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0" w:rsidRPr="00C27B20" w:rsidRDefault="00C27B20" w:rsidP="00C27B20">
      <w:pPr>
        <w:pStyle w:val="1"/>
        <w:jc w:val="center"/>
        <w:rPr>
          <w:sz w:val="36"/>
          <w:szCs w:val="36"/>
          <w:lang w:val="uk-UA"/>
        </w:rPr>
      </w:pPr>
      <w:bookmarkStart w:id="0" w:name="_Toc346867710"/>
      <w:r w:rsidRPr="00C27B20">
        <w:rPr>
          <w:sz w:val="36"/>
          <w:szCs w:val="36"/>
          <w:lang w:val="uk-UA"/>
        </w:rPr>
        <w:t>Пояснювальна  записка</w:t>
      </w:r>
    </w:p>
    <w:p w:rsidR="00C27B20" w:rsidRPr="00C27B20" w:rsidRDefault="00C27B20" w:rsidP="00C27B20">
      <w:pPr>
        <w:pStyle w:val="1"/>
        <w:ind w:left="-360"/>
        <w:jc w:val="center"/>
        <w:rPr>
          <w:szCs w:val="28"/>
          <w:lang w:val="uk-UA"/>
        </w:rPr>
      </w:pPr>
      <w:r w:rsidRPr="00C27B20">
        <w:rPr>
          <w:szCs w:val="28"/>
          <w:lang w:val="uk-UA"/>
        </w:rPr>
        <w:t xml:space="preserve"> Коротка інформація про ліцензіата</w:t>
      </w:r>
    </w:p>
    <w:bookmarkEnd w:id="0"/>
    <w:p w:rsidR="00C27B20" w:rsidRP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B2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Комунальне підприємство «Боярка – Водоканал» (далі – КП «Боярка – Водоканал») </w:t>
      </w: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діє на підставі Статуту зареєстрованого Києво</w:t>
      </w:r>
      <w:r w:rsidR="002F22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Святошинською</w:t>
      </w: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райдержадміністраці</w:t>
      </w:r>
      <w:r w:rsidR="002F22D8">
        <w:rPr>
          <w:rFonts w:ascii="Times New Roman" w:hAnsi="Times New Roman" w:cs="Times New Roman"/>
          <w:color w:val="000000"/>
          <w:sz w:val="28"/>
          <w:szCs w:val="28"/>
          <w:lang w:val="uk-UA"/>
        </w:rPr>
        <w:t>єю</w:t>
      </w: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08.12.1999 р. та в ДПІ у Києво – Святошинському районі №145 від 13.12.99 р. Свідоцтво про державну реєстрацію суб’єкта підприємницької діяльності – юридичної особи видане Києво – Святошинською районною державною адміністрацією від 08.12.1999 р. № 2424.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Свідоцтво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платника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додану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вартість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23.12.1999р. № 13833087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видане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ДПІ у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Києво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Святошинському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районі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B20" w:rsidRP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Підприємство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юридичною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особою,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самостійний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баланс,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розрахунковий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установі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банку, печатку,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штампи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, бланки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власною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назвою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реквізити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B20" w:rsidRP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Довідка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Держкомстатистики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єдиного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реєстру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видана № 5517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Pr="00C27B20">
        <w:rPr>
          <w:rFonts w:ascii="Times New Roman" w:hAnsi="Times New Roman" w:cs="Times New Roman"/>
          <w:color w:val="000000"/>
          <w:sz w:val="28"/>
          <w:szCs w:val="28"/>
        </w:rPr>
        <w:t>99 р.</w:t>
      </w:r>
    </w:p>
    <w:p w:rsidR="00C27B20" w:rsidRPr="00C27B20" w:rsidRDefault="00C27B20" w:rsidP="00C27B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>Розвиток п</w:t>
      </w:r>
      <w:r w:rsidR="002F22D8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ідприємства нерозривно пов'язаний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 з розвитком міста, його промисловим потенціалом, розширенням мережі шкіл, культурно-просвітніх установ, медичних закладів, підприємств торгівлі й побутового обслуговування.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b/>
          <w:sz w:val="28"/>
          <w:szCs w:val="28"/>
          <w:lang w:val="uk-UA"/>
        </w:rPr>
        <w:t>Водовідведення міста Боярка.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Загальна довжина каналізаційних мереж, які обслуговує КП «Боярка-Водоканал становить </w:t>
      </w:r>
      <w:smartTag w:uri="urn:schemas-microsoft-com:office:smarttags" w:element="metricconverter">
        <w:smartTagPr>
          <w:attr w:name="ProductID" w:val="43,3 км"/>
        </w:smartTagPr>
        <w:r w:rsidRPr="00C27B20">
          <w:rPr>
            <w:rFonts w:ascii="Times New Roman" w:hAnsi="Times New Roman" w:cs="Times New Roman"/>
            <w:sz w:val="28"/>
            <w:szCs w:val="28"/>
            <w:lang w:val="uk-UA"/>
          </w:rPr>
          <w:t>43,3 км</w:t>
        </w:r>
      </w:smartTag>
      <w:r w:rsidRPr="00C27B20">
        <w:rPr>
          <w:rFonts w:ascii="Times New Roman" w:hAnsi="Times New Roman" w:cs="Times New Roman"/>
          <w:sz w:val="28"/>
          <w:szCs w:val="28"/>
          <w:lang w:val="uk-UA"/>
        </w:rPr>
        <w:t>. В тому числі: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напірний колектор – </w:t>
      </w:r>
      <w:smartTag w:uri="urn:schemas-microsoft-com:office:smarttags" w:element="metricconverter">
        <w:smartTagPr>
          <w:attr w:name="ProductID" w:val="12,2 км"/>
        </w:smartTagPr>
        <w:r w:rsidRPr="00C27B20">
          <w:rPr>
            <w:sz w:val="28"/>
            <w:szCs w:val="28"/>
            <w:lang w:val="uk-UA"/>
          </w:rPr>
          <w:t>12,2 км</w:t>
        </w:r>
      </w:smartTag>
      <w:r w:rsidRPr="00C27B20">
        <w:rPr>
          <w:sz w:val="28"/>
          <w:szCs w:val="28"/>
          <w:lang w:val="uk-UA"/>
        </w:rPr>
        <w:t>;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самопливний колектор – </w:t>
      </w:r>
      <w:smartTag w:uri="urn:schemas-microsoft-com:office:smarttags" w:element="metricconverter">
        <w:smartTagPr>
          <w:attr w:name="ProductID" w:val="31,1 км"/>
        </w:smartTagPr>
        <w:r w:rsidRPr="00C27B20">
          <w:rPr>
            <w:sz w:val="28"/>
            <w:szCs w:val="28"/>
            <w:lang w:val="uk-UA"/>
          </w:rPr>
          <w:t>31,1 км</w:t>
        </w:r>
      </w:smartTag>
      <w:r w:rsidRPr="00C27B20">
        <w:rPr>
          <w:sz w:val="28"/>
          <w:szCs w:val="28"/>
          <w:lang w:val="uk-UA"/>
        </w:rPr>
        <w:t>.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Діаметри колекторів від 150 до </w:t>
      </w:r>
      <w:smartTag w:uri="urn:schemas-microsoft-com:office:smarttags" w:element="metricconverter">
        <w:smartTagPr>
          <w:attr w:name="ProductID" w:val="1200 мм"/>
        </w:smartTagPr>
        <w:r w:rsidRPr="00C27B20">
          <w:rPr>
            <w:rFonts w:ascii="Times New Roman" w:hAnsi="Times New Roman" w:cs="Times New Roman"/>
            <w:sz w:val="28"/>
            <w:szCs w:val="28"/>
            <w:lang w:val="uk-UA"/>
          </w:rPr>
          <w:t>1200 мм</w:t>
        </w:r>
      </w:smartTag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 перекачування стічних вод здійснюється каналізаційними станціями, які працюють цілодобово.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КНС-1; КНС-4      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КНС-2;                   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КНС-3;                  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КНС-5;                   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КНС-7;               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>КНС-8;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КНС-9 (оренда); 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КНС-10   </w:t>
      </w:r>
    </w:p>
    <w:p w:rsidR="00C27B20" w:rsidRPr="00C27B20" w:rsidRDefault="00C27B20" w:rsidP="00C2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right="76"/>
        <w:jc w:val="both"/>
        <w:rPr>
          <w:sz w:val="28"/>
          <w:szCs w:val="28"/>
          <w:lang w:val="uk-UA"/>
        </w:rPr>
      </w:pPr>
      <w:r w:rsidRPr="00C27B20">
        <w:rPr>
          <w:sz w:val="28"/>
          <w:szCs w:val="28"/>
          <w:lang w:val="uk-UA"/>
        </w:rPr>
        <w:t xml:space="preserve">КНС – 6  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>На кожній станції встановлені фекальні насоси, решітки-дробарки.</w:t>
      </w:r>
    </w:p>
    <w:p w:rsidR="00C27B20" w:rsidRPr="00C27B20" w:rsidRDefault="00C27B20" w:rsidP="00C27B20">
      <w:pPr>
        <w:tabs>
          <w:tab w:val="left" w:pos="810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Каналізаційні насосні станції побудовані 40-50 років знаходяться в основному в аварійному  стані</w:t>
      </w:r>
      <w:r w:rsidR="00FB41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1C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отребують капітального ремонту стін, покрівлі, металевих конструкцій, заміни трубопроводів та електрообладнання. 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>З каналізаційних насосних станцій стічна вода перекачується на каналізаційні очисні споруди.</w:t>
      </w:r>
    </w:p>
    <w:p w:rsidR="00C27B20" w:rsidRPr="00C27B20" w:rsidRDefault="00C27B20" w:rsidP="00C27B20">
      <w:pPr>
        <w:pStyle w:val="a3"/>
        <w:widowControl w:val="0"/>
        <w:autoSpaceDE w:val="0"/>
        <w:autoSpaceDN w:val="0"/>
        <w:adjustRightInd w:val="0"/>
        <w:ind w:left="0" w:right="76"/>
        <w:jc w:val="center"/>
        <w:rPr>
          <w:b/>
          <w:sz w:val="28"/>
          <w:szCs w:val="28"/>
          <w:lang w:val="uk-UA"/>
        </w:rPr>
      </w:pPr>
    </w:p>
    <w:p w:rsidR="00C27B20" w:rsidRPr="00C27B20" w:rsidRDefault="00C27B20" w:rsidP="00C27B20">
      <w:pPr>
        <w:pStyle w:val="a3"/>
        <w:widowControl w:val="0"/>
        <w:autoSpaceDE w:val="0"/>
        <w:autoSpaceDN w:val="0"/>
        <w:adjustRightInd w:val="0"/>
        <w:ind w:left="0" w:right="76"/>
        <w:jc w:val="center"/>
        <w:rPr>
          <w:b/>
          <w:sz w:val="28"/>
          <w:szCs w:val="28"/>
          <w:lang w:val="uk-UA"/>
        </w:rPr>
      </w:pPr>
      <w:r w:rsidRPr="00C27B20">
        <w:rPr>
          <w:b/>
          <w:sz w:val="28"/>
          <w:szCs w:val="28"/>
          <w:lang w:val="uk-UA"/>
        </w:rPr>
        <w:t>Характеристика каналізаційних очисних споруд міста Боярка.</w:t>
      </w:r>
    </w:p>
    <w:p w:rsid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7B20" w:rsidRP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Каналізаційні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очисні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споруди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побудовані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 1984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7B20" w:rsidRP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Проектна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потужність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існуючих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каналізаційних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очисних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11,7тис.м</w:t>
      </w:r>
      <w:proofErr w:type="gramEnd"/>
      <w:r w:rsidRPr="00C27B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27B2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добу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фактично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– 7-8 тис.м</w:t>
      </w:r>
      <w:r w:rsidRPr="00C27B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27B2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добу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27B20" w:rsidRPr="00FE6CAD" w:rsidRDefault="00C27B20" w:rsidP="00C27B20">
      <w:pPr>
        <w:ind w:firstLine="7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Склад </w:t>
      </w:r>
      <w:proofErr w:type="spellStart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очисних</w:t>
      </w:r>
      <w:proofErr w:type="spellEnd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споруд</w:t>
      </w:r>
      <w:proofErr w:type="spellEnd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27B20" w:rsidRPr="00FE6CAD" w:rsidRDefault="00C27B20" w:rsidP="00C27B2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решітки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шт.;</w:t>
      </w:r>
    </w:p>
    <w:p w:rsidR="00C27B20" w:rsidRPr="00FE6CAD" w:rsidRDefault="00C27B20" w:rsidP="00C27B2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пісколовки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шт.;</w:t>
      </w:r>
    </w:p>
    <w:p w:rsidR="00C27B20" w:rsidRPr="00FE6CAD" w:rsidRDefault="00C27B20" w:rsidP="00C27B20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блок </w:t>
      </w:r>
      <w:proofErr w:type="spellStart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ємностей</w:t>
      </w:r>
      <w:proofErr w:type="spellEnd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27B20" w:rsidRPr="00FE6CAD" w:rsidRDefault="00C27B20" w:rsidP="00C27B2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первинні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відстійники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 шт.;</w:t>
      </w:r>
    </w:p>
    <w:p w:rsidR="00C27B20" w:rsidRPr="00FE6CAD" w:rsidRDefault="00C27B20" w:rsidP="00C27B2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аеротенки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 шт.;</w:t>
      </w:r>
    </w:p>
    <w:p w:rsidR="00C27B20" w:rsidRPr="00FE6CAD" w:rsidRDefault="00C27B20" w:rsidP="00C27B2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вторинні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відстійники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 шт.;</w:t>
      </w:r>
    </w:p>
    <w:p w:rsidR="00C27B20" w:rsidRPr="00FE6CAD" w:rsidRDefault="00C27B20" w:rsidP="00C27B2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стабілізатори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 шт.</w:t>
      </w:r>
    </w:p>
    <w:p w:rsidR="00C27B20" w:rsidRPr="00FE6CAD" w:rsidRDefault="00C27B20" w:rsidP="00C27B20">
      <w:pPr>
        <w:ind w:firstLine="7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очистка</w:t>
      </w:r>
      <w:proofErr w:type="gramEnd"/>
      <w:r w:rsidRPr="00FE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27B20" w:rsidRPr="00FE6CAD" w:rsidRDefault="00C27B20" w:rsidP="00C27B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барабанні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сітки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7B20" w:rsidRPr="00FE6CAD" w:rsidRDefault="00C27B20" w:rsidP="00C27B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фільтри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піщані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7B20" w:rsidRPr="00FE6CAD" w:rsidRDefault="00C27B20" w:rsidP="00C27B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мулові</w:t>
      </w:r>
      <w:proofErr w:type="spellEnd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площадки;</w:t>
      </w:r>
    </w:p>
    <w:p w:rsidR="00C27B20" w:rsidRPr="00FE6CAD" w:rsidRDefault="00C27B20" w:rsidP="00C27B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6CAD">
        <w:rPr>
          <w:rFonts w:ascii="Times New Roman" w:hAnsi="Times New Roman" w:cs="Times New Roman"/>
          <w:color w:val="000000" w:themeColor="text1"/>
          <w:sz w:val="28"/>
          <w:szCs w:val="28"/>
        </w:rPr>
        <w:t>хлораторна</w:t>
      </w:r>
      <w:proofErr w:type="spellEnd"/>
    </w:p>
    <w:p w:rsidR="00C27B20" w:rsidRP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Очистка стічних вод – біологічна</w:t>
      </w:r>
    </w:p>
    <w:p w:rsidR="00C27B20" w:rsidRPr="00C27B20" w:rsidRDefault="00C27B20" w:rsidP="00C27B2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Скид </w:t>
      </w: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чищених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стічних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вод по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закритому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колектору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річку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Ірпінь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якістю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та складом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стічних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вод, до та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очистки, а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річці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Ірпінь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вище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нижче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скиду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очищених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стічних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вод,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виконує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акредитована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хімічна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20">
        <w:rPr>
          <w:rFonts w:ascii="Times New Roman" w:hAnsi="Times New Roman" w:cs="Times New Roman"/>
          <w:color w:val="000000"/>
          <w:sz w:val="28"/>
          <w:szCs w:val="28"/>
        </w:rPr>
        <w:t>лабораторія</w:t>
      </w:r>
      <w:proofErr w:type="spellEnd"/>
      <w:r w:rsidRPr="00C27B20">
        <w:rPr>
          <w:rFonts w:ascii="Times New Roman" w:hAnsi="Times New Roman" w:cs="Times New Roman"/>
          <w:color w:val="000000"/>
          <w:sz w:val="28"/>
          <w:szCs w:val="28"/>
        </w:rPr>
        <w:t xml:space="preserve"> КП «Боярка – Водоканал».</w:t>
      </w: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даний час розробляється проектна документація на реконструкцію очисних </w:t>
      </w:r>
      <w:r w:rsidRPr="00C27B2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споруд, де буде замінене старе обладнання з низьким ККД та високою енергоємністю. 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>Контроль за якістю стічних вод веде  Міністерство екології   та природних ресурсів України.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C27B20" w:rsidRPr="00C27B20" w:rsidTr="00C27B20">
        <w:trPr>
          <w:trHeight w:val="375"/>
        </w:trPr>
        <w:tc>
          <w:tcPr>
            <w:tcW w:w="9555" w:type="dxa"/>
            <w:hideMark/>
          </w:tcPr>
          <w:p w:rsidR="00C27B20" w:rsidRPr="00C27B20" w:rsidRDefault="00C27B2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C27B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Водопровідна та каналізаційна системи підприємства забезпечується електроенергією від 12-и трансформаторних підстанцій 10 кВт., які знаходяться на балансі КП «Боярка-Водоканал».</w:t>
            </w:r>
          </w:p>
        </w:tc>
      </w:tr>
    </w:tbl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Всі трансформаторні підстанції потребують ремонту покрівель , заміни обладнання, устаткування та приладів, заміни кабельного оснащення. Заміни кабелів потребують і електромережі. 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Фізичний знос та використання застарілого обладнання, технічний стан систем водопостачання та водовідведення незадовільний, що потребує модернізації та оновлення (зношення трубопроводів складає 60%, а запірної арматури до 70%). </w:t>
      </w:r>
    </w:p>
    <w:p w:rsidR="00C27B20" w:rsidRPr="00C27B20" w:rsidRDefault="00C27B20" w:rsidP="00C27B20">
      <w:pPr>
        <w:widowControl w:val="0"/>
        <w:autoSpaceDE w:val="0"/>
        <w:autoSpaceDN w:val="0"/>
        <w:adjustRightInd w:val="0"/>
        <w:ind w:right="7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>Для розв’язання проблем модернізації та реконструкції  потрібне залучення інвестицій та включення в Державні програми по покращенню водопостачання та водовідведення.</w:t>
      </w:r>
    </w:p>
    <w:p w:rsidR="00ED35A9" w:rsidRDefault="00C27B20" w:rsidP="00ED35A9">
      <w:pPr>
        <w:keepLines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7B20" w:rsidRPr="00C27B20" w:rsidRDefault="00FE6CAD" w:rsidP="00ED35A9">
      <w:pPr>
        <w:keepLines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27B20" w:rsidRPr="00C27B20">
        <w:rPr>
          <w:rFonts w:ascii="Times New Roman" w:hAnsi="Times New Roman" w:cs="Times New Roman"/>
          <w:b/>
          <w:sz w:val="28"/>
          <w:szCs w:val="28"/>
          <w:lang w:val="uk-UA"/>
        </w:rPr>
        <w:t>Висновки щодо необхідності впровадження інвестиційної програми</w:t>
      </w:r>
    </w:p>
    <w:p w:rsidR="00C27B20" w:rsidRPr="00C27B20" w:rsidRDefault="00C27B20" w:rsidP="00C27B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>Інвестиційна програма  - це виконання комплексу заходів для поліпшення роботи водопровідно-каналізаційного господарства .</w:t>
      </w:r>
    </w:p>
    <w:p w:rsidR="00C27B20" w:rsidRPr="00C27B20" w:rsidRDefault="00C27B20" w:rsidP="00C27B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27B20" w:rsidRPr="00C27B20" w:rsidRDefault="00C27B20" w:rsidP="00C27B20">
      <w:pPr>
        <w:keepLines/>
        <w:autoSpaceDE w:val="0"/>
        <w:autoSpaceDN w:val="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Інвестиційною програмою передбачено виконання комплексу заходів  з </w:t>
      </w:r>
      <w:bookmarkStart w:id="1" w:name="_GoBack"/>
      <w:bookmarkEnd w:id="1"/>
      <w:r w:rsidRPr="00C27B2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заміни зношеного та морально застарілого устаткування на більш зручне і безпечне в експлуатації, а  саме:  </w:t>
      </w:r>
    </w:p>
    <w:p w:rsidR="00FB41C7" w:rsidRPr="00FB41C7" w:rsidRDefault="00C27B20" w:rsidP="00FB41C7">
      <w:pPr>
        <w:keepLines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заміна  насосного обладнання на КНС-</w:t>
      </w:r>
      <w:r w:rsidR="00FB41C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5</w:t>
      </w:r>
      <w:r w:rsidRPr="00FB41C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</w:p>
    <w:p w:rsidR="00C27B20" w:rsidRPr="00C27B20" w:rsidRDefault="00FB41C7" w:rsidP="00FB41C7">
      <w:pPr>
        <w:keepLine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Реалізація вищевказаних заходів </w:t>
      </w:r>
      <w:r w:rsidR="00C27B20" w:rsidRPr="00FB41C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дозволить підприємству поліпшити якість наданих послуг з централізованого  водовідведення, значно знизити витрати електроенергії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.</w:t>
      </w:r>
    </w:p>
    <w:p w:rsidR="00FB41C7" w:rsidRDefault="00FB41C7" w:rsidP="00C27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B20" w:rsidRPr="00C27B20" w:rsidRDefault="00FE6CAD" w:rsidP="00C27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27B20" w:rsidRPr="00C27B20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інвестиційних витрат за їх складовими</w:t>
      </w:r>
    </w:p>
    <w:p w:rsidR="00C27B20" w:rsidRPr="00C27B20" w:rsidRDefault="0010472C" w:rsidP="00C27B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C27B20" w:rsidRPr="00C27B20" w:rsidRDefault="00C27B20" w:rsidP="00C27B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Інвестиційною програмою передбачається поетапне виконання заходів на 201</w:t>
      </w:r>
      <w:r w:rsidR="00D753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27B20" w:rsidRDefault="00C27B20" w:rsidP="00E665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7530A">
        <w:rPr>
          <w:rFonts w:ascii="Times New Roman" w:hAnsi="Times New Roman" w:cs="Times New Roman"/>
          <w:sz w:val="28"/>
          <w:szCs w:val="28"/>
          <w:lang w:val="uk-UA"/>
        </w:rPr>
        <w:t>аплановано  виконання заходів  з водовідведення на загальну  суму 248,90</w:t>
      </w:r>
      <w:r w:rsidR="00147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B20">
        <w:rPr>
          <w:rFonts w:ascii="Times New Roman" w:hAnsi="Times New Roman" w:cs="Times New Roman"/>
          <w:sz w:val="28"/>
          <w:szCs w:val="28"/>
          <w:lang w:val="uk-UA"/>
        </w:rPr>
        <w:t xml:space="preserve">тис. грн </w:t>
      </w:r>
      <w:r w:rsidR="00147076">
        <w:rPr>
          <w:rFonts w:ascii="Times New Roman" w:hAnsi="Times New Roman" w:cs="Times New Roman"/>
          <w:sz w:val="28"/>
          <w:szCs w:val="28"/>
          <w:lang w:val="uk-UA"/>
        </w:rPr>
        <w:t>(заміна насосного обладнання</w:t>
      </w:r>
      <w:r w:rsidR="00FE6CA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7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654E" w:rsidRPr="00E6654E" w:rsidRDefault="00E6654E" w:rsidP="00E665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20" w:rsidRPr="00C27B20" w:rsidRDefault="00E66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Начальник ВТВ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Л.Б.Шелетаєва</w:t>
      </w:r>
      <w:proofErr w:type="spellEnd"/>
    </w:p>
    <w:sectPr w:rsidR="00C27B20" w:rsidRPr="00C27B20" w:rsidSect="001A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B5F"/>
    <w:multiLevelType w:val="hybridMultilevel"/>
    <w:tmpl w:val="767E217C"/>
    <w:lvl w:ilvl="0" w:tplc="A4921B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F7F5D"/>
    <w:multiLevelType w:val="hybridMultilevel"/>
    <w:tmpl w:val="65A02C4E"/>
    <w:lvl w:ilvl="0" w:tplc="9BEE753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0"/>
    <w:rsid w:val="000C29B7"/>
    <w:rsid w:val="0010472C"/>
    <w:rsid w:val="00147076"/>
    <w:rsid w:val="00194B4D"/>
    <w:rsid w:val="001A182B"/>
    <w:rsid w:val="002F22D8"/>
    <w:rsid w:val="0033364B"/>
    <w:rsid w:val="00352447"/>
    <w:rsid w:val="006659B4"/>
    <w:rsid w:val="00697AE5"/>
    <w:rsid w:val="006B5636"/>
    <w:rsid w:val="007B1829"/>
    <w:rsid w:val="00A31B15"/>
    <w:rsid w:val="00C27B20"/>
    <w:rsid w:val="00D7530A"/>
    <w:rsid w:val="00E6654E"/>
    <w:rsid w:val="00ED35A9"/>
    <w:rsid w:val="00EF7C6E"/>
    <w:rsid w:val="00FB41C7"/>
    <w:rsid w:val="00FD1DD0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C0FCF7"/>
  <w15:docId w15:val="{13B3C456-9381-4D33-BD79-7A05957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82B"/>
  </w:style>
  <w:style w:type="paragraph" w:styleId="1">
    <w:name w:val="heading 1"/>
    <w:basedOn w:val="a"/>
    <w:next w:val="a"/>
    <w:link w:val="10"/>
    <w:qFormat/>
    <w:rsid w:val="00C27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27B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B2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semiHidden/>
    <w:rsid w:val="00C27B2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List Paragraph"/>
    <w:basedOn w:val="a"/>
    <w:qFormat/>
    <w:rsid w:val="00C27B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6296-0194-4EBA-8A09-8FAA5EE7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2018-08-17T10:17:00Z</cp:lastPrinted>
  <dcterms:created xsi:type="dcterms:W3CDTF">2017-06-09T07:57:00Z</dcterms:created>
  <dcterms:modified xsi:type="dcterms:W3CDTF">2018-08-17T11:16:00Z</dcterms:modified>
</cp:coreProperties>
</file>