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F1" w:rsidRDefault="00C473F1" w:rsidP="00C473F1">
      <w:pPr>
        <w:ind w:firstLine="6237"/>
        <w:contextualSpacing/>
        <w:jc w:val="right"/>
        <w:rPr>
          <w:i/>
          <w:sz w:val="24"/>
          <w:szCs w:val="24"/>
        </w:rPr>
      </w:pPr>
      <w:bookmarkStart w:id="0" w:name="_heading=h.gjdgxs" w:colFirst="0" w:colLast="0"/>
      <w:bookmarkStart w:id="1" w:name="_GoBack"/>
      <w:bookmarkEnd w:id="0"/>
      <w:bookmarkEnd w:id="1"/>
      <w:r>
        <w:rPr>
          <w:i/>
          <w:sz w:val="24"/>
          <w:szCs w:val="24"/>
        </w:rPr>
        <w:t>Додаток № 1</w:t>
      </w:r>
    </w:p>
    <w:p w:rsidR="00C473F1" w:rsidRPr="00C67B20" w:rsidRDefault="00C473F1" w:rsidP="00C473F1">
      <w:pPr>
        <w:ind w:firstLine="6237"/>
        <w:contextualSpacing/>
        <w:jc w:val="right"/>
        <w:rPr>
          <w:i/>
          <w:sz w:val="24"/>
          <w:szCs w:val="24"/>
          <w:lang w:val="uk-UA"/>
        </w:rPr>
      </w:pPr>
      <w:r w:rsidRPr="00C67B20">
        <w:rPr>
          <w:i/>
          <w:sz w:val="24"/>
          <w:szCs w:val="24"/>
          <w:lang w:val="uk-UA"/>
        </w:rPr>
        <w:t>До рішення Боярської міської ради</w:t>
      </w:r>
    </w:p>
    <w:p w:rsidR="00C473F1" w:rsidRPr="00C67B20" w:rsidRDefault="00C473F1" w:rsidP="00C473F1">
      <w:pPr>
        <w:ind w:firstLine="6237"/>
        <w:contextualSpacing/>
        <w:jc w:val="right"/>
        <w:rPr>
          <w:i/>
          <w:sz w:val="24"/>
          <w:szCs w:val="24"/>
          <w:lang w:val="uk-UA"/>
        </w:rPr>
      </w:pPr>
      <w:r w:rsidRPr="00C67B20">
        <w:rPr>
          <w:i/>
          <w:sz w:val="24"/>
          <w:szCs w:val="24"/>
          <w:lang w:val="uk-UA"/>
        </w:rPr>
        <w:t>від __ ______ 2022р. № ___/_____</w:t>
      </w:r>
    </w:p>
    <w:p w:rsidR="00C473F1" w:rsidRPr="00C67B20" w:rsidRDefault="00C473F1" w:rsidP="00C473F1">
      <w:pPr>
        <w:ind w:firstLine="6237"/>
        <w:contextualSpacing/>
        <w:jc w:val="right"/>
        <w:rPr>
          <w:i/>
          <w:sz w:val="24"/>
          <w:szCs w:val="24"/>
          <w:lang w:val="uk-UA"/>
        </w:rPr>
      </w:pPr>
    </w:p>
    <w:p w:rsidR="00AF7047" w:rsidRPr="00C67B20" w:rsidRDefault="00C473F1" w:rsidP="00C473F1">
      <w:pPr>
        <w:ind w:right="184"/>
        <w:contextualSpacing/>
        <w:jc w:val="center"/>
        <w:rPr>
          <w:b/>
          <w:sz w:val="28"/>
          <w:szCs w:val="28"/>
          <w:lang w:val="uk-UA"/>
        </w:rPr>
      </w:pPr>
      <w:r w:rsidRPr="00C67B20">
        <w:rPr>
          <w:b/>
          <w:sz w:val="28"/>
          <w:szCs w:val="28"/>
          <w:lang w:val="uk-UA"/>
        </w:rPr>
        <w:t>Напрями діяльності та заходи Програми соціальної підтримки Захисників та Захисниць України та членів їх сімей Боярської міської територіальної громади на 2022-2024 рік</w:t>
      </w:r>
    </w:p>
    <w:p w:rsidR="00A6670D" w:rsidRPr="00C67B20" w:rsidRDefault="00A6670D" w:rsidP="00C473F1">
      <w:pPr>
        <w:ind w:right="184"/>
        <w:contextualSpacing/>
        <w:jc w:val="center"/>
        <w:rPr>
          <w:b/>
          <w:sz w:val="28"/>
          <w:szCs w:val="28"/>
          <w:lang w:val="uk-UA"/>
        </w:rPr>
      </w:pPr>
    </w:p>
    <w:tbl>
      <w:tblPr>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2498"/>
        <w:gridCol w:w="4512"/>
        <w:gridCol w:w="1717"/>
        <w:gridCol w:w="1688"/>
        <w:gridCol w:w="881"/>
        <w:gridCol w:w="776"/>
        <w:gridCol w:w="775"/>
        <w:gridCol w:w="2548"/>
      </w:tblGrid>
      <w:tr w:rsidR="00DD71B6" w:rsidRPr="00C67B20" w:rsidTr="00C67B20">
        <w:trPr>
          <w:cantSplit/>
          <w:trHeight w:val="1092"/>
          <w:tblHeader/>
        </w:trPr>
        <w:tc>
          <w:tcPr>
            <w:tcW w:w="482"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w:t>
            </w:r>
          </w:p>
        </w:tc>
        <w:tc>
          <w:tcPr>
            <w:tcW w:w="2498"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Найменування</w:t>
            </w:r>
            <w:r w:rsidRPr="00C67B20">
              <w:rPr>
                <w:color w:val="000000"/>
                <w:sz w:val="24"/>
                <w:szCs w:val="28"/>
                <w:lang w:val="uk-UA"/>
              </w:rPr>
              <w:br/>
              <w:t>завдання</w:t>
            </w:r>
          </w:p>
        </w:tc>
        <w:tc>
          <w:tcPr>
            <w:tcW w:w="4512"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Зміст заходів</w:t>
            </w:r>
          </w:p>
        </w:tc>
        <w:tc>
          <w:tcPr>
            <w:tcW w:w="1717"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Відповідальні за виконання</w:t>
            </w:r>
          </w:p>
        </w:tc>
        <w:tc>
          <w:tcPr>
            <w:tcW w:w="1688" w:type="dxa"/>
            <w:vMerge w:val="restart"/>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Строки</w:t>
            </w:r>
            <w:r w:rsidRPr="00C67B20">
              <w:rPr>
                <w:color w:val="000000"/>
                <w:sz w:val="24"/>
                <w:szCs w:val="28"/>
                <w:lang w:val="uk-UA"/>
              </w:rPr>
              <w:br/>
              <w:t>виконання</w:t>
            </w:r>
          </w:p>
        </w:tc>
        <w:tc>
          <w:tcPr>
            <w:tcW w:w="2432" w:type="dxa"/>
            <w:gridSpan w:val="3"/>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Орієнтовні обсяги фінансування,</w:t>
            </w:r>
            <w:r w:rsidRPr="00C67B20">
              <w:rPr>
                <w:color w:val="000000"/>
                <w:sz w:val="24"/>
                <w:szCs w:val="28"/>
                <w:lang w:val="uk-UA"/>
              </w:rPr>
              <w:br/>
              <w:t xml:space="preserve">  тис. грн</w:t>
            </w:r>
          </w:p>
        </w:tc>
        <w:tc>
          <w:tcPr>
            <w:tcW w:w="2548"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Очікуваний результат</w:t>
            </w:r>
          </w:p>
        </w:tc>
      </w:tr>
      <w:tr w:rsidR="00DD71B6" w:rsidRPr="00C67B20" w:rsidTr="00C67B20">
        <w:trPr>
          <w:cantSplit/>
          <w:trHeight w:val="300"/>
          <w:tblHeader/>
        </w:trPr>
        <w:tc>
          <w:tcPr>
            <w:tcW w:w="482"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2498"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4512"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1717"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1688" w:type="dxa"/>
            <w:vMerge/>
            <w:shd w:val="clear" w:color="auto" w:fill="auto"/>
            <w:vAlign w:val="center"/>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881"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2022</w:t>
            </w:r>
          </w:p>
        </w:tc>
        <w:tc>
          <w:tcPr>
            <w:tcW w:w="776"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2023</w:t>
            </w:r>
          </w:p>
        </w:tc>
        <w:tc>
          <w:tcPr>
            <w:tcW w:w="775"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2024</w:t>
            </w:r>
          </w:p>
        </w:tc>
        <w:tc>
          <w:tcPr>
            <w:tcW w:w="2548"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r>
      <w:tr w:rsidR="00DD71B6" w:rsidRPr="00654113" w:rsidTr="00C67B20">
        <w:trPr>
          <w:cantSplit/>
          <w:trHeight w:val="900"/>
          <w:tblHeader/>
        </w:trPr>
        <w:tc>
          <w:tcPr>
            <w:tcW w:w="482"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 </w:t>
            </w:r>
          </w:p>
        </w:tc>
        <w:tc>
          <w:tcPr>
            <w:tcW w:w="2498" w:type="dxa"/>
            <w:vMerge w:val="restart"/>
            <w:shd w:val="clear" w:color="auto" w:fill="auto"/>
          </w:tcPr>
          <w:p w:rsidR="00DD71B6" w:rsidRPr="00C67B20" w:rsidRDefault="00DD71B6" w:rsidP="00C67B20">
            <w:pPr>
              <w:widowControl/>
              <w:jc w:val="center"/>
              <w:rPr>
                <w:color w:val="FF0000"/>
                <w:sz w:val="24"/>
                <w:szCs w:val="28"/>
                <w:lang w:val="uk-UA"/>
              </w:rPr>
            </w:pPr>
            <w:r w:rsidRPr="00C67B20">
              <w:rPr>
                <w:color w:val="000000"/>
                <w:sz w:val="24"/>
                <w:szCs w:val="28"/>
                <w:lang w:val="uk-UA"/>
              </w:rPr>
              <w:t xml:space="preserve">Програма соціальної підтримки </w:t>
            </w:r>
            <w:r w:rsidRPr="00C67B20">
              <w:rPr>
                <w:sz w:val="24"/>
                <w:szCs w:val="28"/>
                <w:lang w:val="uk-UA"/>
              </w:rPr>
              <w:t>Захисників та Захисниць України та членів їх сімей</w:t>
            </w:r>
          </w:p>
        </w:tc>
        <w:tc>
          <w:tcPr>
            <w:tcW w:w="4512" w:type="dxa"/>
            <w:shd w:val="clear" w:color="auto" w:fill="auto"/>
          </w:tcPr>
          <w:p w:rsidR="00DD71B6" w:rsidRPr="00C67B20" w:rsidRDefault="00DD71B6" w:rsidP="00C67B20">
            <w:pPr>
              <w:widowControl/>
              <w:rPr>
                <w:sz w:val="24"/>
                <w:szCs w:val="28"/>
                <w:lang w:val="uk-UA"/>
              </w:rPr>
            </w:pPr>
            <w:r w:rsidRPr="00C67B20">
              <w:rPr>
                <w:sz w:val="24"/>
                <w:szCs w:val="28"/>
                <w:lang w:val="uk-UA"/>
              </w:rPr>
              <w:t>1.1.Виплата адресної одноразової допомоги на поховання учасників Революції Гідності, учасників бойових дій на території інших держав та сім’ям осіб, які загинули (померли) під час активних бойових дій, смерть яких пов’язана із захистом Батьківщини.</w:t>
            </w:r>
          </w:p>
        </w:tc>
        <w:tc>
          <w:tcPr>
            <w:tcW w:w="1717" w:type="dxa"/>
            <w:shd w:val="clear" w:color="auto" w:fill="auto"/>
          </w:tcPr>
          <w:p w:rsidR="00DD71B6" w:rsidRPr="00C67B20" w:rsidRDefault="00DD71B6" w:rsidP="00C67B20">
            <w:pPr>
              <w:widowControl/>
              <w:rPr>
                <w:color w:val="000000"/>
                <w:sz w:val="24"/>
                <w:szCs w:val="28"/>
                <w:lang w:val="uk-UA"/>
              </w:rPr>
            </w:pPr>
            <w:r w:rsidRPr="00C67B20">
              <w:rPr>
                <w:color w:val="000000"/>
                <w:sz w:val="24"/>
                <w:szCs w:val="28"/>
                <w:lang w:val="uk-UA"/>
              </w:rPr>
              <w:t>УСЗН</w:t>
            </w:r>
          </w:p>
        </w:tc>
        <w:tc>
          <w:tcPr>
            <w:tcW w:w="1688"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2022-2024 роки</w:t>
            </w:r>
          </w:p>
        </w:tc>
        <w:tc>
          <w:tcPr>
            <w:tcW w:w="881" w:type="dxa"/>
            <w:shd w:val="clear" w:color="auto" w:fill="auto"/>
            <w:vAlign w:val="center"/>
          </w:tcPr>
          <w:p w:rsidR="00DD71B6" w:rsidRPr="00C67B20" w:rsidRDefault="00DD71B6" w:rsidP="00C67B20">
            <w:pPr>
              <w:widowControl/>
              <w:jc w:val="center"/>
              <w:rPr>
                <w:color w:val="000000"/>
                <w:sz w:val="24"/>
                <w:szCs w:val="28"/>
                <w:lang w:val="uk-UA"/>
              </w:rPr>
            </w:pPr>
            <w:r w:rsidRPr="00C67B20">
              <w:rPr>
                <w:sz w:val="24"/>
                <w:szCs w:val="28"/>
                <w:lang w:val="uk-UA"/>
              </w:rPr>
              <w:t>2</w:t>
            </w:r>
            <w:r w:rsidRPr="00C67B20">
              <w:rPr>
                <w:color w:val="000000"/>
                <w:sz w:val="24"/>
                <w:szCs w:val="28"/>
                <w:lang w:val="uk-UA"/>
              </w:rPr>
              <w:t>30</w:t>
            </w:r>
          </w:p>
        </w:tc>
        <w:tc>
          <w:tcPr>
            <w:tcW w:w="776" w:type="dxa"/>
            <w:shd w:val="clear" w:color="auto" w:fill="auto"/>
            <w:vAlign w:val="center"/>
          </w:tcPr>
          <w:p w:rsidR="00DD71B6" w:rsidRPr="00C67B20" w:rsidRDefault="00DD71B6" w:rsidP="00C67B20">
            <w:pPr>
              <w:widowControl/>
              <w:rPr>
                <w:color w:val="000000"/>
                <w:sz w:val="24"/>
                <w:szCs w:val="28"/>
                <w:lang w:val="uk-UA"/>
              </w:rPr>
            </w:pPr>
            <w:r w:rsidRPr="00C67B20">
              <w:rPr>
                <w:sz w:val="24"/>
                <w:szCs w:val="28"/>
                <w:lang w:val="uk-UA"/>
              </w:rPr>
              <w:t>230</w:t>
            </w:r>
          </w:p>
        </w:tc>
        <w:tc>
          <w:tcPr>
            <w:tcW w:w="775" w:type="dxa"/>
            <w:shd w:val="clear" w:color="auto" w:fill="auto"/>
            <w:vAlign w:val="center"/>
          </w:tcPr>
          <w:p w:rsidR="00DD71B6" w:rsidRPr="00C67B20" w:rsidRDefault="00DD71B6" w:rsidP="00C67B20">
            <w:pPr>
              <w:widowControl/>
              <w:rPr>
                <w:color w:val="000000"/>
                <w:sz w:val="24"/>
                <w:szCs w:val="28"/>
                <w:lang w:val="uk-UA"/>
              </w:rPr>
            </w:pPr>
            <w:r w:rsidRPr="00C67B20">
              <w:rPr>
                <w:sz w:val="24"/>
                <w:szCs w:val="28"/>
                <w:lang w:val="uk-UA"/>
              </w:rPr>
              <w:t>230</w:t>
            </w:r>
          </w:p>
        </w:tc>
        <w:tc>
          <w:tcPr>
            <w:tcW w:w="2548" w:type="dxa"/>
            <w:vMerge w:val="restart"/>
            <w:shd w:val="clear" w:color="auto" w:fill="auto"/>
          </w:tcPr>
          <w:p w:rsidR="00DD71B6" w:rsidRPr="00C67B20" w:rsidRDefault="00DD71B6" w:rsidP="00C67B20">
            <w:pPr>
              <w:widowControl/>
              <w:pBdr>
                <w:top w:val="nil"/>
                <w:left w:val="nil"/>
                <w:bottom w:val="nil"/>
                <w:right w:val="nil"/>
                <w:between w:val="nil"/>
              </w:pBdr>
              <w:ind w:right="87" w:firstLine="708"/>
              <w:jc w:val="both"/>
              <w:rPr>
                <w:color w:val="000000"/>
                <w:sz w:val="24"/>
                <w:szCs w:val="28"/>
                <w:lang w:val="uk-UA"/>
              </w:rPr>
            </w:pPr>
            <w:r w:rsidRPr="00C67B20">
              <w:rPr>
                <w:color w:val="000000"/>
                <w:sz w:val="24"/>
                <w:szCs w:val="28"/>
                <w:lang w:val="uk-UA"/>
              </w:rPr>
              <w:t>Виконання визначених даною Програмою заходів підвищить рівень соціального захисту, поліпшить соціально-психологічний мікроклімат в родинах сімей учасників, а також дасть можливість сім'ям отримати додаткові соціальні гарантії та адресні допомоги, сприятиме вирішенню інших соціально-побутових питань.</w:t>
            </w:r>
            <w:r w:rsidRPr="00C67B20">
              <w:rPr>
                <w:color w:val="000000"/>
                <w:sz w:val="24"/>
                <w:szCs w:val="28"/>
                <w:lang w:val="uk-UA"/>
              </w:rPr>
              <w:tab/>
            </w:r>
          </w:p>
          <w:p w:rsidR="00DD71B6" w:rsidRPr="00C67B20" w:rsidRDefault="00DD71B6" w:rsidP="00C67B20">
            <w:pPr>
              <w:widowControl/>
              <w:jc w:val="center"/>
              <w:rPr>
                <w:color w:val="000000"/>
                <w:sz w:val="24"/>
                <w:szCs w:val="28"/>
                <w:lang w:val="uk-UA"/>
              </w:rPr>
            </w:pPr>
            <w:r w:rsidRPr="00C67B20">
              <w:rPr>
                <w:color w:val="000000"/>
                <w:sz w:val="24"/>
                <w:szCs w:val="28"/>
                <w:lang w:val="uk-UA"/>
              </w:rPr>
              <w:t> </w:t>
            </w:r>
          </w:p>
        </w:tc>
      </w:tr>
      <w:tr w:rsidR="00DD71B6" w:rsidRPr="00C67B20" w:rsidTr="00C67B20">
        <w:trPr>
          <w:cantSplit/>
          <w:trHeight w:val="900"/>
          <w:tblHeader/>
        </w:trPr>
        <w:tc>
          <w:tcPr>
            <w:tcW w:w="482"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2498"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4512" w:type="dxa"/>
            <w:shd w:val="clear" w:color="auto" w:fill="auto"/>
          </w:tcPr>
          <w:p w:rsidR="00DD71B6" w:rsidRPr="00C67B20" w:rsidRDefault="00DD71B6" w:rsidP="00C67B20">
            <w:pPr>
              <w:widowControl/>
              <w:rPr>
                <w:sz w:val="24"/>
                <w:szCs w:val="28"/>
                <w:lang w:val="uk-UA"/>
              </w:rPr>
            </w:pPr>
            <w:r w:rsidRPr="00C67B20">
              <w:rPr>
                <w:sz w:val="24"/>
                <w:szCs w:val="28"/>
                <w:lang w:val="uk-UA"/>
              </w:rPr>
              <w:t>1.2. 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w:t>
            </w:r>
          </w:p>
        </w:tc>
        <w:tc>
          <w:tcPr>
            <w:tcW w:w="1717" w:type="dxa"/>
            <w:shd w:val="clear" w:color="auto" w:fill="auto"/>
          </w:tcPr>
          <w:p w:rsidR="00DD71B6" w:rsidRPr="00C67B20" w:rsidRDefault="00DD71B6" w:rsidP="00C67B20">
            <w:pPr>
              <w:widowControl/>
              <w:rPr>
                <w:color w:val="000000"/>
                <w:sz w:val="24"/>
                <w:szCs w:val="28"/>
                <w:lang w:val="uk-UA"/>
              </w:rPr>
            </w:pPr>
            <w:r w:rsidRPr="00C67B20">
              <w:rPr>
                <w:color w:val="000000"/>
                <w:sz w:val="24"/>
                <w:szCs w:val="28"/>
                <w:lang w:val="uk-UA"/>
              </w:rPr>
              <w:t>УСЗН</w:t>
            </w:r>
          </w:p>
        </w:tc>
        <w:tc>
          <w:tcPr>
            <w:tcW w:w="1688"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2022-2024 роки</w:t>
            </w:r>
          </w:p>
        </w:tc>
        <w:tc>
          <w:tcPr>
            <w:tcW w:w="881" w:type="dxa"/>
            <w:shd w:val="clear" w:color="auto" w:fill="auto"/>
            <w:vAlign w:val="center"/>
          </w:tcPr>
          <w:p w:rsidR="00DD71B6" w:rsidRPr="00C67B20" w:rsidRDefault="00DD71B6" w:rsidP="00C67B20">
            <w:pPr>
              <w:widowControl/>
              <w:rPr>
                <w:sz w:val="24"/>
                <w:szCs w:val="28"/>
                <w:lang w:val="uk-UA"/>
              </w:rPr>
            </w:pPr>
            <w:r w:rsidRPr="00C67B20">
              <w:rPr>
                <w:sz w:val="24"/>
                <w:szCs w:val="28"/>
                <w:lang w:val="uk-UA"/>
              </w:rPr>
              <w:t xml:space="preserve">  1 000</w:t>
            </w:r>
          </w:p>
        </w:tc>
        <w:tc>
          <w:tcPr>
            <w:tcW w:w="776" w:type="dxa"/>
            <w:shd w:val="clear" w:color="auto" w:fill="auto"/>
            <w:vAlign w:val="center"/>
          </w:tcPr>
          <w:p w:rsidR="00DD71B6" w:rsidRPr="00C67B20" w:rsidRDefault="00DD71B6" w:rsidP="00C67B20">
            <w:pPr>
              <w:widowControl/>
              <w:jc w:val="center"/>
              <w:rPr>
                <w:sz w:val="24"/>
                <w:szCs w:val="28"/>
                <w:lang w:val="uk-UA"/>
              </w:rPr>
            </w:pPr>
            <w:r w:rsidRPr="00C67B20">
              <w:rPr>
                <w:sz w:val="24"/>
                <w:szCs w:val="28"/>
                <w:lang w:val="uk-UA"/>
              </w:rPr>
              <w:t>1 000</w:t>
            </w:r>
          </w:p>
        </w:tc>
        <w:tc>
          <w:tcPr>
            <w:tcW w:w="775" w:type="dxa"/>
            <w:shd w:val="clear" w:color="auto" w:fill="auto"/>
            <w:vAlign w:val="center"/>
          </w:tcPr>
          <w:p w:rsidR="00DD71B6" w:rsidRPr="00C67B20" w:rsidRDefault="00DD71B6" w:rsidP="00C67B20">
            <w:pPr>
              <w:widowControl/>
              <w:jc w:val="center"/>
              <w:rPr>
                <w:sz w:val="24"/>
                <w:szCs w:val="28"/>
                <w:lang w:val="uk-UA"/>
              </w:rPr>
            </w:pPr>
            <w:r w:rsidRPr="00C67B20">
              <w:rPr>
                <w:sz w:val="24"/>
                <w:szCs w:val="28"/>
                <w:lang w:val="uk-UA"/>
              </w:rPr>
              <w:t>1 000</w:t>
            </w:r>
          </w:p>
        </w:tc>
        <w:tc>
          <w:tcPr>
            <w:tcW w:w="2548" w:type="dxa"/>
            <w:vMerge/>
            <w:shd w:val="clear" w:color="auto" w:fill="auto"/>
          </w:tcPr>
          <w:p w:rsidR="00DD71B6" w:rsidRPr="00C67B20" w:rsidRDefault="00DD71B6" w:rsidP="00C67B20">
            <w:pPr>
              <w:pBdr>
                <w:top w:val="nil"/>
                <w:left w:val="nil"/>
                <w:bottom w:val="nil"/>
                <w:right w:val="nil"/>
                <w:between w:val="nil"/>
              </w:pBdr>
              <w:spacing w:line="276" w:lineRule="auto"/>
              <w:rPr>
                <w:color w:val="FF0000"/>
                <w:sz w:val="24"/>
                <w:szCs w:val="28"/>
                <w:lang w:val="uk-UA"/>
              </w:rPr>
            </w:pPr>
          </w:p>
        </w:tc>
      </w:tr>
      <w:tr w:rsidR="00DD71B6" w:rsidRPr="00C67B20" w:rsidTr="00C67B20">
        <w:trPr>
          <w:cantSplit/>
          <w:trHeight w:val="972"/>
          <w:tblHeader/>
        </w:trPr>
        <w:tc>
          <w:tcPr>
            <w:tcW w:w="482" w:type="dxa"/>
            <w:vMerge/>
            <w:shd w:val="clear" w:color="auto" w:fill="auto"/>
          </w:tcPr>
          <w:p w:rsidR="00DD71B6" w:rsidRPr="00C67B20" w:rsidRDefault="00DD71B6" w:rsidP="00C67B20">
            <w:pPr>
              <w:pBdr>
                <w:top w:val="nil"/>
                <w:left w:val="nil"/>
                <w:bottom w:val="nil"/>
                <w:right w:val="nil"/>
                <w:between w:val="nil"/>
              </w:pBdr>
              <w:spacing w:line="276" w:lineRule="auto"/>
              <w:rPr>
                <w:color w:val="FF0000"/>
                <w:sz w:val="24"/>
                <w:szCs w:val="28"/>
                <w:lang w:val="uk-UA"/>
              </w:rPr>
            </w:pPr>
          </w:p>
        </w:tc>
        <w:tc>
          <w:tcPr>
            <w:tcW w:w="2498" w:type="dxa"/>
            <w:vMerge/>
            <w:shd w:val="clear" w:color="auto" w:fill="auto"/>
          </w:tcPr>
          <w:p w:rsidR="00DD71B6" w:rsidRPr="00C67B20" w:rsidRDefault="00DD71B6" w:rsidP="00C67B20">
            <w:pPr>
              <w:pBdr>
                <w:top w:val="nil"/>
                <w:left w:val="nil"/>
                <w:bottom w:val="nil"/>
                <w:right w:val="nil"/>
                <w:between w:val="nil"/>
              </w:pBdr>
              <w:spacing w:line="276" w:lineRule="auto"/>
              <w:rPr>
                <w:color w:val="FF0000"/>
                <w:sz w:val="24"/>
                <w:szCs w:val="28"/>
                <w:lang w:val="uk-UA"/>
              </w:rPr>
            </w:pPr>
          </w:p>
        </w:tc>
        <w:tc>
          <w:tcPr>
            <w:tcW w:w="4512" w:type="dxa"/>
            <w:shd w:val="clear" w:color="auto" w:fill="auto"/>
          </w:tcPr>
          <w:p w:rsidR="00DD71B6" w:rsidRPr="00C67B20" w:rsidRDefault="00DD71B6" w:rsidP="00C67B20">
            <w:pPr>
              <w:widowControl/>
              <w:rPr>
                <w:sz w:val="24"/>
                <w:szCs w:val="28"/>
                <w:lang w:val="uk-UA"/>
              </w:rPr>
            </w:pPr>
            <w:r w:rsidRPr="00C67B20">
              <w:rPr>
                <w:sz w:val="24"/>
                <w:szCs w:val="28"/>
                <w:lang w:val="uk-UA"/>
              </w:rPr>
              <w:t>1.3. Виплата щорічної адресної грошової допомоги дітям сімей загиблих осіб, які загинули (померли) під час активних бойових дій, смерть яких пов’язана із захистом Батьківщини.</w:t>
            </w:r>
          </w:p>
          <w:p w:rsidR="00DD71B6" w:rsidRPr="00C67B20" w:rsidRDefault="00DD71B6" w:rsidP="00C67B20">
            <w:pPr>
              <w:widowControl/>
              <w:rPr>
                <w:sz w:val="24"/>
                <w:szCs w:val="28"/>
                <w:lang w:val="uk-UA"/>
              </w:rPr>
            </w:pPr>
            <w:r w:rsidRPr="00C67B20">
              <w:rPr>
                <w:sz w:val="24"/>
                <w:szCs w:val="28"/>
                <w:lang w:val="uk-UA"/>
              </w:rPr>
              <w:t xml:space="preserve"> </w:t>
            </w:r>
          </w:p>
        </w:tc>
        <w:tc>
          <w:tcPr>
            <w:tcW w:w="1717" w:type="dxa"/>
            <w:shd w:val="clear" w:color="auto" w:fill="auto"/>
          </w:tcPr>
          <w:p w:rsidR="00DD71B6" w:rsidRPr="00C67B20" w:rsidRDefault="00DD71B6" w:rsidP="00C67B20">
            <w:pPr>
              <w:widowControl/>
              <w:rPr>
                <w:color w:val="000000"/>
                <w:sz w:val="24"/>
                <w:szCs w:val="28"/>
                <w:lang w:val="uk-UA"/>
              </w:rPr>
            </w:pPr>
            <w:r w:rsidRPr="00C67B20">
              <w:rPr>
                <w:color w:val="000000"/>
                <w:sz w:val="24"/>
                <w:szCs w:val="28"/>
                <w:lang w:val="uk-UA"/>
              </w:rPr>
              <w:t>УСЗН</w:t>
            </w:r>
          </w:p>
        </w:tc>
        <w:tc>
          <w:tcPr>
            <w:tcW w:w="1688"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2022-2024 роки</w:t>
            </w:r>
          </w:p>
        </w:tc>
        <w:tc>
          <w:tcPr>
            <w:tcW w:w="881" w:type="dxa"/>
            <w:shd w:val="clear" w:color="auto" w:fill="auto"/>
            <w:vAlign w:val="center"/>
          </w:tcPr>
          <w:p w:rsidR="00DD71B6" w:rsidRPr="00C67B20" w:rsidRDefault="00DD71B6" w:rsidP="00C67B20">
            <w:pPr>
              <w:widowControl/>
              <w:jc w:val="center"/>
              <w:rPr>
                <w:color w:val="000000"/>
                <w:sz w:val="24"/>
                <w:szCs w:val="28"/>
                <w:lang w:val="uk-UA"/>
              </w:rPr>
            </w:pPr>
            <w:r w:rsidRPr="00C67B20">
              <w:rPr>
                <w:sz w:val="24"/>
                <w:szCs w:val="28"/>
                <w:lang w:val="uk-UA"/>
              </w:rPr>
              <w:t>100</w:t>
            </w:r>
          </w:p>
        </w:tc>
        <w:tc>
          <w:tcPr>
            <w:tcW w:w="776" w:type="dxa"/>
            <w:shd w:val="clear" w:color="auto" w:fill="auto"/>
            <w:vAlign w:val="center"/>
          </w:tcPr>
          <w:p w:rsidR="00DD71B6" w:rsidRPr="00C67B20" w:rsidRDefault="00DD71B6" w:rsidP="00C67B20">
            <w:pPr>
              <w:widowControl/>
              <w:jc w:val="center"/>
              <w:rPr>
                <w:color w:val="000000"/>
                <w:sz w:val="24"/>
                <w:szCs w:val="28"/>
                <w:lang w:val="uk-UA"/>
              </w:rPr>
            </w:pPr>
            <w:r w:rsidRPr="00C67B20">
              <w:rPr>
                <w:sz w:val="24"/>
                <w:szCs w:val="28"/>
                <w:lang w:val="uk-UA"/>
              </w:rPr>
              <w:t>110</w:t>
            </w:r>
          </w:p>
        </w:tc>
        <w:tc>
          <w:tcPr>
            <w:tcW w:w="775" w:type="dxa"/>
            <w:shd w:val="clear" w:color="auto" w:fill="auto"/>
            <w:vAlign w:val="center"/>
          </w:tcPr>
          <w:p w:rsidR="00DD71B6" w:rsidRPr="00C67B20" w:rsidRDefault="00DD71B6" w:rsidP="00C67B20">
            <w:pPr>
              <w:widowControl/>
              <w:jc w:val="center"/>
              <w:rPr>
                <w:color w:val="000000"/>
                <w:sz w:val="24"/>
                <w:szCs w:val="28"/>
                <w:lang w:val="uk-UA"/>
              </w:rPr>
            </w:pPr>
            <w:r w:rsidRPr="00C67B20">
              <w:rPr>
                <w:sz w:val="24"/>
                <w:szCs w:val="28"/>
                <w:lang w:val="uk-UA"/>
              </w:rPr>
              <w:t>120</w:t>
            </w:r>
          </w:p>
        </w:tc>
        <w:tc>
          <w:tcPr>
            <w:tcW w:w="2548"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r>
      <w:tr w:rsidR="00DD71B6" w:rsidRPr="00C67B20" w:rsidTr="00C67B20">
        <w:trPr>
          <w:cantSplit/>
          <w:trHeight w:val="600"/>
          <w:tblHeader/>
        </w:trPr>
        <w:tc>
          <w:tcPr>
            <w:tcW w:w="482"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2498"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4512" w:type="dxa"/>
            <w:shd w:val="clear" w:color="auto" w:fill="auto"/>
          </w:tcPr>
          <w:p w:rsidR="00DD71B6" w:rsidRPr="00C67B20" w:rsidRDefault="00DD71B6" w:rsidP="00C67B20">
            <w:pPr>
              <w:widowControl/>
              <w:rPr>
                <w:color w:val="000000"/>
                <w:sz w:val="24"/>
                <w:szCs w:val="28"/>
                <w:lang w:val="uk-UA"/>
              </w:rPr>
            </w:pPr>
            <w:r w:rsidRPr="00C67B20">
              <w:rPr>
                <w:color w:val="000000"/>
                <w:sz w:val="24"/>
                <w:szCs w:val="28"/>
                <w:lang w:val="uk-UA"/>
              </w:rPr>
              <w:t>1.4. Виплата щорічної адресної грошової допомоги сім’ям Героїв Небесної Сотні.</w:t>
            </w:r>
          </w:p>
        </w:tc>
        <w:tc>
          <w:tcPr>
            <w:tcW w:w="1717" w:type="dxa"/>
            <w:shd w:val="clear" w:color="auto" w:fill="auto"/>
          </w:tcPr>
          <w:p w:rsidR="00DD71B6" w:rsidRPr="00C67B20" w:rsidRDefault="00DD71B6" w:rsidP="00C67B20">
            <w:pPr>
              <w:widowControl/>
              <w:rPr>
                <w:color w:val="000000"/>
                <w:sz w:val="24"/>
                <w:szCs w:val="28"/>
                <w:lang w:val="uk-UA"/>
              </w:rPr>
            </w:pPr>
            <w:r w:rsidRPr="00C67B20">
              <w:rPr>
                <w:color w:val="000000"/>
                <w:sz w:val="24"/>
                <w:szCs w:val="28"/>
                <w:lang w:val="uk-UA"/>
              </w:rPr>
              <w:t>УСЗН</w:t>
            </w:r>
          </w:p>
        </w:tc>
        <w:tc>
          <w:tcPr>
            <w:tcW w:w="1688"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2022-2024 роки</w:t>
            </w:r>
          </w:p>
        </w:tc>
        <w:tc>
          <w:tcPr>
            <w:tcW w:w="881"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24</w:t>
            </w:r>
          </w:p>
        </w:tc>
        <w:tc>
          <w:tcPr>
            <w:tcW w:w="776" w:type="dxa"/>
            <w:shd w:val="clear" w:color="auto" w:fill="auto"/>
            <w:vAlign w:val="center"/>
          </w:tcPr>
          <w:p w:rsidR="00DD71B6" w:rsidRPr="00C67B20" w:rsidRDefault="00DD71B6" w:rsidP="00C67B20">
            <w:pPr>
              <w:widowControl/>
              <w:jc w:val="center"/>
              <w:rPr>
                <w:color w:val="000000"/>
                <w:sz w:val="24"/>
                <w:szCs w:val="28"/>
                <w:lang w:val="uk-UA"/>
              </w:rPr>
            </w:pPr>
            <w:r w:rsidRPr="00C67B20">
              <w:rPr>
                <w:sz w:val="24"/>
                <w:szCs w:val="28"/>
                <w:lang w:val="uk-UA"/>
              </w:rPr>
              <w:t>30</w:t>
            </w:r>
          </w:p>
        </w:tc>
        <w:tc>
          <w:tcPr>
            <w:tcW w:w="775"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30</w:t>
            </w:r>
          </w:p>
        </w:tc>
        <w:tc>
          <w:tcPr>
            <w:tcW w:w="2548"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r>
    </w:tbl>
    <w:tbl>
      <w:tblPr>
        <w:tblStyle w:val="a9"/>
        <w:tblW w:w="158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2498"/>
        <w:gridCol w:w="4512"/>
        <w:gridCol w:w="1717"/>
        <w:gridCol w:w="1688"/>
        <w:gridCol w:w="881"/>
        <w:gridCol w:w="776"/>
        <w:gridCol w:w="775"/>
        <w:gridCol w:w="2548"/>
      </w:tblGrid>
      <w:tr w:rsidR="00A15051" w:rsidRPr="00C67B20" w:rsidTr="00A15051">
        <w:trPr>
          <w:cantSplit/>
          <w:trHeight w:val="1500"/>
          <w:tblHeader/>
        </w:trPr>
        <w:tc>
          <w:tcPr>
            <w:tcW w:w="482" w:type="dxa"/>
            <w:vMerge w:val="restart"/>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val="restart"/>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1.5. Виплата щорічної адресної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що брали 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статті 7 Закону України «Про статус ветеранів війни, гарантії їх соціального захисту»</w:t>
            </w:r>
            <w:r w:rsidRPr="00C67B20">
              <w:rPr>
                <w:sz w:val="28"/>
                <w:szCs w:val="28"/>
                <w:lang w:val="uk-UA"/>
              </w:rPr>
              <w:t>.</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2548" w:type="dxa"/>
            <w:vMerge w:val="restart"/>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15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bookmarkStart w:id="2" w:name="_heading=h.30j0zll" w:colFirst="0" w:colLast="0"/>
            <w:bookmarkEnd w:id="2"/>
            <w:r w:rsidRPr="00C67B20">
              <w:rPr>
                <w:color w:val="000000"/>
                <w:sz w:val="28"/>
                <w:szCs w:val="28"/>
                <w:lang w:val="uk-UA"/>
              </w:rPr>
              <w:t>1.6. Виплата щорічної адресної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що брали безпосередню участь у захисті суверенітету та територіальної цілісності України, які належать до осіб з інвалідністю ІІ групи внаслідок війни відповідно до статті 7 Закону України «Про статус ветеранів війни, гарантії їх соціального захисту».</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69</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76</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84</w:t>
            </w:r>
          </w:p>
        </w:tc>
        <w:tc>
          <w:tcPr>
            <w:tcW w:w="254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15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1.7. Виплата щорічної адресної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що брали безпосередню участь у захисті суверенітету та територіальної цілісності України, які належать до осіб з інвалідністю ІІІ групи внаслідок війни відповідно до статті 7 Закону України «Про статус ветеранів війни, гарантії їх соціального захисту»</w:t>
            </w:r>
            <w:r w:rsidRPr="00C67B20">
              <w:rPr>
                <w:sz w:val="28"/>
                <w:szCs w:val="28"/>
                <w:lang w:val="uk-UA"/>
              </w:rPr>
              <w:t>.</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32</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35</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40</w:t>
            </w:r>
          </w:p>
        </w:tc>
        <w:tc>
          <w:tcPr>
            <w:tcW w:w="254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1909"/>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1.8. Виплата щорічної адресної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що брали безпосередню участь у захисті суверенітету та територіальної цілісності України ,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w:t>
            </w:r>
            <w:r w:rsidRPr="00C67B20">
              <w:rPr>
                <w:sz w:val="28"/>
                <w:szCs w:val="28"/>
                <w:lang w:val="uk-UA"/>
              </w:rPr>
              <w:t>0</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17</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w:t>
            </w:r>
          </w:p>
        </w:tc>
        <w:tc>
          <w:tcPr>
            <w:tcW w:w="254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6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1.9. Виплата щорічної адресної  грошової допомоги учасникам АТО/ООС.</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100</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110</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120</w:t>
            </w:r>
          </w:p>
        </w:tc>
        <w:tc>
          <w:tcPr>
            <w:tcW w:w="254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9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 xml:space="preserve">1.10. Виплата щорічної адресної грошової допомоги учасникам бойових дій на території інших держав. </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40</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45</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50</w:t>
            </w:r>
          </w:p>
        </w:tc>
        <w:tc>
          <w:tcPr>
            <w:tcW w:w="254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9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 xml:space="preserve">1.11. </w:t>
            </w:r>
            <w:r w:rsidRPr="00C67B20">
              <w:rPr>
                <w:sz w:val="28"/>
                <w:szCs w:val="28"/>
                <w:lang w:val="uk-UA"/>
              </w:rPr>
              <w:t>Виплата щорічної адресної одноразової грошової допомоги учасникам Революції Гідності.</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6</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8</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254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138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2</w:t>
            </w:r>
            <w:r w:rsidRPr="00C67B20">
              <w:rPr>
                <w:color w:val="000000"/>
                <w:sz w:val="28"/>
                <w:szCs w:val="28"/>
                <w:lang w:val="uk-UA"/>
              </w:rPr>
              <w:t xml:space="preserve">. Надання щорічної адресної грошової допомоги на оздоровлення/ відпочинок дітей,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підставі лікарських рекомендацій. </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w:t>
            </w:r>
            <w:r w:rsidRPr="00C67B20">
              <w:rPr>
                <w:sz w:val="28"/>
                <w:szCs w:val="28"/>
                <w:lang w:val="uk-UA"/>
              </w:rPr>
              <w:t>47,5</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330</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363</w:t>
            </w:r>
          </w:p>
        </w:tc>
        <w:tc>
          <w:tcPr>
            <w:tcW w:w="2548" w:type="dxa"/>
            <w:vMerge w:val="restart"/>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6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3</w:t>
            </w:r>
            <w:r w:rsidRPr="00C67B20">
              <w:rPr>
                <w:color w:val="000000"/>
                <w:sz w:val="28"/>
                <w:szCs w:val="28"/>
                <w:lang w:val="uk-UA"/>
              </w:rPr>
              <w:t>.Заходи до Дня вшанування учасників бойових дій на території інших держав 15.02</w:t>
            </w:r>
          </w:p>
        </w:tc>
        <w:tc>
          <w:tcPr>
            <w:tcW w:w="1717" w:type="dxa"/>
            <w:shd w:val="clear" w:color="auto" w:fill="auto"/>
          </w:tcPr>
          <w:p w:rsidR="00A15051" w:rsidRPr="00C67B20" w:rsidRDefault="00A15051" w:rsidP="00C67B20">
            <w:pPr>
              <w:widowControl/>
              <w:rPr>
                <w:sz w:val="28"/>
                <w:szCs w:val="28"/>
                <w:lang w:val="uk-UA"/>
              </w:rPr>
            </w:pPr>
            <w:r w:rsidRPr="00C67B20">
              <w:rPr>
                <w:sz w:val="28"/>
                <w:szCs w:val="28"/>
                <w:lang w:val="uk-UA"/>
              </w:rPr>
              <w:t xml:space="preserve">УСЗН, Управління гуманітарного </w:t>
            </w:r>
            <w:r w:rsidR="004E439F" w:rsidRPr="00C67B20">
              <w:rPr>
                <w:sz w:val="28"/>
                <w:szCs w:val="28"/>
                <w:lang w:val="uk-UA"/>
              </w:rPr>
              <w:t>розвитку</w:t>
            </w:r>
            <w:r w:rsidRPr="00C67B20">
              <w:rPr>
                <w:sz w:val="28"/>
                <w:szCs w:val="28"/>
                <w:lang w:val="uk-UA"/>
              </w:rPr>
              <w:t>, ГО,ВО</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11</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12.1</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6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4</w:t>
            </w:r>
            <w:r w:rsidRPr="00C67B20">
              <w:rPr>
                <w:color w:val="000000"/>
                <w:sz w:val="28"/>
                <w:szCs w:val="28"/>
                <w:lang w:val="uk-UA"/>
              </w:rPr>
              <w:t>.Заходи до Дня вшанування Героїв Небесної Сотні та Революції Гідності 20.02</w:t>
            </w:r>
          </w:p>
        </w:tc>
        <w:tc>
          <w:tcPr>
            <w:tcW w:w="1717" w:type="dxa"/>
            <w:shd w:val="clear" w:color="auto" w:fill="auto"/>
          </w:tcPr>
          <w:p w:rsidR="00A15051" w:rsidRPr="00C67B20" w:rsidRDefault="00A15051" w:rsidP="00C67B20">
            <w:pPr>
              <w:widowControl/>
              <w:rPr>
                <w:sz w:val="28"/>
                <w:szCs w:val="28"/>
                <w:lang w:val="uk-UA"/>
              </w:rPr>
            </w:pPr>
            <w:r w:rsidRPr="00C67B20">
              <w:rPr>
                <w:sz w:val="28"/>
                <w:szCs w:val="28"/>
                <w:lang w:val="uk-UA"/>
              </w:rPr>
              <w:t xml:space="preserve"> УСЗН, Управління гуманітарного </w:t>
            </w:r>
            <w:r w:rsidR="004E439F" w:rsidRPr="00C67B20">
              <w:rPr>
                <w:sz w:val="28"/>
                <w:szCs w:val="28"/>
                <w:lang w:val="uk-UA"/>
              </w:rPr>
              <w:t>розвитку</w:t>
            </w:r>
            <w:r w:rsidRPr="00C67B20">
              <w:rPr>
                <w:sz w:val="28"/>
                <w:szCs w:val="28"/>
                <w:lang w:val="uk-UA"/>
              </w:rPr>
              <w:t>, ГО,ВО</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5,5</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6,05</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6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5</w:t>
            </w:r>
            <w:r w:rsidRPr="00C67B20">
              <w:rPr>
                <w:color w:val="000000"/>
                <w:sz w:val="28"/>
                <w:szCs w:val="28"/>
                <w:lang w:val="uk-UA"/>
              </w:rPr>
              <w:t>.Дні примирення, присвячені пам’яті жертв Другої Світової Війни 8-9.05.</w:t>
            </w:r>
          </w:p>
        </w:tc>
        <w:tc>
          <w:tcPr>
            <w:tcW w:w="1717" w:type="dxa"/>
            <w:shd w:val="clear" w:color="auto" w:fill="auto"/>
          </w:tcPr>
          <w:p w:rsidR="00A15051" w:rsidRPr="00C67B20" w:rsidRDefault="00A15051" w:rsidP="00C67B20">
            <w:pPr>
              <w:widowControl/>
              <w:rPr>
                <w:sz w:val="28"/>
                <w:szCs w:val="28"/>
                <w:lang w:val="uk-UA"/>
              </w:rPr>
            </w:pPr>
            <w:r w:rsidRPr="00C67B20">
              <w:rPr>
                <w:sz w:val="28"/>
                <w:szCs w:val="28"/>
                <w:lang w:val="uk-UA"/>
              </w:rPr>
              <w:t xml:space="preserve"> УСЗН, Управління гуманітарного </w:t>
            </w:r>
            <w:r w:rsidR="004E439F" w:rsidRPr="00C67B20">
              <w:rPr>
                <w:sz w:val="28"/>
                <w:szCs w:val="28"/>
                <w:lang w:val="uk-UA"/>
              </w:rPr>
              <w:t>розвитку</w:t>
            </w:r>
            <w:r w:rsidRPr="00C67B20">
              <w:rPr>
                <w:sz w:val="28"/>
                <w:szCs w:val="28"/>
                <w:lang w:val="uk-UA"/>
              </w:rPr>
              <w:t>, ГО,ВО</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6670D"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11</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12.1</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3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6</w:t>
            </w:r>
            <w:r w:rsidRPr="00C67B20">
              <w:rPr>
                <w:color w:val="000000"/>
                <w:sz w:val="28"/>
                <w:szCs w:val="28"/>
                <w:lang w:val="uk-UA"/>
              </w:rPr>
              <w:t>.Захід до Дня Захисників і Захисниць України 14.10</w:t>
            </w:r>
          </w:p>
        </w:tc>
        <w:tc>
          <w:tcPr>
            <w:tcW w:w="1717" w:type="dxa"/>
            <w:shd w:val="clear" w:color="auto" w:fill="auto"/>
          </w:tcPr>
          <w:p w:rsidR="00A15051" w:rsidRPr="00C67B20" w:rsidRDefault="00A15051" w:rsidP="00C67B20">
            <w:pPr>
              <w:widowControl/>
              <w:rPr>
                <w:sz w:val="28"/>
                <w:szCs w:val="28"/>
                <w:lang w:val="uk-UA"/>
              </w:rPr>
            </w:pPr>
            <w:r w:rsidRPr="00C67B20">
              <w:rPr>
                <w:sz w:val="28"/>
                <w:szCs w:val="28"/>
                <w:lang w:val="uk-UA"/>
              </w:rPr>
              <w:t xml:space="preserve"> УСЗН, Управління гуманітарного </w:t>
            </w:r>
            <w:r w:rsidR="004E439F" w:rsidRPr="00C67B20">
              <w:rPr>
                <w:sz w:val="28"/>
                <w:szCs w:val="28"/>
                <w:lang w:val="uk-UA"/>
              </w:rPr>
              <w:t>розвитку</w:t>
            </w:r>
            <w:r w:rsidRPr="00C67B20">
              <w:rPr>
                <w:sz w:val="28"/>
                <w:szCs w:val="28"/>
                <w:lang w:val="uk-UA"/>
              </w:rPr>
              <w:t>, ГО,ВО</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11</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12.1</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3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7</w:t>
            </w:r>
            <w:r w:rsidRPr="00C67B20">
              <w:rPr>
                <w:color w:val="000000"/>
                <w:sz w:val="28"/>
                <w:szCs w:val="28"/>
                <w:lang w:val="uk-UA"/>
              </w:rPr>
              <w:t>.День Збройних Сил України 06.12</w:t>
            </w:r>
          </w:p>
        </w:tc>
        <w:tc>
          <w:tcPr>
            <w:tcW w:w="1717" w:type="dxa"/>
            <w:shd w:val="clear" w:color="auto" w:fill="auto"/>
          </w:tcPr>
          <w:p w:rsidR="00A15051" w:rsidRPr="00C67B20" w:rsidRDefault="00A15051" w:rsidP="00C67B20">
            <w:pPr>
              <w:widowControl/>
              <w:rPr>
                <w:sz w:val="28"/>
                <w:szCs w:val="28"/>
                <w:lang w:val="uk-UA"/>
              </w:rPr>
            </w:pPr>
            <w:r w:rsidRPr="00C67B20">
              <w:rPr>
                <w:sz w:val="28"/>
                <w:szCs w:val="28"/>
                <w:lang w:val="uk-UA"/>
              </w:rPr>
              <w:t xml:space="preserve">УСЗН, Управління гуманітарного </w:t>
            </w:r>
            <w:r w:rsidR="004E439F" w:rsidRPr="00C67B20">
              <w:rPr>
                <w:sz w:val="28"/>
                <w:szCs w:val="28"/>
                <w:lang w:val="uk-UA"/>
              </w:rPr>
              <w:t>розвитку</w:t>
            </w:r>
            <w:r w:rsidRPr="00C67B20">
              <w:rPr>
                <w:sz w:val="28"/>
                <w:szCs w:val="28"/>
                <w:lang w:val="uk-UA"/>
              </w:rPr>
              <w:t>, ГО,ВО</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776" w:type="dxa"/>
            <w:tcBorders>
              <w:bottom w:val="single" w:sz="4" w:space="0" w:color="000000"/>
            </w:tcBorders>
            <w:shd w:val="clear" w:color="auto" w:fill="auto"/>
            <w:vAlign w:val="center"/>
          </w:tcPr>
          <w:p w:rsidR="00A15051" w:rsidRPr="00C67B20" w:rsidRDefault="00A15051" w:rsidP="00C67B20">
            <w:pPr>
              <w:widowControl/>
              <w:ind w:right="-114"/>
              <w:jc w:val="center"/>
              <w:rPr>
                <w:color w:val="000000"/>
                <w:sz w:val="28"/>
                <w:szCs w:val="28"/>
                <w:lang w:val="uk-UA"/>
              </w:rPr>
            </w:pPr>
            <w:r w:rsidRPr="00C67B20">
              <w:rPr>
                <w:color w:val="000000"/>
                <w:sz w:val="28"/>
                <w:szCs w:val="28"/>
                <w:lang w:val="uk-UA"/>
              </w:rPr>
              <w:t>11</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12.1</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9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8</w:t>
            </w:r>
            <w:r w:rsidRPr="00C67B20">
              <w:rPr>
                <w:color w:val="000000"/>
                <w:sz w:val="28"/>
                <w:szCs w:val="28"/>
                <w:lang w:val="uk-UA"/>
              </w:rPr>
              <w:t>.Ведення обліку учасників  бойових дій, учасників АТО/ООС та їх  сімей, яким необхідна соціальна допомога</w:t>
            </w:r>
            <w:r w:rsidRPr="00C67B20">
              <w:rPr>
                <w:sz w:val="28"/>
                <w:szCs w:val="28"/>
                <w:lang w:val="uk-UA"/>
              </w:rPr>
              <w:t>.</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tcBorders>
              <w:top w:val="single" w:sz="4" w:space="0" w:color="000000"/>
            </w:tcBorders>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9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w:t>
            </w:r>
            <w:r w:rsidRPr="00C67B20">
              <w:rPr>
                <w:sz w:val="28"/>
                <w:szCs w:val="28"/>
                <w:lang w:val="uk-UA"/>
              </w:rPr>
              <w:t>19</w:t>
            </w:r>
            <w:r w:rsidRPr="00C67B20">
              <w:rPr>
                <w:color w:val="000000"/>
                <w:sz w:val="28"/>
                <w:szCs w:val="28"/>
                <w:lang w:val="uk-UA"/>
              </w:rPr>
              <w:t>. Виявлення та облік членів сімей учасників АТО/ООС, які потребують поліпшення житлових умов, але не перебувають на квартирному обліку.</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9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w:t>
            </w:r>
            <w:r w:rsidRPr="00C67B20">
              <w:rPr>
                <w:sz w:val="28"/>
                <w:szCs w:val="28"/>
                <w:lang w:val="uk-UA"/>
              </w:rPr>
              <w:t>20</w:t>
            </w:r>
            <w:r w:rsidRPr="00C67B20">
              <w:rPr>
                <w:color w:val="000000"/>
                <w:sz w:val="28"/>
                <w:szCs w:val="28"/>
                <w:lang w:val="uk-UA"/>
              </w:rPr>
              <w:t>.Першочергове надання учасникам АТО/ООС та членам сімей загиблих  земельних ділянок для цілей передбачених ст. 121 Земельного кодексу України.</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Виконавчий комітет БМР</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33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1.2</w:t>
            </w:r>
            <w:r w:rsidRPr="00C67B20">
              <w:rPr>
                <w:sz w:val="28"/>
                <w:szCs w:val="28"/>
                <w:lang w:val="uk-UA"/>
              </w:rPr>
              <w:t>1</w:t>
            </w:r>
            <w:r w:rsidRPr="00C67B20">
              <w:rPr>
                <w:color w:val="000000"/>
                <w:sz w:val="28"/>
                <w:szCs w:val="28"/>
                <w:lang w:val="uk-UA"/>
              </w:rPr>
              <w:t xml:space="preserve">. 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роботах членам сімей загиблих учасників АТО/ООС, військовослужбовцям і пораненим учасникам АТО/ООС. Забезпечувати проведення адаптаційних заходів для військовослужбовців  щодо працевлаштування, а саме: підбір роботи, інформування та консультування щодо змісту їх прав і державних гарантій,  залучення до </w:t>
            </w:r>
            <w:r w:rsidRPr="00C67B20">
              <w:rPr>
                <w:sz w:val="28"/>
                <w:szCs w:val="28"/>
                <w:lang w:val="uk-UA"/>
              </w:rPr>
              <w:t>самозайнятості</w:t>
            </w:r>
            <w:r w:rsidRPr="00C67B20">
              <w:rPr>
                <w:color w:val="000000"/>
                <w:sz w:val="28"/>
                <w:szCs w:val="28"/>
                <w:lang w:val="uk-UA"/>
              </w:rPr>
              <w:t>, надання профорієнтаційних послуг.</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Центр зайнятості у співпраці з ГО територіальної громади</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18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1.2</w:t>
            </w:r>
            <w:r w:rsidRPr="00C67B20">
              <w:rPr>
                <w:sz w:val="28"/>
                <w:szCs w:val="28"/>
                <w:lang w:val="uk-UA"/>
              </w:rPr>
              <w:t>2</w:t>
            </w:r>
            <w:r w:rsidRPr="00C67B20">
              <w:rPr>
                <w:color w:val="000000"/>
                <w:sz w:val="28"/>
                <w:szCs w:val="28"/>
                <w:lang w:val="uk-UA"/>
              </w:rPr>
              <w:t xml:space="preserve">. </w:t>
            </w:r>
            <w:r w:rsidRPr="00C67B20">
              <w:rPr>
                <w:sz w:val="28"/>
                <w:szCs w:val="28"/>
                <w:lang w:val="uk-UA"/>
              </w:rPr>
              <w:t xml:space="preserve">Забезпечити гарантії на освітні послуги для </w:t>
            </w:r>
            <w:r w:rsidRPr="00C67B20">
              <w:rPr>
                <w:color w:val="000000"/>
                <w:sz w:val="28"/>
                <w:szCs w:val="28"/>
                <w:lang w:val="uk-UA"/>
              </w:rPr>
              <w:t xml:space="preserve"> дітей  учасників АТО/ООС від сплати за додаткові освітні послуги у комунальних навчальних закладах, у спортивних секціях дитячо-юнацьких спортивних школах, школах естетичного виховання та гуртках, студіях і секціях при дошкільних, позашкільних і культурно-освітніх закладах.</w:t>
            </w:r>
          </w:p>
        </w:tc>
        <w:tc>
          <w:tcPr>
            <w:tcW w:w="1717" w:type="dxa"/>
            <w:shd w:val="clear" w:color="auto" w:fill="auto"/>
          </w:tcPr>
          <w:p w:rsidR="00A15051" w:rsidRPr="00C67B20" w:rsidRDefault="00A15051" w:rsidP="00C67B20">
            <w:pPr>
              <w:widowControl/>
              <w:rPr>
                <w:color w:val="000000"/>
                <w:sz w:val="28"/>
                <w:szCs w:val="28"/>
                <w:lang w:val="uk-UA"/>
              </w:rPr>
            </w:pPr>
            <w:r w:rsidRPr="00C67B20">
              <w:rPr>
                <w:sz w:val="28"/>
                <w:szCs w:val="28"/>
                <w:lang w:val="uk-UA"/>
              </w:rPr>
              <w:t>УГР</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18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1.2</w:t>
            </w:r>
            <w:r w:rsidRPr="00C67B20">
              <w:rPr>
                <w:sz w:val="28"/>
                <w:szCs w:val="28"/>
                <w:lang w:val="uk-UA"/>
              </w:rPr>
              <w:t>3</w:t>
            </w:r>
            <w:r w:rsidRPr="00C67B20">
              <w:rPr>
                <w:color w:val="000000"/>
                <w:sz w:val="28"/>
                <w:szCs w:val="28"/>
                <w:lang w:val="uk-UA"/>
              </w:rPr>
              <w:t>.Першочергове влаштування до закладів дошкільної освіти та забезпечення безкоштовним харчуванням дітей дошкільного віку, батьки яких є учасниками АТО/ООС, Революції Гідності, Героями Небесної Сотні.</w:t>
            </w:r>
          </w:p>
          <w:p w:rsidR="00A15051" w:rsidRPr="00C67B20" w:rsidRDefault="00A15051" w:rsidP="00C67B20">
            <w:pPr>
              <w:widowControl/>
              <w:rPr>
                <w:color w:val="000000"/>
                <w:sz w:val="28"/>
                <w:szCs w:val="28"/>
                <w:lang w:val="uk-UA"/>
              </w:rPr>
            </w:pPr>
          </w:p>
          <w:p w:rsidR="00A15051" w:rsidRPr="00C67B20" w:rsidRDefault="00A15051" w:rsidP="00C67B20">
            <w:pPr>
              <w:widowControl/>
              <w:rPr>
                <w:color w:val="000000"/>
                <w:sz w:val="28"/>
                <w:szCs w:val="28"/>
                <w:lang w:val="uk-UA"/>
              </w:rPr>
            </w:pPr>
          </w:p>
        </w:tc>
        <w:tc>
          <w:tcPr>
            <w:tcW w:w="1717" w:type="dxa"/>
            <w:shd w:val="clear" w:color="auto" w:fill="auto"/>
          </w:tcPr>
          <w:p w:rsidR="00A15051" w:rsidRPr="00C67B20" w:rsidRDefault="00A15051" w:rsidP="00C67B20">
            <w:pPr>
              <w:widowControl/>
              <w:rPr>
                <w:color w:val="000000"/>
                <w:sz w:val="28"/>
                <w:szCs w:val="28"/>
                <w:lang w:val="uk-UA"/>
              </w:rPr>
            </w:pPr>
            <w:r w:rsidRPr="00C67B20">
              <w:rPr>
                <w:sz w:val="28"/>
                <w:szCs w:val="28"/>
                <w:lang w:val="uk-UA"/>
              </w:rPr>
              <w:t>УГР</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6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1.24. Здійснювати соціальний супровід сімей учасників бойових дій.</w:t>
            </w:r>
          </w:p>
        </w:tc>
        <w:tc>
          <w:tcPr>
            <w:tcW w:w="1717" w:type="dxa"/>
            <w:shd w:val="clear" w:color="auto" w:fill="auto"/>
          </w:tcPr>
          <w:p w:rsidR="00A15051" w:rsidRPr="00C67B20" w:rsidRDefault="00A15051" w:rsidP="00C67B20">
            <w:pPr>
              <w:widowControl/>
              <w:rPr>
                <w:color w:val="000000"/>
                <w:sz w:val="28"/>
                <w:szCs w:val="28"/>
                <w:lang w:val="uk-UA"/>
              </w:rPr>
            </w:pPr>
            <w:r w:rsidRPr="00C67B20">
              <w:rPr>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A15051">
        <w:trPr>
          <w:cantSplit/>
          <w:trHeight w:val="15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1.2</w:t>
            </w:r>
            <w:r w:rsidRPr="00C67B20">
              <w:rPr>
                <w:sz w:val="28"/>
                <w:szCs w:val="28"/>
                <w:lang w:val="uk-UA"/>
              </w:rPr>
              <w:t>5</w:t>
            </w:r>
            <w:r w:rsidRPr="00C67B20">
              <w:rPr>
                <w:color w:val="000000"/>
                <w:sz w:val="28"/>
                <w:szCs w:val="28"/>
                <w:lang w:val="uk-UA"/>
              </w:rPr>
              <w:t xml:space="preserve">.Забезпечувати надання учасникам бойових дій та членам </w:t>
            </w:r>
            <w:r w:rsidRPr="00C67B20">
              <w:rPr>
                <w:sz w:val="28"/>
                <w:szCs w:val="28"/>
                <w:lang w:val="uk-UA"/>
              </w:rPr>
              <w:t>їх сімей</w:t>
            </w:r>
            <w:r w:rsidRPr="00C67B20">
              <w:rPr>
                <w:color w:val="000000"/>
                <w:sz w:val="28"/>
                <w:szCs w:val="28"/>
                <w:lang w:val="uk-UA"/>
              </w:rPr>
              <w:t xml:space="preserve"> послуг з соціальної адаптації, соціально-побутової, соціально-медичної, соціально-психологічної, психотерапевтичної реабілітації .</w:t>
            </w:r>
          </w:p>
        </w:tc>
        <w:tc>
          <w:tcPr>
            <w:tcW w:w="1717" w:type="dxa"/>
            <w:shd w:val="clear" w:color="auto" w:fill="auto"/>
          </w:tcPr>
          <w:p w:rsidR="00A15051" w:rsidRPr="00C67B20" w:rsidRDefault="00A15051" w:rsidP="00C67B20">
            <w:pPr>
              <w:widowControl/>
              <w:rPr>
                <w:color w:val="000000"/>
                <w:sz w:val="28"/>
                <w:szCs w:val="28"/>
                <w:lang w:val="uk-UA"/>
              </w:rPr>
            </w:pPr>
            <w:r w:rsidRPr="00C67B20">
              <w:rPr>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548"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4E439F" w:rsidRPr="00C67B20" w:rsidTr="009245E9">
        <w:trPr>
          <w:cantSplit/>
          <w:trHeight w:val="690"/>
          <w:tblHeader/>
        </w:trPr>
        <w:tc>
          <w:tcPr>
            <w:tcW w:w="482" w:type="dxa"/>
            <w:shd w:val="clear" w:color="auto" w:fill="auto"/>
          </w:tcPr>
          <w:p w:rsidR="004E439F" w:rsidRPr="00C67B20" w:rsidRDefault="004E439F" w:rsidP="00C67B20">
            <w:pPr>
              <w:pBdr>
                <w:top w:val="nil"/>
                <w:left w:val="nil"/>
                <w:bottom w:val="nil"/>
                <w:right w:val="nil"/>
                <w:between w:val="nil"/>
              </w:pBdr>
              <w:spacing w:line="276" w:lineRule="auto"/>
              <w:rPr>
                <w:color w:val="000000"/>
                <w:sz w:val="28"/>
                <w:szCs w:val="28"/>
                <w:lang w:val="uk-UA"/>
              </w:rPr>
            </w:pPr>
          </w:p>
        </w:tc>
        <w:tc>
          <w:tcPr>
            <w:tcW w:w="2498" w:type="dxa"/>
            <w:shd w:val="clear" w:color="auto" w:fill="auto"/>
          </w:tcPr>
          <w:p w:rsidR="004E439F" w:rsidRPr="00C67B20" w:rsidRDefault="004E439F"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4E439F" w:rsidRPr="00C67B20" w:rsidRDefault="004E439F" w:rsidP="00C67B20">
            <w:pPr>
              <w:widowControl/>
              <w:rPr>
                <w:color w:val="000000"/>
                <w:sz w:val="28"/>
                <w:szCs w:val="28"/>
                <w:lang w:val="uk-UA"/>
              </w:rPr>
            </w:pPr>
          </w:p>
        </w:tc>
        <w:tc>
          <w:tcPr>
            <w:tcW w:w="1717" w:type="dxa"/>
            <w:shd w:val="clear" w:color="auto" w:fill="auto"/>
          </w:tcPr>
          <w:p w:rsidR="004E439F" w:rsidRPr="00C67B20" w:rsidRDefault="004E439F" w:rsidP="00C67B20">
            <w:pPr>
              <w:widowControl/>
              <w:rPr>
                <w:sz w:val="28"/>
                <w:szCs w:val="28"/>
                <w:lang w:val="uk-UA"/>
              </w:rPr>
            </w:pPr>
          </w:p>
        </w:tc>
        <w:tc>
          <w:tcPr>
            <w:tcW w:w="1688" w:type="dxa"/>
            <w:shd w:val="clear" w:color="auto" w:fill="auto"/>
            <w:vAlign w:val="center"/>
          </w:tcPr>
          <w:p w:rsidR="004E439F" w:rsidRPr="00C67B20" w:rsidRDefault="004E439F" w:rsidP="00C67B20">
            <w:pPr>
              <w:widowControl/>
              <w:jc w:val="center"/>
              <w:rPr>
                <w:color w:val="000000"/>
                <w:sz w:val="28"/>
                <w:szCs w:val="28"/>
                <w:lang w:val="uk-UA"/>
              </w:rPr>
            </w:pPr>
          </w:p>
        </w:tc>
        <w:tc>
          <w:tcPr>
            <w:tcW w:w="881" w:type="dxa"/>
            <w:shd w:val="clear" w:color="auto" w:fill="auto"/>
            <w:vAlign w:val="center"/>
          </w:tcPr>
          <w:p w:rsidR="004E439F" w:rsidRPr="003423F4" w:rsidRDefault="00654113" w:rsidP="00C67B20">
            <w:pPr>
              <w:widowControl/>
              <w:jc w:val="center"/>
              <w:rPr>
                <w:color w:val="000000"/>
                <w:sz w:val="20"/>
                <w:szCs w:val="20"/>
                <w:lang w:val="uk-UA"/>
              </w:rPr>
            </w:pPr>
            <w:r w:rsidRPr="003423F4">
              <w:rPr>
                <w:color w:val="000000"/>
                <w:sz w:val="20"/>
                <w:szCs w:val="20"/>
                <w:lang w:val="uk-UA"/>
              </w:rPr>
              <w:t>1 888</w:t>
            </w:r>
            <w:r w:rsidR="000201F1" w:rsidRPr="003423F4">
              <w:rPr>
                <w:color w:val="000000"/>
                <w:sz w:val="20"/>
                <w:szCs w:val="20"/>
                <w:lang w:val="uk-UA"/>
              </w:rPr>
              <w:t>,5</w:t>
            </w:r>
          </w:p>
        </w:tc>
        <w:tc>
          <w:tcPr>
            <w:tcW w:w="776" w:type="dxa"/>
            <w:shd w:val="clear" w:color="auto" w:fill="auto"/>
            <w:vAlign w:val="center"/>
          </w:tcPr>
          <w:p w:rsidR="004E439F" w:rsidRPr="003423F4" w:rsidRDefault="00654113" w:rsidP="00C67B20">
            <w:pPr>
              <w:widowControl/>
              <w:jc w:val="center"/>
              <w:rPr>
                <w:color w:val="000000"/>
                <w:sz w:val="20"/>
                <w:szCs w:val="20"/>
                <w:lang w:val="uk-UA"/>
              </w:rPr>
            </w:pPr>
            <w:r w:rsidRPr="003423F4">
              <w:rPr>
                <w:color w:val="000000"/>
                <w:sz w:val="20"/>
                <w:szCs w:val="20"/>
                <w:lang w:val="uk-UA"/>
              </w:rPr>
              <w:t>2 050, 5</w:t>
            </w:r>
          </w:p>
        </w:tc>
        <w:tc>
          <w:tcPr>
            <w:tcW w:w="775" w:type="dxa"/>
            <w:shd w:val="clear" w:color="auto" w:fill="auto"/>
            <w:vAlign w:val="center"/>
          </w:tcPr>
          <w:p w:rsidR="004E439F" w:rsidRPr="003423F4" w:rsidRDefault="009245E9" w:rsidP="00654113">
            <w:pPr>
              <w:widowControl/>
              <w:jc w:val="center"/>
              <w:rPr>
                <w:color w:val="000000"/>
                <w:sz w:val="20"/>
                <w:szCs w:val="20"/>
                <w:lang w:val="uk-UA"/>
              </w:rPr>
            </w:pPr>
            <w:r w:rsidRPr="003423F4">
              <w:rPr>
                <w:color w:val="000000"/>
                <w:sz w:val="20"/>
                <w:szCs w:val="20"/>
                <w:lang w:val="uk-UA"/>
              </w:rPr>
              <w:t>2</w:t>
            </w:r>
            <w:r w:rsidR="00654113" w:rsidRPr="003423F4">
              <w:rPr>
                <w:color w:val="000000"/>
                <w:sz w:val="20"/>
                <w:szCs w:val="20"/>
                <w:lang w:val="uk-UA"/>
              </w:rPr>
              <w:t> </w:t>
            </w:r>
            <w:r w:rsidRPr="003423F4">
              <w:rPr>
                <w:color w:val="000000"/>
                <w:sz w:val="20"/>
                <w:szCs w:val="20"/>
                <w:lang w:val="uk-UA"/>
              </w:rPr>
              <w:t>131</w:t>
            </w:r>
            <w:r w:rsidR="00654113" w:rsidRPr="003423F4">
              <w:rPr>
                <w:color w:val="000000"/>
                <w:sz w:val="20"/>
                <w:szCs w:val="20"/>
                <w:lang w:val="uk-UA"/>
              </w:rPr>
              <w:t>,</w:t>
            </w:r>
            <w:r w:rsidRPr="003423F4">
              <w:rPr>
                <w:color w:val="000000"/>
                <w:sz w:val="20"/>
                <w:szCs w:val="20"/>
                <w:lang w:val="uk-UA"/>
              </w:rPr>
              <w:t xml:space="preserve"> 45</w:t>
            </w:r>
          </w:p>
        </w:tc>
        <w:tc>
          <w:tcPr>
            <w:tcW w:w="2548" w:type="dxa"/>
            <w:vAlign w:val="center"/>
          </w:tcPr>
          <w:p w:rsidR="004E439F" w:rsidRPr="00C67B20" w:rsidRDefault="004E439F" w:rsidP="00C67B20">
            <w:pPr>
              <w:pBdr>
                <w:top w:val="nil"/>
                <w:left w:val="nil"/>
                <w:bottom w:val="nil"/>
                <w:right w:val="nil"/>
                <w:between w:val="nil"/>
              </w:pBdr>
              <w:spacing w:line="276" w:lineRule="auto"/>
              <w:rPr>
                <w:color w:val="000000"/>
                <w:sz w:val="28"/>
                <w:szCs w:val="28"/>
                <w:lang w:val="uk-UA"/>
              </w:rPr>
            </w:pPr>
          </w:p>
        </w:tc>
      </w:tr>
    </w:tbl>
    <w:p w:rsidR="00AF7047" w:rsidRPr="00C67B20" w:rsidRDefault="00AF7047">
      <w:pPr>
        <w:spacing w:before="88"/>
        <w:ind w:right="858" w:firstLine="720"/>
        <w:jc w:val="center"/>
        <w:rPr>
          <w:b/>
          <w:sz w:val="28"/>
          <w:szCs w:val="28"/>
          <w:lang w:val="uk-UA"/>
        </w:rPr>
      </w:pPr>
    </w:p>
    <w:p w:rsidR="00A15051" w:rsidRPr="00C67B20" w:rsidRDefault="00A15051">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EF6E42" w:rsidRPr="00C67B20" w:rsidRDefault="00EF6E42" w:rsidP="005A5432">
      <w:pPr>
        <w:spacing w:before="88"/>
        <w:ind w:right="858"/>
        <w:rPr>
          <w:b/>
          <w:sz w:val="28"/>
          <w:szCs w:val="28"/>
          <w:lang w:val="uk-UA"/>
        </w:rPr>
      </w:pPr>
    </w:p>
    <w:p w:rsidR="00EF6E42" w:rsidRPr="00C67B20" w:rsidRDefault="00EF6E42">
      <w:pPr>
        <w:spacing w:before="88"/>
        <w:ind w:right="858" w:firstLine="720"/>
        <w:jc w:val="center"/>
        <w:rPr>
          <w:b/>
          <w:sz w:val="28"/>
          <w:szCs w:val="28"/>
          <w:lang w:val="uk-UA"/>
        </w:rPr>
      </w:pPr>
    </w:p>
    <w:p w:rsidR="00AF7047" w:rsidRPr="00C67B20" w:rsidRDefault="00E91450">
      <w:pPr>
        <w:spacing w:before="88"/>
        <w:ind w:right="858" w:firstLine="720"/>
        <w:jc w:val="center"/>
        <w:rPr>
          <w:b/>
          <w:sz w:val="28"/>
          <w:szCs w:val="28"/>
          <w:lang w:val="uk-UA"/>
        </w:rPr>
      </w:pPr>
      <w:r w:rsidRPr="00C67B20">
        <w:rPr>
          <w:b/>
          <w:sz w:val="28"/>
          <w:szCs w:val="28"/>
          <w:lang w:val="uk-UA"/>
        </w:rPr>
        <w:t>Показники продукту Програми соціальної підтримки Захисників та Захисниць України та членів їх сімей Боярської міської територіальної громади на 2022-2024 роки</w:t>
      </w:r>
    </w:p>
    <w:p w:rsidR="0059016C" w:rsidRPr="00C67B20" w:rsidRDefault="0059016C" w:rsidP="0059016C">
      <w:pPr>
        <w:pBdr>
          <w:top w:val="nil"/>
          <w:left w:val="nil"/>
          <w:bottom w:val="nil"/>
          <w:right w:val="nil"/>
          <w:between w:val="nil"/>
        </w:pBdr>
        <w:spacing w:before="1" w:after="1"/>
        <w:rPr>
          <w:b/>
          <w:color w:val="000000"/>
          <w:sz w:val="20"/>
          <w:szCs w:val="20"/>
          <w:lang w:val="uk-UA"/>
        </w:rPr>
      </w:pPr>
    </w:p>
    <w:tbl>
      <w:tblPr>
        <w:tblStyle w:val="aa"/>
        <w:tblW w:w="150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5603"/>
        <w:gridCol w:w="1320"/>
        <w:gridCol w:w="1800"/>
        <w:gridCol w:w="1305"/>
        <w:gridCol w:w="1305"/>
        <w:gridCol w:w="1110"/>
        <w:gridCol w:w="1985"/>
      </w:tblGrid>
      <w:tr w:rsidR="0059016C" w:rsidRPr="00654113" w:rsidTr="00C67B20">
        <w:trPr>
          <w:cantSplit/>
          <w:trHeight w:val="1154"/>
          <w:tblHeader/>
          <w:jc w:val="center"/>
        </w:trPr>
        <w:tc>
          <w:tcPr>
            <w:tcW w:w="591" w:type="dxa"/>
          </w:tcPr>
          <w:p w:rsidR="0059016C" w:rsidRPr="00C67B20" w:rsidRDefault="0059016C" w:rsidP="00C67B20">
            <w:pPr>
              <w:pBdr>
                <w:top w:val="nil"/>
                <w:left w:val="nil"/>
                <w:bottom w:val="nil"/>
                <w:right w:val="nil"/>
                <w:between w:val="nil"/>
              </w:pBdr>
              <w:jc w:val="center"/>
              <w:rPr>
                <w:b/>
                <w:color w:val="000000"/>
                <w:sz w:val="28"/>
                <w:szCs w:val="28"/>
                <w:lang w:val="uk-UA"/>
              </w:rPr>
            </w:pPr>
          </w:p>
          <w:p w:rsidR="0059016C" w:rsidRPr="00C67B20" w:rsidRDefault="0059016C" w:rsidP="00C67B20">
            <w:pPr>
              <w:pBdr>
                <w:top w:val="nil"/>
                <w:left w:val="nil"/>
                <w:bottom w:val="nil"/>
                <w:right w:val="nil"/>
                <w:between w:val="nil"/>
              </w:pBdr>
              <w:spacing w:before="1"/>
              <w:ind w:left="110" w:right="82" w:firstLine="30"/>
              <w:jc w:val="center"/>
              <w:rPr>
                <w:b/>
                <w:color w:val="000000"/>
                <w:sz w:val="28"/>
                <w:szCs w:val="28"/>
                <w:lang w:val="uk-UA"/>
              </w:rPr>
            </w:pPr>
            <w:r w:rsidRPr="00C67B20">
              <w:rPr>
                <w:b/>
                <w:color w:val="000000"/>
                <w:sz w:val="28"/>
                <w:szCs w:val="28"/>
                <w:lang w:val="uk-UA"/>
              </w:rPr>
              <w:t>№з/п</w:t>
            </w:r>
          </w:p>
        </w:tc>
        <w:tc>
          <w:tcPr>
            <w:tcW w:w="5603" w:type="dxa"/>
          </w:tcPr>
          <w:p w:rsidR="0059016C" w:rsidRPr="00C67B20" w:rsidRDefault="0059016C" w:rsidP="00C67B20">
            <w:pPr>
              <w:pBdr>
                <w:top w:val="nil"/>
                <w:left w:val="nil"/>
                <w:bottom w:val="nil"/>
                <w:right w:val="nil"/>
                <w:between w:val="nil"/>
              </w:pBdr>
              <w:rPr>
                <w:b/>
                <w:color w:val="000000"/>
                <w:sz w:val="28"/>
                <w:szCs w:val="28"/>
                <w:lang w:val="uk-UA"/>
              </w:rPr>
            </w:pPr>
          </w:p>
          <w:p w:rsidR="0059016C" w:rsidRPr="00C67B20" w:rsidRDefault="0059016C" w:rsidP="00C67B20">
            <w:pPr>
              <w:pBdr>
                <w:top w:val="nil"/>
                <w:left w:val="nil"/>
                <w:bottom w:val="nil"/>
                <w:right w:val="nil"/>
                <w:between w:val="nil"/>
              </w:pBdr>
              <w:spacing w:before="1"/>
              <w:ind w:left="1885" w:right="1878"/>
              <w:jc w:val="center"/>
              <w:rPr>
                <w:b/>
                <w:color w:val="000000"/>
                <w:sz w:val="28"/>
                <w:szCs w:val="28"/>
                <w:lang w:val="uk-UA"/>
              </w:rPr>
            </w:pPr>
            <w:r w:rsidRPr="00C67B20">
              <w:rPr>
                <w:b/>
                <w:color w:val="000000"/>
                <w:sz w:val="28"/>
                <w:szCs w:val="28"/>
                <w:lang w:val="uk-UA"/>
              </w:rPr>
              <w:t>Назва показника</w:t>
            </w:r>
          </w:p>
        </w:tc>
        <w:tc>
          <w:tcPr>
            <w:tcW w:w="1320" w:type="dxa"/>
          </w:tcPr>
          <w:p w:rsidR="0059016C" w:rsidRPr="00C67B20" w:rsidRDefault="0059016C" w:rsidP="00C67B20">
            <w:pPr>
              <w:pBdr>
                <w:top w:val="nil"/>
                <w:left w:val="nil"/>
                <w:bottom w:val="nil"/>
                <w:right w:val="nil"/>
                <w:between w:val="nil"/>
              </w:pBdr>
              <w:rPr>
                <w:b/>
                <w:color w:val="000000"/>
                <w:sz w:val="28"/>
                <w:szCs w:val="28"/>
                <w:lang w:val="uk-UA"/>
              </w:rPr>
            </w:pPr>
          </w:p>
          <w:p w:rsidR="0059016C" w:rsidRPr="00C67B20" w:rsidRDefault="0059016C" w:rsidP="00C67B20">
            <w:pPr>
              <w:pBdr>
                <w:top w:val="nil"/>
                <w:left w:val="nil"/>
                <w:bottom w:val="nil"/>
                <w:right w:val="nil"/>
                <w:between w:val="nil"/>
              </w:pBdr>
              <w:spacing w:before="1"/>
              <w:ind w:left="263" w:right="118" w:hanging="120"/>
              <w:rPr>
                <w:b/>
                <w:color w:val="000000"/>
                <w:sz w:val="28"/>
                <w:szCs w:val="28"/>
                <w:lang w:val="uk-UA"/>
              </w:rPr>
            </w:pPr>
            <w:r w:rsidRPr="00C67B20">
              <w:rPr>
                <w:b/>
                <w:color w:val="000000"/>
                <w:sz w:val="28"/>
                <w:szCs w:val="28"/>
                <w:lang w:val="uk-UA"/>
              </w:rPr>
              <w:t>Одиниця виміру</w:t>
            </w:r>
          </w:p>
        </w:tc>
        <w:tc>
          <w:tcPr>
            <w:tcW w:w="1800" w:type="dxa"/>
            <w:vAlign w:val="center"/>
          </w:tcPr>
          <w:p w:rsidR="0059016C" w:rsidRPr="00C67B20" w:rsidRDefault="0059016C" w:rsidP="00C67B20">
            <w:pPr>
              <w:pBdr>
                <w:top w:val="nil"/>
                <w:left w:val="nil"/>
                <w:bottom w:val="nil"/>
                <w:right w:val="nil"/>
                <w:between w:val="nil"/>
              </w:pBdr>
              <w:spacing w:before="162"/>
              <w:ind w:left="161" w:right="146" w:hanging="1"/>
              <w:jc w:val="center"/>
              <w:rPr>
                <w:b/>
                <w:color w:val="000000"/>
                <w:sz w:val="28"/>
                <w:szCs w:val="28"/>
                <w:lang w:val="uk-UA"/>
              </w:rPr>
            </w:pPr>
            <w:r w:rsidRPr="00C67B20">
              <w:rPr>
                <w:b/>
                <w:color w:val="000000"/>
                <w:sz w:val="28"/>
                <w:szCs w:val="28"/>
                <w:lang w:val="uk-UA"/>
              </w:rPr>
              <w:t>Вихідні дані на початок дії Програми</w:t>
            </w:r>
          </w:p>
        </w:tc>
        <w:tc>
          <w:tcPr>
            <w:tcW w:w="1305" w:type="dxa"/>
            <w:vAlign w:val="center"/>
          </w:tcPr>
          <w:p w:rsidR="0059016C" w:rsidRPr="00C67B20" w:rsidRDefault="0059016C" w:rsidP="00C67B20">
            <w:pPr>
              <w:pBdr>
                <w:top w:val="nil"/>
                <w:left w:val="nil"/>
                <w:bottom w:val="nil"/>
                <w:right w:val="nil"/>
                <w:between w:val="nil"/>
              </w:pBdr>
              <w:spacing w:before="158"/>
              <w:ind w:left="109" w:right="99"/>
              <w:jc w:val="center"/>
              <w:rPr>
                <w:b/>
                <w:color w:val="000000"/>
                <w:sz w:val="28"/>
                <w:szCs w:val="28"/>
                <w:lang w:val="uk-UA"/>
              </w:rPr>
            </w:pPr>
            <w:r w:rsidRPr="00C67B20">
              <w:rPr>
                <w:b/>
                <w:color w:val="000000"/>
                <w:sz w:val="28"/>
                <w:szCs w:val="28"/>
                <w:lang w:val="uk-UA"/>
              </w:rPr>
              <w:t>2022 рік</w:t>
            </w:r>
          </w:p>
        </w:tc>
        <w:tc>
          <w:tcPr>
            <w:tcW w:w="1305" w:type="dxa"/>
            <w:vAlign w:val="center"/>
          </w:tcPr>
          <w:p w:rsidR="0059016C" w:rsidRPr="00C67B20" w:rsidRDefault="0059016C" w:rsidP="00C67B20">
            <w:pPr>
              <w:pBdr>
                <w:top w:val="nil"/>
                <w:left w:val="nil"/>
                <w:bottom w:val="nil"/>
                <w:right w:val="nil"/>
                <w:between w:val="nil"/>
              </w:pBdr>
              <w:spacing w:before="158"/>
              <w:ind w:left="94" w:right="82"/>
              <w:jc w:val="center"/>
              <w:rPr>
                <w:b/>
                <w:color w:val="000000"/>
                <w:sz w:val="28"/>
                <w:szCs w:val="28"/>
                <w:lang w:val="uk-UA"/>
              </w:rPr>
            </w:pPr>
            <w:r w:rsidRPr="00C67B20">
              <w:rPr>
                <w:b/>
                <w:color w:val="000000"/>
                <w:sz w:val="28"/>
                <w:szCs w:val="28"/>
                <w:lang w:val="uk-UA"/>
              </w:rPr>
              <w:t>2023 рік</w:t>
            </w:r>
          </w:p>
        </w:tc>
        <w:tc>
          <w:tcPr>
            <w:tcW w:w="1110" w:type="dxa"/>
            <w:vAlign w:val="center"/>
          </w:tcPr>
          <w:p w:rsidR="0059016C" w:rsidRPr="00C67B20" w:rsidRDefault="0059016C" w:rsidP="00C67B20">
            <w:pPr>
              <w:pBdr>
                <w:top w:val="nil"/>
                <w:left w:val="nil"/>
                <w:bottom w:val="nil"/>
                <w:right w:val="nil"/>
                <w:between w:val="nil"/>
              </w:pBdr>
              <w:spacing w:line="274" w:lineRule="auto"/>
              <w:jc w:val="center"/>
              <w:rPr>
                <w:b/>
                <w:color w:val="000000"/>
                <w:sz w:val="28"/>
                <w:szCs w:val="28"/>
                <w:lang w:val="uk-UA"/>
              </w:rPr>
            </w:pPr>
            <w:r w:rsidRPr="00C67B20">
              <w:rPr>
                <w:b/>
                <w:color w:val="000000"/>
                <w:sz w:val="28"/>
                <w:szCs w:val="28"/>
                <w:lang w:val="uk-UA"/>
              </w:rPr>
              <w:t>2024         рік</w:t>
            </w:r>
          </w:p>
        </w:tc>
        <w:tc>
          <w:tcPr>
            <w:tcW w:w="1985" w:type="dxa"/>
            <w:vAlign w:val="center"/>
          </w:tcPr>
          <w:p w:rsidR="0059016C" w:rsidRPr="00C67B20" w:rsidRDefault="0059016C" w:rsidP="00C67B20">
            <w:pPr>
              <w:pBdr>
                <w:top w:val="nil"/>
                <w:left w:val="nil"/>
                <w:bottom w:val="nil"/>
                <w:right w:val="nil"/>
                <w:between w:val="nil"/>
              </w:pBdr>
              <w:spacing w:before="24"/>
              <w:ind w:left="125" w:right="112"/>
              <w:jc w:val="center"/>
              <w:rPr>
                <w:b/>
                <w:color w:val="000000"/>
                <w:sz w:val="28"/>
                <w:szCs w:val="28"/>
                <w:lang w:val="uk-UA"/>
              </w:rPr>
            </w:pPr>
            <w:r w:rsidRPr="00C67B20">
              <w:rPr>
                <w:b/>
                <w:color w:val="000000"/>
                <w:sz w:val="28"/>
                <w:szCs w:val="28"/>
                <w:lang w:val="uk-UA"/>
              </w:rPr>
              <w:t>Всього витрат на виконання Програми</w:t>
            </w:r>
          </w:p>
          <w:p w:rsidR="0059016C" w:rsidRPr="00C67B20" w:rsidRDefault="0059016C" w:rsidP="00C67B20">
            <w:pPr>
              <w:pBdr>
                <w:top w:val="nil"/>
                <w:left w:val="nil"/>
                <w:bottom w:val="nil"/>
                <w:right w:val="nil"/>
                <w:between w:val="nil"/>
              </w:pBdr>
              <w:ind w:left="120" w:right="112"/>
              <w:jc w:val="center"/>
              <w:rPr>
                <w:b/>
                <w:color w:val="000000"/>
                <w:sz w:val="28"/>
                <w:szCs w:val="28"/>
                <w:lang w:val="uk-UA"/>
              </w:rPr>
            </w:pPr>
            <w:r w:rsidRPr="00C67B20">
              <w:rPr>
                <w:b/>
                <w:color w:val="000000"/>
                <w:sz w:val="28"/>
                <w:szCs w:val="28"/>
                <w:lang w:val="uk-UA"/>
              </w:rPr>
              <w:t>тис.грн</w:t>
            </w:r>
          </w:p>
        </w:tc>
      </w:tr>
      <w:tr w:rsidR="0059016C" w:rsidRPr="00C67B20" w:rsidTr="00C67B20">
        <w:trPr>
          <w:cantSplit/>
          <w:trHeight w:val="276"/>
          <w:tblHeader/>
          <w:jc w:val="center"/>
        </w:trPr>
        <w:tc>
          <w:tcPr>
            <w:tcW w:w="591" w:type="dxa"/>
          </w:tcPr>
          <w:p w:rsidR="0059016C" w:rsidRPr="00C67B20" w:rsidRDefault="0059016C" w:rsidP="00C67B20">
            <w:pPr>
              <w:pBdr>
                <w:top w:val="nil"/>
                <w:left w:val="nil"/>
                <w:bottom w:val="nil"/>
                <w:right w:val="nil"/>
                <w:between w:val="nil"/>
              </w:pBdr>
              <w:spacing w:line="256" w:lineRule="auto"/>
              <w:ind w:right="190"/>
              <w:jc w:val="center"/>
              <w:rPr>
                <w:b/>
                <w:color w:val="000000"/>
                <w:sz w:val="28"/>
                <w:szCs w:val="28"/>
                <w:lang w:val="uk-UA"/>
              </w:rPr>
            </w:pPr>
            <w:r w:rsidRPr="00C67B20">
              <w:rPr>
                <w:b/>
                <w:color w:val="000000"/>
                <w:sz w:val="28"/>
                <w:szCs w:val="28"/>
                <w:lang w:val="uk-UA"/>
              </w:rPr>
              <w:t>1</w:t>
            </w:r>
          </w:p>
        </w:tc>
        <w:tc>
          <w:tcPr>
            <w:tcW w:w="5603" w:type="dxa"/>
          </w:tcPr>
          <w:p w:rsidR="0059016C" w:rsidRPr="00C67B20" w:rsidRDefault="0059016C" w:rsidP="00C67B20">
            <w:pPr>
              <w:pBdr>
                <w:top w:val="nil"/>
                <w:left w:val="nil"/>
                <w:bottom w:val="nil"/>
                <w:right w:val="nil"/>
                <w:between w:val="nil"/>
              </w:pBdr>
              <w:spacing w:line="256" w:lineRule="auto"/>
              <w:ind w:left="10"/>
              <w:jc w:val="center"/>
              <w:rPr>
                <w:b/>
                <w:color w:val="000000"/>
                <w:sz w:val="28"/>
                <w:szCs w:val="28"/>
                <w:lang w:val="uk-UA"/>
              </w:rPr>
            </w:pPr>
            <w:r w:rsidRPr="00C67B20">
              <w:rPr>
                <w:b/>
                <w:color w:val="000000"/>
                <w:sz w:val="28"/>
                <w:szCs w:val="28"/>
                <w:lang w:val="uk-UA"/>
              </w:rPr>
              <w:t>2</w:t>
            </w:r>
          </w:p>
        </w:tc>
        <w:tc>
          <w:tcPr>
            <w:tcW w:w="1320" w:type="dxa"/>
          </w:tcPr>
          <w:p w:rsidR="0059016C" w:rsidRPr="00C67B20" w:rsidRDefault="0059016C" w:rsidP="00C67B20">
            <w:pPr>
              <w:pBdr>
                <w:top w:val="nil"/>
                <w:left w:val="nil"/>
                <w:bottom w:val="nil"/>
                <w:right w:val="nil"/>
                <w:between w:val="nil"/>
              </w:pBdr>
              <w:spacing w:line="256" w:lineRule="auto"/>
              <w:ind w:left="12"/>
              <w:jc w:val="center"/>
              <w:rPr>
                <w:b/>
                <w:color w:val="000000"/>
                <w:sz w:val="28"/>
                <w:szCs w:val="28"/>
                <w:lang w:val="uk-UA"/>
              </w:rPr>
            </w:pPr>
            <w:r w:rsidRPr="00C67B20">
              <w:rPr>
                <w:b/>
                <w:color w:val="000000"/>
                <w:sz w:val="28"/>
                <w:szCs w:val="28"/>
                <w:lang w:val="uk-UA"/>
              </w:rPr>
              <w:t>3</w:t>
            </w:r>
          </w:p>
        </w:tc>
        <w:tc>
          <w:tcPr>
            <w:tcW w:w="1800" w:type="dxa"/>
            <w:vAlign w:val="center"/>
          </w:tcPr>
          <w:p w:rsidR="0059016C" w:rsidRPr="00C67B20" w:rsidRDefault="0059016C" w:rsidP="00C67B20">
            <w:pPr>
              <w:pBdr>
                <w:top w:val="nil"/>
                <w:left w:val="nil"/>
                <w:bottom w:val="nil"/>
                <w:right w:val="nil"/>
                <w:between w:val="nil"/>
              </w:pBdr>
              <w:spacing w:line="256" w:lineRule="auto"/>
              <w:ind w:left="10"/>
              <w:jc w:val="center"/>
              <w:rPr>
                <w:b/>
                <w:color w:val="000000"/>
                <w:sz w:val="28"/>
                <w:szCs w:val="28"/>
                <w:lang w:val="uk-UA"/>
              </w:rPr>
            </w:pPr>
            <w:r w:rsidRPr="00C67B20">
              <w:rPr>
                <w:b/>
                <w:color w:val="000000"/>
                <w:sz w:val="28"/>
                <w:szCs w:val="28"/>
                <w:lang w:val="uk-UA"/>
              </w:rPr>
              <w:t>4</w:t>
            </w:r>
          </w:p>
        </w:tc>
        <w:tc>
          <w:tcPr>
            <w:tcW w:w="1305" w:type="dxa"/>
            <w:vAlign w:val="center"/>
          </w:tcPr>
          <w:p w:rsidR="0059016C" w:rsidRPr="00C67B20" w:rsidRDefault="0059016C" w:rsidP="00C67B20">
            <w:pPr>
              <w:pBdr>
                <w:top w:val="nil"/>
                <w:left w:val="nil"/>
                <w:bottom w:val="nil"/>
                <w:right w:val="nil"/>
                <w:between w:val="nil"/>
              </w:pBdr>
              <w:spacing w:line="256" w:lineRule="auto"/>
              <w:ind w:left="8"/>
              <w:jc w:val="center"/>
              <w:rPr>
                <w:b/>
                <w:color w:val="000000"/>
                <w:sz w:val="28"/>
                <w:szCs w:val="28"/>
                <w:lang w:val="uk-UA"/>
              </w:rPr>
            </w:pPr>
            <w:r w:rsidRPr="00C67B20">
              <w:rPr>
                <w:b/>
                <w:color w:val="000000"/>
                <w:sz w:val="28"/>
                <w:szCs w:val="28"/>
                <w:lang w:val="uk-UA"/>
              </w:rPr>
              <w:t>5</w:t>
            </w:r>
          </w:p>
        </w:tc>
        <w:tc>
          <w:tcPr>
            <w:tcW w:w="1305" w:type="dxa"/>
            <w:vAlign w:val="center"/>
          </w:tcPr>
          <w:p w:rsidR="0059016C" w:rsidRPr="00C67B20" w:rsidRDefault="0059016C" w:rsidP="00C67B20">
            <w:pPr>
              <w:pBdr>
                <w:top w:val="nil"/>
                <w:left w:val="nil"/>
                <w:bottom w:val="nil"/>
                <w:right w:val="nil"/>
                <w:between w:val="nil"/>
              </w:pBdr>
              <w:spacing w:line="256" w:lineRule="auto"/>
              <w:ind w:left="10"/>
              <w:jc w:val="center"/>
              <w:rPr>
                <w:b/>
                <w:color w:val="000000"/>
                <w:sz w:val="28"/>
                <w:szCs w:val="28"/>
                <w:lang w:val="uk-UA"/>
              </w:rPr>
            </w:pPr>
            <w:r w:rsidRPr="00C67B20">
              <w:rPr>
                <w:b/>
                <w:color w:val="000000"/>
                <w:sz w:val="28"/>
                <w:szCs w:val="28"/>
                <w:lang w:val="uk-UA"/>
              </w:rPr>
              <w:t>6</w:t>
            </w:r>
          </w:p>
        </w:tc>
        <w:tc>
          <w:tcPr>
            <w:tcW w:w="1110" w:type="dxa"/>
            <w:vAlign w:val="center"/>
          </w:tcPr>
          <w:p w:rsidR="0059016C" w:rsidRPr="00C67B20" w:rsidRDefault="0059016C" w:rsidP="00C67B20">
            <w:pPr>
              <w:pBdr>
                <w:top w:val="nil"/>
                <w:left w:val="nil"/>
                <w:bottom w:val="nil"/>
                <w:right w:val="nil"/>
                <w:between w:val="nil"/>
              </w:pBdr>
              <w:spacing w:line="256" w:lineRule="auto"/>
              <w:ind w:left="12"/>
              <w:jc w:val="center"/>
              <w:rPr>
                <w:b/>
                <w:color w:val="000000"/>
                <w:sz w:val="28"/>
                <w:szCs w:val="28"/>
                <w:lang w:val="uk-UA"/>
              </w:rPr>
            </w:pPr>
            <w:r w:rsidRPr="00C67B20">
              <w:rPr>
                <w:b/>
                <w:color w:val="000000"/>
                <w:sz w:val="28"/>
                <w:szCs w:val="28"/>
                <w:lang w:val="uk-UA"/>
              </w:rPr>
              <w:t>7</w:t>
            </w:r>
          </w:p>
        </w:tc>
        <w:tc>
          <w:tcPr>
            <w:tcW w:w="1985" w:type="dxa"/>
            <w:vAlign w:val="center"/>
          </w:tcPr>
          <w:p w:rsidR="0059016C" w:rsidRPr="00C67B20" w:rsidRDefault="0059016C" w:rsidP="00C67B20">
            <w:pPr>
              <w:pBdr>
                <w:top w:val="nil"/>
                <w:left w:val="nil"/>
                <w:bottom w:val="nil"/>
                <w:right w:val="nil"/>
                <w:between w:val="nil"/>
              </w:pBdr>
              <w:spacing w:line="256" w:lineRule="auto"/>
              <w:ind w:left="10"/>
              <w:jc w:val="center"/>
              <w:rPr>
                <w:b/>
                <w:color w:val="000000"/>
                <w:sz w:val="28"/>
                <w:szCs w:val="28"/>
                <w:lang w:val="uk-UA"/>
              </w:rPr>
            </w:pPr>
            <w:r w:rsidRPr="00C67B20">
              <w:rPr>
                <w:b/>
                <w:color w:val="000000"/>
                <w:sz w:val="28"/>
                <w:szCs w:val="28"/>
                <w:lang w:val="uk-UA"/>
              </w:rPr>
              <w:t>9</w:t>
            </w:r>
          </w:p>
        </w:tc>
      </w:tr>
      <w:tr w:rsidR="0059016C" w:rsidRPr="00C67B20" w:rsidTr="00C67B20">
        <w:trPr>
          <w:cantSplit/>
          <w:trHeight w:val="276"/>
          <w:tblHeader/>
          <w:jc w:val="center"/>
        </w:trPr>
        <w:tc>
          <w:tcPr>
            <w:tcW w:w="591" w:type="dxa"/>
          </w:tcPr>
          <w:p w:rsidR="0059016C" w:rsidRPr="00C67B20" w:rsidRDefault="0059016C" w:rsidP="00C67B20">
            <w:pPr>
              <w:pBdr>
                <w:top w:val="nil"/>
                <w:left w:val="nil"/>
                <w:bottom w:val="nil"/>
                <w:right w:val="nil"/>
                <w:between w:val="nil"/>
              </w:pBdr>
              <w:spacing w:line="256" w:lineRule="auto"/>
              <w:ind w:right="190"/>
              <w:jc w:val="center"/>
              <w:rPr>
                <w:b/>
                <w:color w:val="000000"/>
                <w:sz w:val="28"/>
                <w:szCs w:val="28"/>
                <w:lang w:val="uk-UA"/>
              </w:rPr>
            </w:pPr>
            <w:r w:rsidRPr="00C67B20">
              <w:rPr>
                <w:b/>
                <w:color w:val="000000"/>
                <w:sz w:val="28"/>
                <w:szCs w:val="28"/>
                <w:lang w:val="uk-UA"/>
              </w:rPr>
              <w:t>І</w:t>
            </w:r>
          </w:p>
        </w:tc>
        <w:tc>
          <w:tcPr>
            <w:tcW w:w="14428" w:type="dxa"/>
            <w:gridSpan w:val="7"/>
            <w:vAlign w:val="center"/>
          </w:tcPr>
          <w:p w:rsidR="0059016C" w:rsidRPr="00C67B20" w:rsidRDefault="0059016C" w:rsidP="00C67B20">
            <w:pPr>
              <w:pBdr>
                <w:top w:val="nil"/>
                <w:left w:val="nil"/>
                <w:bottom w:val="nil"/>
                <w:right w:val="nil"/>
                <w:between w:val="nil"/>
              </w:pBdr>
              <w:spacing w:line="256" w:lineRule="auto"/>
              <w:ind w:left="10"/>
              <w:jc w:val="center"/>
              <w:rPr>
                <w:b/>
                <w:color w:val="000000"/>
                <w:sz w:val="28"/>
                <w:szCs w:val="28"/>
                <w:lang w:val="uk-UA"/>
              </w:rPr>
            </w:pPr>
            <w:r w:rsidRPr="00C67B20">
              <w:rPr>
                <w:b/>
                <w:color w:val="000000"/>
                <w:sz w:val="28"/>
                <w:szCs w:val="28"/>
                <w:lang w:val="uk-UA"/>
              </w:rPr>
              <w:t>Показники продукту Програми</w:t>
            </w:r>
          </w:p>
        </w:tc>
      </w:tr>
      <w:tr w:rsidR="0059016C" w:rsidRPr="00C67B20" w:rsidTr="00C67B20">
        <w:trPr>
          <w:cantSplit/>
          <w:trHeight w:val="1103"/>
          <w:tblHeader/>
          <w:jc w:val="center"/>
        </w:trPr>
        <w:tc>
          <w:tcPr>
            <w:tcW w:w="591" w:type="dxa"/>
          </w:tcPr>
          <w:p w:rsidR="0059016C" w:rsidRPr="00C67B20" w:rsidRDefault="00AD06D5" w:rsidP="00C67B20">
            <w:pPr>
              <w:pBdr>
                <w:top w:val="nil"/>
                <w:left w:val="nil"/>
                <w:bottom w:val="nil"/>
                <w:right w:val="nil"/>
                <w:between w:val="nil"/>
              </w:pBdr>
              <w:spacing w:line="274" w:lineRule="auto"/>
              <w:ind w:right="224"/>
              <w:jc w:val="center"/>
              <w:rPr>
                <w:color w:val="000000"/>
                <w:sz w:val="28"/>
                <w:szCs w:val="28"/>
                <w:lang w:val="uk-UA"/>
              </w:rPr>
            </w:pPr>
            <w:r w:rsidRPr="00C67B20">
              <w:rPr>
                <w:color w:val="000000"/>
                <w:sz w:val="28"/>
                <w:szCs w:val="28"/>
                <w:lang w:val="uk-UA"/>
              </w:rPr>
              <w:t xml:space="preserve"> 1</w:t>
            </w:r>
          </w:p>
        </w:tc>
        <w:tc>
          <w:tcPr>
            <w:tcW w:w="5603" w:type="dxa"/>
          </w:tcPr>
          <w:p w:rsidR="0059016C" w:rsidRPr="00C67B20" w:rsidRDefault="0059016C" w:rsidP="00C67B20">
            <w:pPr>
              <w:pBdr>
                <w:top w:val="nil"/>
                <w:left w:val="nil"/>
                <w:bottom w:val="nil"/>
                <w:right w:val="nil"/>
                <w:between w:val="nil"/>
              </w:pBdr>
              <w:ind w:left="108" w:right="179"/>
              <w:rPr>
                <w:color w:val="000000"/>
                <w:sz w:val="28"/>
                <w:szCs w:val="28"/>
                <w:lang w:val="uk-UA"/>
              </w:rPr>
            </w:pPr>
            <w:r w:rsidRPr="00C67B20">
              <w:rPr>
                <w:color w:val="000000"/>
                <w:sz w:val="28"/>
                <w:szCs w:val="28"/>
                <w:lang w:val="uk-UA"/>
              </w:rPr>
              <w:t>Кількість учасників бойових дій що брали 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статті 7 Закону України «Про статус ветеранів війни, гарантії їх соціального захисту»</w:t>
            </w:r>
          </w:p>
        </w:tc>
        <w:tc>
          <w:tcPr>
            <w:tcW w:w="1320"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431"/>
              <w:rPr>
                <w:color w:val="000000"/>
                <w:sz w:val="28"/>
                <w:szCs w:val="28"/>
                <w:lang w:val="uk-UA"/>
              </w:rPr>
            </w:pPr>
            <w:r w:rsidRPr="00C67B20">
              <w:rPr>
                <w:color w:val="000000"/>
                <w:sz w:val="28"/>
                <w:szCs w:val="28"/>
                <w:lang w:val="uk-UA"/>
              </w:rPr>
              <w:t>осіб</w:t>
            </w:r>
          </w:p>
        </w:tc>
        <w:tc>
          <w:tcPr>
            <w:tcW w:w="1800" w:type="dxa"/>
            <w:vAlign w:val="center"/>
          </w:tcPr>
          <w:p w:rsidR="0059016C" w:rsidRPr="00C67B20" w:rsidRDefault="0059016C" w:rsidP="00C67B20">
            <w:pPr>
              <w:pBdr>
                <w:top w:val="nil"/>
                <w:left w:val="nil"/>
                <w:bottom w:val="nil"/>
                <w:right w:val="nil"/>
                <w:between w:val="nil"/>
              </w:pBdr>
              <w:ind w:right="730"/>
              <w:jc w:val="center"/>
              <w:rPr>
                <w:color w:val="000000"/>
                <w:sz w:val="28"/>
                <w:szCs w:val="28"/>
                <w:lang w:val="uk-UA"/>
              </w:rPr>
            </w:pPr>
            <w:r w:rsidRPr="00C67B20">
              <w:rPr>
                <w:color w:val="000000"/>
                <w:sz w:val="28"/>
                <w:szCs w:val="28"/>
                <w:lang w:val="uk-UA"/>
              </w:rPr>
              <w:t xml:space="preserve">             0</w:t>
            </w:r>
          </w:p>
        </w:tc>
        <w:tc>
          <w:tcPr>
            <w:tcW w:w="1305"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107" w:right="99"/>
              <w:jc w:val="center"/>
              <w:rPr>
                <w:color w:val="000000"/>
                <w:sz w:val="28"/>
                <w:szCs w:val="28"/>
                <w:lang w:val="uk-UA"/>
              </w:rPr>
            </w:pPr>
          </w:p>
        </w:tc>
        <w:tc>
          <w:tcPr>
            <w:tcW w:w="1305"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92" w:right="83"/>
              <w:jc w:val="center"/>
              <w:rPr>
                <w:color w:val="000000"/>
                <w:sz w:val="28"/>
                <w:szCs w:val="28"/>
                <w:lang w:val="uk-UA"/>
              </w:rPr>
            </w:pPr>
          </w:p>
        </w:tc>
        <w:tc>
          <w:tcPr>
            <w:tcW w:w="1110" w:type="dxa"/>
            <w:vAlign w:val="center"/>
          </w:tcPr>
          <w:p w:rsidR="0059016C" w:rsidRPr="00C67B20" w:rsidRDefault="0059016C" w:rsidP="00C67B20">
            <w:pPr>
              <w:pBdr>
                <w:top w:val="nil"/>
                <w:left w:val="nil"/>
                <w:bottom w:val="nil"/>
                <w:right w:val="nil"/>
                <w:between w:val="nil"/>
              </w:pBdr>
              <w:jc w:val="center"/>
              <w:rPr>
                <w:color w:val="000000"/>
                <w:sz w:val="28"/>
                <w:szCs w:val="28"/>
                <w:lang w:val="uk-UA"/>
              </w:rPr>
            </w:pPr>
          </w:p>
        </w:tc>
        <w:tc>
          <w:tcPr>
            <w:tcW w:w="1985" w:type="dxa"/>
            <w:vAlign w:val="center"/>
          </w:tcPr>
          <w:p w:rsidR="0059016C" w:rsidRPr="00C67B20" w:rsidRDefault="0059016C" w:rsidP="00C67B20">
            <w:pPr>
              <w:pBdr>
                <w:top w:val="nil"/>
                <w:left w:val="nil"/>
                <w:bottom w:val="nil"/>
                <w:right w:val="nil"/>
                <w:between w:val="nil"/>
              </w:pBdr>
              <w:jc w:val="center"/>
              <w:rPr>
                <w:color w:val="FF0000"/>
                <w:sz w:val="28"/>
                <w:szCs w:val="28"/>
                <w:lang w:val="uk-UA"/>
              </w:rPr>
            </w:pPr>
          </w:p>
        </w:tc>
      </w:tr>
      <w:tr w:rsidR="0059016C" w:rsidRPr="00C67B20" w:rsidTr="00C67B20">
        <w:trPr>
          <w:cantSplit/>
          <w:trHeight w:val="1103"/>
          <w:tblHeader/>
          <w:jc w:val="center"/>
        </w:trPr>
        <w:tc>
          <w:tcPr>
            <w:tcW w:w="591" w:type="dxa"/>
          </w:tcPr>
          <w:p w:rsidR="0059016C" w:rsidRPr="00C67B20" w:rsidRDefault="00AD06D5" w:rsidP="00C67B20">
            <w:pPr>
              <w:pBdr>
                <w:top w:val="nil"/>
                <w:left w:val="nil"/>
                <w:bottom w:val="nil"/>
                <w:right w:val="nil"/>
                <w:between w:val="nil"/>
              </w:pBdr>
              <w:spacing w:line="274" w:lineRule="auto"/>
              <w:ind w:right="224"/>
              <w:jc w:val="center"/>
              <w:rPr>
                <w:color w:val="000000"/>
                <w:sz w:val="28"/>
                <w:szCs w:val="28"/>
                <w:lang w:val="uk-UA"/>
              </w:rPr>
            </w:pPr>
            <w:r w:rsidRPr="00C67B20">
              <w:rPr>
                <w:color w:val="000000"/>
                <w:sz w:val="28"/>
                <w:szCs w:val="28"/>
                <w:lang w:val="uk-UA"/>
              </w:rPr>
              <w:t xml:space="preserve">  2</w:t>
            </w:r>
          </w:p>
        </w:tc>
        <w:tc>
          <w:tcPr>
            <w:tcW w:w="5603" w:type="dxa"/>
          </w:tcPr>
          <w:p w:rsidR="0059016C" w:rsidRPr="00C67B20" w:rsidRDefault="0059016C" w:rsidP="00C67B20">
            <w:pPr>
              <w:pBdr>
                <w:top w:val="nil"/>
                <w:left w:val="nil"/>
                <w:bottom w:val="nil"/>
                <w:right w:val="nil"/>
                <w:between w:val="nil"/>
              </w:pBdr>
              <w:ind w:left="108" w:right="179"/>
              <w:rPr>
                <w:color w:val="000000"/>
                <w:sz w:val="28"/>
                <w:szCs w:val="28"/>
                <w:lang w:val="uk-UA"/>
              </w:rPr>
            </w:pPr>
            <w:r w:rsidRPr="00C67B20">
              <w:rPr>
                <w:color w:val="000000"/>
                <w:sz w:val="28"/>
                <w:szCs w:val="28"/>
                <w:lang w:val="uk-UA"/>
              </w:rPr>
              <w:t>Кількість учасників бойових дій що брали безпосередню участь у захисті суверенітету та територіальної цілісності України, які належать до осіб з інвалідністю ІІ групи внаслідок війни відповідно до статті 7 Закону України «Про статус ветеранів війни, гарантії їх соціального захисту»</w:t>
            </w:r>
          </w:p>
        </w:tc>
        <w:tc>
          <w:tcPr>
            <w:tcW w:w="1320" w:type="dxa"/>
            <w:vAlign w:val="center"/>
          </w:tcPr>
          <w:p w:rsidR="0059016C" w:rsidRPr="00C67B20" w:rsidRDefault="0059016C" w:rsidP="00C67B20">
            <w:pPr>
              <w:pBdr>
                <w:top w:val="nil"/>
                <w:left w:val="nil"/>
                <w:bottom w:val="nil"/>
                <w:right w:val="nil"/>
                <w:between w:val="nil"/>
              </w:pBdr>
              <w:spacing w:before="3"/>
              <w:rPr>
                <w:b/>
                <w:color w:val="000000"/>
                <w:sz w:val="28"/>
                <w:szCs w:val="28"/>
                <w:lang w:val="uk-UA"/>
              </w:rPr>
            </w:pPr>
            <w:r w:rsidRPr="00C67B20">
              <w:rPr>
                <w:color w:val="000000"/>
                <w:sz w:val="28"/>
                <w:szCs w:val="28"/>
                <w:lang w:val="uk-UA"/>
              </w:rPr>
              <w:t xml:space="preserve">        осіб</w:t>
            </w:r>
          </w:p>
        </w:tc>
        <w:tc>
          <w:tcPr>
            <w:tcW w:w="1800" w:type="dxa"/>
            <w:vAlign w:val="center"/>
          </w:tcPr>
          <w:p w:rsidR="0059016C" w:rsidRPr="00C67B20" w:rsidRDefault="0059016C" w:rsidP="00C67B2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23</w:t>
            </w:r>
          </w:p>
        </w:tc>
        <w:tc>
          <w:tcPr>
            <w:tcW w:w="1305" w:type="dxa"/>
            <w:vAlign w:val="center"/>
          </w:tcPr>
          <w:p w:rsidR="0059016C" w:rsidRPr="00C67B20" w:rsidRDefault="0059016C" w:rsidP="00C67B20">
            <w:pPr>
              <w:pBdr>
                <w:top w:val="nil"/>
                <w:left w:val="nil"/>
                <w:bottom w:val="nil"/>
                <w:right w:val="nil"/>
                <w:between w:val="nil"/>
              </w:pBdr>
              <w:spacing w:before="3"/>
              <w:jc w:val="center"/>
              <w:rPr>
                <w:color w:val="000000"/>
                <w:sz w:val="28"/>
                <w:szCs w:val="28"/>
                <w:lang w:val="uk-UA"/>
              </w:rPr>
            </w:pPr>
          </w:p>
        </w:tc>
        <w:tc>
          <w:tcPr>
            <w:tcW w:w="1305" w:type="dxa"/>
            <w:vAlign w:val="center"/>
          </w:tcPr>
          <w:p w:rsidR="0059016C" w:rsidRPr="00C67B20" w:rsidRDefault="0059016C" w:rsidP="00C67B20">
            <w:pPr>
              <w:pBdr>
                <w:top w:val="nil"/>
                <w:left w:val="nil"/>
                <w:bottom w:val="nil"/>
                <w:right w:val="nil"/>
                <w:between w:val="nil"/>
              </w:pBdr>
              <w:spacing w:before="3"/>
              <w:jc w:val="center"/>
              <w:rPr>
                <w:color w:val="000000"/>
                <w:sz w:val="28"/>
                <w:szCs w:val="28"/>
                <w:lang w:val="uk-UA"/>
              </w:rPr>
            </w:pPr>
          </w:p>
        </w:tc>
        <w:tc>
          <w:tcPr>
            <w:tcW w:w="1110" w:type="dxa"/>
            <w:vAlign w:val="center"/>
          </w:tcPr>
          <w:p w:rsidR="0059016C" w:rsidRPr="00C67B20" w:rsidRDefault="0059016C" w:rsidP="00C67B20">
            <w:pPr>
              <w:pBdr>
                <w:top w:val="nil"/>
                <w:left w:val="nil"/>
                <w:bottom w:val="nil"/>
                <w:right w:val="nil"/>
                <w:between w:val="nil"/>
              </w:pBdr>
              <w:jc w:val="center"/>
              <w:rPr>
                <w:color w:val="000000"/>
                <w:sz w:val="28"/>
                <w:szCs w:val="28"/>
                <w:lang w:val="uk-UA"/>
              </w:rPr>
            </w:pPr>
          </w:p>
        </w:tc>
        <w:tc>
          <w:tcPr>
            <w:tcW w:w="1985" w:type="dxa"/>
            <w:vAlign w:val="center"/>
          </w:tcPr>
          <w:p w:rsidR="0059016C" w:rsidRPr="00C67B20" w:rsidRDefault="0059016C" w:rsidP="00C67B20">
            <w:pPr>
              <w:pBdr>
                <w:top w:val="nil"/>
                <w:left w:val="nil"/>
                <w:bottom w:val="nil"/>
                <w:right w:val="nil"/>
                <w:between w:val="nil"/>
              </w:pBdr>
              <w:jc w:val="center"/>
              <w:rPr>
                <w:color w:val="FF0000"/>
                <w:sz w:val="28"/>
                <w:szCs w:val="28"/>
                <w:lang w:val="uk-UA"/>
              </w:rPr>
            </w:pPr>
          </w:p>
        </w:tc>
      </w:tr>
      <w:tr w:rsidR="0059016C" w:rsidRPr="00C67B20" w:rsidTr="00C67B20">
        <w:trPr>
          <w:cantSplit/>
          <w:trHeight w:val="1104"/>
          <w:tblHeader/>
          <w:jc w:val="center"/>
        </w:trPr>
        <w:tc>
          <w:tcPr>
            <w:tcW w:w="591" w:type="dxa"/>
          </w:tcPr>
          <w:p w:rsidR="0059016C" w:rsidRPr="00C67B20" w:rsidRDefault="00AD06D5" w:rsidP="00C67B20">
            <w:pPr>
              <w:pBdr>
                <w:top w:val="nil"/>
                <w:left w:val="nil"/>
                <w:bottom w:val="nil"/>
                <w:right w:val="nil"/>
                <w:between w:val="nil"/>
              </w:pBdr>
              <w:spacing w:line="274" w:lineRule="auto"/>
              <w:ind w:right="224"/>
              <w:jc w:val="center"/>
              <w:rPr>
                <w:color w:val="000000"/>
                <w:sz w:val="28"/>
                <w:szCs w:val="28"/>
                <w:lang w:val="uk-UA"/>
              </w:rPr>
            </w:pPr>
            <w:r w:rsidRPr="00C67B20">
              <w:rPr>
                <w:color w:val="000000"/>
                <w:sz w:val="28"/>
                <w:szCs w:val="28"/>
                <w:lang w:val="uk-UA"/>
              </w:rPr>
              <w:t xml:space="preserve">   3</w:t>
            </w:r>
          </w:p>
        </w:tc>
        <w:tc>
          <w:tcPr>
            <w:tcW w:w="5603" w:type="dxa"/>
          </w:tcPr>
          <w:p w:rsidR="0059016C" w:rsidRPr="00C67B20" w:rsidRDefault="0059016C" w:rsidP="00C67B20">
            <w:pPr>
              <w:pBdr>
                <w:top w:val="nil"/>
                <w:left w:val="nil"/>
                <w:bottom w:val="nil"/>
                <w:right w:val="nil"/>
                <w:between w:val="nil"/>
              </w:pBdr>
              <w:ind w:left="108" w:right="179"/>
              <w:rPr>
                <w:color w:val="000000"/>
                <w:sz w:val="28"/>
                <w:szCs w:val="28"/>
                <w:lang w:val="uk-UA"/>
              </w:rPr>
            </w:pPr>
            <w:r w:rsidRPr="00C67B20">
              <w:rPr>
                <w:color w:val="000000"/>
                <w:sz w:val="28"/>
                <w:szCs w:val="28"/>
                <w:lang w:val="uk-UA"/>
              </w:rPr>
              <w:t>Кількість учасників бойових дій що брали безпосередню участь у захисті суверенітету та територіальної цілісності України, які належать до осіб з інвалідністю ІІІ групи внаслідок війни відповідно до статті 7 Закону України «Про статус ветеранів війни, гарантії їх соціального захисту»</w:t>
            </w:r>
          </w:p>
        </w:tc>
        <w:tc>
          <w:tcPr>
            <w:tcW w:w="1320"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431"/>
              <w:rPr>
                <w:color w:val="000000"/>
                <w:sz w:val="28"/>
                <w:szCs w:val="28"/>
                <w:lang w:val="uk-UA"/>
              </w:rPr>
            </w:pPr>
            <w:r w:rsidRPr="00C67B20">
              <w:rPr>
                <w:color w:val="000000"/>
                <w:sz w:val="28"/>
                <w:szCs w:val="28"/>
                <w:lang w:val="uk-UA"/>
              </w:rPr>
              <w:t>осіб</w:t>
            </w:r>
          </w:p>
        </w:tc>
        <w:tc>
          <w:tcPr>
            <w:tcW w:w="1800"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right="730"/>
              <w:jc w:val="center"/>
              <w:rPr>
                <w:color w:val="000000"/>
                <w:sz w:val="28"/>
                <w:szCs w:val="28"/>
                <w:lang w:val="uk-UA"/>
              </w:rPr>
            </w:pPr>
            <w:r w:rsidRPr="00C67B20">
              <w:rPr>
                <w:color w:val="000000"/>
                <w:sz w:val="28"/>
                <w:szCs w:val="28"/>
                <w:lang w:val="uk-UA"/>
              </w:rPr>
              <w:t xml:space="preserve">           16</w:t>
            </w:r>
          </w:p>
        </w:tc>
        <w:tc>
          <w:tcPr>
            <w:tcW w:w="1305"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107" w:right="99"/>
              <w:jc w:val="center"/>
              <w:rPr>
                <w:color w:val="000000"/>
                <w:sz w:val="28"/>
                <w:szCs w:val="28"/>
                <w:lang w:val="uk-UA"/>
              </w:rPr>
            </w:pPr>
          </w:p>
        </w:tc>
        <w:tc>
          <w:tcPr>
            <w:tcW w:w="1305"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92" w:right="83"/>
              <w:jc w:val="center"/>
              <w:rPr>
                <w:color w:val="000000"/>
                <w:sz w:val="28"/>
                <w:szCs w:val="28"/>
                <w:lang w:val="uk-UA"/>
              </w:rPr>
            </w:pPr>
          </w:p>
        </w:tc>
        <w:tc>
          <w:tcPr>
            <w:tcW w:w="1110" w:type="dxa"/>
            <w:vAlign w:val="center"/>
          </w:tcPr>
          <w:p w:rsidR="0059016C" w:rsidRPr="00C67B20" w:rsidRDefault="0059016C" w:rsidP="00C67B20">
            <w:pPr>
              <w:pBdr>
                <w:top w:val="nil"/>
                <w:left w:val="nil"/>
                <w:bottom w:val="nil"/>
                <w:right w:val="nil"/>
                <w:between w:val="nil"/>
              </w:pBdr>
              <w:jc w:val="center"/>
              <w:rPr>
                <w:color w:val="000000"/>
                <w:sz w:val="28"/>
                <w:szCs w:val="28"/>
                <w:lang w:val="uk-UA"/>
              </w:rPr>
            </w:pPr>
          </w:p>
        </w:tc>
        <w:tc>
          <w:tcPr>
            <w:tcW w:w="1985" w:type="dxa"/>
            <w:vAlign w:val="center"/>
          </w:tcPr>
          <w:p w:rsidR="0059016C" w:rsidRPr="00C67B20" w:rsidRDefault="0059016C" w:rsidP="00C67B20">
            <w:pPr>
              <w:pBdr>
                <w:top w:val="nil"/>
                <w:left w:val="nil"/>
                <w:bottom w:val="nil"/>
                <w:right w:val="nil"/>
                <w:between w:val="nil"/>
              </w:pBdr>
              <w:jc w:val="center"/>
              <w:rPr>
                <w:color w:val="FF0000"/>
                <w:sz w:val="28"/>
                <w:szCs w:val="28"/>
                <w:lang w:val="uk-UA"/>
              </w:rPr>
            </w:pPr>
          </w:p>
        </w:tc>
      </w:tr>
    </w:tbl>
    <w:p w:rsidR="0059016C" w:rsidRPr="00C67B20" w:rsidRDefault="0059016C" w:rsidP="001B36AB">
      <w:pPr>
        <w:autoSpaceDE/>
        <w:autoSpaceDN/>
        <w:rPr>
          <w:b/>
          <w:sz w:val="28"/>
          <w:szCs w:val="28"/>
          <w:lang w:val="uk-UA"/>
        </w:rPr>
      </w:pPr>
    </w:p>
    <w:tbl>
      <w:tblPr>
        <w:tblStyle w:val="aa"/>
        <w:tblW w:w="15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5603"/>
        <w:gridCol w:w="1456"/>
        <w:gridCol w:w="1800"/>
        <w:gridCol w:w="1305"/>
        <w:gridCol w:w="1305"/>
        <w:gridCol w:w="1110"/>
        <w:gridCol w:w="1986"/>
        <w:gridCol w:w="7"/>
      </w:tblGrid>
      <w:tr w:rsidR="00AF7047" w:rsidRPr="00C67B20" w:rsidTr="00182760">
        <w:trPr>
          <w:gridAfter w:val="1"/>
          <w:wAfter w:w="7" w:type="dxa"/>
          <w:cantSplit/>
          <w:trHeight w:val="552"/>
          <w:tblHeader/>
          <w:jc w:val="center"/>
        </w:trPr>
        <w:tc>
          <w:tcPr>
            <w:tcW w:w="591" w:type="dxa"/>
          </w:tcPr>
          <w:p w:rsidR="00AF7047" w:rsidRPr="00C67B20" w:rsidRDefault="00AD06D5" w:rsidP="00AD06D5">
            <w:pPr>
              <w:pBdr>
                <w:top w:val="nil"/>
                <w:left w:val="nil"/>
                <w:bottom w:val="nil"/>
                <w:right w:val="nil"/>
                <w:between w:val="nil"/>
              </w:pBdr>
              <w:spacing w:line="274" w:lineRule="auto"/>
              <w:ind w:right="224"/>
              <w:jc w:val="center"/>
              <w:rPr>
                <w:color w:val="000000"/>
                <w:sz w:val="28"/>
                <w:szCs w:val="28"/>
                <w:lang w:val="uk-UA"/>
              </w:rPr>
            </w:pPr>
            <w:r w:rsidRPr="00C67B20">
              <w:rPr>
                <w:color w:val="000000"/>
                <w:sz w:val="28"/>
                <w:szCs w:val="28"/>
                <w:lang w:val="uk-UA"/>
              </w:rPr>
              <w:lastRenderedPageBreak/>
              <w:t xml:space="preserve">  4</w:t>
            </w:r>
          </w:p>
        </w:tc>
        <w:tc>
          <w:tcPr>
            <w:tcW w:w="5603" w:type="dxa"/>
          </w:tcPr>
          <w:p w:rsidR="00AF7047" w:rsidRPr="00C67B20" w:rsidRDefault="00E91450">
            <w:pPr>
              <w:pBdr>
                <w:top w:val="nil"/>
                <w:left w:val="nil"/>
                <w:bottom w:val="nil"/>
                <w:right w:val="nil"/>
                <w:between w:val="nil"/>
              </w:pBdr>
              <w:spacing w:line="268" w:lineRule="auto"/>
              <w:ind w:left="108"/>
              <w:rPr>
                <w:color w:val="000000"/>
                <w:sz w:val="28"/>
                <w:szCs w:val="28"/>
                <w:lang w:val="uk-UA"/>
              </w:rPr>
            </w:pPr>
            <w:r w:rsidRPr="00C67B20">
              <w:rPr>
                <w:color w:val="000000"/>
                <w:sz w:val="28"/>
                <w:szCs w:val="28"/>
                <w:lang w:val="uk-UA"/>
              </w:rPr>
              <w:t>Кількість учасників АТО/ООС</w:t>
            </w:r>
            <w:r w:rsidRPr="00C67B20">
              <w:rPr>
                <w:sz w:val="28"/>
                <w:szCs w:val="28"/>
                <w:lang w:val="uk-UA"/>
              </w:rPr>
              <w:t>.</w:t>
            </w:r>
          </w:p>
        </w:tc>
        <w:tc>
          <w:tcPr>
            <w:tcW w:w="1456" w:type="dxa"/>
            <w:vAlign w:val="center"/>
          </w:tcPr>
          <w:p w:rsidR="00AF7047" w:rsidRPr="00C67B20" w:rsidRDefault="00E91450">
            <w:pPr>
              <w:pBdr>
                <w:top w:val="nil"/>
                <w:left w:val="nil"/>
                <w:bottom w:val="nil"/>
                <w:right w:val="nil"/>
                <w:between w:val="nil"/>
              </w:pBdr>
              <w:spacing w:before="130"/>
              <w:ind w:left="431"/>
              <w:rPr>
                <w:color w:val="000000"/>
                <w:sz w:val="28"/>
                <w:szCs w:val="28"/>
                <w:lang w:val="uk-UA"/>
              </w:rPr>
            </w:pPr>
            <w:r w:rsidRPr="00C67B20">
              <w:rPr>
                <w:color w:val="000000"/>
                <w:sz w:val="28"/>
                <w:szCs w:val="28"/>
                <w:lang w:val="uk-UA"/>
              </w:rPr>
              <w:t>осіб</w:t>
            </w:r>
          </w:p>
        </w:tc>
        <w:tc>
          <w:tcPr>
            <w:tcW w:w="1800" w:type="dxa"/>
            <w:vAlign w:val="center"/>
          </w:tcPr>
          <w:p w:rsidR="00AF7047" w:rsidRPr="00C67B20" w:rsidRDefault="00AD06D5" w:rsidP="00AD06D5">
            <w:pPr>
              <w:pBdr>
                <w:top w:val="nil"/>
                <w:left w:val="nil"/>
                <w:bottom w:val="nil"/>
                <w:right w:val="nil"/>
                <w:between w:val="nil"/>
              </w:pBdr>
              <w:spacing w:before="130"/>
              <w:ind w:right="790"/>
              <w:jc w:val="center"/>
              <w:rPr>
                <w:color w:val="000000"/>
                <w:sz w:val="28"/>
                <w:szCs w:val="28"/>
                <w:lang w:val="uk-UA"/>
              </w:rPr>
            </w:pPr>
            <w:r w:rsidRPr="00C67B20">
              <w:rPr>
                <w:sz w:val="28"/>
                <w:szCs w:val="28"/>
                <w:lang w:val="uk-UA"/>
              </w:rPr>
              <w:t xml:space="preserve">        </w:t>
            </w:r>
            <w:r w:rsidR="003D624E" w:rsidRPr="00C67B20">
              <w:rPr>
                <w:sz w:val="28"/>
                <w:szCs w:val="28"/>
                <w:lang w:val="uk-UA"/>
              </w:rPr>
              <w:t>378</w:t>
            </w:r>
          </w:p>
        </w:tc>
        <w:tc>
          <w:tcPr>
            <w:tcW w:w="1305" w:type="dxa"/>
            <w:vAlign w:val="center"/>
          </w:tcPr>
          <w:p w:rsidR="00AF7047" w:rsidRPr="00C67B20" w:rsidRDefault="00AF7047">
            <w:pPr>
              <w:pBdr>
                <w:top w:val="nil"/>
                <w:left w:val="nil"/>
                <w:bottom w:val="nil"/>
                <w:right w:val="nil"/>
                <w:between w:val="nil"/>
              </w:pBdr>
              <w:spacing w:before="130"/>
              <w:ind w:left="107" w:right="99"/>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spacing w:before="130"/>
              <w:ind w:left="93" w:right="83"/>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spacing w:line="264" w:lineRule="auto"/>
              <w:jc w:val="center"/>
              <w:rPr>
                <w:color w:val="FF0000"/>
                <w:sz w:val="28"/>
                <w:szCs w:val="28"/>
                <w:lang w:val="uk-UA"/>
              </w:rPr>
            </w:pPr>
          </w:p>
        </w:tc>
      </w:tr>
      <w:tr w:rsidR="00AF7047" w:rsidRPr="00C67B20" w:rsidTr="00182760">
        <w:trPr>
          <w:gridAfter w:val="1"/>
          <w:wAfter w:w="7" w:type="dxa"/>
          <w:cantSplit/>
          <w:trHeight w:val="827"/>
          <w:tblHeader/>
          <w:jc w:val="center"/>
        </w:trPr>
        <w:tc>
          <w:tcPr>
            <w:tcW w:w="591" w:type="dxa"/>
          </w:tcPr>
          <w:p w:rsidR="00AF7047" w:rsidRPr="00C67B20" w:rsidRDefault="00E91450" w:rsidP="00AD06D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5</w:t>
            </w:r>
          </w:p>
        </w:tc>
        <w:tc>
          <w:tcPr>
            <w:tcW w:w="5603" w:type="dxa"/>
          </w:tcPr>
          <w:p w:rsidR="00AF7047" w:rsidRPr="00C67B20" w:rsidRDefault="00E91450">
            <w:pPr>
              <w:pBdr>
                <w:top w:val="nil"/>
                <w:left w:val="nil"/>
                <w:bottom w:val="nil"/>
                <w:right w:val="nil"/>
                <w:between w:val="nil"/>
              </w:pBdr>
              <w:spacing w:line="268" w:lineRule="auto"/>
              <w:ind w:left="108"/>
              <w:rPr>
                <w:sz w:val="28"/>
                <w:szCs w:val="28"/>
                <w:lang w:val="uk-UA"/>
              </w:rPr>
            </w:pPr>
            <w:r w:rsidRPr="00C67B20">
              <w:rPr>
                <w:sz w:val="28"/>
                <w:szCs w:val="28"/>
                <w:lang w:val="uk-UA"/>
              </w:rPr>
              <w:t>Кількість сімей осіб, які загинули(померли) під час активних бойових дій, смерть яких пов’язана із захистом Батьківщини</w:t>
            </w:r>
          </w:p>
        </w:tc>
        <w:tc>
          <w:tcPr>
            <w:tcW w:w="1456" w:type="dxa"/>
            <w:vAlign w:val="center"/>
          </w:tcPr>
          <w:p w:rsidR="00AF7047" w:rsidRPr="00C67B20" w:rsidRDefault="00AF7047">
            <w:pPr>
              <w:pBdr>
                <w:top w:val="nil"/>
                <w:left w:val="nil"/>
                <w:bottom w:val="nil"/>
                <w:right w:val="nil"/>
                <w:between w:val="nil"/>
              </w:pBdr>
              <w:spacing w:before="3"/>
              <w:jc w:val="center"/>
              <w:rPr>
                <w:b/>
                <w:color w:val="000000"/>
                <w:sz w:val="28"/>
                <w:szCs w:val="28"/>
                <w:lang w:val="uk-UA"/>
              </w:rPr>
            </w:pPr>
          </w:p>
          <w:p w:rsidR="00AF7047" w:rsidRPr="00C67B20" w:rsidRDefault="00E91450">
            <w:pPr>
              <w:pBdr>
                <w:top w:val="nil"/>
                <w:left w:val="nil"/>
                <w:bottom w:val="nil"/>
                <w:right w:val="nil"/>
                <w:between w:val="nil"/>
              </w:pBdr>
              <w:ind w:left="359"/>
              <w:rPr>
                <w:color w:val="000000"/>
                <w:sz w:val="28"/>
                <w:szCs w:val="28"/>
                <w:lang w:val="uk-UA"/>
              </w:rPr>
            </w:pPr>
            <w:r w:rsidRPr="00C67B20">
              <w:rPr>
                <w:color w:val="000000"/>
                <w:sz w:val="28"/>
                <w:szCs w:val="28"/>
                <w:lang w:val="uk-UA"/>
              </w:rPr>
              <w:t>сімей</w:t>
            </w:r>
          </w:p>
        </w:tc>
        <w:tc>
          <w:tcPr>
            <w:tcW w:w="1800" w:type="dxa"/>
            <w:vAlign w:val="center"/>
          </w:tcPr>
          <w:p w:rsidR="00AF7047" w:rsidRPr="00C67B20" w:rsidRDefault="004B1442" w:rsidP="0059016C">
            <w:pPr>
              <w:pBdr>
                <w:top w:val="nil"/>
                <w:left w:val="nil"/>
                <w:bottom w:val="nil"/>
                <w:right w:val="nil"/>
                <w:between w:val="nil"/>
              </w:pBdr>
              <w:ind w:right="790"/>
              <w:jc w:val="center"/>
              <w:rPr>
                <w:sz w:val="28"/>
                <w:szCs w:val="28"/>
                <w:lang w:val="uk-UA"/>
              </w:rPr>
            </w:pPr>
            <w:r w:rsidRPr="00C67B20">
              <w:rPr>
                <w:sz w:val="28"/>
                <w:szCs w:val="28"/>
                <w:lang w:val="uk-UA"/>
              </w:rPr>
              <w:t xml:space="preserve">          </w:t>
            </w:r>
            <w:r w:rsidR="00E91450" w:rsidRPr="00C67B20">
              <w:rPr>
                <w:sz w:val="28"/>
                <w:szCs w:val="28"/>
                <w:lang w:val="uk-UA"/>
              </w:rPr>
              <w:t>20</w:t>
            </w:r>
          </w:p>
        </w:tc>
        <w:tc>
          <w:tcPr>
            <w:tcW w:w="1305" w:type="dxa"/>
            <w:vAlign w:val="center"/>
          </w:tcPr>
          <w:p w:rsidR="00AF7047" w:rsidRPr="00C67B20" w:rsidRDefault="00AF7047">
            <w:pPr>
              <w:pBdr>
                <w:top w:val="nil"/>
                <w:left w:val="nil"/>
                <w:bottom w:val="nil"/>
                <w:right w:val="nil"/>
                <w:between w:val="nil"/>
              </w:pBdr>
              <w:ind w:left="107" w:right="99"/>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ind w:left="447"/>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jc w:val="center"/>
              <w:rPr>
                <w:color w:val="FF0000"/>
                <w:sz w:val="28"/>
                <w:szCs w:val="28"/>
                <w:lang w:val="uk-UA"/>
              </w:rPr>
            </w:pPr>
          </w:p>
        </w:tc>
      </w:tr>
      <w:tr w:rsidR="00AF7047" w:rsidRPr="00C67B20" w:rsidTr="00182760">
        <w:trPr>
          <w:gridAfter w:val="1"/>
          <w:wAfter w:w="7" w:type="dxa"/>
          <w:cantSplit/>
          <w:trHeight w:val="1103"/>
          <w:tblHeader/>
          <w:jc w:val="center"/>
        </w:trPr>
        <w:tc>
          <w:tcPr>
            <w:tcW w:w="591" w:type="dxa"/>
          </w:tcPr>
          <w:p w:rsidR="00AF7047" w:rsidRPr="00C67B20" w:rsidRDefault="00AD06D5" w:rsidP="00AD06D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 xml:space="preserve"> 6</w:t>
            </w:r>
          </w:p>
        </w:tc>
        <w:tc>
          <w:tcPr>
            <w:tcW w:w="5603" w:type="dxa"/>
          </w:tcPr>
          <w:p w:rsidR="00AF7047" w:rsidRPr="00C67B20" w:rsidRDefault="00E91450">
            <w:pPr>
              <w:pBdr>
                <w:top w:val="nil"/>
                <w:left w:val="nil"/>
                <w:bottom w:val="nil"/>
                <w:right w:val="nil"/>
                <w:between w:val="nil"/>
              </w:pBdr>
              <w:spacing w:before="130"/>
              <w:ind w:left="108"/>
              <w:rPr>
                <w:sz w:val="28"/>
                <w:szCs w:val="28"/>
                <w:lang w:val="uk-UA"/>
              </w:rPr>
            </w:pPr>
            <w:r w:rsidRPr="00C67B20">
              <w:rPr>
                <w:sz w:val="28"/>
                <w:szCs w:val="28"/>
                <w:lang w:val="uk-UA"/>
              </w:rPr>
              <w:t>Кількість дітей один з батьків яких загинув(помер) під час активних бойових дій, смерть яких пов’язана із захистом Батьківщини</w:t>
            </w:r>
          </w:p>
        </w:tc>
        <w:tc>
          <w:tcPr>
            <w:tcW w:w="1456" w:type="dxa"/>
            <w:vAlign w:val="center"/>
          </w:tcPr>
          <w:p w:rsidR="00AF7047" w:rsidRPr="00C67B20" w:rsidRDefault="00AF7047">
            <w:pPr>
              <w:pBdr>
                <w:top w:val="nil"/>
                <w:left w:val="nil"/>
                <w:bottom w:val="nil"/>
                <w:right w:val="nil"/>
                <w:between w:val="nil"/>
              </w:pBdr>
              <w:spacing w:before="3"/>
              <w:jc w:val="center"/>
              <w:rPr>
                <w:b/>
                <w:color w:val="000000"/>
                <w:sz w:val="28"/>
                <w:szCs w:val="28"/>
                <w:lang w:val="uk-UA"/>
              </w:rPr>
            </w:pPr>
          </w:p>
          <w:p w:rsidR="00AF7047" w:rsidRPr="00C67B20" w:rsidRDefault="00E91450">
            <w:pPr>
              <w:pBdr>
                <w:top w:val="nil"/>
                <w:left w:val="nil"/>
                <w:bottom w:val="nil"/>
                <w:right w:val="nil"/>
                <w:between w:val="nil"/>
              </w:pBdr>
              <w:ind w:left="431"/>
              <w:rPr>
                <w:color w:val="000000"/>
                <w:sz w:val="28"/>
                <w:szCs w:val="28"/>
                <w:lang w:val="uk-UA"/>
              </w:rPr>
            </w:pPr>
            <w:r w:rsidRPr="00C67B20">
              <w:rPr>
                <w:color w:val="000000"/>
                <w:sz w:val="28"/>
                <w:szCs w:val="28"/>
                <w:lang w:val="uk-UA"/>
              </w:rPr>
              <w:t>осіб</w:t>
            </w:r>
          </w:p>
        </w:tc>
        <w:tc>
          <w:tcPr>
            <w:tcW w:w="1800" w:type="dxa"/>
            <w:vAlign w:val="center"/>
          </w:tcPr>
          <w:p w:rsidR="00AF7047" w:rsidRPr="00C67B20" w:rsidRDefault="004B1442" w:rsidP="0059016C">
            <w:pPr>
              <w:pBdr>
                <w:top w:val="nil"/>
                <w:left w:val="nil"/>
                <w:bottom w:val="nil"/>
                <w:right w:val="nil"/>
                <w:between w:val="nil"/>
              </w:pBdr>
              <w:ind w:right="730"/>
              <w:jc w:val="center"/>
              <w:rPr>
                <w:color w:val="000000"/>
                <w:sz w:val="28"/>
                <w:szCs w:val="28"/>
                <w:lang w:val="uk-UA"/>
              </w:rPr>
            </w:pPr>
            <w:r w:rsidRPr="00C67B20">
              <w:rPr>
                <w:color w:val="000000"/>
                <w:sz w:val="28"/>
                <w:szCs w:val="28"/>
                <w:lang w:val="uk-UA"/>
              </w:rPr>
              <w:t xml:space="preserve">          </w:t>
            </w:r>
            <w:r w:rsidR="00E91450" w:rsidRPr="00C67B20">
              <w:rPr>
                <w:color w:val="000000"/>
                <w:sz w:val="28"/>
                <w:szCs w:val="28"/>
                <w:lang w:val="uk-UA"/>
              </w:rPr>
              <w:t>13</w:t>
            </w:r>
          </w:p>
        </w:tc>
        <w:tc>
          <w:tcPr>
            <w:tcW w:w="1305" w:type="dxa"/>
            <w:vAlign w:val="center"/>
          </w:tcPr>
          <w:p w:rsidR="00AF7047" w:rsidRPr="00C67B20" w:rsidRDefault="00AF7047">
            <w:pPr>
              <w:pBdr>
                <w:top w:val="nil"/>
                <w:left w:val="nil"/>
                <w:bottom w:val="nil"/>
                <w:right w:val="nil"/>
                <w:between w:val="nil"/>
              </w:pBdr>
              <w:ind w:left="107" w:right="99"/>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ind w:left="387"/>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rPr>
                <w:color w:val="FF0000"/>
                <w:sz w:val="28"/>
                <w:szCs w:val="28"/>
                <w:lang w:val="uk-UA"/>
              </w:rPr>
            </w:pPr>
          </w:p>
        </w:tc>
      </w:tr>
      <w:tr w:rsidR="00AF7047" w:rsidRPr="00C67B20" w:rsidTr="00182760">
        <w:trPr>
          <w:gridAfter w:val="1"/>
          <w:wAfter w:w="7" w:type="dxa"/>
          <w:cantSplit/>
          <w:trHeight w:val="551"/>
          <w:tblHeader/>
          <w:jc w:val="center"/>
        </w:trPr>
        <w:tc>
          <w:tcPr>
            <w:tcW w:w="591" w:type="dxa"/>
          </w:tcPr>
          <w:p w:rsidR="00AF7047" w:rsidRPr="00C67B20" w:rsidRDefault="00AD06D5" w:rsidP="00AD06D5">
            <w:pPr>
              <w:pBdr>
                <w:top w:val="nil"/>
                <w:left w:val="nil"/>
                <w:bottom w:val="nil"/>
                <w:right w:val="nil"/>
                <w:between w:val="nil"/>
              </w:pBdr>
              <w:spacing w:line="274" w:lineRule="auto"/>
              <w:ind w:left="63" w:right="59"/>
              <w:jc w:val="center"/>
              <w:rPr>
                <w:color w:val="000000"/>
                <w:sz w:val="28"/>
                <w:szCs w:val="28"/>
                <w:lang w:val="uk-UA"/>
              </w:rPr>
            </w:pPr>
            <w:r w:rsidRPr="00C67B20">
              <w:rPr>
                <w:color w:val="000000"/>
                <w:sz w:val="28"/>
                <w:szCs w:val="28"/>
                <w:lang w:val="uk-UA"/>
              </w:rPr>
              <w:t>7</w:t>
            </w:r>
          </w:p>
        </w:tc>
        <w:tc>
          <w:tcPr>
            <w:tcW w:w="5603" w:type="dxa"/>
          </w:tcPr>
          <w:p w:rsidR="00AF7047" w:rsidRPr="00C67B20" w:rsidRDefault="00E91450">
            <w:pPr>
              <w:pBdr>
                <w:top w:val="nil"/>
                <w:left w:val="nil"/>
                <w:bottom w:val="nil"/>
                <w:right w:val="nil"/>
                <w:between w:val="nil"/>
              </w:pBdr>
              <w:spacing w:line="268" w:lineRule="auto"/>
              <w:ind w:left="108"/>
              <w:rPr>
                <w:color w:val="000000"/>
                <w:sz w:val="28"/>
                <w:szCs w:val="28"/>
                <w:lang w:val="uk-UA"/>
              </w:rPr>
            </w:pPr>
            <w:r w:rsidRPr="00C67B20">
              <w:rPr>
                <w:color w:val="000000"/>
                <w:sz w:val="28"/>
                <w:szCs w:val="28"/>
                <w:lang w:val="uk-UA"/>
              </w:rPr>
              <w:t>Кількість членів сімей Героїв Небесної Сотні</w:t>
            </w:r>
          </w:p>
        </w:tc>
        <w:tc>
          <w:tcPr>
            <w:tcW w:w="1456" w:type="dxa"/>
          </w:tcPr>
          <w:p w:rsidR="00AF7047" w:rsidRPr="00C67B20" w:rsidRDefault="00E91450">
            <w:pPr>
              <w:pBdr>
                <w:top w:val="nil"/>
                <w:left w:val="nil"/>
                <w:bottom w:val="nil"/>
                <w:right w:val="nil"/>
                <w:between w:val="nil"/>
              </w:pBdr>
              <w:spacing w:before="130"/>
              <w:ind w:left="431"/>
              <w:rPr>
                <w:color w:val="000000"/>
                <w:sz w:val="28"/>
                <w:szCs w:val="28"/>
                <w:lang w:val="uk-UA"/>
              </w:rPr>
            </w:pPr>
            <w:r w:rsidRPr="00C67B20">
              <w:rPr>
                <w:color w:val="000000"/>
                <w:sz w:val="28"/>
                <w:szCs w:val="28"/>
                <w:lang w:val="uk-UA"/>
              </w:rPr>
              <w:t>осіб</w:t>
            </w:r>
          </w:p>
        </w:tc>
        <w:tc>
          <w:tcPr>
            <w:tcW w:w="1800" w:type="dxa"/>
            <w:vAlign w:val="center"/>
          </w:tcPr>
          <w:p w:rsidR="00AF7047" w:rsidRPr="00C67B20" w:rsidRDefault="00E91450" w:rsidP="0059016C">
            <w:pPr>
              <w:pBdr>
                <w:top w:val="nil"/>
                <w:left w:val="nil"/>
                <w:bottom w:val="nil"/>
                <w:right w:val="nil"/>
                <w:between w:val="nil"/>
              </w:pBdr>
              <w:spacing w:before="130"/>
              <w:ind w:left="10"/>
              <w:jc w:val="center"/>
              <w:rPr>
                <w:color w:val="000000"/>
                <w:sz w:val="28"/>
                <w:szCs w:val="28"/>
                <w:lang w:val="uk-UA"/>
              </w:rPr>
            </w:pPr>
            <w:r w:rsidRPr="00C67B20">
              <w:rPr>
                <w:color w:val="000000"/>
                <w:sz w:val="28"/>
                <w:szCs w:val="28"/>
                <w:lang w:val="uk-UA"/>
              </w:rPr>
              <w:t>5</w:t>
            </w:r>
          </w:p>
        </w:tc>
        <w:tc>
          <w:tcPr>
            <w:tcW w:w="1305" w:type="dxa"/>
            <w:vAlign w:val="center"/>
          </w:tcPr>
          <w:p w:rsidR="00AF7047" w:rsidRPr="00C67B20" w:rsidRDefault="00AF7047">
            <w:pPr>
              <w:pBdr>
                <w:top w:val="nil"/>
                <w:left w:val="nil"/>
                <w:bottom w:val="nil"/>
                <w:right w:val="nil"/>
                <w:between w:val="nil"/>
              </w:pBdr>
              <w:spacing w:before="130"/>
              <w:ind w:left="8"/>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spacing w:before="130"/>
              <w:ind w:left="10"/>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spacing w:line="264" w:lineRule="auto"/>
              <w:jc w:val="center"/>
              <w:rPr>
                <w:color w:val="FF0000"/>
                <w:sz w:val="28"/>
                <w:szCs w:val="28"/>
                <w:lang w:val="uk-UA"/>
              </w:rPr>
            </w:pPr>
          </w:p>
        </w:tc>
      </w:tr>
      <w:tr w:rsidR="00AF7047" w:rsidRPr="00C67B20" w:rsidTr="00182760">
        <w:trPr>
          <w:gridAfter w:val="1"/>
          <w:wAfter w:w="7" w:type="dxa"/>
          <w:cantSplit/>
          <w:trHeight w:val="551"/>
          <w:tblHeader/>
          <w:jc w:val="center"/>
        </w:trPr>
        <w:tc>
          <w:tcPr>
            <w:tcW w:w="591" w:type="dxa"/>
          </w:tcPr>
          <w:p w:rsidR="00AF7047" w:rsidRPr="00C67B20" w:rsidRDefault="00AD06D5" w:rsidP="00AD06D5">
            <w:pPr>
              <w:pBdr>
                <w:top w:val="nil"/>
                <w:left w:val="nil"/>
                <w:bottom w:val="nil"/>
                <w:right w:val="nil"/>
                <w:between w:val="nil"/>
              </w:pBdr>
              <w:spacing w:line="274" w:lineRule="auto"/>
              <w:ind w:right="59"/>
              <w:jc w:val="center"/>
              <w:rPr>
                <w:color w:val="000000"/>
                <w:sz w:val="28"/>
                <w:szCs w:val="28"/>
                <w:lang w:val="uk-UA"/>
              </w:rPr>
            </w:pPr>
            <w:r w:rsidRPr="00C67B20">
              <w:rPr>
                <w:color w:val="000000"/>
                <w:sz w:val="28"/>
                <w:szCs w:val="28"/>
                <w:lang w:val="uk-UA"/>
              </w:rPr>
              <w:t xml:space="preserve"> 8</w:t>
            </w:r>
          </w:p>
        </w:tc>
        <w:tc>
          <w:tcPr>
            <w:tcW w:w="5603" w:type="dxa"/>
          </w:tcPr>
          <w:p w:rsidR="00AF7047" w:rsidRPr="00C67B20" w:rsidRDefault="00E91450">
            <w:pPr>
              <w:pBdr>
                <w:top w:val="nil"/>
                <w:left w:val="nil"/>
                <w:bottom w:val="nil"/>
                <w:right w:val="nil"/>
                <w:between w:val="nil"/>
              </w:pBdr>
              <w:spacing w:line="268" w:lineRule="auto"/>
              <w:ind w:left="108"/>
              <w:rPr>
                <w:color w:val="000000"/>
                <w:sz w:val="28"/>
                <w:szCs w:val="28"/>
                <w:lang w:val="uk-UA"/>
              </w:rPr>
            </w:pPr>
            <w:r w:rsidRPr="00C67B20">
              <w:rPr>
                <w:color w:val="000000"/>
                <w:sz w:val="28"/>
                <w:szCs w:val="28"/>
                <w:lang w:val="uk-UA"/>
              </w:rPr>
              <w:t>Кількість дітей Героїв Небесної Сотні</w:t>
            </w:r>
          </w:p>
        </w:tc>
        <w:tc>
          <w:tcPr>
            <w:tcW w:w="1456" w:type="dxa"/>
          </w:tcPr>
          <w:p w:rsidR="00AF7047" w:rsidRPr="00C67B20" w:rsidRDefault="00E91450">
            <w:pPr>
              <w:pBdr>
                <w:top w:val="nil"/>
                <w:left w:val="nil"/>
                <w:bottom w:val="nil"/>
                <w:right w:val="nil"/>
                <w:between w:val="nil"/>
              </w:pBdr>
              <w:spacing w:before="130"/>
              <w:ind w:left="431"/>
              <w:rPr>
                <w:color w:val="000000"/>
                <w:sz w:val="28"/>
                <w:szCs w:val="28"/>
                <w:lang w:val="uk-UA"/>
              </w:rPr>
            </w:pPr>
            <w:r w:rsidRPr="00C67B20">
              <w:rPr>
                <w:color w:val="000000"/>
                <w:sz w:val="28"/>
                <w:szCs w:val="28"/>
                <w:lang w:val="uk-UA"/>
              </w:rPr>
              <w:t>осіб</w:t>
            </w:r>
          </w:p>
        </w:tc>
        <w:tc>
          <w:tcPr>
            <w:tcW w:w="1800" w:type="dxa"/>
            <w:vAlign w:val="center"/>
          </w:tcPr>
          <w:p w:rsidR="00AF7047" w:rsidRPr="00C67B20" w:rsidRDefault="00E91450" w:rsidP="0059016C">
            <w:pPr>
              <w:pBdr>
                <w:top w:val="nil"/>
                <w:left w:val="nil"/>
                <w:bottom w:val="nil"/>
                <w:right w:val="nil"/>
                <w:between w:val="nil"/>
              </w:pBdr>
              <w:spacing w:before="130"/>
              <w:ind w:left="10"/>
              <w:jc w:val="center"/>
              <w:rPr>
                <w:color w:val="000000"/>
                <w:sz w:val="28"/>
                <w:szCs w:val="28"/>
                <w:lang w:val="uk-UA"/>
              </w:rPr>
            </w:pPr>
            <w:r w:rsidRPr="00C67B20">
              <w:rPr>
                <w:color w:val="000000"/>
                <w:sz w:val="28"/>
                <w:szCs w:val="28"/>
                <w:lang w:val="uk-UA"/>
              </w:rPr>
              <w:t>2</w:t>
            </w:r>
          </w:p>
        </w:tc>
        <w:tc>
          <w:tcPr>
            <w:tcW w:w="1305" w:type="dxa"/>
            <w:vAlign w:val="center"/>
          </w:tcPr>
          <w:p w:rsidR="00AF7047" w:rsidRPr="00C67B20" w:rsidRDefault="00AF7047">
            <w:pPr>
              <w:pBdr>
                <w:top w:val="nil"/>
                <w:left w:val="nil"/>
                <w:bottom w:val="nil"/>
                <w:right w:val="nil"/>
                <w:between w:val="nil"/>
              </w:pBdr>
              <w:spacing w:before="130"/>
              <w:ind w:left="8"/>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spacing w:before="130"/>
              <w:ind w:left="10"/>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spacing w:line="264" w:lineRule="auto"/>
              <w:jc w:val="center"/>
              <w:rPr>
                <w:color w:val="FF0000"/>
                <w:sz w:val="28"/>
                <w:szCs w:val="28"/>
                <w:lang w:val="uk-UA"/>
              </w:rPr>
            </w:pPr>
          </w:p>
        </w:tc>
      </w:tr>
      <w:tr w:rsidR="00AF7047" w:rsidRPr="00C67B20" w:rsidTr="00182760">
        <w:trPr>
          <w:gridAfter w:val="1"/>
          <w:wAfter w:w="7" w:type="dxa"/>
          <w:cantSplit/>
          <w:trHeight w:val="552"/>
          <w:tblHeader/>
          <w:jc w:val="center"/>
        </w:trPr>
        <w:tc>
          <w:tcPr>
            <w:tcW w:w="591" w:type="dxa"/>
          </w:tcPr>
          <w:p w:rsidR="00AF7047" w:rsidRPr="00C67B20" w:rsidRDefault="00AD06D5" w:rsidP="00AD06D5">
            <w:pPr>
              <w:pBdr>
                <w:top w:val="nil"/>
                <w:left w:val="nil"/>
                <w:bottom w:val="nil"/>
                <w:right w:val="nil"/>
                <w:between w:val="nil"/>
              </w:pBdr>
              <w:spacing w:line="274" w:lineRule="auto"/>
              <w:ind w:left="63" w:right="59"/>
              <w:jc w:val="center"/>
              <w:rPr>
                <w:color w:val="000000"/>
                <w:sz w:val="28"/>
                <w:szCs w:val="28"/>
                <w:lang w:val="uk-UA"/>
              </w:rPr>
            </w:pPr>
            <w:r w:rsidRPr="00C67B20">
              <w:rPr>
                <w:color w:val="000000"/>
                <w:sz w:val="28"/>
                <w:szCs w:val="28"/>
                <w:lang w:val="uk-UA"/>
              </w:rPr>
              <w:t>9</w:t>
            </w:r>
          </w:p>
        </w:tc>
        <w:tc>
          <w:tcPr>
            <w:tcW w:w="5603" w:type="dxa"/>
          </w:tcPr>
          <w:p w:rsidR="00AF7047" w:rsidRPr="00C67B20" w:rsidRDefault="00E91450">
            <w:pPr>
              <w:pBdr>
                <w:top w:val="nil"/>
                <w:left w:val="nil"/>
                <w:bottom w:val="nil"/>
                <w:right w:val="nil"/>
                <w:between w:val="nil"/>
              </w:pBdr>
              <w:spacing w:line="268" w:lineRule="auto"/>
              <w:ind w:left="108"/>
              <w:rPr>
                <w:color w:val="000000"/>
                <w:sz w:val="28"/>
                <w:szCs w:val="28"/>
                <w:lang w:val="uk-UA"/>
              </w:rPr>
            </w:pPr>
            <w:r w:rsidRPr="00C67B20">
              <w:rPr>
                <w:color w:val="000000"/>
                <w:sz w:val="28"/>
                <w:szCs w:val="28"/>
                <w:lang w:val="uk-UA"/>
              </w:rPr>
              <w:t>Кількість осіб,які є учасниками Революції Гідності</w:t>
            </w:r>
          </w:p>
        </w:tc>
        <w:tc>
          <w:tcPr>
            <w:tcW w:w="1456" w:type="dxa"/>
          </w:tcPr>
          <w:p w:rsidR="00AF7047" w:rsidRPr="00C67B20" w:rsidRDefault="00E91450">
            <w:pPr>
              <w:pBdr>
                <w:top w:val="nil"/>
                <w:left w:val="nil"/>
                <w:bottom w:val="nil"/>
                <w:right w:val="nil"/>
                <w:between w:val="nil"/>
              </w:pBdr>
              <w:spacing w:before="130"/>
              <w:ind w:left="431"/>
              <w:rPr>
                <w:color w:val="000000"/>
                <w:sz w:val="28"/>
                <w:szCs w:val="28"/>
                <w:lang w:val="uk-UA"/>
              </w:rPr>
            </w:pPr>
            <w:r w:rsidRPr="00C67B20">
              <w:rPr>
                <w:color w:val="000000"/>
                <w:sz w:val="28"/>
                <w:szCs w:val="28"/>
                <w:lang w:val="uk-UA"/>
              </w:rPr>
              <w:t>осіб</w:t>
            </w:r>
          </w:p>
        </w:tc>
        <w:tc>
          <w:tcPr>
            <w:tcW w:w="1800" w:type="dxa"/>
            <w:vAlign w:val="center"/>
          </w:tcPr>
          <w:p w:rsidR="00AF7047" w:rsidRPr="00C67B20" w:rsidRDefault="00E91450" w:rsidP="0059016C">
            <w:pPr>
              <w:pBdr>
                <w:top w:val="nil"/>
                <w:left w:val="nil"/>
                <w:bottom w:val="nil"/>
                <w:right w:val="nil"/>
                <w:between w:val="nil"/>
              </w:pBdr>
              <w:spacing w:before="130"/>
              <w:ind w:left="10"/>
              <w:jc w:val="center"/>
              <w:rPr>
                <w:color w:val="000000"/>
                <w:sz w:val="28"/>
                <w:szCs w:val="28"/>
                <w:lang w:val="uk-UA"/>
              </w:rPr>
            </w:pPr>
            <w:r w:rsidRPr="00C67B20">
              <w:rPr>
                <w:color w:val="000000"/>
                <w:sz w:val="28"/>
                <w:szCs w:val="28"/>
                <w:lang w:val="uk-UA"/>
              </w:rPr>
              <w:t>5</w:t>
            </w:r>
          </w:p>
        </w:tc>
        <w:tc>
          <w:tcPr>
            <w:tcW w:w="1305" w:type="dxa"/>
            <w:vAlign w:val="center"/>
          </w:tcPr>
          <w:p w:rsidR="00AF7047" w:rsidRPr="00C67B20" w:rsidRDefault="00AF7047">
            <w:pPr>
              <w:pBdr>
                <w:top w:val="nil"/>
                <w:left w:val="nil"/>
                <w:bottom w:val="nil"/>
                <w:right w:val="nil"/>
                <w:between w:val="nil"/>
              </w:pBdr>
              <w:spacing w:before="130"/>
              <w:ind w:left="8"/>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spacing w:before="130"/>
              <w:ind w:left="10"/>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spacing w:line="264" w:lineRule="auto"/>
              <w:jc w:val="center"/>
              <w:rPr>
                <w:color w:val="FF0000"/>
                <w:sz w:val="28"/>
                <w:szCs w:val="28"/>
                <w:lang w:val="uk-UA"/>
              </w:rPr>
            </w:pPr>
          </w:p>
        </w:tc>
      </w:tr>
      <w:tr w:rsidR="00AF7047" w:rsidRPr="00C67B20" w:rsidTr="00182760">
        <w:trPr>
          <w:gridAfter w:val="1"/>
          <w:wAfter w:w="7" w:type="dxa"/>
          <w:cantSplit/>
          <w:trHeight w:val="552"/>
          <w:tblHeader/>
          <w:jc w:val="center"/>
        </w:trPr>
        <w:tc>
          <w:tcPr>
            <w:tcW w:w="591" w:type="dxa"/>
          </w:tcPr>
          <w:p w:rsidR="00AF7047" w:rsidRPr="00C67B20" w:rsidRDefault="00AD06D5" w:rsidP="00AD06D5">
            <w:pPr>
              <w:pBdr>
                <w:top w:val="nil"/>
                <w:left w:val="nil"/>
                <w:bottom w:val="nil"/>
                <w:right w:val="nil"/>
                <w:between w:val="nil"/>
              </w:pBdr>
              <w:spacing w:line="274" w:lineRule="auto"/>
              <w:ind w:left="108"/>
              <w:rPr>
                <w:color w:val="000000"/>
                <w:sz w:val="28"/>
                <w:szCs w:val="28"/>
                <w:lang w:val="uk-UA"/>
              </w:rPr>
            </w:pPr>
            <w:r w:rsidRPr="00C67B20">
              <w:rPr>
                <w:color w:val="000000"/>
                <w:sz w:val="28"/>
                <w:szCs w:val="28"/>
                <w:lang w:val="uk-UA"/>
              </w:rPr>
              <w:t>10</w:t>
            </w:r>
          </w:p>
        </w:tc>
        <w:tc>
          <w:tcPr>
            <w:tcW w:w="5603" w:type="dxa"/>
          </w:tcPr>
          <w:p w:rsidR="00AF7047" w:rsidRPr="00C67B20" w:rsidRDefault="00E91450">
            <w:pPr>
              <w:pBdr>
                <w:top w:val="nil"/>
                <w:left w:val="nil"/>
                <w:bottom w:val="nil"/>
                <w:right w:val="nil"/>
                <w:between w:val="nil"/>
              </w:pBdr>
              <w:spacing w:line="268" w:lineRule="auto"/>
              <w:ind w:left="108"/>
              <w:rPr>
                <w:color w:val="000000"/>
                <w:sz w:val="28"/>
                <w:szCs w:val="28"/>
                <w:lang w:val="uk-UA"/>
              </w:rPr>
            </w:pPr>
            <w:r w:rsidRPr="00C67B20">
              <w:rPr>
                <w:color w:val="000000"/>
                <w:sz w:val="28"/>
                <w:szCs w:val="28"/>
                <w:lang w:val="uk-UA"/>
              </w:rPr>
              <w:t>Кількість учасників бойових дій на території інших держав.</w:t>
            </w:r>
          </w:p>
        </w:tc>
        <w:tc>
          <w:tcPr>
            <w:tcW w:w="1456" w:type="dxa"/>
          </w:tcPr>
          <w:p w:rsidR="00AF7047" w:rsidRPr="00C67B20" w:rsidRDefault="00E91450">
            <w:pPr>
              <w:pBdr>
                <w:top w:val="nil"/>
                <w:left w:val="nil"/>
                <w:bottom w:val="nil"/>
                <w:right w:val="nil"/>
                <w:between w:val="nil"/>
              </w:pBdr>
              <w:spacing w:before="130"/>
              <w:ind w:left="115" w:right="106"/>
              <w:rPr>
                <w:color w:val="000000"/>
                <w:sz w:val="28"/>
                <w:szCs w:val="28"/>
                <w:lang w:val="uk-UA"/>
              </w:rPr>
            </w:pPr>
            <w:r w:rsidRPr="00C67B20">
              <w:rPr>
                <w:color w:val="000000"/>
                <w:sz w:val="28"/>
                <w:szCs w:val="28"/>
                <w:lang w:val="uk-UA"/>
              </w:rPr>
              <w:t xml:space="preserve">      осіб</w:t>
            </w:r>
          </w:p>
        </w:tc>
        <w:tc>
          <w:tcPr>
            <w:tcW w:w="1800" w:type="dxa"/>
            <w:vAlign w:val="center"/>
          </w:tcPr>
          <w:p w:rsidR="00AF7047" w:rsidRPr="00C67B20" w:rsidRDefault="00E91450" w:rsidP="0059016C">
            <w:pPr>
              <w:pBdr>
                <w:top w:val="nil"/>
                <w:left w:val="nil"/>
                <w:bottom w:val="nil"/>
                <w:right w:val="nil"/>
                <w:between w:val="nil"/>
              </w:pBdr>
              <w:spacing w:before="130"/>
              <w:ind w:left="350" w:right="340"/>
              <w:jc w:val="center"/>
              <w:rPr>
                <w:color w:val="000000"/>
                <w:sz w:val="28"/>
                <w:szCs w:val="28"/>
                <w:lang w:val="uk-UA"/>
              </w:rPr>
            </w:pPr>
            <w:r w:rsidRPr="00C67B20">
              <w:rPr>
                <w:color w:val="000000"/>
                <w:sz w:val="28"/>
                <w:szCs w:val="28"/>
                <w:lang w:val="uk-UA"/>
              </w:rPr>
              <w:t>42</w:t>
            </w:r>
          </w:p>
        </w:tc>
        <w:tc>
          <w:tcPr>
            <w:tcW w:w="1305" w:type="dxa"/>
            <w:vAlign w:val="center"/>
          </w:tcPr>
          <w:p w:rsidR="00AF7047" w:rsidRPr="00C67B20" w:rsidRDefault="00AF7047">
            <w:pPr>
              <w:pBdr>
                <w:top w:val="nil"/>
                <w:left w:val="nil"/>
                <w:bottom w:val="nil"/>
                <w:right w:val="nil"/>
                <w:between w:val="nil"/>
              </w:pBdr>
              <w:spacing w:before="130"/>
              <w:ind w:left="107" w:right="99"/>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spacing w:before="130"/>
              <w:ind w:left="93" w:right="83"/>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jc w:val="center"/>
              <w:rPr>
                <w:color w:val="FF0000"/>
                <w:sz w:val="28"/>
                <w:szCs w:val="28"/>
                <w:lang w:val="uk-UA"/>
              </w:rPr>
            </w:pPr>
          </w:p>
        </w:tc>
      </w:tr>
      <w:tr w:rsidR="00AF7047" w:rsidRPr="00C67B20" w:rsidTr="00182760">
        <w:trPr>
          <w:gridAfter w:val="1"/>
          <w:wAfter w:w="7" w:type="dxa"/>
          <w:cantSplit/>
          <w:trHeight w:val="275"/>
          <w:tblHeader/>
          <w:jc w:val="center"/>
        </w:trPr>
        <w:tc>
          <w:tcPr>
            <w:tcW w:w="591" w:type="dxa"/>
          </w:tcPr>
          <w:p w:rsidR="00AF7047" w:rsidRPr="00C67B20" w:rsidRDefault="00E91450">
            <w:pPr>
              <w:pBdr>
                <w:top w:val="nil"/>
                <w:left w:val="nil"/>
                <w:bottom w:val="nil"/>
                <w:right w:val="nil"/>
                <w:between w:val="nil"/>
              </w:pBdr>
              <w:spacing w:line="256" w:lineRule="auto"/>
              <w:ind w:left="138"/>
              <w:jc w:val="center"/>
              <w:rPr>
                <w:b/>
                <w:color w:val="000000"/>
                <w:sz w:val="28"/>
                <w:szCs w:val="28"/>
                <w:lang w:val="uk-UA"/>
              </w:rPr>
            </w:pPr>
            <w:r w:rsidRPr="00C67B20">
              <w:rPr>
                <w:b/>
                <w:color w:val="000000"/>
                <w:sz w:val="28"/>
                <w:szCs w:val="28"/>
                <w:lang w:val="uk-UA"/>
              </w:rPr>
              <w:t>ІІ.</w:t>
            </w:r>
          </w:p>
        </w:tc>
        <w:tc>
          <w:tcPr>
            <w:tcW w:w="14565" w:type="dxa"/>
            <w:gridSpan w:val="7"/>
            <w:vAlign w:val="center"/>
          </w:tcPr>
          <w:p w:rsidR="00AF7047" w:rsidRPr="00C67B20" w:rsidRDefault="00E91450">
            <w:pPr>
              <w:pBdr>
                <w:top w:val="nil"/>
                <w:left w:val="nil"/>
                <w:bottom w:val="nil"/>
                <w:right w:val="nil"/>
                <w:between w:val="nil"/>
              </w:pBdr>
              <w:spacing w:line="256" w:lineRule="auto"/>
              <w:ind w:left="5693" w:right="5685"/>
              <w:jc w:val="center"/>
              <w:rPr>
                <w:b/>
                <w:color w:val="000000"/>
                <w:sz w:val="28"/>
                <w:szCs w:val="28"/>
                <w:lang w:val="uk-UA"/>
              </w:rPr>
            </w:pPr>
            <w:r w:rsidRPr="00C67B20">
              <w:rPr>
                <w:b/>
                <w:sz w:val="28"/>
                <w:szCs w:val="28"/>
                <w:lang w:val="uk-UA"/>
              </w:rPr>
              <w:t>Показники ефективності</w:t>
            </w:r>
            <w:r w:rsidRPr="00C67B20">
              <w:rPr>
                <w:b/>
                <w:color w:val="000000"/>
                <w:sz w:val="28"/>
                <w:szCs w:val="28"/>
                <w:lang w:val="uk-UA"/>
              </w:rPr>
              <w:t xml:space="preserve"> Програми</w:t>
            </w:r>
          </w:p>
        </w:tc>
      </w:tr>
      <w:tr w:rsidR="00AF7047" w:rsidRPr="00C67B20" w:rsidTr="00182760">
        <w:trPr>
          <w:gridAfter w:val="1"/>
          <w:wAfter w:w="7" w:type="dxa"/>
          <w:cantSplit/>
          <w:trHeight w:val="1772"/>
          <w:tblHeader/>
          <w:jc w:val="center"/>
        </w:trPr>
        <w:tc>
          <w:tcPr>
            <w:tcW w:w="591" w:type="dxa"/>
          </w:tcPr>
          <w:p w:rsidR="00AF7047" w:rsidRPr="00C67B20" w:rsidRDefault="00AD06D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1</w:t>
            </w:r>
          </w:p>
        </w:tc>
        <w:tc>
          <w:tcPr>
            <w:tcW w:w="5603" w:type="dxa"/>
          </w:tcPr>
          <w:p w:rsidR="00AF7047" w:rsidRPr="00C67B20" w:rsidRDefault="00E91450">
            <w:pPr>
              <w:pBdr>
                <w:top w:val="nil"/>
                <w:left w:val="nil"/>
                <w:bottom w:val="nil"/>
                <w:right w:val="nil"/>
                <w:between w:val="nil"/>
              </w:pBdr>
              <w:ind w:left="108"/>
              <w:rPr>
                <w:sz w:val="28"/>
                <w:szCs w:val="28"/>
                <w:lang w:val="uk-UA"/>
              </w:rPr>
            </w:pPr>
            <w:r w:rsidRPr="00C67B20">
              <w:rPr>
                <w:sz w:val="28"/>
                <w:szCs w:val="28"/>
                <w:lang w:val="uk-UA"/>
              </w:rPr>
              <w:t>Виплата адресної одноразової допомоги на поховання учасників Революції Гідності, учасників бойових дій на території інших держав та сім’ям осіб, які загинули (померли) під час активних бойових дій, смерть яких пов’язана із захистом Батьківщини.</w:t>
            </w:r>
          </w:p>
          <w:p w:rsidR="00AF7047" w:rsidRPr="00C67B20" w:rsidRDefault="00AF7047">
            <w:pPr>
              <w:pBdr>
                <w:top w:val="nil"/>
                <w:left w:val="nil"/>
                <w:bottom w:val="nil"/>
                <w:right w:val="nil"/>
                <w:between w:val="nil"/>
              </w:pBdr>
              <w:ind w:left="108"/>
              <w:rPr>
                <w:sz w:val="28"/>
                <w:szCs w:val="28"/>
                <w:lang w:val="uk-UA"/>
              </w:rPr>
            </w:pPr>
          </w:p>
        </w:tc>
        <w:tc>
          <w:tcPr>
            <w:tcW w:w="1456" w:type="dxa"/>
            <w:vAlign w:val="center"/>
          </w:tcPr>
          <w:p w:rsidR="00AF7047" w:rsidRPr="00C67B20" w:rsidRDefault="00AF7047">
            <w:pPr>
              <w:pBdr>
                <w:top w:val="nil"/>
                <w:left w:val="nil"/>
                <w:bottom w:val="nil"/>
                <w:right w:val="nil"/>
                <w:between w:val="nil"/>
              </w:pBdr>
              <w:spacing w:before="4"/>
              <w:rPr>
                <w:color w:val="000000"/>
                <w:sz w:val="28"/>
                <w:szCs w:val="28"/>
                <w:lang w:val="uk-UA"/>
              </w:rPr>
            </w:pPr>
          </w:p>
          <w:p w:rsidR="00AF7047" w:rsidRPr="00C67B20" w:rsidRDefault="00E91450">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грн/особу</w:t>
            </w:r>
          </w:p>
        </w:tc>
        <w:tc>
          <w:tcPr>
            <w:tcW w:w="1800" w:type="dxa"/>
            <w:vAlign w:val="center"/>
          </w:tcPr>
          <w:p w:rsidR="00AF7047" w:rsidRPr="00C67B20" w:rsidRDefault="003D624E" w:rsidP="003D624E">
            <w:pPr>
              <w:pBdr>
                <w:top w:val="nil"/>
                <w:left w:val="nil"/>
                <w:bottom w:val="nil"/>
                <w:right w:val="nil"/>
                <w:between w:val="nil"/>
              </w:pBdr>
              <w:ind w:right="339"/>
              <w:rPr>
                <w:color w:val="000000"/>
                <w:sz w:val="28"/>
                <w:szCs w:val="28"/>
                <w:lang w:val="uk-UA"/>
              </w:rPr>
            </w:pPr>
            <w:r w:rsidRPr="00C67B20">
              <w:rPr>
                <w:color w:val="000000"/>
                <w:sz w:val="28"/>
                <w:szCs w:val="28"/>
                <w:lang w:val="uk-UA"/>
              </w:rPr>
              <w:t xml:space="preserve">      10,000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4"/>
              <w:jc w:val="center"/>
              <w:rPr>
                <w:color w:val="000000"/>
                <w:sz w:val="28"/>
                <w:szCs w:val="28"/>
                <w:lang w:val="uk-UA"/>
              </w:rPr>
            </w:pPr>
            <w:r w:rsidRPr="00C67B20">
              <w:rPr>
                <w:sz w:val="28"/>
                <w:szCs w:val="28"/>
                <w:lang w:val="uk-UA"/>
              </w:rPr>
              <w:t>2</w:t>
            </w:r>
            <w:r w:rsidRPr="00C67B20">
              <w:rPr>
                <w:color w:val="000000"/>
                <w:sz w:val="28"/>
                <w:szCs w:val="28"/>
                <w:lang w:val="uk-UA"/>
              </w:rPr>
              <w:t>30,000</w:t>
            </w:r>
          </w:p>
          <w:p w:rsidR="00AF7047" w:rsidRPr="00C67B20" w:rsidRDefault="00AF7047">
            <w:pPr>
              <w:pBdr>
                <w:top w:val="nil"/>
                <w:left w:val="nil"/>
                <w:bottom w:val="nil"/>
                <w:right w:val="nil"/>
                <w:between w:val="nil"/>
              </w:pBdr>
              <w:ind w:left="108" w:right="99"/>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4"/>
              <w:jc w:val="center"/>
              <w:rPr>
                <w:color w:val="000000"/>
                <w:sz w:val="28"/>
                <w:szCs w:val="28"/>
                <w:lang w:val="uk-UA"/>
              </w:rPr>
            </w:pPr>
            <w:r w:rsidRPr="00C67B20">
              <w:rPr>
                <w:sz w:val="28"/>
                <w:szCs w:val="28"/>
                <w:lang w:val="uk-UA"/>
              </w:rPr>
              <w:t>2</w:t>
            </w:r>
            <w:r w:rsidRPr="00C67B20">
              <w:rPr>
                <w:color w:val="000000"/>
                <w:sz w:val="28"/>
                <w:szCs w:val="28"/>
                <w:lang w:val="uk-UA"/>
              </w:rPr>
              <w:t>3</w:t>
            </w:r>
            <w:r w:rsidRPr="00C67B20">
              <w:rPr>
                <w:sz w:val="28"/>
                <w:szCs w:val="28"/>
                <w:lang w:val="uk-UA"/>
              </w:rPr>
              <w:t>0</w:t>
            </w:r>
            <w:r w:rsidRPr="00C67B20">
              <w:rPr>
                <w:color w:val="000000"/>
                <w:sz w:val="28"/>
                <w:szCs w:val="28"/>
                <w:lang w:val="uk-UA"/>
              </w:rPr>
              <w:t>,000</w:t>
            </w:r>
          </w:p>
          <w:p w:rsidR="00AF7047" w:rsidRPr="00C67B20" w:rsidRDefault="00AF7047">
            <w:pPr>
              <w:pBdr>
                <w:top w:val="nil"/>
                <w:left w:val="nil"/>
                <w:bottom w:val="nil"/>
                <w:right w:val="nil"/>
                <w:between w:val="nil"/>
              </w:pBdr>
              <w:ind w:left="94" w:right="83"/>
              <w:jc w:val="center"/>
              <w:rPr>
                <w:color w:val="000000"/>
                <w:sz w:val="28"/>
                <w:szCs w:val="28"/>
                <w:lang w:val="uk-UA"/>
              </w:rPr>
            </w:pP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sz w:val="28"/>
                <w:szCs w:val="28"/>
                <w:lang w:val="uk-UA"/>
              </w:rPr>
              <w:t>2</w:t>
            </w:r>
            <w:r w:rsidRPr="00C67B20">
              <w:rPr>
                <w:color w:val="000000"/>
                <w:sz w:val="28"/>
                <w:szCs w:val="28"/>
                <w:lang w:val="uk-UA"/>
              </w:rPr>
              <w:t>3</w:t>
            </w:r>
            <w:r w:rsidRPr="00C67B20">
              <w:rPr>
                <w:sz w:val="28"/>
                <w:szCs w:val="28"/>
                <w:lang w:val="uk-UA"/>
              </w:rPr>
              <w:t>0</w:t>
            </w:r>
            <w:r w:rsidRPr="00C67B20">
              <w:rPr>
                <w:color w:val="000000"/>
                <w:sz w:val="28"/>
                <w:szCs w:val="28"/>
                <w:lang w:val="uk-UA"/>
              </w:rPr>
              <w:t>,</w:t>
            </w:r>
            <w:r w:rsidRPr="00C67B20">
              <w:rPr>
                <w:sz w:val="28"/>
                <w:szCs w:val="28"/>
                <w:lang w:val="uk-UA"/>
              </w:rPr>
              <w:t>0</w:t>
            </w:r>
            <w:r w:rsidRPr="00C67B20">
              <w:rPr>
                <w:color w:val="000000"/>
                <w:sz w:val="28"/>
                <w:szCs w:val="28"/>
                <w:lang w:val="uk-UA"/>
              </w:rPr>
              <w:t>00</w:t>
            </w:r>
          </w:p>
        </w:tc>
        <w:tc>
          <w:tcPr>
            <w:tcW w:w="1986" w:type="dxa"/>
            <w:vAlign w:val="center"/>
          </w:tcPr>
          <w:p w:rsidR="00AF7047" w:rsidRPr="00C67B20" w:rsidRDefault="00E91450" w:rsidP="003D624E">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rsidP="003D624E">
            <w:pPr>
              <w:pBdr>
                <w:top w:val="nil"/>
                <w:left w:val="nil"/>
                <w:bottom w:val="nil"/>
                <w:right w:val="nil"/>
                <w:between w:val="nil"/>
              </w:pBdr>
              <w:jc w:val="center"/>
              <w:rPr>
                <w:color w:val="000000"/>
                <w:sz w:val="28"/>
                <w:szCs w:val="28"/>
                <w:lang w:val="uk-UA"/>
              </w:rPr>
            </w:pPr>
            <w:r w:rsidRPr="00C67B20">
              <w:rPr>
                <w:sz w:val="28"/>
                <w:szCs w:val="28"/>
                <w:lang w:val="uk-UA"/>
              </w:rPr>
              <w:t>690,000</w:t>
            </w:r>
          </w:p>
          <w:p w:rsidR="00AF7047" w:rsidRPr="00C67B20" w:rsidRDefault="00AF7047">
            <w:pPr>
              <w:pBdr>
                <w:top w:val="nil"/>
                <w:left w:val="nil"/>
                <w:bottom w:val="nil"/>
                <w:right w:val="nil"/>
                <w:between w:val="nil"/>
              </w:pBdr>
              <w:ind w:right="98"/>
              <w:jc w:val="center"/>
              <w:rPr>
                <w:color w:val="000000"/>
                <w:sz w:val="28"/>
                <w:szCs w:val="28"/>
                <w:lang w:val="uk-UA"/>
              </w:rPr>
            </w:pPr>
          </w:p>
        </w:tc>
      </w:tr>
      <w:tr w:rsidR="00AF7047" w:rsidRPr="00C67B20" w:rsidTr="00182760">
        <w:trPr>
          <w:gridAfter w:val="1"/>
          <w:wAfter w:w="7" w:type="dxa"/>
          <w:cantSplit/>
          <w:trHeight w:val="1769"/>
          <w:tblHeader/>
          <w:jc w:val="center"/>
        </w:trPr>
        <w:tc>
          <w:tcPr>
            <w:tcW w:w="591" w:type="dxa"/>
          </w:tcPr>
          <w:p w:rsidR="00AF7047" w:rsidRPr="00C67B20" w:rsidRDefault="00AD06D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2</w:t>
            </w:r>
          </w:p>
        </w:tc>
        <w:tc>
          <w:tcPr>
            <w:tcW w:w="5603" w:type="dxa"/>
          </w:tcPr>
          <w:p w:rsidR="00AF7047" w:rsidRPr="00C67B20" w:rsidRDefault="00E91450">
            <w:pPr>
              <w:pBdr>
                <w:top w:val="nil"/>
                <w:left w:val="nil"/>
                <w:bottom w:val="nil"/>
                <w:right w:val="nil"/>
                <w:between w:val="nil"/>
              </w:pBdr>
              <w:spacing w:line="239" w:lineRule="auto"/>
              <w:ind w:left="108"/>
              <w:rPr>
                <w:color w:val="FF0000"/>
                <w:sz w:val="28"/>
                <w:szCs w:val="28"/>
                <w:lang w:val="uk-UA"/>
              </w:rPr>
            </w:pPr>
            <w:r w:rsidRPr="00C67B20">
              <w:rPr>
                <w:sz w:val="28"/>
                <w:szCs w:val="28"/>
                <w:lang w:val="uk-UA"/>
              </w:rPr>
              <w:t>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w:t>
            </w:r>
          </w:p>
        </w:tc>
        <w:tc>
          <w:tcPr>
            <w:tcW w:w="1456" w:type="dxa"/>
            <w:vAlign w:val="center"/>
          </w:tcPr>
          <w:p w:rsidR="00AF7047" w:rsidRPr="00C67B20" w:rsidRDefault="00E91450">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грн/сім’ю</w:t>
            </w:r>
          </w:p>
        </w:tc>
        <w:tc>
          <w:tcPr>
            <w:tcW w:w="1800"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3D624E" w:rsidP="003D624E">
            <w:pPr>
              <w:pBdr>
                <w:top w:val="nil"/>
                <w:left w:val="nil"/>
                <w:bottom w:val="nil"/>
                <w:right w:val="nil"/>
                <w:between w:val="nil"/>
              </w:pBdr>
              <w:ind w:right="339"/>
              <w:rPr>
                <w:color w:val="000000"/>
                <w:sz w:val="28"/>
                <w:szCs w:val="28"/>
                <w:lang w:val="uk-UA"/>
              </w:rPr>
            </w:pPr>
            <w:r w:rsidRPr="00C67B20">
              <w:rPr>
                <w:color w:val="000000"/>
                <w:sz w:val="28"/>
                <w:szCs w:val="28"/>
                <w:lang w:val="uk-UA"/>
              </w:rPr>
              <w:t xml:space="preserve">       </w:t>
            </w:r>
            <w:r w:rsidR="00E91450" w:rsidRPr="00C67B20">
              <w:rPr>
                <w:color w:val="000000"/>
                <w:sz w:val="28"/>
                <w:szCs w:val="28"/>
                <w:lang w:val="uk-UA"/>
              </w:rPr>
              <w:t>50,000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3D624E" w:rsidP="003D624E">
            <w:pPr>
              <w:pBdr>
                <w:top w:val="nil"/>
                <w:left w:val="nil"/>
                <w:bottom w:val="nil"/>
                <w:right w:val="nil"/>
                <w:between w:val="nil"/>
              </w:pBdr>
              <w:ind w:right="99"/>
              <w:rPr>
                <w:color w:val="000000"/>
                <w:sz w:val="28"/>
                <w:szCs w:val="28"/>
                <w:lang w:val="uk-UA"/>
              </w:rPr>
            </w:pPr>
            <w:r w:rsidRPr="00C67B20">
              <w:rPr>
                <w:sz w:val="28"/>
                <w:szCs w:val="28"/>
                <w:lang w:val="uk-UA"/>
              </w:rPr>
              <w:t xml:space="preserve">  </w:t>
            </w:r>
            <w:r w:rsidR="00E91450" w:rsidRPr="00C67B20">
              <w:rPr>
                <w:sz w:val="28"/>
                <w:szCs w:val="28"/>
                <w:lang w:val="uk-UA"/>
              </w:rPr>
              <w:t>100</w:t>
            </w:r>
            <w:r w:rsidR="00E91450" w:rsidRPr="00C67B20">
              <w:rPr>
                <w:color w:val="000000"/>
                <w:sz w:val="28"/>
                <w:szCs w:val="28"/>
                <w:lang w:val="uk-UA"/>
              </w:rPr>
              <w:t>0,000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3D624E" w:rsidRPr="00C67B20" w:rsidRDefault="003D624E">
            <w:pPr>
              <w:pBdr>
                <w:top w:val="nil"/>
                <w:left w:val="nil"/>
                <w:bottom w:val="nil"/>
                <w:right w:val="nil"/>
                <w:between w:val="nil"/>
              </w:pBdr>
              <w:spacing w:before="2"/>
              <w:jc w:val="center"/>
              <w:rPr>
                <w:sz w:val="28"/>
                <w:szCs w:val="28"/>
                <w:lang w:val="uk-UA"/>
              </w:rPr>
            </w:pPr>
          </w:p>
          <w:p w:rsidR="00AF7047" w:rsidRPr="00C67B20" w:rsidRDefault="00E91450">
            <w:pPr>
              <w:pBdr>
                <w:top w:val="nil"/>
                <w:left w:val="nil"/>
                <w:bottom w:val="nil"/>
                <w:right w:val="nil"/>
                <w:between w:val="nil"/>
              </w:pBdr>
              <w:spacing w:before="2"/>
              <w:jc w:val="center"/>
              <w:rPr>
                <w:color w:val="000000"/>
                <w:sz w:val="28"/>
                <w:szCs w:val="28"/>
                <w:lang w:val="uk-UA"/>
              </w:rPr>
            </w:pPr>
            <w:r w:rsidRPr="00C67B20">
              <w:rPr>
                <w:sz w:val="28"/>
                <w:szCs w:val="28"/>
                <w:lang w:val="uk-UA"/>
              </w:rPr>
              <w:t>1000,000</w:t>
            </w:r>
          </w:p>
          <w:p w:rsidR="00AF7047" w:rsidRPr="00C67B20" w:rsidRDefault="00AF7047">
            <w:pPr>
              <w:pBdr>
                <w:top w:val="nil"/>
                <w:left w:val="nil"/>
                <w:bottom w:val="nil"/>
                <w:right w:val="nil"/>
                <w:between w:val="nil"/>
              </w:pBdr>
              <w:ind w:left="94" w:right="83"/>
              <w:jc w:val="center"/>
              <w:rPr>
                <w:color w:val="000000"/>
                <w:sz w:val="28"/>
                <w:szCs w:val="28"/>
                <w:lang w:val="uk-UA"/>
              </w:rPr>
            </w:pPr>
          </w:p>
        </w:tc>
        <w:tc>
          <w:tcPr>
            <w:tcW w:w="1110" w:type="dxa"/>
            <w:vAlign w:val="center"/>
          </w:tcPr>
          <w:p w:rsidR="003D624E" w:rsidRPr="00C67B20" w:rsidRDefault="003D624E">
            <w:pPr>
              <w:pBdr>
                <w:top w:val="nil"/>
                <w:left w:val="nil"/>
                <w:bottom w:val="nil"/>
                <w:right w:val="nil"/>
                <w:between w:val="nil"/>
              </w:pBdr>
              <w:jc w:val="center"/>
              <w:rPr>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sz w:val="28"/>
                <w:szCs w:val="28"/>
                <w:lang w:val="uk-UA"/>
              </w:rPr>
              <w:t>1000,00</w:t>
            </w:r>
          </w:p>
        </w:tc>
        <w:tc>
          <w:tcPr>
            <w:tcW w:w="1986" w:type="dxa"/>
            <w:vAlign w:val="center"/>
          </w:tcPr>
          <w:p w:rsidR="00AF7047" w:rsidRPr="00C67B20" w:rsidRDefault="00AF7047">
            <w:pPr>
              <w:pBdr>
                <w:top w:val="nil"/>
                <w:left w:val="nil"/>
                <w:bottom w:val="nil"/>
                <w:right w:val="nil"/>
                <w:between w:val="nil"/>
              </w:pBdr>
              <w:spacing w:before="1"/>
              <w:jc w:val="center"/>
              <w:rPr>
                <w:color w:val="000000"/>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ind w:right="98"/>
              <w:jc w:val="center"/>
              <w:rPr>
                <w:color w:val="000000"/>
                <w:sz w:val="28"/>
                <w:szCs w:val="28"/>
                <w:lang w:val="uk-UA"/>
              </w:rPr>
            </w:pPr>
            <w:r w:rsidRPr="00C67B20">
              <w:rPr>
                <w:sz w:val="28"/>
                <w:szCs w:val="28"/>
                <w:lang w:val="uk-UA"/>
              </w:rPr>
              <w:t>3000,00</w:t>
            </w:r>
          </w:p>
        </w:tc>
      </w:tr>
      <w:tr w:rsidR="00AF7047" w:rsidRPr="00C67B20" w:rsidTr="00182760">
        <w:trPr>
          <w:gridAfter w:val="1"/>
          <w:wAfter w:w="7" w:type="dxa"/>
          <w:cantSplit/>
          <w:trHeight w:val="1769"/>
          <w:tblHeader/>
          <w:jc w:val="center"/>
        </w:trPr>
        <w:tc>
          <w:tcPr>
            <w:tcW w:w="591" w:type="dxa"/>
          </w:tcPr>
          <w:p w:rsidR="00AF7047" w:rsidRPr="00C67B20" w:rsidRDefault="00AD06D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lastRenderedPageBreak/>
              <w:t>3</w:t>
            </w:r>
          </w:p>
        </w:tc>
        <w:tc>
          <w:tcPr>
            <w:tcW w:w="5603" w:type="dxa"/>
          </w:tcPr>
          <w:p w:rsidR="00AF7047" w:rsidRPr="00C67B20" w:rsidRDefault="00E91450">
            <w:pPr>
              <w:widowControl/>
              <w:rPr>
                <w:sz w:val="28"/>
                <w:szCs w:val="28"/>
                <w:lang w:val="uk-UA"/>
              </w:rPr>
            </w:pPr>
            <w:r w:rsidRPr="00C67B20">
              <w:rPr>
                <w:sz w:val="28"/>
                <w:szCs w:val="28"/>
                <w:lang w:val="uk-UA"/>
              </w:rPr>
              <w:t>Виплата щорічної адресної грошової допомоги дітям сімей загиблих осіб, які загинули (померли) під час активних бойових дій, смерть яких пов’язана із захистом Батьківщини.</w:t>
            </w:r>
          </w:p>
          <w:p w:rsidR="00AF7047" w:rsidRPr="00C67B20" w:rsidRDefault="00E91450">
            <w:pPr>
              <w:widowControl/>
              <w:rPr>
                <w:sz w:val="28"/>
                <w:szCs w:val="28"/>
                <w:lang w:val="uk-UA"/>
              </w:rPr>
            </w:pPr>
            <w:r w:rsidRPr="00C67B20">
              <w:rPr>
                <w:sz w:val="28"/>
                <w:szCs w:val="28"/>
                <w:lang w:val="uk-UA"/>
              </w:rPr>
              <w:t xml:space="preserve"> </w:t>
            </w:r>
          </w:p>
        </w:tc>
        <w:tc>
          <w:tcPr>
            <w:tcW w:w="1456" w:type="dxa"/>
            <w:vAlign w:val="center"/>
          </w:tcPr>
          <w:p w:rsidR="00AF7047" w:rsidRPr="00C67B20" w:rsidRDefault="00E91450">
            <w:pPr>
              <w:pBdr>
                <w:top w:val="nil"/>
                <w:left w:val="nil"/>
                <w:bottom w:val="nil"/>
                <w:right w:val="nil"/>
                <w:between w:val="nil"/>
              </w:pBdr>
              <w:jc w:val="center"/>
              <w:rPr>
                <w:sz w:val="28"/>
                <w:szCs w:val="28"/>
                <w:lang w:val="uk-UA"/>
              </w:rPr>
            </w:pPr>
            <w:r w:rsidRPr="00C67B20">
              <w:rPr>
                <w:sz w:val="28"/>
                <w:szCs w:val="28"/>
                <w:lang w:val="uk-UA"/>
              </w:rPr>
              <w:t>грн/дитину</w:t>
            </w:r>
          </w:p>
        </w:tc>
        <w:tc>
          <w:tcPr>
            <w:tcW w:w="180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5,000</w:t>
            </w:r>
          </w:p>
        </w:tc>
        <w:tc>
          <w:tcPr>
            <w:tcW w:w="1305"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sz w:val="28"/>
                <w:szCs w:val="28"/>
                <w:lang w:val="uk-UA"/>
              </w:rPr>
              <w:t>100,000</w:t>
            </w:r>
          </w:p>
        </w:tc>
        <w:tc>
          <w:tcPr>
            <w:tcW w:w="1305"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sz w:val="28"/>
                <w:szCs w:val="28"/>
                <w:lang w:val="uk-UA"/>
              </w:rPr>
              <w:t>100</w:t>
            </w:r>
            <w:r w:rsidRPr="00C67B20">
              <w:rPr>
                <w:color w:val="000000"/>
                <w:sz w:val="28"/>
                <w:szCs w:val="28"/>
                <w:lang w:val="uk-UA"/>
              </w:rPr>
              <w:t>,000</w:t>
            </w: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sz w:val="28"/>
                <w:szCs w:val="28"/>
                <w:lang w:val="uk-UA"/>
              </w:rPr>
              <w:t>100</w:t>
            </w:r>
            <w:r w:rsidRPr="00C67B20">
              <w:rPr>
                <w:color w:val="000000"/>
                <w:sz w:val="28"/>
                <w:szCs w:val="28"/>
                <w:lang w:val="uk-UA"/>
              </w:rPr>
              <w:t>,000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spacing w:before="1"/>
              <w:jc w:val="center"/>
              <w:rPr>
                <w:color w:val="000000"/>
                <w:sz w:val="28"/>
                <w:szCs w:val="28"/>
                <w:lang w:val="uk-UA"/>
              </w:rPr>
            </w:pPr>
            <w:r w:rsidRPr="00C67B20">
              <w:rPr>
                <w:sz w:val="28"/>
                <w:szCs w:val="28"/>
                <w:lang w:val="uk-UA"/>
              </w:rPr>
              <w:t>300</w:t>
            </w:r>
            <w:r w:rsidRPr="00C67B20">
              <w:rPr>
                <w:color w:val="000000"/>
                <w:sz w:val="28"/>
                <w:szCs w:val="28"/>
                <w:lang w:val="uk-UA"/>
              </w:rPr>
              <w:t>,000</w:t>
            </w:r>
          </w:p>
        </w:tc>
      </w:tr>
      <w:tr w:rsidR="00AF7047" w:rsidRPr="00C67B20" w:rsidTr="00182760">
        <w:trPr>
          <w:gridAfter w:val="1"/>
          <w:wAfter w:w="7" w:type="dxa"/>
          <w:cantSplit/>
          <w:trHeight w:val="1772"/>
          <w:tblHeader/>
          <w:jc w:val="center"/>
        </w:trPr>
        <w:tc>
          <w:tcPr>
            <w:tcW w:w="591" w:type="dxa"/>
          </w:tcPr>
          <w:p w:rsidR="00AF7047" w:rsidRPr="00C67B20" w:rsidRDefault="00E37AB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4</w:t>
            </w:r>
          </w:p>
        </w:tc>
        <w:tc>
          <w:tcPr>
            <w:tcW w:w="5603" w:type="dxa"/>
          </w:tcPr>
          <w:p w:rsidR="00AF7047" w:rsidRPr="00C67B20" w:rsidRDefault="00E91450">
            <w:pPr>
              <w:pBdr>
                <w:top w:val="nil"/>
                <w:left w:val="nil"/>
                <w:bottom w:val="nil"/>
                <w:right w:val="nil"/>
                <w:between w:val="nil"/>
              </w:pBdr>
              <w:ind w:left="108"/>
              <w:rPr>
                <w:color w:val="000000"/>
                <w:sz w:val="28"/>
                <w:szCs w:val="28"/>
                <w:lang w:val="uk-UA"/>
              </w:rPr>
            </w:pPr>
            <w:r w:rsidRPr="00C67B20">
              <w:rPr>
                <w:color w:val="000000"/>
                <w:sz w:val="28"/>
                <w:szCs w:val="28"/>
                <w:lang w:val="uk-UA"/>
              </w:rPr>
              <w:t>Виплата щорічної адресної грошової допомоги сім’ям Героїв Небесної Сотні.</w:t>
            </w:r>
          </w:p>
        </w:tc>
        <w:tc>
          <w:tcPr>
            <w:tcW w:w="1456" w:type="dxa"/>
            <w:vAlign w:val="center"/>
          </w:tcPr>
          <w:p w:rsidR="00AF7047" w:rsidRPr="00C67B20" w:rsidRDefault="00E91450">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грн/ сім’ю</w:t>
            </w:r>
          </w:p>
        </w:tc>
        <w:tc>
          <w:tcPr>
            <w:tcW w:w="1800" w:type="dxa"/>
            <w:vAlign w:val="center"/>
          </w:tcPr>
          <w:p w:rsidR="00AF7047" w:rsidRPr="00C67B20" w:rsidRDefault="00AF7047">
            <w:pPr>
              <w:pBdr>
                <w:top w:val="nil"/>
                <w:left w:val="nil"/>
                <w:bottom w:val="nil"/>
                <w:right w:val="nil"/>
                <w:between w:val="nil"/>
              </w:pBdr>
              <w:spacing w:before="4"/>
              <w:rPr>
                <w:color w:val="000000"/>
                <w:sz w:val="28"/>
                <w:szCs w:val="28"/>
                <w:lang w:val="uk-UA"/>
              </w:rPr>
            </w:pPr>
          </w:p>
          <w:p w:rsidR="00AF7047" w:rsidRPr="00C67B20" w:rsidRDefault="00E91450">
            <w:pPr>
              <w:pBdr>
                <w:top w:val="nil"/>
                <w:left w:val="nil"/>
                <w:bottom w:val="nil"/>
                <w:right w:val="nil"/>
                <w:between w:val="nil"/>
              </w:pBdr>
              <w:ind w:left="350" w:right="339"/>
              <w:jc w:val="center"/>
              <w:rPr>
                <w:color w:val="000000"/>
                <w:sz w:val="28"/>
                <w:szCs w:val="28"/>
                <w:lang w:val="uk-UA"/>
              </w:rPr>
            </w:pPr>
            <w:r w:rsidRPr="00C67B20">
              <w:rPr>
                <w:color w:val="000000"/>
                <w:sz w:val="28"/>
                <w:szCs w:val="28"/>
                <w:lang w:val="uk-UA"/>
              </w:rPr>
              <w:t>12,000</w:t>
            </w:r>
          </w:p>
        </w:tc>
        <w:tc>
          <w:tcPr>
            <w:tcW w:w="1305" w:type="dxa"/>
            <w:vAlign w:val="center"/>
          </w:tcPr>
          <w:p w:rsidR="00AF7047" w:rsidRPr="00C67B20" w:rsidRDefault="00AF7047">
            <w:pPr>
              <w:pBdr>
                <w:top w:val="nil"/>
                <w:left w:val="nil"/>
                <w:bottom w:val="nil"/>
                <w:right w:val="nil"/>
                <w:between w:val="nil"/>
              </w:pBdr>
              <w:spacing w:before="4"/>
              <w:rPr>
                <w:color w:val="000000"/>
                <w:sz w:val="28"/>
                <w:szCs w:val="28"/>
                <w:lang w:val="uk-UA"/>
              </w:rPr>
            </w:pPr>
          </w:p>
          <w:p w:rsidR="00AF7047" w:rsidRPr="00C67B20" w:rsidRDefault="00E91450">
            <w:pPr>
              <w:pBdr>
                <w:top w:val="nil"/>
                <w:left w:val="nil"/>
                <w:bottom w:val="nil"/>
                <w:right w:val="nil"/>
                <w:between w:val="nil"/>
              </w:pBdr>
              <w:ind w:left="108" w:right="99"/>
              <w:jc w:val="center"/>
              <w:rPr>
                <w:color w:val="000000"/>
                <w:sz w:val="28"/>
                <w:szCs w:val="28"/>
                <w:lang w:val="uk-UA"/>
              </w:rPr>
            </w:pPr>
            <w:r w:rsidRPr="00C67B20">
              <w:rPr>
                <w:color w:val="000000"/>
                <w:sz w:val="28"/>
                <w:szCs w:val="28"/>
                <w:lang w:val="uk-UA"/>
              </w:rPr>
              <w:t>24,000</w:t>
            </w:r>
          </w:p>
        </w:tc>
        <w:tc>
          <w:tcPr>
            <w:tcW w:w="1305" w:type="dxa"/>
            <w:vAlign w:val="center"/>
          </w:tcPr>
          <w:p w:rsidR="00AF7047" w:rsidRPr="00C67B20" w:rsidRDefault="00AF7047">
            <w:pPr>
              <w:pBdr>
                <w:top w:val="nil"/>
                <w:left w:val="nil"/>
                <w:bottom w:val="nil"/>
                <w:right w:val="nil"/>
                <w:between w:val="nil"/>
              </w:pBdr>
              <w:spacing w:before="4"/>
              <w:rPr>
                <w:color w:val="000000"/>
                <w:sz w:val="28"/>
                <w:szCs w:val="28"/>
                <w:lang w:val="uk-UA"/>
              </w:rPr>
            </w:pPr>
          </w:p>
          <w:p w:rsidR="00AF7047" w:rsidRPr="00C67B20" w:rsidRDefault="00E91450">
            <w:pPr>
              <w:pBdr>
                <w:top w:val="nil"/>
                <w:left w:val="nil"/>
                <w:bottom w:val="nil"/>
                <w:right w:val="nil"/>
                <w:between w:val="nil"/>
              </w:pBdr>
              <w:ind w:left="94" w:right="83"/>
              <w:jc w:val="center"/>
              <w:rPr>
                <w:color w:val="000000"/>
                <w:sz w:val="28"/>
                <w:szCs w:val="28"/>
                <w:lang w:val="uk-UA"/>
              </w:rPr>
            </w:pPr>
            <w:r w:rsidRPr="00C67B20">
              <w:rPr>
                <w:sz w:val="28"/>
                <w:szCs w:val="28"/>
                <w:lang w:val="uk-UA"/>
              </w:rPr>
              <w:t>30</w:t>
            </w:r>
            <w:r w:rsidRPr="00C67B20">
              <w:rPr>
                <w:color w:val="000000"/>
                <w:sz w:val="28"/>
                <w:szCs w:val="28"/>
                <w:lang w:val="uk-UA"/>
              </w:rPr>
              <w:t>,000</w:t>
            </w:r>
          </w:p>
        </w:tc>
        <w:tc>
          <w:tcPr>
            <w:tcW w:w="1110" w:type="dxa"/>
            <w:vAlign w:val="center"/>
          </w:tcPr>
          <w:p w:rsidR="003D624E" w:rsidRPr="00C67B20" w:rsidRDefault="003D624E" w:rsidP="003D624E">
            <w:pPr>
              <w:pBdr>
                <w:top w:val="nil"/>
                <w:left w:val="nil"/>
                <w:bottom w:val="nil"/>
                <w:right w:val="nil"/>
                <w:between w:val="nil"/>
              </w:pBdr>
              <w:jc w:val="center"/>
              <w:rPr>
                <w:color w:val="000000"/>
                <w:sz w:val="28"/>
                <w:szCs w:val="28"/>
                <w:lang w:val="uk-UA"/>
              </w:rPr>
            </w:pPr>
          </w:p>
          <w:p w:rsidR="00AF7047" w:rsidRPr="00C67B20" w:rsidRDefault="00E91450" w:rsidP="003D624E">
            <w:pPr>
              <w:pBdr>
                <w:top w:val="nil"/>
                <w:left w:val="nil"/>
                <w:bottom w:val="nil"/>
                <w:right w:val="nil"/>
                <w:between w:val="nil"/>
              </w:pBdr>
              <w:jc w:val="center"/>
              <w:rPr>
                <w:color w:val="000000"/>
                <w:sz w:val="28"/>
                <w:szCs w:val="28"/>
                <w:lang w:val="uk-UA"/>
              </w:rPr>
            </w:pPr>
            <w:r w:rsidRPr="00C67B20">
              <w:rPr>
                <w:color w:val="000000"/>
                <w:sz w:val="28"/>
                <w:szCs w:val="28"/>
                <w:lang w:val="uk-UA"/>
              </w:rPr>
              <w:t>30,000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ind w:right="98"/>
              <w:jc w:val="center"/>
              <w:rPr>
                <w:color w:val="000000"/>
                <w:sz w:val="28"/>
                <w:szCs w:val="28"/>
                <w:lang w:val="uk-UA"/>
              </w:rPr>
            </w:pPr>
            <w:r w:rsidRPr="00C67B20">
              <w:rPr>
                <w:sz w:val="28"/>
                <w:szCs w:val="28"/>
                <w:lang w:val="uk-UA"/>
              </w:rPr>
              <w:t>84</w:t>
            </w:r>
            <w:r w:rsidRPr="00C67B20">
              <w:rPr>
                <w:color w:val="000000"/>
                <w:sz w:val="28"/>
                <w:szCs w:val="28"/>
                <w:lang w:val="uk-UA"/>
              </w:rPr>
              <w:t>,000</w:t>
            </w:r>
          </w:p>
        </w:tc>
      </w:tr>
      <w:tr w:rsidR="00AF7047" w:rsidRPr="00C67B20" w:rsidTr="00182760">
        <w:trPr>
          <w:gridAfter w:val="1"/>
          <w:wAfter w:w="7" w:type="dxa"/>
          <w:cantSplit/>
          <w:trHeight w:val="1826"/>
          <w:tblHeader/>
          <w:jc w:val="center"/>
        </w:trPr>
        <w:tc>
          <w:tcPr>
            <w:tcW w:w="591" w:type="dxa"/>
          </w:tcPr>
          <w:p w:rsidR="00AF7047" w:rsidRPr="00C67B20" w:rsidRDefault="00E37AB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5</w:t>
            </w:r>
          </w:p>
        </w:tc>
        <w:tc>
          <w:tcPr>
            <w:tcW w:w="5603" w:type="dxa"/>
          </w:tcPr>
          <w:p w:rsidR="00AF7047" w:rsidRPr="00C67B20" w:rsidRDefault="00E91450">
            <w:pPr>
              <w:pBdr>
                <w:top w:val="nil"/>
                <w:left w:val="nil"/>
                <w:bottom w:val="nil"/>
                <w:right w:val="nil"/>
                <w:between w:val="nil"/>
              </w:pBdr>
              <w:ind w:left="108" w:right="144"/>
              <w:jc w:val="both"/>
              <w:rPr>
                <w:color w:val="000000"/>
                <w:sz w:val="28"/>
                <w:szCs w:val="28"/>
                <w:lang w:val="uk-UA"/>
              </w:rPr>
            </w:pPr>
            <w:r w:rsidRPr="00C67B20">
              <w:rPr>
                <w:color w:val="000000"/>
                <w:sz w:val="28"/>
                <w:szCs w:val="28"/>
                <w:lang w:val="uk-UA"/>
              </w:rPr>
              <w:t>Виплата щорічної адресної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що брали 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статті 7 Закону України «Про статус ветеранів війни, гарантії їх соціального захисту»</w:t>
            </w:r>
            <w:r w:rsidRPr="00C67B20">
              <w:rPr>
                <w:sz w:val="28"/>
                <w:szCs w:val="28"/>
                <w:lang w:val="uk-UA"/>
              </w:rPr>
              <w:t>.</w:t>
            </w:r>
          </w:p>
        </w:tc>
        <w:tc>
          <w:tcPr>
            <w:tcW w:w="1456" w:type="dxa"/>
            <w:vAlign w:val="center"/>
          </w:tcPr>
          <w:p w:rsidR="00AF7047" w:rsidRPr="00C67B20" w:rsidRDefault="00AF7047">
            <w:pPr>
              <w:pBdr>
                <w:top w:val="nil"/>
                <w:left w:val="nil"/>
                <w:bottom w:val="nil"/>
                <w:right w:val="nil"/>
                <w:between w:val="nil"/>
              </w:pBdr>
              <w:spacing w:before="3"/>
              <w:jc w:val="center"/>
              <w:rPr>
                <w:color w:val="000000"/>
                <w:sz w:val="28"/>
                <w:szCs w:val="28"/>
                <w:lang w:val="uk-UA"/>
              </w:rPr>
            </w:pPr>
          </w:p>
          <w:p w:rsidR="00AF7047" w:rsidRPr="00C67B20" w:rsidRDefault="00E91450">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грн/особу</w:t>
            </w:r>
          </w:p>
        </w:tc>
        <w:tc>
          <w:tcPr>
            <w:tcW w:w="1800" w:type="dxa"/>
            <w:vAlign w:val="center"/>
          </w:tcPr>
          <w:p w:rsidR="00AF7047" w:rsidRPr="00C67B20" w:rsidRDefault="00AF7047">
            <w:pPr>
              <w:pBdr>
                <w:top w:val="nil"/>
                <w:left w:val="nil"/>
                <w:bottom w:val="nil"/>
                <w:right w:val="nil"/>
                <w:between w:val="nil"/>
              </w:pBdr>
              <w:spacing w:before="3"/>
              <w:jc w:val="center"/>
              <w:rPr>
                <w:color w:val="000000"/>
                <w:sz w:val="28"/>
                <w:szCs w:val="28"/>
                <w:lang w:val="uk-UA"/>
              </w:rPr>
            </w:pPr>
          </w:p>
          <w:p w:rsidR="00AF7047" w:rsidRPr="00C67B20" w:rsidRDefault="00E91450">
            <w:pPr>
              <w:pBdr>
                <w:top w:val="nil"/>
                <w:left w:val="nil"/>
                <w:bottom w:val="nil"/>
                <w:right w:val="nil"/>
                <w:between w:val="nil"/>
              </w:pBdr>
              <w:ind w:left="350" w:right="339"/>
              <w:jc w:val="center"/>
              <w:rPr>
                <w:color w:val="000000"/>
                <w:sz w:val="28"/>
                <w:szCs w:val="28"/>
                <w:lang w:val="uk-UA"/>
              </w:rPr>
            </w:pPr>
            <w:r w:rsidRPr="00C67B20">
              <w:rPr>
                <w:sz w:val="28"/>
                <w:szCs w:val="28"/>
                <w:lang w:val="uk-UA"/>
              </w:rPr>
              <w:t>10</w:t>
            </w:r>
            <w:r w:rsidRPr="00C67B20">
              <w:rPr>
                <w:color w:val="000000"/>
                <w:sz w:val="28"/>
                <w:szCs w:val="28"/>
                <w:lang w:val="uk-UA"/>
              </w:rPr>
              <w:t>,000</w:t>
            </w:r>
          </w:p>
        </w:tc>
        <w:tc>
          <w:tcPr>
            <w:tcW w:w="1305" w:type="dxa"/>
            <w:vAlign w:val="center"/>
          </w:tcPr>
          <w:p w:rsidR="00AF7047" w:rsidRPr="00C67B20" w:rsidRDefault="00AF7047">
            <w:pPr>
              <w:pBdr>
                <w:top w:val="nil"/>
                <w:left w:val="nil"/>
                <w:bottom w:val="nil"/>
                <w:right w:val="nil"/>
                <w:between w:val="nil"/>
              </w:pBdr>
              <w:spacing w:before="3"/>
              <w:jc w:val="center"/>
              <w:rPr>
                <w:color w:val="000000"/>
                <w:sz w:val="28"/>
                <w:szCs w:val="28"/>
                <w:lang w:val="uk-UA"/>
              </w:rPr>
            </w:pPr>
          </w:p>
          <w:p w:rsidR="00AF7047" w:rsidRPr="00C67B20" w:rsidRDefault="00E91450">
            <w:pPr>
              <w:pBdr>
                <w:top w:val="nil"/>
                <w:left w:val="nil"/>
                <w:bottom w:val="nil"/>
                <w:right w:val="nil"/>
                <w:between w:val="nil"/>
              </w:pBdr>
              <w:ind w:left="108" w:right="99"/>
              <w:jc w:val="center"/>
              <w:rPr>
                <w:color w:val="000000"/>
                <w:sz w:val="28"/>
                <w:szCs w:val="28"/>
                <w:lang w:val="uk-UA"/>
              </w:rPr>
            </w:pPr>
            <w:r w:rsidRPr="00C67B20">
              <w:rPr>
                <w:color w:val="000000"/>
                <w:sz w:val="28"/>
                <w:szCs w:val="28"/>
                <w:lang w:val="uk-UA"/>
              </w:rPr>
              <w:t>10,000</w:t>
            </w:r>
          </w:p>
        </w:tc>
        <w:tc>
          <w:tcPr>
            <w:tcW w:w="1305" w:type="dxa"/>
            <w:vAlign w:val="center"/>
          </w:tcPr>
          <w:p w:rsidR="00AF7047" w:rsidRPr="00C67B20" w:rsidRDefault="00AF7047">
            <w:pPr>
              <w:pBdr>
                <w:top w:val="nil"/>
                <w:left w:val="nil"/>
                <w:bottom w:val="nil"/>
                <w:right w:val="nil"/>
                <w:between w:val="nil"/>
              </w:pBdr>
              <w:spacing w:before="3"/>
              <w:jc w:val="center"/>
              <w:rPr>
                <w:color w:val="000000"/>
                <w:sz w:val="28"/>
                <w:szCs w:val="28"/>
                <w:lang w:val="uk-UA"/>
              </w:rPr>
            </w:pPr>
          </w:p>
          <w:p w:rsidR="00AF7047" w:rsidRPr="00C67B20" w:rsidRDefault="00E91450">
            <w:pPr>
              <w:pBdr>
                <w:top w:val="nil"/>
                <w:left w:val="nil"/>
                <w:bottom w:val="nil"/>
                <w:right w:val="nil"/>
                <w:between w:val="nil"/>
              </w:pBdr>
              <w:ind w:left="94" w:right="83"/>
              <w:jc w:val="center"/>
              <w:rPr>
                <w:color w:val="000000"/>
                <w:sz w:val="28"/>
                <w:szCs w:val="28"/>
                <w:lang w:val="uk-UA"/>
              </w:rPr>
            </w:pPr>
            <w:r w:rsidRPr="00C67B20">
              <w:rPr>
                <w:color w:val="000000"/>
                <w:sz w:val="28"/>
                <w:szCs w:val="28"/>
                <w:lang w:val="uk-UA"/>
              </w:rPr>
              <w:t>10,000</w:t>
            </w:r>
          </w:p>
        </w:tc>
        <w:tc>
          <w:tcPr>
            <w:tcW w:w="1110" w:type="dxa"/>
            <w:vAlign w:val="center"/>
          </w:tcPr>
          <w:p w:rsidR="003D624E" w:rsidRPr="00C67B20" w:rsidRDefault="003D624E">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10,000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spacing w:line="264" w:lineRule="auto"/>
              <w:jc w:val="center"/>
              <w:rPr>
                <w:color w:val="000000"/>
                <w:sz w:val="28"/>
                <w:szCs w:val="28"/>
                <w:lang w:val="uk-UA"/>
              </w:rPr>
            </w:pPr>
            <w:r w:rsidRPr="00C67B20">
              <w:rPr>
                <w:color w:val="000000"/>
                <w:sz w:val="28"/>
                <w:szCs w:val="28"/>
                <w:lang w:val="uk-UA"/>
              </w:rPr>
              <w:t>30,000</w:t>
            </w:r>
          </w:p>
        </w:tc>
      </w:tr>
      <w:tr w:rsidR="00AF7047" w:rsidRPr="00C67B20" w:rsidTr="00182760">
        <w:trPr>
          <w:gridAfter w:val="1"/>
          <w:wAfter w:w="7" w:type="dxa"/>
          <w:cantSplit/>
          <w:trHeight w:val="1826"/>
          <w:tblHeader/>
          <w:jc w:val="center"/>
        </w:trPr>
        <w:tc>
          <w:tcPr>
            <w:tcW w:w="591" w:type="dxa"/>
          </w:tcPr>
          <w:p w:rsidR="00AF7047" w:rsidRPr="00C67B20" w:rsidRDefault="00E37AB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6</w:t>
            </w:r>
          </w:p>
        </w:tc>
        <w:tc>
          <w:tcPr>
            <w:tcW w:w="5603" w:type="dxa"/>
          </w:tcPr>
          <w:p w:rsidR="00AF7047" w:rsidRPr="00C67B20" w:rsidRDefault="00E91450">
            <w:pPr>
              <w:pBdr>
                <w:top w:val="nil"/>
                <w:left w:val="nil"/>
                <w:bottom w:val="nil"/>
                <w:right w:val="nil"/>
                <w:between w:val="nil"/>
              </w:pBdr>
              <w:ind w:left="108" w:right="260"/>
              <w:jc w:val="both"/>
              <w:rPr>
                <w:color w:val="000000"/>
                <w:sz w:val="28"/>
                <w:szCs w:val="28"/>
                <w:lang w:val="uk-UA"/>
              </w:rPr>
            </w:pPr>
            <w:r w:rsidRPr="00C67B20">
              <w:rPr>
                <w:color w:val="000000"/>
                <w:sz w:val="28"/>
                <w:szCs w:val="28"/>
                <w:lang w:val="uk-UA"/>
              </w:rPr>
              <w:t>Виплата щорічної адресної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що брали безпосередню участь у захисті суверенітету та територіальної цілісності України, які належать до осіб з інвалідністю ІІ групи внаслідок війни відповідно до статті 7 Закону України «Про статус ветеранів війни, гарантії їх соціального захисту»</w:t>
            </w:r>
            <w:r w:rsidRPr="00C67B20">
              <w:rPr>
                <w:sz w:val="28"/>
                <w:szCs w:val="28"/>
                <w:lang w:val="uk-UA"/>
              </w:rPr>
              <w:t>.</w:t>
            </w:r>
          </w:p>
        </w:tc>
        <w:tc>
          <w:tcPr>
            <w:tcW w:w="1456"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грн/особу</w:t>
            </w:r>
          </w:p>
        </w:tc>
        <w:tc>
          <w:tcPr>
            <w:tcW w:w="1800"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3,000</w:t>
            </w:r>
          </w:p>
        </w:tc>
        <w:tc>
          <w:tcPr>
            <w:tcW w:w="1305"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69,000</w:t>
            </w:r>
          </w:p>
        </w:tc>
        <w:tc>
          <w:tcPr>
            <w:tcW w:w="1305"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76,000</w:t>
            </w: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84,000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229,000</w:t>
            </w:r>
          </w:p>
        </w:tc>
      </w:tr>
      <w:tr w:rsidR="00AF7047" w:rsidRPr="00C67B20" w:rsidTr="00182760">
        <w:trPr>
          <w:gridAfter w:val="1"/>
          <w:wAfter w:w="7" w:type="dxa"/>
          <w:cantSplit/>
          <w:trHeight w:val="1826"/>
          <w:tblHeader/>
          <w:jc w:val="center"/>
        </w:trPr>
        <w:tc>
          <w:tcPr>
            <w:tcW w:w="591" w:type="dxa"/>
          </w:tcPr>
          <w:p w:rsidR="00AF7047" w:rsidRPr="00C67B20" w:rsidRDefault="00E37AB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lastRenderedPageBreak/>
              <w:t>7</w:t>
            </w:r>
          </w:p>
        </w:tc>
        <w:tc>
          <w:tcPr>
            <w:tcW w:w="5603" w:type="dxa"/>
          </w:tcPr>
          <w:p w:rsidR="00AF7047" w:rsidRPr="00C67B20" w:rsidRDefault="00E91450">
            <w:pPr>
              <w:pBdr>
                <w:top w:val="nil"/>
                <w:left w:val="nil"/>
                <w:bottom w:val="nil"/>
                <w:right w:val="nil"/>
                <w:between w:val="nil"/>
              </w:pBdr>
              <w:ind w:left="108" w:right="260"/>
              <w:jc w:val="both"/>
              <w:rPr>
                <w:color w:val="000000"/>
                <w:sz w:val="28"/>
                <w:szCs w:val="28"/>
                <w:lang w:val="uk-UA"/>
              </w:rPr>
            </w:pPr>
            <w:r w:rsidRPr="00C67B20">
              <w:rPr>
                <w:color w:val="000000"/>
                <w:sz w:val="28"/>
                <w:szCs w:val="28"/>
                <w:lang w:val="uk-UA"/>
              </w:rPr>
              <w:t>Виплата щорічної адресної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що брали безпосередню участь у захисті суверенітету та територіальної цілісності України, які належать до осіб з інвалідністю ІІІ групи внаслідок війни відповідно до статті 7 Закону України «Про статус ветеранів війни, гарантії їх соціального захисту»</w:t>
            </w:r>
            <w:r w:rsidRPr="00C67B20">
              <w:rPr>
                <w:sz w:val="28"/>
                <w:szCs w:val="28"/>
                <w:lang w:val="uk-UA"/>
              </w:rPr>
              <w:t>.</w:t>
            </w:r>
          </w:p>
        </w:tc>
        <w:tc>
          <w:tcPr>
            <w:tcW w:w="1456"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грн/особу</w:t>
            </w:r>
          </w:p>
        </w:tc>
        <w:tc>
          <w:tcPr>
            <w:tcW w:w="1800"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2,000</w:t>
            </w:r>
          </w:p>
        </w:tc>
        <w:tc>
          <w:tcPr>
            <w:tcW w:w="1305"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32,000</w:t>
            </w:r>
          </w:p>
        </w:tc>
        <w:tc>
          <w:tcPr>
            <w:tcW w:w="1305"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35,000</w:t>
            </w: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40,000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107,000</w:t>
            </w:r>
          </w:p>
        </w:tc>
      </w:tr>
      <w:tr w:rsidR="00AF7047" w:rsidRPr="00C67B20" w:rsidTr="00182760">
        <w:trPr>
          <w:gridAfter w:val="1"/>
          <w:wAfter w:w="7" w:type="dxa"/>
          <w:cantSplit/>
          <w:trHeight w:val="1263"/>
          <w:tblHeader/>
          <w:jc w:val="center"/>
        </w:trPr>
        <w:tc>
          <w:tcPr>
            <w:tcW w:w="591" w:type="dxa"/>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8</w:t>
            </w:r>
          </w:p>
        </w:tc>
        <w:tc>
          <w:tcPr>
            <w:tcW w:w="5603" w:type="dxa"/>
          </w:tcPr>
          <w:p w:rsidR="00AF7047" w:rsidRPr="00C67B20" w:rsidRDefault="00E91450">
            <w:pPr>
              <w:pBdr>
                <w:top w:val="nil"/>
                <w:left w:val="nil"/>
                <w:bottom w:val="nil"/>
                <w:right w:val="nil"/>
                <w:between w:val="nil"/>
              </w:pBdr>
              <w:spacing w:line="239" w:lineRule="auto"/>
              <w:ind w:left="214" w:right="145"/>
              <w:jc w:val="both"/>
              <w:rPr>
                <w:color w:val="000000"/>
                <w:sz w:val="28"/>
                <w:szCs w:val="28"/>
                <w:lang w:val="uk-UA"/>
              </w:rPr>
            </w:pPr>
            <w:r w:rsidRPr="00C67B20">
              <w:rPr>
                <w:color w:val="000000"/>
                <w:sz w:val="28"/>
                <w:szCs w:val="28"/>
                <w:lang w:val="uk-UA"/>
              </w:rPr>
              <w:t>Виплата щорічної адресної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що брали безпосередню участь у захисті суверенітету та територіальної цілісності України ,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r w:rsidRPr="00C67B20">
              <w:rPr>
                <w:sz w:val="28"/>
                <w:szCs w:val="28"/>
                <w:lang w:val="uk-UA"/>
              </w:rPr>
              <w:t>.</w:t>
            </w:r>
          </w:p>
        </w:tc>
        <w:tc>
          <w:tcPr>
            <w:tcW w:w="1456"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187"/>
              <w:ind w:left="113" w:right="106"/>
              <w:jc w:val="center"/>
              <w:rPr>
                <w:color w:val="000000"/>
                <w:sz w:val="28"/>
                <w:szCs w:val="28"/>
                <w:lang w:val="uk-UA"/>
              </w:rPr>
            </w:pPr>
            <w:r w:rsidRPr="00C67B20">
              <w:rPr>
                <w:color w:val="000000"/>
                <w:sz w:val="28"/>
                <w:szCs w:val="28"/>
                <w:lang w:val="uk-UA"/>
              </w:rPr>
              <w:t>грн/сім’ю</w:t>
            </w:r>
          </w:p>
        </w:tc>
        <w:tc>
          <w:tcPr>
            <w:tcW w:w="1800"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187"/>
              <w:ind w:left="350" w:right="339"/>
              <w:jc w:val="center"/>
              <w:rPr>
                <w:color w:val="000000"/>
                <w:sz w:val="28"/>
                <w:szCs w:val="28"/>
                <w:lang w:val="uk-UA"/>
              </w:rPr>
            </w:pPr>
            <w:r w:rsidRPr="00C67B20">
              <w:rPr>
                <w:sz w:val="28"/>
                <w:szCs w:val="28"/>
                <w:lang w:val="uk-UA"/>
              </w:rPr>
              <w:t>2</w:t>
            </w:r>
            <w:r w:rsidRPr="00C67B20">
              <w:rPr>
                <w:color w:val="000000"/>
                <w:sz w:val="28"/>
                <w:szCs w:val="28"/>
                <w:lang w:val="uk-UA"/>
              </w:rPr>
              <w:t>,000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187"/>
              <w:ind w:right="103"/>
              <w:jc w:val="center"/>
              <w:rPr>
                <w:color w:val="000000"/>
                <w:sz w:val="28"/>
                <w:szCs w:val="28"/>
                <w:lang w:val="uk-UA"/>
              </w:rPr>
            </w:pPr>
            <w:r w:rsidRPr="00C67B20">
              <w:rPr>
                <w:color w:val="000000"/>
                <w:sz w:val="28"/>
                <w:szCs w:val="28"/>
                <w:lang w:val="uk-UA"/>
              </w:rPr>
              <w:t>1</w:t>
            </w:r>
            <w:r w:rsidRPr="00C67B20">
              <w:rPr>
                <w:sz w:val="28"/>
                <w:szCs w:val="28"/>
                <w:lang w:val="uk-UA"/>
              </w:rPr>
              <w:t>0</w:t>
            </w:r>
            <w:r w:rsidRPr="00C67B20">
              <w:rPr>
                <w:color w:val="000000"/>
                <w:sz w:val="28"/>
                <w:szCs w:val="28"/>
                <w:lang w:val="uk-UA"/>
              </w:rPr>
              <w:t>,000</w:t>
            </w:r>
          </w:p>
        </w:tc>
        <w:tc>
          <w:tcPr>
            <w:tcW w:w="1305" w:type="dxa"/>
            <w:vAlign w:val="center"/>
          </w:tcPr>
          <w:p w:rsidR="00AF7047" w:rsidRPr="00C67B20" w:rsidRDefault="00AF7047" w:rsidP="00AA3F93">
            <w:pPr>
              <w:pBdr>
                <w:top w:val="nil"/>
                <w:left w:val="nil"/>
                <w:bottom w:val="nil"/>
                <w:right w:val="nil"/>
                <w:between w:val="nil"/>
              </w:pBdr>
              <w:jc w:val="center"/>
              <w:rPr>
                <w:color w:val="000000"/>
                <w:sz w:val="28"/>
                <w:szCs w:val="28"/>
                <w:lang w:val="uk-UA"/>
              </w:rPr>
            </w:pPr>
          </w:p>
          <w:p w:rsidR="00AF7047" w:rsidRPr="00C67B20" w:rsidRDefault="00AA3F93" w:rsidP="00AA3F93">
            <w:pPr>
              <w:pBdr>
                <w:top w:val="nil"/>
                <w:left w:val="nil"/>
                <w:bottom w:val="nil"/>
                <w:right w:val="nil"/>
                <w:between w:val="nil"/>
              </w:pBdr>
              <w:spacing w:before="187"/>
              <w:ind w:right="83"/>
              <w:rPr>
                <w:color w:val="000000"/>
                <w:sz w:val="28"/>
                <w:szCs w:val="28"/>
                <w:lang w:val="uk-UA"/>
              </w:rPr>
            </w:pPr>
            <w:r w:rsidRPr="00C67B20">
              <w:rPr>
                <w:color w:val="000000"/>
                <w:sz w:val="28"/>
                <w:szCs w:val="28"/>
                <w:lang w:val="uk-UA"/>
              </w:rPr>
              <w:t xml:space="preserve">   </w:t>
            </w:r>
            <w:r w:rsidR="00E91450" w:rsidRPr="00C67B20">
              <w:rPr>
                <w:color w:val="000000"/>
                <w:sz w:val="28"/>
                <w:szCs w:val="28"/>
                <w:lang w:val="uk-UA"/>
              </w:rPr>
              <w:t>17,000</w:t>
            </w:r>
          </w:p>
        </w:tc>
        <w:tc>
          <w:tcPr>
            <w:tcW w:w="1110" w:type="dxa"/>
            <w:vAlign w:val="center"/>
          </w:tcPr>
          <w:p w:rsidR="00AA3F93" w:rsidRPr="00C67B20" w:rsidRDefault="00AA3F93" w:rsidP="00AA3F93">
            <w:pPr>
              <w:pBdr>
                <w:top w:val="nil"/>
                <w:left w:val="nil"/>
                <w:bottom w:val="nil"/>
                <w:right w:val="nil"/>
                <w:between w:val="nil"/>
              </w:pBdr>
              <w:rPr>
                <w:color w:val="000000"/>
                <w:sz w:val="28"/>
                <w:szCs w:val="28"/>
                <w:lang w:val="uk-UA"/>
              </w:rPr>
            </w:pPr>
          </w:p>
          <w:p w:rsidR="00AA3F93" w:rsidRPr="00C67B20" w:rsidRDefault="00AA3F93" w:rsidP="00AA3F93">
            <w:pPr>
              <w:pBdr>
                <w:top w:val="nil"/>
                <w:left w:val="nil"/>
                <w:bottom w:val="nil"/>
                <w:right w:val="nil"/>
                <w:between w:val="nil"/>
              </w:pBdr>
              <w:rPr>
                <w:color w:val="000000"/>
                <w:sz w:val="28"/>
                <w:szCs w:val="28"/>
                <w:lang w:val="uk-UA"/>
              </w:rPr>
            </w:pPr>
          </w:p>
          <w:p w:rsidR="00AF7047" w:rsidRPr="00C67B20" w:rsidRDefault="00AA3F93" w:rsidP="00AA3F93">
            <w:pPr>
              <w:pBdr>
                <w:top w:val="nil"/>
                <w:left w:val="nil"/>
                <w:bottom w:val="nil"/>
                <w:right w:val="nil"/>
                <w:between w:val="nil"/>
              </w:pBdr>
              <w:rPr>
                <w:color w:val="000000"/>
                <w:sz w:val="28"/>
                <w:szCs w:val="28"/>
                <w:lang w:val="uk-UA"/>
              </w:rPr>
            </w:pPr>
            <w:r w:rsidRPr="00C67B20">
              <w:rPr>
                <w:color w:val="000000"/>
                <w:sz w:val="28"/>
                <w:szCs w:val="28"/>
                <w:lang w:val="uk-UA"/>
              </w:rPr>
              <w:t xml:space="preserve">   </w:t>
            </w:r>
            <w:r w:rsidR="00E91450" w:rsidRPr="00C67B20">
              <w:rPr>
                <w:color w:val="000000"/>
                <w:sz w:val="28"/>
                <w:szCs w:val="28"/>
                <w:lang w:val="uk-UA"/>
              </w:rPr>
              <w:t>20,000</w:t>
            </w:r>
          </w:p>
        </w:tc>
        <w:tc>
          <w:tcPr>
            <w:tcW w:w="1986" w:type="dxa"/>
            <w:vAlign w:val="center"/>
          </w:tcPr>
          <w:p w:rsidR="00AA3F93" w:rsidRPr="00C67B20" w:rsidRDefault="00AA3F93">
            <w:pPr>
              <w:pBdr>
                <w:top w:val="nil"/>
                <w:left w:val="nil"/>
                <w:bottom w:val="nil"/>
                <w:right w:val="nil"/>
                <w:between w:val="nil"/>
              </w:pBdr>
              <w:jc w:val="center"/>
              <w:rPr>
                <w:color w:val="000000"/>
                <w:sz w:val="28"/>
                <w:szCs w:val="28"/>
                <w:lang w:val="uk-UA"/>
              </w:rPr>
            </w:pPr>
          </w:p>
          <w:p w:rsidR="00AA3F93" w:rsidRPr="00C67B20" w:rsidRDefault="00AA3F93">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ind w:right="98"/>
              <w:jc w:val="center"/>
              <w:rPr>
                <w:color w:val="000000"/>
                <w:sz w:val="28"/>
                <w:szCs w:val="28"/>
                <w:lang w:val="uk-UA"/>
              </w:rPr>
            </w:pPr>
            <w:r w:rsidRPr="00C67B20">
              <w:rPr>
                <w:sz w:val="28"/>
                <w:szCs w:val="28"/>
                <w:lang w:val="uk-UA"/>
              </w:rPr>
              <w:t>47</w:t>
            </w:r>
            <w:r w:rsidRPr="00C67B20">
              <w:rPr>
                <w:color w:val="000000"/>
                <w:sz w:val="28"/>
                <w:szCs w:val="28"/>
                <w:lang w:val="uk-UA"/>
              </w:rPr>
              <w:t>,000</w:t>
            </w:r>
          </w:p>
        </w:tc>
      </w:tr>
      <w:tr w:rsidR="00AF7047" w:rsidRPr="00C67B20" w:rsidTr="00182760">
        <w:trPr>
          <w:gridAfter w:val="1"/>
          <w:wAfter w:w="7" w:type="dxa"/>
          <w:cantSplit/>
          <w:trHeight w:val="1263"/>
          <w:tblHeader/>
          <w:jc w:val="center"/>
        </w:trPr>
        <w:tc>
          <w:tcPr>
            <w:tcW w:w="591" w:type="dxa"/>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9</w:t>
            </w:r>
          </w:p>
        </w:tc>
        <w:tc>
          <w:tcPr>
            <w:tcW w:w="5603" w:type="dxa"/>
          </w:tcPr>
          <w:p w:rsidR="00AF7047" w:rsidRPr="00C67B20" w:rsidRDefault="00E91450">
            <w:pPr>
              <w:pBdr>
                <w:top w:val="nil"/>
                <w:left w:val="nil"/>
                <w:bottom w:val="nil"/>
                <w:right w:val="nil"/>
                <w:between w:val="nil"/>
              </w:pBdr>
              <w:spacing w:line="239" w:lineRule="auto"/>
              <w:ind w:left="108" w:right="145"/>
              <w:jc w:val="both"/>
              <w:rPr>
                <w:color w:val="000000"/>
                <w:sz w:val="28"/>
                <w:szCs w:val="28"/>
                <w:lang w:val="uk-UA"/>
              </w:rPr>
            </w:pPr>
            <w:r w:rsidRPr="00C67B20">
              <w:rPr>
                <w:color w:val="000000"/>
                <w:sz w:val="28"/>
                <w:szCs w:val="28"/>
                <w:lang w:val="uk-UA"/>
              </w:rPr>
              <w:t>Виплата щорічної адресної грошової допомоги учасникам АТО/ООС</w:t>
            </w:r>
            <w:r w:rsidRPr="00C67B20">
              <w:rPr>
                <w:sz w:val="28"/>
                <w:szCs w:val="28"/>
                <w:lang w:val="uk-UA"/>
              </w:rPr>
              <w:t>.</w:t>
            </w:r>
          </w:p>
        </w:tc>
        <w:tc>
          <w:tcPr>
            <w:tcW w:w="145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грн/сім’ю</w:t>
            </w:r>
          </w:p>
        </w:tc>
        <w:tc>
          <w:tcPr>
            <w:tcW w:w="1800" w:type="dxa"/>
            <w:vAlign w:val="center"/>
          </w:tcPr>
          <w:p w:rsidR="00AF7047" w:rsidRPr="00C67B20" w:rsidRDefault="00182760" w:rsidP="00182760">
            <w:pPr>
              <w:pBdr>
                <w:top w:val="nil"/>
                <w:left w:val="nil"/>
                <w:bottom w:val="nil"/>
                <w:right w:val="nil"/>
                <w:between w:val="nil"/>
              </w:pBdr>
              <w:rPr>
                <w:color w:val="000000"/>
                <w:sz w:val="28"/>
                <w:szCs w:val="28"/>
                <w:lang w:val="uk-UA"/>
              </w:rPr>
            </w:pPr>
            <w:r w:rsidRPr="00C67B20">
              <w:rPr>
                <w:color w:val="000000"/>
                <w:sz w:val="28"/>
                <w:szCs w:val="28"/>
                <w:lang w:val="uk-UA"/>
              </w:rPr>
              <w:t xml:space="preserve">        </w:t>
            </w:r>
            <w:r w:rsidR="00E91450" w:rsidRPr="00C67B20">
              <w:rPr>
                <w:color w:val="000000"/>
                <w:sz w:val="28"/>
                <w:szCs w:val="28"/>
                <w:lang w:val="uk-UA"/>
              </w:rPr>
              <w:t>1,000</w:t>
            </w:r>
          </w:p>
        </w:tc>
        <w:tc>
          <w:tcPr>
            <w:tcW w:w="1305"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w:t>
            </w:r>
            <w:r w:rsidRPr="00C67B20">
              <w:rPr>
                <w:sz w:val="28"/>
                <w:szCs w:val="28"/>
                <w:lang w:val="uk-UA"/>
              </w:rPr>
              <w:t>45</w:t>
            </w:r>
            <w:r w:rsidRPr="00C67B20">
              <w:rPr>
                <w:color w:val="000000"/>
                <w:sz w:val="28"/>
                <w:szCs w:val="28"/>
                <w:lang w:val="uk-UA"/>
              </w:rPr>
              <w:t>,000</w:t>
            </w:r>
          </w:p>
        </w:tc>
        <w:tc>
          <w:tcPr>
            <w:tcW w:w="1305"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w:t>
            </w:r>
            <w:r w:rsidRPr="00C67B20">
              <w:rPr>
                <w:sz w:val="28"/>
                <w:szCs w:val="28"/>
                <w:lang w:val="uk-UA"/>
              </w:rPr>
              <w:t>59</w:t>
            </w:r>
            <w:r w:rsidRPr="00C67B20">
              <w:rPr>
                <w:color w:val="000000"/>
                <w:sz w:val="28"/>
                <w:szCs w:val="28"/>
                <w:lang w:val="uk-UA"/>
              </w:rPr>
              <w:t>,</w:t>
            </w:r>
            <w:r w:rsidRPr="00C67B20">
              <w:rPr>
                <w:sz w:val="28"/>
                <w:szCs w:val="28"/>
                <w:lang w:val="uk-UA"/>
              </w:rPr>
              <w:t>5</w:t>
            </w:r>
            <w:r w:rsidRPr="00C67B20">
              <w:rPr>
                <w:color w:val="000000"/>
                <w:sz w:val="28"/>
                <w:szCs w:val="28"/>
                <w:lang w:val="uk-UA"/>
              </w:rPr>
              <w:t>00</w:t>
            </w: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w:t>
            </w:r>
            <w:r w:rsidRPr="00C67B20">
              <w:rPr>
                <w:sz w:val="28"/>
                <w:szCs w:val="28"/>
                <w:lang w:val="uk-UA"/>
              </w:rPr>
              <w:t>75</w:t>
            </w:r>
            <w:r w:rsidRPr="00C67B20">
              <w:rPr>
                <w:color w:val="000000"/>
                <w:sz w:val="28"/>
                <w:szCs w:val="28"/>
                <w:lang w:val="uk-UA"/>
              </w:rPr>
              <w:t>,</w:t>
            </w:r>
            <w:r w:rsidRPr="00C67B20">
              <w:rPr>
                <w:sz w:val="28"/>
                <w:szCs w:val="28"/>
                <w:lang w:val="uk-UA"/>
              </w:rPr>
              <w:t>450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479,950</w:t>
            </w:r>
          </w:p>
        </w:tc>
      </w:tr>
      <w:tr w:rsidR="00AF7047" w:rsidRPr="00C67B20" w:rsidTr="00182760">
        <w:trPr>
          <w:gridAfter w:val="1"/>
          <w:wAfter w:w="7" w:type="dxa"/>
          <w:cantSplit/>
          <w:trHeight w:val="1518"/>
          <w:tblHeader/>
          <w:jc w:val="center"/>
        </w:trPr>
        <w:tc>
          <w:tcPr>
            <w:tcW w:w="591" w:type="dxa"/>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10</w:t>
            </w:r>
          </w:p>
        </w:tc>
        <w:tc>
          <w:tcPr>
            <w:tcW w:w="5603" w:type="dxa"/>
          </w:tcPr>
          <w:p w:rsidR="00AF7047" w:rsidRPr="00C67B20" w:rsidRDefault="00E91450">
            <w:pPr>
              <w:pBdr>
                <w:top w:val="nil"/>
                <w:left w:val="nil"/>
                <w:bottom w:val="nil"/>
                <w:right w:val="nil"/>
                <w:between w:val="nil"/>
              </w:pBdr>
              <w:spacing w:line="239" w:lineRule="auto"/>
              <w:ind w:left="108" w:right="145"/>
              <w:jc w:val="both"/>
              <w:rPr>
                <w:color w:val="000000"/>
                <w:sz w:val="28"/>
                <w:szCs w:val="28"/>
                <w:lang w:val="uk-UA"/>
              </w:rPr>
            </w:pPr>
            <w:r w:rsidRPr="00C67B20">
              <w:rPr>
                <w:color w:val="000000"/>
                <w:sz w:val="28"/>
                <w:szCs w:val="28"/>
                <w:lang w:val="uk-UA"/>
              </w:rPr>
              <w:t xml:space="preserve">Виплата щорічної адресної грошової допомоги учасникам бойових дій на території інших держав. </w:t>
            </w:r>
          </w:p>
        </w:tc>
        <w:tc>
          <w:tcPr>
            <w:tcW w:w="1456"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ind w:right="106"/>
              <w:jc w:val="center"/>
              <w:rPr>
                <w:color w:val="000000"/>
                <w:sz w:val="28"/>
                <w:szCs w:val="28"/>
                <w:lang w:val="uk-UA"/>
              </w:rPr>
            </w:pPr>
            <w:r w:rsidRPr="00C67B20">
              <w:rPr>
                <w:color w:val="000000"/>
                <w:sz w:val="28"/>
                <w:szCs w:val="28"/>
                <w:lang w:val="uk-UA"/>
              </w:rPr>
              <w:t>грн/сім’ю</w:t>
            </w:r>
          </w:p>
        </w:tc>
        <w:tc>
          <w:tcPr>
            <w:tcW w:w="1800"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182760">
            <w:pPr>
              <w:pBdr>
                <w:top w:val="nil"/>
                <w:left w:val="nil"/>
                <w:bottom w:val="nil"/>
                <w:right w:val="nil"/>
                <w:between w:val="nil"/>
              </w:pBdr>
              <w:ind w:right="339"/>
              <w:jc w:val="center"/>
              <w:rPr>
                <w:color w:val="000000"/>
                <w:sz w:val="28"/>
                <w:szCs w:val="28"/>
                <w:lang w:val="uk-UA"/>
              </w:rPr>
            </w:pPr>
            <w:r w:rsidRPr="00C67B20">
              <w:rPr>
                <w:color w:val="000000"/>
                <w:sz w:val="28"/>
                <w:szCs w:val="28"/>
                <w:lang w:val="uk-UA"/>
              </w:rPr>
              <w:t xml:space="preserve">   </w:t>
            </w:r>
            <w:r w:rsidR="00E91450" w:rsidRPr="00C67B20">
              <w:rPr>
                <w:color w:val="000000"/>
                <w:sz w:val="28"/>
                <w:szCs w:val="28"/>
                <w:lang w:val="uk-UA"/>
              </w:rPr>
              <w:t>1,000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ind w:right="163"/>
              <w:jc w:val="center"/>
              <w:rPr>
                <w:color w:val="000000"/>
                <w:sz w:val="28"/>
                <w:szCs w:val="28"/>
                <w:lang w:val="uk-UA"/>
              </w:rPr>
            </w:pPr>
            <w:r w:rsidRPr="00C67B20">
              <w:rPr>
                <w:color w:val="000000"/>
                <w:sz w:val="28"/>
                <w:szCs w:val="28"/>
                <w:lang w:val="uk-UA"/>
              </w:rPr>
              <w:t>40,000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ind w:right="83"/>
              <w:jc w:val="center"/>
              <w:rPr>
                <w:color w:val="000000"/>
                <w:sz w:val="28"/>
                <w:szCs w:val="28"/>
                <w:lang w:val="uk-UA"/>
              </w:rPr>
            </w:pPr>
            <w:r w:rsidRPr="00C67B20">
              <w:rPr>
                <w:color w:val="000000"/>
                <w:sz w:val="28"/>
                <w:szCs w:val="28"/>
                <w:lang w:val="uk-UA"/>
              </w:rPr>
              <w:t>45,000</w:t>
            </w: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50,000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ind w:left="6" w:right="98" w:hanging="6"/>
              <w:jc w:val="center"/>
              <w:rPr>
                <w:color w:val="000000"/>
                <w:sz w:val="28"/>
                <w:szCs w:val="28"/>
                <w:lang w:val="uk-UA"/>
              </w:rPr>
            </w:pPr>
            <w:r w:rsidRPr="00C67B20">
              <w:rPr>
                <w:color w:val="000000"/>
                <w:sz w:val="28"/>
                <w:szCs w:val="28"/>
                <w:lang w:val="uk-UA"/>
              </w:rPr>
              <w:t>135,000</w:t>
            </w:r>
          </w:p>
        </w:tc>
      </w:tr>
      <w:tr w:rsidR="00AF7047" w:rsidRPr="00C67B20" w:rsidTr="00182760">
        <w:trPr>
          <w:gridAfter w:val="1"/>
          <w:wAfter w:w="7" w:type="dxa"/>
          <w:cantSplit/>
          <w:trHeight w:val="1517"/>
          <w:tblHeader/>
          <w:jc w:val="center"/>
        </w:trPr>
        <w:tc>
          <w:tcPr>
            <w:tcW w:w="591" w:type="dxa"/>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lastRenderedPageBreak/>
              <w:t>11</w:t>
            </w:r>
          </w:p>
        </w:tc>
        <w:tc>
          <w:tcPr>
            <w:tcW w:w="5603" w:type="dxa"/>
          </w:tcPr>
          <w:p w:rsidR="00AF7047" w:rsidRPr="00C67B20" w:rsidRDefault="00E91450">
            <w:pPr>
              <w:pBdr>
                <w:top w:val="nil"/>
                <w:left w:val="nil"/>
                <w:bottom w:val="nil"/>
                <w:right w:val="nil"/>
                <w:between w:val="nil"/>
              </w:pBdr>
              <w:spacing w:line="239" w:lineRule="auto"/>
              <w:ind w:left="72" w:right="145" w:hanging="72"/>
              <w:jc w:val="both"/>
              <w:rPr>
                <w:color w:val="000000"/>
                <w:sz w:val="28"/>
                <w:szCs w:val="28"/>
                <w:lang w:val="uk-UA"/>
              </w:rPr>
            </w:pPr>
            <w:r w:rsidRPr="00C67B20">
              <w:rPr>
                <w:color w:val="000000"/>
                <w:sz w:val="28"/>
                <w:szCs w:val="28"/>
                <w:lang w:val="uk-UA"/>
              </w:rPr>
              <w:t>Виплата щорічної адресної грошової допомоги учасникам Революції Гідності.</w:t>
            </w:r>
          </w:p>
        </w:tc>
        <w:tc>
          <w:tcPr>
            <w:tcW w:w="1456" w:type="dxa"/>
            <w:vAlign w:val="center"/>
          </w:tcPr>
          <w:p w:rsidR="00AF7047" w:rsidRPr="00C67B20" w:rsidRDefault="00E91450">
            <w:pPr>
              <w:pBdr>
                <w:top w:val="nil"/>
                <w:left w:val="nil"/>
                <w:bottom w:val="nil"/>
                <w:right w:val="nil"/>
                <w:between w:val="nil"/>
              </w:pBdr>
              <w:ind w:right="106"/>
              <w:jc w:val="center"/>
              <w:rPr>
                <w:color w:val="000000"/>
                <w:sz w:val="28"/>
                <w:szCs w:val="28"/>
                <w:lang w:val="uk-UA"/>
              </w:rPr>
            </w:pPr>
            <w:r w:rsidRPr="00C67B20">
              <w:rPr>
                <w:color w:val="000000"/>
                <w:sz w:val="28"/>
                <w:szCs w:val="28"/>
                <w:lang w:val="uk-UA"/>
              </w:rPr>
              <w:t>грн/особу</w:t>
            </w:r>
          </w:p>
        </w:tc>
        <w:tc>
          <w:tcPr>
            <w:tcW w:w="1800" w:type="dxa"/>
            <w:vAlign w:val="center"/>
          </w:tcPr>
          <w:p w:rsidR="00AF7047" w:rsidRPr="00C67B20" w:rsidRDefault="00E91450">
            <w:pPr>
              <w:pBdr>
                <w:top w:val="nil"/>
                <w:left w:val="nil"/>
                <w:bottom w:val="nil"/>
                <w:right w:val="nil"/>
                <w:between w:val="nil"/>
              </w:pBdr>
              <w:ind w:right="339"/>
              <w:jc w:val="center"/>
              <w:rPr>
                <w:color w:val="000000"/>
                <w:sz w:val="28"/>
                <w:szCs w:val="28"/>
                <w:lang w:val="uk-UA"/>
              </w:rPr>
            </w:pPr>
            <w:r w:rsidRPr="00C67B20">
              <w:rPr>
                <w:color w:val="000000"/>
                <w:sz w:val="28"/>
                <w:szCs w:val="28"/>
                <w:lang w:val="uk-UA"/>
              </w:rPr>
              <w:t>1,000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4"/>
              <w:jc w:val="center"/>
              <w:rPr>
                <w:color w:val="000000"/>
                <w:sz w:val="28"/>
                <w:szCs w:val="28"/>
                <w:lang w:val="uk-UA"/>
              </w:rPr>
            </w:pPr>
            <w:r w:rsidRPr="00C67B20">
              <w:rPr>
                <w:color w:val="000000"/>
                <w:sz w:val="28"/>
                <w:szCs w:val="28"/>
                <w:lang w:val="uk-UA"/>
              </w:rPr>
              <w:t>6,000</w:t>
            </w:r>
          </w:p>
          <w:p w:rsidR="00AF7047" w:rsidRPr="00C67B20" w:rsidRDefault="00AF7047">
            <w:pPr>
              <w:pBdr>
                <w:top w:val="nil"/>
                <w:left w:val="nil"/>
                <w:bottom w:val="nil"/>
                <w:right w:val="nil"/>
                <w:between w:val="nil"/>
              </w:pBdr>
              <w:ind w:left="235"/>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4"/>
              <w:jc w:val="center"/>
              <w:rPr>
                <w:color w:val="000000"/>
                <w:sz w:val="28"/>
                <w:szCs w:val="28"/>
                <w:lang w:val="uk-UA"/>
              </w:rPr>
            </w:pPr>
            <w:r w:rsidRPr="00C67B20">
              <w:rPr>
                <w:color w:val="000000"/>
                <w:sz w:val="28"/>
                <w:szCs w:val="28"/>
                <w:lang w:val="uk-UA"/>
              </w:rPr>
              <w:t>8,000</w:t>
            </w:r>
          </w:p>
          <w:p w:rsidR="00AF7047" w:rsidRPr="00C67B20" w:rsidRDefault="00AF7047">
            <w:pPr>
              <w:pBdr>
                <w:top w:val="nil"/>
                <w:left w:val="nil"/>
                <w:bottom w:val="nil"/>
                <w:right w:val="nil"/>
                <w:between w:val="nil"/>
              </w:pBdr>
              <w:ind w:left="94" w:right="83"/>
              <w:jc w:val="center"/>
              <w:rPr>
                <w:color w:val="000000"/>
                <w:sz w:val="28"/>
                <w:szCs w:val="28"/>
                <w:lang w:val="uk-UA"/>
              </w:rPr>
            </w:pP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10,000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ind w:right="98"/>
              <w:jc w:val="center"/>
              <w:rPr>
                <w:color w:val="000000"/>
                <w:sz w:val="28"/>
                <w:szCs w:val="28"/>
                <w:lang w:val="uk-UA"/>
              </w:rPr>
            </w:pPr>
            <w:r w:rsidRPr="00C67B20">
              <w:rPr>
                <w:color w:val="000000"/>
                <w:sz w:val="28"/>
                <w:szCs w:val="28"/>
                <w:lang w:val="uk-UA"/>
              </w:rPr>
              <w:t>24,000</w:t>
            </w:r>
          </w:p>
        </w:tc>
      </w:tr>
      <w:tr w:rsidR="00AF7047" w:rsidRPr="00C67B20" w:rsidTr="00182760">
        <w:trPr>
          <w:gridAfter w:val="1"/>
          <w:wAfter w:w="7" w:type="dxa"/>
          <w:cantSplit/>
          <w:trHeight w:val="1012"/>
          <w:tblHeader/>
          <w:jc w:val="center"/>
        </w:trPr>
        <w:tc>
          <w:tcPr>
            <w:tcW w:w="591" w:type="dxa"/>
          </w:tcPr>
          <w:p w:rsidR="00AF7047" w:rsidRPr="00C67B20" w:rsidRDefault="00E91450">
            <w:pPr>
              <w:pBdr>
                <w:top w:val="nil"/>
                <w:left w:val="nil"/>
                <w:bottom w:val="nil"/>
                <w:right w:val="nil"/>
                <w:between w:val="nil"/>
              </w:pBdr>
              <w:spacing w:line="274" w:lineRule="auto"/>
              <w:ind w:left="63" w:right="59"/>
              <w:jc w:val="center"/>
              <w:rPr>
                <w:color w:val="000000"/>
                <w:sz w:val="28"/>
                <w:szCs w:val="28"/>
                <w:lang w:val="uk-UA"/>
              </w:rPr>
            </w:pPr>
            <w:r w:rsidRPr="00C67B20">
              <w:rPr>
                <w:color w:val="000000"/>
                <w:sz w:val="28"/>
                <w:szCs w:val="28"/>
                <w:lang w:val="uk-UA"/>
              </w:rPr>
              <w:t>1</w:t>
            </w:r>
            <w:r w:rsidRPr="00C67B20">
              <w:rPr>
                <w:sz w:val="28"/>
                <w:szCs w:val="28"/>
                <w:lang w:val="uk-UA"/>
              </w:rPr>
              <w:t>2</w:t>
            </w:r>
          </w:p>
        </w:tc>
        <w:tc>
          <w:tcPr>
            <w:tcW w:w="5603" w:type="dxa"/>
          </w:tcPr>
          <w:p w:rsidR="00AF7047" w:rsidRPr="00C67B20" w:rsidRDefault="00E91450">
            <w:pPr>
              <w:pBdr>
                <w:top w:val="nil"/>
                <w:left w:val="nil"/>
                <w:bottom w:val="nil"/>
                <w:right w:val="nil"/>
                <w:between w:val="nil"/>
              </w:pBdr>
              <w:spacing w:line="239" w:lineRule="auto"/>
              <w:ind w:left="108" w:right="145"/>
              <w:jc w:val="both"/>
              <w:rPr>
                <w:color w:val="000000"/>
                <w:sz w:val="28"/>
                <w:szCs w:val="28"/>
                <w:lang w:val="uk-UA"/>
              </w:rPr>
            </w:pPr>
            <w:r w:rsidRPr="00C67B20">
              <w:rPr>
                <w:color w:val="000000"/>
                <w:sz w:val="28"/>
                <w:szCs w:val="28"/>
                <w:lang w:val="uk-UA"/>
              </w:rPr>
              <w:t>Надання щорічної адресно грошової допомоги на оздоровлення/ відпочинок дітей,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підставі лікарських рекомендацій.</w:t>
            </w:r>
          </w:p>
        </w:tc>
        <w:tc>
          <w:tcPr>
            <w:tcW w:w="1456" w:type="dxa"/>
            <w:vAlign w:val="center"/>
          </w:tcPr>
          <w:p w:rsidR="00AF7047" w:rsidRPr="00C67B20" w:rsidRDefault="00E91450">
            <w:pPr>
              <w:pBdr>
                <w:top w:val="nil"/>
                <w:left w:val="nil"/>
                <w:bottom w:val="nil"/>
                <w:right w:val="nil"/>
                <w:between w:val="nil"/>
              </w:pBdr>
              <w:ind w:right="106"/>
              <w:jc w:val="center"/>
              <w:rPr>
                <w:color w:val="000000"/>
                <w:sz w:val="28"/>
                <w:szCs w:val="28"/>
                <w:lang w:val="uk-UA"/>
              </w:rPr>
            </w:pPr>
            <w:r w:rsidRPr="00C67B20">
              <w:rPr>
                <w:color w:val="000000"/>
                <w:sz w:val="28"/>
                <w:szCs w:val="28"/>
                <w:lang w:val="uk-UA"/>
              </w:rPr>
              <w:t>грн/сім’ю</w:t>
            </w:r>
          </w:p>
        </w:tc>
        <w:tc>
          <w:tcPr>
            <w:tcW w:w="1800" w:type="dxa"/>
            <w:vAlign w:val="center"/>
          </w:tcPr>
          <w:p w:rsidR="00AF7047" w:rsidRPr="00C67B20" w:rsidRDefault="00E91450">
            <w:pPr>
              <w:pBdr>
                <w:top w:val="nil"/>
                <w:left w:val="nil"/>
                <w:bottom w:val="nil"/>
                <w:right w:val="nil"/>
                <w:between w:val="nil"/>
              </w:pBdr>
              <w:ind w:right="339"/>
              <w:jc w:val="center"/>
              <w:rPr>
                <w:color w:val="000000"/>
                <w:sz w:val="28"/>
                <w:szCs w:val="28"/>
                <w:lang w:val="uk-UA"/>
              </w:rPr>
            </w:pPr>
            <w:r w:rsidRPr="00C67B20">
              <w:rPr>
                <w:color w:val="000000"/>
                <w:sz w:val="28"/>
                <w:szCs w:val="28"/>
                <w:lang w:val="uk-UA"/>
              </w:rPr>
              <w:t>4,500</w:t>
            </w:r>
          </w:p>
        </w:tc>
        <w:tc>
          <w:tcPr>
            <w:tcW w:w="1305" w:type="dxa"/>
            <w:vAlign w:val="center"/>
          </w:tcPr>
          <w:p w:rsidR="00AF7047" w:rsidRPr="00C67B20" w:rsidRDefault="00E91450">
            <w:pPr>
              <w:pBdr>
                <w:top w:val="nil"/>
                <w:left w:val="nil"/>
                <w:bottom w:val="nil"/>
                <w:right w:val="nil"/>
                <w:between w:val="nil"/>
              </w:pBdr>
              <w:ind w:right="163"/>
              <w:jc w:val="center"/>
              <w:rPr>
                <w:color w:val="000000"/>
                <w:sz w:val="28"/>
                <w:szCs w:val="28"/>
                <w:lang w:val="uk-UA"/>
              </w:rPr>
            </w:pPr>
            <w:r w:rsidRPr="00C67B20">
              <w:rPr>
                <w:color w:val="000000"/>
                <w:sz w:val="28"/>
                <w:szCs w:val="28"/>
                <w:lang w:val="uk-UA"/>
              </w:rPr>
              <w:t>2</w:t>
            </w:r>
            <w:r w:rsidRPr="00C67B20">
              <w:rPr>
                <w:sz w:val="28"/>
                <w:szCs w:val="28"/>
                <w:lang w:val="uk-UA"/>
              </w:rPr>
              <w:t>47</w:t>
            </w:r>
            <w:r w:rsidRPr="00C67B20">
              <w:rPr>
                <w:color w:val="000000"/>
                <w:sz w:val="28"/>
                <w:szCs w:val="28"/>
                <w:lang w:val="uk-UA"/>
              </w:rPr>
              <w:t>,</w:t>
            </w:r>
            <w:r w:rsidRPr="00C67B20">
              <w:rPr>
                <w:sz w:val="28"/>
                <w:szCs w:val="28"/>
                <w:lang w:val="uk-UA"/>
              </w:rPr>
              <w:t>5</w:t>
            </w:r>
            <w:r w:rsidRPr="00C67B20">
              <w:rPr>
                <w:color w:val="000000"/>
                <w:sz w:val="28"/>
                <w:szCs w:val="28"/>
                <w:lang w:val="uk-UA"/>
              </w:rPr>
              <w:t>00</w:t>
            </w:r>
          </w:p>
        </w:tc>
        <w:tc>
          <w:tcPr>
            <w:tcW w:w="1305" w:type="dxa"/>
            <w:vAlign w:val="center"/>
          </w:tcPr>
          <w:p w:rsidR="00AF7047" w:rsidRPr="00C67B20" w:rsidRDefault="00E91450">
            <w:pPr>
              <w:pBdr>
                <w:top w:val="nil"/>
                <w:left w:val="nil"/>
                <w:bottom w:val="nil"/>
                <w:right w:val="nil"/>
                <w:between w:val="nil"/>
              </w:pBdr>
              <w:ind w:right="83"/>
              <w:jc w:val="center"/>
              <w:rPr>
                <w:color w:val="000000"/>
                <w:sz w:val="28"/>
                <w:szCs w:val="28"/>
                <w:lang w:val="uk-UA"/>
              </w:rPr>
            </w:pPr>
            <w:r w:rsidRPr="00C67B20">
              <w:rPr>
                <w:color w:val="000000"/>
                <w:sz w:val="28"/>
                <w:szCs w:val="28"/>
                <w:lang w:val="uk-UA"/>
              </w:rPr>
              <w:t>330,000</w:t>
            </w: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363,000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9</w:t>
            </w:r>
            <w:r w:rsidRPr="00C67B20">
              <w:rPr>
                <w:sz w:val="28"/>
                <w:szCs w:val="28"/>
                <w:lang w:val="uk-UA"/>
              </w:rPr>
              <w:t>40</w:t>
            </w:r>
            <w:r w:rsidRPr="00C67B20">
              <w:rPr>
                <w:color w:val="000000"/>
                <w:sz w:val="28"/>
                <w:szCs w:val="28"/>
                <w:lang w:val="uk-UA"/>
              </w:rPr>
              <w:t>,</w:t>
            </w:r>
            <w:r w:rsidRPr="00C67B20">
              <w:rPr>
                <w:sz w:val="28"/>
                <w:szCs w:val="28"/>
                <w:lang w:val="uk-UA"/>
              </w:rPr>
              <w:t>5</w:t>
            </w:r>
            <w:r w:rsidRPr="00C67B20">
              <w:rPr>
                <w:color w:val="000000"/>
                <w:sz w:val="28"/>
                <w:szCs w:val="28"/>
                <w:lang w:val="uk-UA"/>
              </w:rPr>
              <w:t>00</w:t>
            </w:r>
          </w:p>
        </w:tc>
      </w:tr>
      <w:tr w:rsidR="00AF7047" w:rsidRPr="00C67B20" w:rsidTr="00182760">
        <w:trPr>
          <w:gridAfter w:val="1"/>
          <w:wAfter w:w="7" w:type="dxa"/>
          <w:cantSplit/>
          <w:trHeight w:val="276"/>
          <w:tblHeader/>
          <w:jc w:val="center"/>
        </w:trPr>
        <w:tc>
          <w:tcPr>
            <w:tcW w:w="591" w:type="dxa"/>
            <w:shd w:val="clear" w:color="auto" w:fill="auto"/>
          </w:tcPr>
          <w:p w:rsidR="00AF7047" w:rsidRPr="00C67B20" w:rsidRDefault="00E91450">
            <w:pPr>
              <w:pBdr>
                <w:top w:val="nil"/>
                <w:left w:val="nil"/>
                <w:bottom w:val="nil"/>
                <w:right w:val="nil"/>
                <w:between w:val="nil"/>
              </w:pBdr>
              <w:spacing w:line="256" w:lineRule="auto"/>
              <w:ind w:left="73" w:right="59"/>
              <w:jc w:val="center"/>
              <w:rPr>
                <w:b/>
                <w:color w:val="000000"/>
                <w:sz w:val="28"/>
                <w:szCs w:val="28"/>
                <w:lang w:val="uk-UA"/>
              </w:rPr>
            </w:pPr>
            <w:r w:rsidRPr="00C67B20">
              <w:rPr>
                <w:b/>
                <w:color w:val="000000"/>
                <w:sz w:val="28"/>
                <w:szCs w:val="28"/>
                <w:lang w:val="uk-UA"/>
              </w:rPr>
              <w:t>ІІІ.</w:t>
            </w:r>
          </w:p>
        </w:tc>
        <w:tc>
          <w:tcPr>
            <w:tcW w:w="14565" w:type="dxa"/>
            <w:gridSpan w:val="7"/>
            <w:shd w:val="clear" w:color="auto" w:fill="auto"/>
          </w:tcPr>
          <w:p w:rsidR="00AF7047" w:rsidRPr="00C67B20" w:rsidRDefault="00E91450">
            <w:pPr>
              <w:pBdr>
                <w:top w:val="nil"/>
                <w:left w:val="nil"/>
                <w:bottom w:val="nil"/>
                <w:right w:val="nil"/>
                <w:between w:val="nil"/>
              </w:pBdr>
              <w:spacing w:line="256" w:lineRule="auto"/>
              <w:ind w:left="5693" w:right="5685"/>
              <w:jc w:val="center"/>
              <w:rPr>
                <w:b/>
                <w:color w:val="000000"/>
                <w:sz w:val="28"/>
                <w:szCs w:val="28"/>
                <w:lang w:val="uk-UA"/>
              </w:rPr>
            </w:pPr>
            <w:r w:rsidRPr="00C67B20">
              <w:rPr>
                <w:b/>
                <w:color w:val="000000"/>
                <w:sz w:val="28"/>
                <w:szCs w:val="28"/>
                <w:lang w:val="uk-UA"/>
              </w:rPr>
              <w:t>Показники якості Програми</w:t>
            </w:r>
          </w:p>
        </w:tc>
      </w:tr>
      <w:tr w:rsidR="00AF7047" w:rsidRPr="00C67B20" w:rsidTr="00182760">
        <w:trPr>
          <w:cantSplit/>
          <w:trHeight w:val="1326"/>
          <w:tblHeader/>
          <w:jc w:val="center"/>
        </w:trPr>
        <w:tc>
          <w:tcPr>
            <w:tcW w:w="591" w:type="dxa"/>
            <w:shd w:val="clear" w:color="auto" w:fill="auto"/>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1</w:t>
            </w:r>
          </w:p>
        </w:tc>
        <w:tc>
          <w:tcPr>
            <w:tcW w:w="5603" w:type="dxa"/>
            <w:shd w:val="clear" w:color="auto" w:fill="auto"/>
          </w:tcPr>
          <w:p w:rsidR="00AF7047" w:rsidRPr="00C67B20" w:rsidRDefault="00E91450">
            <w:pPr>
              <w:pBdr>
                <w:top w:val="nil"/>
                <w:left w:val="nil"/>
                <w:bottom w:val="nil"/>
                <w:right w:val="nil"/>
                <w:between w:val="nil"/>
              </w:pBdr>
              <w:ind w:left="108" w:right="221"/>
              <w:jc w:val="both"/>
              <w:rPr>
                <w:sz w:val="28"/>
                <w:szCs w:val="28"/>
                <w:lang w:val="uk-UA"/>
              </w:rPr>
            </w:pPr>
            <w:r w:rsidRPr="00C67B20">
              <w:rPr>
                <w:sz w:val="28"/>
                <w:szCs w:val="28"/>
                <w:lang w:val="uk-UA"/>
              </w:rPr>
              <w:t>Рівень забезпечення бюджетними коштами для виплати адресної одноразової допомоги на поховання учасників Революції Гідності, учасників бойових дій на території інших держав та сім’ям осіб, які загинули (померли) під час активних бойових дій, смерть яких пов’язана із захистом Батьківщини</w:t>
            </w:r>
          </w:p>
          <w:p w:rsidR="00AF7047" w:rsidRPr="00C67B20" w:rsidRDefault="00AF7047">
            <w:pPr>
              <w:pBdr>
                <w:top w:val="nil"/>
                <w:left w:val="nil"/>
                <w:bottom w:val="nil"/>
                <w:right w:val="nil"/>
                <w:between w:val="nil"/>
              </w:pBdr>
              <w:ind w:left="108" w:right="221"/>
              <w:jc w:val="both"/>
              <w:rPr>
                <w:sz w:val="28"/>
                <w:szCs w:val="28"/>
                <w:lang w:val="uk-UA"/>
              </w:rPr>
            </w:pPr>
          </w:p>
        </w:tc>
        <w:tc>
          <w:tcPr>
            <w:tcW w:w="1456"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4D23AC" w:rsidRPr="00C67B20" w:rsidRDefault="004D23AC">
            <w:pPr>
              <w:pBdr>
                <w:top w:val="nil"/>
                <w:left w:val="nil"/>
                <w:bottom w:val="nil"/>
                <w:right w:val="nil"/>
                <w:between w:val="nil"/>
              </w:pBdr>
              <w:ind w:left="117" w:right="105"/>
              <w:jc w:val="center"/>
              <w:rPr>
                <w:color w:val="000000"/>
                <w:sz w:val="28"/>
                <w:szCs w:val="28"/>
                <w:lang w:val="uk-UA"/>
              </w:rPr>
            </w:pPr>
          </w:p>
          <w:p w:rsidR="004D23AC" w:rsidRPr="00C67B20" w:rsidRDefault="004D23AC">
            <w:pPr>
              <w:pBdr>
                <w:top w:val="nil"/>
                <w:left w:val="nil"/>
                <w:bottom w:val="nil"/>
                <w:right w:val="nil"/>
                <w:between w:val="nil"/>
              </w:pBdr>
              <w:ind w:left="117" w:right="105"/>
              <w:jc w:val="center"/>
              <w:rPr>
                <w:color w:val="000000"/>
                <w:sz w:val="28"/>
                <w:szCs w:val="28"/>
                <w:lang w:val="uk-UA"/>
              </w:rPr>
            </w:pPr>
          </w:p>
          <w:p w:rsidR="004D23AC" w:rsidRPr="00C67B20" w:rsidRDefault="004D23AC">
            <w:pPr>
              <w:pBdr>
                <w:top w:val="nil"/>
                <w:left w:val="nil"/>
                <w:bottom w:val="nil"/>
                <w:right w:val="nil"/>
                <w:between w:val="nil"/>
              </w:pBdr>
              <w:ind w:left="117" w:right="105"/>
              <w:jc w:val="center"/>
              <w:rPr>
                <w:color w:val="000000"/>
                <w:sz w:val="28"/>
                <w:szCs w:val="28"/>
                <w:lang w:val="uk-UA"/>
              </w:rPr>
            </w:pPr>
          </w:p>
          <w:p w:rsidR="00AF7047" w:rsidRPr="00C67B20" w:rsidRDefault="00FA2D8F" w:rsidP="00FA2D8F">
            <w:pPr>
              <w:pBdr>
                <w:top w:val="nil"/>
                <w:left w:val="nil"/>
                <w:bottom w:val="nil"/>
                <w:right w:val="nil"/>
                <w:between w:val="nil"/>
              </w:pBdr>
              <w:ind w:right="105"/>
              <w:rPr>
                <w:color w:val="000000"/>
                <w:sz w:val="28"/>
                <w:szCs w:val="28"/>
                <w:lang w:val="uk-UA"/>
              </w:rPr>
            </w:pPr>
            <w:r w:rsidRPr="00C67B20">
              <w:rPr>
                <w:color w:val="000000"/>
                <w:sz w:val="28"/>
                <w:szCs w:val="28"/>
                <w:lang w:val="uk-UA"/>
              </w:rPr>
              <w:t xml:space="preserve">  </w:t>
            </w:r>
            <w:r w:rsidR="00E91450" w:rsidRPr="00C67B20">
              <w:rPr>
                <w:color w:val="000000"/>
                <w:sz w:val="28"/>
                <w:szCs w:val="28"/>
                <w:lang w:val="uk-UA"/>
              </w:rPr>
              <w:t>Відсотки</w:t>
            </w:r>
          </w:p>
          <w:p w:rsidR="00AF7047" w:rsidRPr="00C67B20" w:rsidRDefault="00E91450">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182760" w:rsidRPr="00C67B20" w:rsidRDefault="00182760">
            <w:pPr>
              <w:pBdr>
                <w:top w:val="nil"/>
                <w:left w:val="nil"/>
                <w:bottom w:val="nil"/>
                <w:right w:val="nil"/>
                <w:between w:val="nil"/>
              </w:pBdr>
              <w:spacing w:before="153"/>
              <w:ind w:left="350" w:right="342"/>
              <w:jc w:val="center"/>
              <w:rPr>
                <w:sz w:val="28"/>
                <w:szCs w:val="28"/>
                <w:highlight w:val="white"/>
                <w:lang w:val="uk-UA"/>
              </w:rPr>
            </w:pPr>
          </w:p>
          <w:p w:rsidR="00182760" w:rsidRPr="00C67B20" w:rsidRDefault="00182760">
            <w:pPr>
              <w:pBdr>
                <w:top w:val="nil"/>
                <w:left w:val="nil"/>
                <w:bottom w:val="nil"/>
                <w:right w:val="nil"/>
                <w:between w:val="nil"/>
              </w:pBdr>
              <w:spacing w:before="153"/>
              <w:ind w:left="350" w:right="342"/>
              <w:jc w:val="center"/>
              <w:rPr>
                <w:sz w:val="28"/>
                <w:szCs w:val="28"/>
                <w:highlight w:val="white"/>
                <w:lang w:val="uk-UA"/>
              </w:rPr>
            </w:pPr>
          </w:p>
          <w:p w:rsidR="00AF7047" w:rsidRPr="00C67B20" w:rsidRDefault="00E91450">
            <w:pPr>
              <w:pBdr>
                <w:top w:val="nil"/>
                <w:left w:val="nil"/>
                <w:bottom w:val="nil"/>
                <w:right w:val="nil"/>
                <w:between w:val="nil"/>
              </w:pBdr>
              <w:spacing w:before="153"/>
              <w:ind w:left="350" w:right="342"/>
              <w:jc w:val="center"/>
              <w:rPr>
                <w:color w:val="000000"/>
                <w:sz w:val="28"/>
                <w:szCs w:val="28"/>
                <w:highlight w:val="white"/>
                <w:lang w:val="uk-UA"/>
              </w:rPr>
            </w:pPr>
            <w:r w:rsidRPr="00C67B20">
              <w:rPr>
                <w:sz w:val="28"/>
                <w:szCs w:val="28"/>
                <w:highlight w:val="white"/>
                <w:lang w:val="uk-UA"/>
              </w:rPr>
              <w:t>2</w:t>
            </w:r>
            <w:r w:rsidRPr="00C67B20">
              <w:rPr>
                <w:color w:val="000000"/>
                <w:sz w:val="28"/>
                <w:szCs w:val="28"/>
                <w:highlight w:val="white"/>
                <w:lang w:val="uk-UA"/>
              </w:rPr>
              <w:t>6 сімей</w:t>
            </w:r>
          </w:p>
        </w:tc>
        <w:tc>
          <w:tcPr>
            <w:tcW w:w="1305"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182760" w:rsidRPr="00C67B20" w:rsidRDefault="00182760">
            <w:pPr>
              <w:pBdr>
                <w:top w:val="nil"/>
                <w:left w:val="nil"/>
                <w:bottom w:val="nil"/>
                <w:right w:val="nil"/>
                <w:between w:val="nil"/>
              </w:pBdr>
              <w:spacing w:before="153"/>
              <w:ind w:left="106" w:right="99"/>
              <w:jc w:val="center"/>
              <w:rPr>
                <w:color w:val="000000"/>
                <w:sz w:val="28"/>
                <w:szCs w:val="28"/>
                <w:lang w:val="uk-UA"/>
              </w:rPr>
            </w:pPr>
          </w:p>
          <w:p w:rsidR="00182760" w:rsidRPr="00C67B20" w:rsidRDefault="00182760">
            <w:pPr>
              <w:pBdr>
                <w:top w:val="nil"/>
                <w:left w:val="nil"/>
                <w:bottom w:val="nil"/>
                <w:right w:val="nil"/>
                <w:between w:val="nil"/>
              </w:pBdr>
              <w:spacing w:before="153"/>
              <w:ind w:left="106" w:right="99"/>
              <w:jc w:val="center"/>
              <w:rPr>
                <w:color w:val="000000"/>
                <w:sz w:val="28"/>
                <w:szCs w:val="28"/>
                <w:lang w:val="uk-UA"/>
              </w:rPr>
            </w:pPr>
          </w:p>
          <w:p w:rsidR="00AF7047" w:rsidRPr="00C67B20" w:rsidRDefault="00E91450">
            <w:pPr>
              <w:pBdr>
                <w:top w:val="nil"/>
                <w:left w:val="nil"/>
                <w:bottom w:val="nil"/>
                <w:right w:val="nil"/>
                <w:between w:val="nil"/>
              </w:pBdr>
              <w:spacing w:before="153"/>
              <w:ind w:left="106" w:right="99"/>
              <w:jc w:val="center"/>
              <w:rPr>
                <w:color w:val="000000"/>
                <w:sz w:val="28"/>
                <w:szCs w:val="28"/>
                <w:lang w:val="uk-UA"/>
              </w:rPr>
            </w:pPr>
            <w:r w:rsidRPr="00C67B20">
              <w:rPr>
                <w:color w:val="000000"/>
                <w:sz w:val="28"/>
                <w:szCs w:val="28"/>
                <w:lang w:val="uk-UA"/>
              </w:rPr>
              <w:t>100%</w:t>
            </w:r>
          </w:p>
        </w:tc>
        <w:tc>
          <w:tcPr>
            <w:tcW w:w="1305"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182760" w:rsidRPr="00C67B20" w:rsidRDefault="00182760">
            <w:pPr>
              <w:pBdr>
                <w:top w:val="nil"/>
                <w:left w:val="nil"/>
                <w:bottom w:val="nil"/>
                <w:right w:val="nil"/>
                <w:between w:val="nil"/>
              </w:pBdr>
              <w:spacing w:before="153"/>
              <w:ind w:left="92" w:right="83"/>
              <w:jc w:val="center"/>
              <w:rPr>
                <w:color w:val="000000"/>
                <w:sz w:val="28"/>
                <w:szCs w:val="28"/>
                <w:lang w:val="uk-UA"/>
              </w:rPr>
            </w:pPr>
          </w:p>
          <w:p w:rsidR="00182760" w:rsidRPr="00C67B20" w:rsidRDefault="00182760">
            <w:pPr>
              <w:pBdr>
                <w:top w:val="nil"/>
                <w:left w:val="nil"/>
                <w:bottom w:val="nil"/>
                <w:right w:val="nil"/>
                <w:between w:val="nil"/>
              </w:pBdr>
              <w:spacing w:before="153"/>
              <w:ind w:left="92" w:right="83"/>
              <w:jc w:val="center"/>
              <w:rPr>
                <w:color w:val="000000"/>
                <w:sz w:val="28"/>
                <w:szCs w:val="28"/>
                <w:lang w:val="uk-UA"/>
              </w:rPr>
            </w:pPr>
          </w:p>
          <w:p w:rsidR="00AF7047" w:rsidRPr="00C67B20" w:rsidRDefault="00E91450">
            <w:pPr>
              <w:pBdr>
                <w:top w:val="nil"/>
                <w:left w:val="nil"/>
                <w:bottom w:val="nil"/>
                <w:right w:val="nil"/>
                <w:between w:val="nil"/>
              </w:pBdr>
              <w:spacing w:before="153"/>
              <w:ind w:left="92" w:right="83"/>
              <w:jc w:val="center"/>
              <w:rPr>
                <w:color w:val="000000"/>
                <w:sz w:val="28"/>
                <w:szCs w:val="28"/>
                <w:lang w:val="uk-UA"/>
              </w:rPr>
            </w:pPr>
            <w:r w:rsidRPr="00C67B20">
              <w:rPr>
                <w:color w:val="000000"/>
                <w:sz w:val="28"/>
                <w:szCs w:val="28"/>
                <w:lang w:val="uk-UA"/>
              </w:rPr>
              <w:t>100%</w:t>
            </w:r>
          </w:p>
        </w:tc>
        <w:tc>
          <w:tcPr>
            <w:tcW w:w="1110" w:type="dxa"/>
            <w:shd w:val="clear" w:color="auto" w:fill="auto"/>
            <w:vAlign w:val="center"/>
          </w:tcPr>
          <w:p w:rsidR="00182760" w:rsidRPr="00C67B20" w:rsidRDefault="00182760">
            <w:pPr>
              <w:pBdr>
                <w:top w:val="nil"/>
                <w:left w:val="nil"/>
                <w:bottom w:val="nil"/>
                <w:right w:val="nil"/>
                <w:between w:val="nil"/>
              </w:pBdr>
              <w:rPr>
                <w:color w:val="000000"/>
                <w:sz w:val="28"/>
                <w:szCs w:val="28"/>
                <w:lang w:val="uk-UA"/>
              </w:rPr>
            </w:pPr>
          </w:p>
          <w:p w:rsidR="00AF7047" w:rsidRPr="00C67B20" w:rsidRDefault="00182760">
            <w:pPr>
              <w:pBdr>
                <w:top w:val="nil"/>
                <w:left w:val="nil"/>
                <w:bottom w:val="nil"/>
                <w:right w:val="nil"/>
                <w:between w:val="nil"/>
              </w:pBdr>
              <w:rPr>
                <w:color w:val="000000"/>
                <w:sz w:val="28"/>
                <w:szCs w:val="28"/>
                <w:lang w:val="uk-UA"/>
              </w:rPr>
            </w:pPr>
            <w:r w:rsidRPr="00C67B20">
              <w:rPr>
                <w:color w:val="000000"/>
                <w:sz w:val="28"/>
                <w:szCs w:val="28"/>
                <w:lang w:val="uk-UA"/>
              </w:rPr>
              <w:t xml:space="preserve">   </w:t>
            </w:r>
            <w:r w:rsidR="00E91450" w:rsidRPr="00C67B20">
              <w:rPr>
                <w:color w:val="000000"/>
                <w:sz w:val="28"/>
                <w:szCs w:val="28"/>
                <w:lang w:val="uk-UA"/>
              </w:rPr>
              <w:t>100%</w:t>
            </w:r>
          </w:p>
        </w:tc>
        <w:tc>
          <w:tcPr>
            <w:tcW w:w="1993" w:type="dxa"/>
            <w:gridSpan w:val="2"/>
            <w:shd w:val="clear" w:color="auto" w:fill="auto"/>
            <w:vAlign w:val="center"/>
          </w:tcPr>
          <w:p w:rsidR="00182760" w:rsidRPr="00C67B20" w:rsidRDefault="00182760">
            <w:pPr>
              <w:pBdr>
                <w:top w:val="nil"/>
                <w:left w:val="nil"/>
                <w:bottom w:val="nil"/>
                <w:right w:val="nil"/>
                <w:between w:val="nil"/>
              </w:pBdr>
              <w:jc w:val="center"/>
              <w:rPr>
                <w:color w:val="000000"/>
                <w:sz w:val="28"/>
                <w:szCs w:val="28"/>
                <w:lang w:val="uk-UA"/>
              </w:rPr>
            </w:pPr>
          </w:p>
          <w:p w:rsidR="00182760" w:rsidRPr="00C67B20" w:rsidRDefault="00182760">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rPr>
                <w:color w:val="000000"/>
                <w:sz w:val="28"/>
                <w:szCs w:val="28"/>
                <w:lang w:val="uk-UA"/>
              </w:rPr>
            </w:pPr>
            <w:r w:rsidRPr="00C67B20">
              <w:rPr>
                <w:sz w:val="28"/>
                <w:szCs w:val="28"/>
                <w:lang w:val="uk-UA"/>
              </w:rPr>
              <w:t xml:space="preserve">     690,000</w:t>
            </w:r>
          </w:p>
          <w:p w:rsidR="00AF7047" w:rsidRPr="00C67B20" w:rsidRDefault="00AF7047">
            <w:pPr>
              <w:pBdr>
                <w:top w:val="nil"/>
                <w:left w:val="nil"/>
                <w:bottom w:val="nil"/>
                <w:right w:val="nil"/>
                <w:between w:val="nil"/>
              </w:pBdr>
              <w:rPr>
                <w:color w:val="000000"/>
                <w:sz w:val="28"/>
                <w:szCs w:val="28"/>
                <w:lang w:val="uk-UA"/>
              </w:rPr>
            </w:pPr>
          </w:p>
        </w:tc>
      </w:tr>
      <w:tr w:rsidR="00AF7047" w:rsidRPr="00C67B20" w:rsidTr="00182760">
        <w:trPr>
          <w:cantSplit/>
          <w:trHeight w:val="1563"/>
          <w:tblHeader/>
          <w:jc w:val="center"/>
        </w:trPr>
        <w:tc>
          <w:tcPr>
            <w:tcW w:w="591" w:type="dxa"/>
            <w:shd w:val="clear" w:color="auto" w:fill="auto"/>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 xml:space="preserve">  2</w:t>
            </w:r>
          </w:p>
        </w:tc>
        <w:tc>
          <w:tcPr>
            <w:tcW w:w="5603" w:type="dxa"/>
            <w:shd w:val="clear" w:color="auto" w:fill="auto"/>
          </w:tcPr>
          <w:p w:rsidR="00AF7047" w:rsidRPr="00C67B20" w:rsidRDefault="00E91450">
            <w:pPr>
              <w:pBdr>
                <w:top w:val="nil"/>
                <w:left w:val="nil"/>
                <w:bottom w:val="nil"/>
                <w:right w:val="nil"/>
                <w:between w:val="nil"/>
              </w:pBdr>
              <w:tabs>
                <w:tab w:val="left" w:pos="5458"/>
              </w:tabs>
              <w:ind w:left="108" w:right="145"/>
              <w:jc w:val="both"/>
              <w:rPr>
                <w:sz w:val="28"/>
                <w:szCs w:val="28"/>
                <w:lang w:val="uk-UA"/>
              </w:rPr>
            </w:pPr>
            <w:r w:rsidRPr="00C67B20">
              <w:rPr>
                <w:sz w:val="28"/>
                <w:szCs w:val="28"/>
                <w:lang w:val="uk-UA"/>
              </w:rPr>
              <w:t>Рівень забезпечення бюджетними коштами для виплати адресної одноразової грошової допомоги сім’ям осіб, які загинули (померли) під час активних бойових дій, смерть яких пов’язана із захистом Батьківщини;</w:t>
            </w:r>
          </w:p>
        </w:tc>
        <w:tc>
          <w:tcPr>
            <w:tcW w:w="1456" w:type="dxa"/>
            <w:shd w:val="clear" w:color="auto" w:fill="auto"/>
          </w:tcPr>
          <w:p w:rsidR="00AF7047" w:rsidRPr="00C67B20" w:rsidRDefault="00AF7047" w:rsidP="004D23AC">
            <w:pPr>
              <w:pBdr>
                <w:top w:val="nil"/>
                <w:left w:val="nil"/>
                <w:bottom w:val="nil"/>
                <w:right w:val="nil"/>
                <w:between w:val="nil"/>
              </w:pBdr>
              <w:jc w:val="center"/>
              <w:rPr>
                <w:b/>
                <w:color w:val="000000"/>
                <w:sz w:val="28"/>
                <w:szCs w:val="28"/>
                <w:lang w:val="uk-UA"/>
              </w:rPr>
            </w:pPr>
          </w:p>
          <w:p w:rsidR="00AF7047" w:rsidRPr="00C67B20" w:rsidRDefault="00FA2D8F" w:rsidP="00FA2D8F">
            <w:pPr>
              <w:pBdr>
                <w:top w:val="nil"/>
                <w:left w:val="nil"/>
                <w:bottom w:val="nil"/>
                <w:right w:val="nil"/>
                <w:between w:val="nil"/>
              </w:pBdr>
              <w:spacing w:before="199"/>
              <w:ind w:right="105"/>
              <w:rPr>
                <w:color w:val="000000"/>
                <w:sz w:val="28"/>
                <w:szCs w:val="28"/>
                <w:lang w:val="uk-UA"/>
              </w:rPr>
            </w:pPr>
            <w:r w:rsidRPr="00C67B20">
              <w:rPr>
                <w:color w:val="000000"/>
                <w:sz w:val="28"/>
                <w:szCs w:val="28"/>
                <w:lang w:val="uk-UA"/>
              </w:rPr>
              <w:t xml:space="preserve">   </w:t>
            </w:r>
            <w:r w:rsidR="00E91450" w:rsidRPr="00C67B20">
              <w:rPr>
                <w:color w:val="000000"/>
                <w:sz w:val="28"/>
                <w:szCs w:val="28"/>
                <w:lang w:val="uk-UA"/>
              </w:rPr>
              <w:t>Відсотки</w:t>
            </w:r>
          </w:p>
          <w:p w:rsidR="00AF7047" w:rsidRPr="00C67B20" w:rsidRDefault="00E91450" w:rsidP="004D23AC">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AF7047" w:rsidRPr="00C67B20" w:rsidRDefault="00AF7047">
            <w:pPr>
              <w:pBdr>
                <w:top w:val="nil"/>
                <w:left w:val="nil"/>
                <w:bottom w:val="nil"/>
                <w:right w:val="nil"/>
                <w:between w:val="nil"/>
              </w:pBdr>
              <w:spacing w:before="3"/>
              <w:rPr>
                <w:b/>
                <w:color w:val="000000"/>
                <w:sz w:val="28"/>
                <w:szCs w:val="28"/>
                <w:lang w:val="uk-UA"/>
              </w:rPr>
            </w:pPr>
          </w:p>
          <w:p w:rsidR="004D23AC" w:rsidRPr="00C67B20" w:rsidRDefault="004D23AC">
            <w:pPr>
              <w:pBdr>
                <w:top w:val="nil"/>
                <w:left w:val="nil"/>
                <w:bottom w:val="nil"/>
                <w:right w:val="nil"/>
                <w:between w:val="nil"/>
              </w:pBdr>
              <w:ind w:left="350" w:right="342"/>
              <w:jc w:val="center"/>
              <w:rPr>
                <w:color w:val="000000"/>
                <w:sz w:val="28"/>
                <w:szCs w:val="28"/>
                <w:lang w:val="uk-UA"/>
              </w:rPr>
            </w:pPr>
          </w:p>
          <w:p w:rsidR="00AF7047" w:rsidRPr="00C67B20" w:rsidRDefault="00E91450">
            <w:pPr>
              <w:pBdr>
                <w:top w:val="nil"/>
                <w:left w:val="nil"/>
                <w:bottom w:val="nil"/>
                <w:right w:val="nil"/>
                <w:between w:val="nil"/>
              </w:pBdr>
              <w:ind w:left="350" w:right="342"/>
              <w:jc w:val="center"/>
              <w:rPr>
                <w:color w:val="000000"/>
                <w:sz w:val="28"/>
                <w:szCs w:val="28"/>
                <w:lang w:val="uk-UA"/>
              </w:rPr>
            </w:pPr>
            <w:r w:rsidRPr="00C67B20">
              <w:rPr>
                <w:color w:val="000000"/>
                <w:sz w:val="28"/>
                <w:szCs w:val="28"/>
                <w:lang w:val="uk-UA"/>
              </w:rPr>
              <w:t>20 сімей</w:t>
            </w:r>
          </w:p>
        </w:tc>
        <w:tc>
          <w:tcPr>
            <w:tcW w:w="1305"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AF7047" w:rsidRPr="00C67B20" w:rsidRDefault="00AF7047">
            <w:pPr>
              <w:pBdr>
                <w:top w:val="nil"/>
                <w:left w:val="nil"/>
                <w:bottom w:val="nil"/>
                <w:right w:val="nil"/>
                <w:between w:val="nil"/>
              </w:pBdr>
              <w:spacing w:before="3"/>
              <w:rPr>
                <w:b/>
                <w:color w:val="000000"/>
                <w:sz w:val="28"/>
                <w:szCs w:val="28"/>
                <w:lang w:val="uk-UA"/>
              </w:rPr>
            </w:pPr>
          </w:p>
          <w:p w:rsidR="004D23AC" w:rsidRPr="00C67B20" w:rsidRDefault="004D23AC">
            <w:pPr>
              <w:pBdr>
                <w:top w:val="nil"/>
                <w:left w:val="nil"/>
                <w:bottom w:val="nil"/>
                <w:right w:val="nil"/>
                <w:between w:val="nil"/>
              </w:pBdr>
              <w:ind w:left="106" w:right="99"/>
              <w:jc w:val="center"/>
              <w:rPr>
                <w:color w:val="000000"/>
                <w:sz w:val="28"/>
                <w:szCs w:val="28"/>
                <w:lang w:val="uk-UA"/>
              </w:rPr>
            </w:pPr>
          </w:p>
          <w:p w:rsidR="00AF7047" w:rsidRPr="00C67B20" w:rsidRDefault="00E91450">
            <w:pPr>
              <w:pBdr>
                <w:top w:val="nil"/>
                <w:left w:val="nil"/>
                <w:bottom w:val="nil"/>
                <w:right w:val="nil"/>
                <w:between w:val="nil"/>
              </w:pBdr>
              <w:ind w:left="106" w:right="99"/>
              <w:jc w:val="center"/>
              <w:rPr>
                <w:color w:val="000000"/>
                <w:sz w:val="28"/>
                <w:szCs w:val="28"/>
                <w:lang w:val="uk-UA"/>
              </w:rPr>
            </w:pPr>
            <w:r w:rsidRPr="00C67B20">
              <w:rPr>
                <w:color w:val="000000"/>
                <w:sz w:val="28"/>
                <w:szCs w:val="28"/>
                <w:lang w:val="uk-UA"/>
              </w:rPr>
              <w:t>100%</w:t>
            </w:r>
          </w:p>
        </w:tc>
        <w:tc>
          <w:tcPr>
            <w:tcW w:w="1305"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AF7047" w:rsidRPr="00C67B20" w:rsidRDefault="00AF7047">
            <w:pPr>
              <w:pBdr>
                <w:top w:val="nil"/>
                <w:left w:val="nil"/>
                <w:bottom w:val="nil"/>
                <w:right w:val="nil"/>
                <w:between w:val="nil"/>
              </w:pBdr>
              <w:spacing w:before="3"/>
              <w:rPr>
                <w:b/>
                <w:color w:val="000000"/>
                <w:sz w:val="28"/>
                <w:szCs w:val="28"/>
                <w:lang w:val="uk-UA"/>
              </w:rPr>
            </w:pPr>
          </w:p>
          <w:p w:rsidR="004D23AC" w:rsidRPr="00C67B20" w:rsidRDefault="004D23AC" w:rsidP="004D23AC">
            <w:pPr>
              <w:pBdr>
                <w:top w:val="nil"/>
                <w:left w:val="nil"/>
                <w:bottom w:val="nil"/>
                <w:right w:val="nil"/>
                <w:between w:val="nil"/>
              </w:pBdr>
              <w:ind w:right="83"/>
              <w:rPr>
                <w:color w:val="000000"/>
                <w:sz w:val="28"/>
                <w:szCs w:val="28"/>
                <w:lang w:val="uk-UA"/>
              </w:rPr>
            </w:pPr>
          </w:p>
          <w:p w:rsidR="00AF7047" w:rsidRPr="00C67B20" w:rsidRDefault="004D23AC" w:rsidP="004D23AC">
            <w:pPr>
              <w:pBdr>
                <w:top w:val="nil"/>
                <w:left w:val="nil"/>
                <w:bottom w:val="nil"/>
                <w:right w:val="nil"/>
                <w:between w:val="nil"/>
              </w:pBdr>
              <w:ind w:right="83"/>
              <w:rPr>
                <w:color w:val="000000"/>
                <w:sz w:val="28"/>
                <w:szCs w:val="28"/>
                <w:lang w:val="uk-UA"/>
              </w:rPr>
            </w:pPr>
            <w:r w:rsidRPr="00C67B20">
              <w:rPr>
                <w:color w:val="000000"/>
                <w:sz w:val="28"/>
                <w:szCs w:val="28"/>
                <w:lang w:val="uk-UA"/>
              </w:rPr>
              <w:t xml:space="preserve">    </w:t>
            </w:r>
            <w:r w:rsidR="00E91450" w:rsidRPr="00C67B20">
              <w:rPr>
                <w:color w:val="000000"/>
                <w:sz w:val="28"/>
                <w:szCs w:val="28"/>
                <w:lang w:val="uk-UA"/>
              </w:rPr>
              <w:t>100%</w:t>
            </w:r>
          </w:p>
        </w:tc>
        <w:tc>
          <w:tcPr>
            <w:tcW w:w="1110" w:type="dxa"/>
            <w:shd w:val="clear" w:color="auto" w:fill="auto"/>
            <w:vAlign w:val="center"/>
          </w:tcPr>
          <w:p w:rsidR="004D23AC" w:rsidRPr="00C67B20" w:rsidRDefault="004D23AC">
            <w:pPr>
              <w:pBdr>
                <w:top w:val="nil"/>
                <w:left w:val="nil"/>
                <w:bottom w:val="nil"/>
                <w:right w:val="nil"/>
                <w:between w:val="nil"/>
              </w:pBdr>
              <w:rPr>
                <w:color w:val="000000"/>
                <w:sz w:val="28"/>
                <w:szCs w:val="28"/>
                <w:lang w:val="uk-UA"/>
              </w:rPr>
            </w:pPr>
            <w:r w:rsidRPr="00C67B20">
              <w:rPr>
                <w:color w:val="000000"/>
                <w:sz w:val="28"/>
                <w:szCs w:val="28"/>
                <w:lang w:val="uk-UA"/>
              </w:rPr>
              <w:t xml:space="preserve">   </w:t>
            </w:r>
          </w:p>
          <w:p w:rsidR="00AF7047" w:rsidRPr="00C67B20" w:rsidRDefault="004D23AC">
            <w:pPr>
              <w:pBdr>
                <w:top w:val="nil"/>
                <w:left w:val="nil"/>
                <w:bottom w:val="nil"/>
                <w:right w:val="nil"/>
                <w:between w:val="nil"/>
              </w:pBdr>
              <w:rPr>
                <w:color w:val="000000"/>
                <w:sz w:val="28"/>
                <w:szCs w:val="28"/>
                <w:lang w:val="uk-UA"/>
              </w:rPr>
            </w:pPr>
            <w:r w:rsidRPr="00C67B20">
              <w:rPr>
                <w:color w:val="000000"/>
                <w:sz w:val="28"/>
                <w:szCs w:val="28"/>
                <w:lang w:val="uk-UA"/>
              </w:rPr>
              <w:t xml:space="preserve">  </w:t>
            </w:r>
            <w:r w:rsidR="00E91450" w:rsidRPr="00C67B20">
              <w:rPr>
                <w:color w:val="000000"/>
                <w:sz w:val="28"/>
                <w:szCs w:val="28"/>
                <w:lang w:val="uk-UA"/>
              </w:rPr>
              <w:t>100%</w:t>
            </w:r>
          </w:p>
        </w:tc>
        <w:tc>
          <w:tcPr>
            <w:tcW w:w="1993" w:type="dxa"/>
            <w:gridSpan w:val="2"/>
            <w:shd w:val="clear" w:color="auto" w:fill="auto"/>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ind w:right="98"/>
              <w:jc w:val="center"/>
              <w:rPr>
                <w:color w:val="000000"/>
                <w:sz w:val="28"/>
                <w:szCs w:val="28"/>
                <w:lang w:val="uk-UA"/>
              </w:rPr>
            </w:pPr>
            <w:r w:rsidRPr="00C67B20">
              <w:rPr>
                <w:sz w:val="28"/>
                <w:szCs w:val="28"/>
                <w:lang w:val="uk-UA"/>
              </w:rPr>
              <w:t>3000,00</w:t>
            </w:r>
          </w:p>
        </w:tc>
      </w:tr>
      <w:tr w:rsidR="00CF5DBF" w:rsidRPr="00C67B20" w:rsidTr="00C67B20">
        <w:trPr>
          <w:cantSplit/>
          <w:trHeight w:val="2070"/>
          <w:tblHeader/>
          <w:jc w:val="center"/>
        </w:trPr>
        <w:tc>
          <w:tcPr>
            <w:tcW w:w="591" w:type="dxa"/>
          </w:tcPr>
          <w:p w:rsidR="00CF5DBF" w:rsidRPr="00C67B20" w:rsidRDefault="00E37AB5" w:rsidP="00CF5DBF">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lastRenderedPageBreak/>
              <w:t>3</w:t>
            </w:r>
          </w:p>
        </w:tc>
        <w:tc>
          <w:tcPr>
            <w:tcW w:w="5603" w:type="dxa"/>
          </w:tcPr>
          <w:p w:rsidR="00CF5DBF" w:rsidRPr="00C67B20" w:rsidRDefault="00CF5DBF" w:rsidP="00CF5DBF">
            <w:pPr>
              <w:pBdr>
                <w:top w:val="nil"/>
                <w:left w:val="nil"/>
                <w:bottom w:val="nil"/>
                <w:right w:val="nil"/>
                <w:between w:val="nil"/>
              </w:pBdr>
              <w:ind w:left="108" w:right="145"/>
              <w:jc w:val="both"/>
              <w:rPr>
                <w:sz w:val="28"/>
                <w:szCs w:val="28"/>
                <w:lang w:val="uk-UA"/>
              </w:rPr>
            </w:pPr>
            <w:r w:rsidRPr="00C67B20">
              <w:rPr>
                <w:sz w:val="28"/>
                <w:szCs w:val="28"/>
                <w:lang w:val="uk-UA"/>
              </w:rPr>
              <w:t>Рівень забезпечення бюджетними коштами для виплати щорічної адресної грошової допомоги дітям сімей загиблих осіб, які загинули (померли) під час активних бойових дій, смерть яких пов’язана із захистом Батьківщини.</w:t>
            </w:r>
          </w:p>
          <w:p w:rsidR="00CF5DBF" w:rsidRPr="00C67B20" w:rsidRDefault="00CF5DBF" w:rsidP="00CF5DBF">
            <w:pPr>
              <w:pBdr>
                <w:top w:val="nil"/>
                <w:left w:val="nil"/>
                <w:bottom w:val="nil"/>
                <w:right w:val="nil"/>
                <w:between w:val="nil"/>
              </w:pBdr>
              <w:ind w:left="108" w:right="145"/>
              <w:jc w:val="both"/>
              <w:rPr>
                <w:sz w:val="28"/>
                <w:szCs w:val="28"/>
                <w:lang w:val="uk-UA"/>
              </w:rPr>
            </w:pPr>
            <w:r w:rsidRPr="00C67B20">
              <w:rPr>
                <w:sz w:val="28"/>
                <w:szCs w:val="28"/>
                <w:lang w:val="uk-UA"/>
              </w:rPr>
              <w:t xml:space="preserve"> </w:t>
            </w:r>
          </w:p>
        </w:tc>
        <w:tc>
          <w:tcPr>
            <w:tcW w:w="1456"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152"/>
              <w:ind w:left="117" w:right="105"/>
              <w:jc w:val="center"/>
              <w:rPr>
                <w:color w:val="000000"/>
                <w:sz w:val="28"/>
                <w:szCs w:val="28"/>
                <w:lang w:val="uk-UA"/>
              </w:rPr>
            </w:pPr>
            <w:r w:rsidRPr="00C67B20">
              <w:rPr>
                <w:color w:val="000000"/>
                <w:sz w:val="28"/>
                <w:szCs w:val="28"/>
                <w:lang w:val="uk-UA"/>
              </w:rPr>
              <w:t>Відсотки</w:t>
            </w:r>
          </w:p>
          <w:p w:rsidR="00CF5DBF" w:rsidRPr="00C67B20" w:rsidRDefault="00CF5DBF" w:rsidP="00CF5DBF">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2"/>
              <w:rPr>
                <w:b/>
                <w:color w:val="000000"/>
                <w:sz w:val="28"/>
                <w:szCs w:val="28"/>
                <w:lang w:val="uk-UA"/>
              </w:rPr>
            </w:pPr>
          </w:p>
          <w:p w:rsidR="00CF5DBF" w:rsidRPr="00C67B20" w:rsidRDefault="00CF5DBF" w:rsidP="00CF5DBF">
            <w:pPr>
              <w:pBdr>
                <w:top w:val="nil"/>
                <w:left w:val="nil"/>
                <w:bottom w:val="nil"/>
                <w:right w:val="nil"/>
                <w:between w:val="nil"/>
              </w:pBdr>
              <w:ind w:left="350" w:right="342"/>
              <w:jc w:val="center"/>
              <w:rPr>
                <w:color w:val="000000"/>
                <w:sz w:val="28"/>
                <w:szCs w:val="28"/>
                <w:lang w:val="uk-UA"/>
              </w:rPr>
            </w:pPr>
            <w:r w:rsidRPr="00C67B20">
              <w:rPr>
                <w:sz w:val="28"/>
                <w:szCs w:val="28"/>
                <w:lang w:val="uk-UA"/>
              </w:rPr>
              <w:t>13 дітей</w:t>
            </w:r>
          </w:p>
        </w:tc>
        <w:tc>
          <w:tcPr>
            <w:tcW w:w="1305"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2"/>
              <w:rPr>
                <w:b/>
                <w:color w:val="000000"/>
                <w:sz w:val="28"/>
                <w:szCs w:val="28"/>
                <w:lang w:val="uk-UA"/>
              </w:rPr>
            </w:pPr>
          </w:p>
          <w:p w:rsidR="00CF5DBF" w:rsidRPr="00C67B20" w:rsidRDefault="00CF5DBF" w:rsidP="00CF5DBF">
            <w:pPr>
              <w:pBdr>
                <w:top w:val="nil"/>
                <w:left w:val="nil"/>
                <w:bottom w:val="nil"/>
                <w:right w:val="nil"/>
                <w:between w:val="nil"/>
              </w:pBdr>
              <w:ind w:right="277"/>
              <w:jc w:val="right"/>
              <w:rPr>
                <w:color w:val="000000"/>
                <w:sz w:val="28"/>
                <w:szCs w:val="28"/>
                <w:lang w:val="uk-UA"/>
              </w:rPr>
            </w:pPr>
            <w:r w:rsidRPr="00C67B20">
              <w:rPr>
                <w:color w:val="000000"/>
                <w:sz w:val="28"/>
                <w:szCs w:val="28"/>
                <w:lang w:val="uk-UA"/>
              </w:rPr>
              <w:t>100%</w:t>
            </w:r>
          </w:p>
        </w:tc>
        <w:tc>
          <w:tcPr>
            <w:tcW w:w="1305"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2"/>
              <w:rPr>
                <w:b/>
                <w:color w:val="000000"/>
                <w:sz w:val="28"/>
                <w:szCs w:val="28"/>
                <w:lang w:val="uk-UA"/>
              </w:rPr>
            </w:pPr>
          </w:p>
          <w:p w:rsidR="00CF5DBF" w:rsidRPr="00C67B20" w:rsidRDefault="00CF5DBF" w:rsidP="00CF5DBF">
            <w:pPr>
              <w:pBdr>
                <w:top w:val="nil"/>
                <w:left w:val="nil"/>
                <w:bottom w:val="nil"/>
                <w:right w:val="nil"/>
                <w:between w:val="nil"/>
              </w:pBdr>
              <w:ind w:right="275"/>
              <w:jc w:val="right"/>
              <w:rPr>
                <w:color w:val="000000"/>
                <w:sz w:val="28"/>
                <w:szCs w:val="28"/>
                <w:lang w:val="uk-UA"/>
              </w:rPr>
            </w:pPr>
            <w:r w:rsidRPr="00C67B20">
              <w:rPr>
                <w:color w:val="000000"/>
                <w:sz w:val="28"/>
                <w:szCs w:val="28"/>
                <w:lang w:val="uk-UA"/>
              </w:rPr>
              <w:t>100%</w:t>
            </w:r>
          </w:p>
        </w:tc>
        <w:tc>
          <w:tcPr>
            <w:tcW w:w="1110"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2"/>
              <w:rPr>
                <w:b/>
                <w:color w:val="000000"/>
                <w:sz w:val="28"/>
                <w:szCs w:val="28"/>
                <w:lang w:val="uk-UA"/>
              </w:rPr>
            </w:pPr>
          </w:p>
          <w:p w:rsidR="00CF5DBF" w:rsidRPr="00C67B20" w:rsidRDefault="00CF5DBF" w:rsidP="00CF5DBF">
            <w:pPr>
              <w:pBdr>
                <w:top w:val="nil"/>
                <w:left w:val="nil"/>
                <w:bottom w:val="nil"/>
                <w:right w:val="nil"/>
                <w:between w:val="nil"/>
              </w:pBdr>
              <w:ind w:right="275"/>
              <w:jc w:val="right"/>
              <w:rPr>
                <w:color w:val="000000"/>
                <w:sz w:val="28"/>
                <w:szCs w:val="28"/>
                <w:lang w:val="uk-UA"/>
              </w:rPr>
            </w:pPr>
            <w:r w:rsidRPr="00C67B20">
              <w:rPr>
                <w:color w:val="000000"/>
                <w:sz w:val="28"/>
                <w:szCs w:val="28"/>
                <w:lang w:val="uk-UA"/>
              </w:rPr>
              <w:t>100%</w:t>
            </w:r>
          </w:p>
        </w:tc>
        <w:tc>
          <w:tcPr>
            <w:tcW w:w="1993" w:type="dxa"/>
            <w:gridSpan w:val="2"/>
            <w:vAlign w:val="center"/>
          </w:tcPr>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CF5DBF" w:rsidRPr="00C67B20" w:rsidRDefault="00CF5DBF" w:rsidP="00CF5DBF">
            <w:pPr>
              <w:spacing w:before="1"/>
              <w:jc w:val="center"/>
              <w:rPr>
                <w:color w:val="000000"/>
                <w:sz w:val="28"/>
                <w:szCs w:val="28"/>
                <w:lang w:val="uk-UA"/>
              </w:rPr>
            </w:pPr>
            <w:r w:rsidRPr="00C67B20">
              <w:rPr>
                <w:sz w:val="28"/>
                <w:szCs w:val="28"/>
                <w:lang w:val="uk-UA"/>
              </w:rPr>
              <w:t>300,000</w:t>
            </w:r>
          </w:p>
        </w:tc>
      </w:tr>
      <w:tr w:rsidR="00F30718" w:rsidRPr="00C67B20" w:rsidTr="00C67B20">
        <w:trPr>
          <w:cantSplit/>
          <w:trHeight w:val="2070"/>
          <w:tblHeader/>
          <w:jc w:val="center"/>
        </w:trPr>
        <w:tc>
          <w:tcPr>
            <w:tcW w:w="591" w:type="dxa"/>
          </w:tcPr>
          <w:p w:rsidR="00F30718" w:rsidRPr="00C67B20" w:rsidRDefault="00E37AB5" w:rsidP="00F30718">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4</w:t>
            </w:r>
          </w:p>
        </w:tc>
        <w:tc>
          <w:tcPr>
            <w:tcW w:w="5603" w:type="dxa"/>
          </w:tcPr>
          <w:p w:rsidR="00F30718" w:rsidRPr="00C67B20" w:rsidRDefault="00F30718" w:rsidP="00F30718">
            <w:pPr>
              <w:pBdr>
                <w:top w:val="nil"/>
                <w:left w:val="nil"/>
                <w:bottom w:val="nil"/>
                <w:right w:val="nil"/>
                <w:between w:val="nil"/>
              </w:pBdr>
              <w:ind w:left="108" w:right="145"/>
              <w:jc w:val="both"/>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грошової допомоги сім’ям Героїв Небесної Сотні.</w:t>
            </w:r>
          </w:p>
        </w:tc>
        <w:tc>
          <w:tcPr>
            <w:tcW w:w="1456" w:type="dxa"/>
          </w:tcPr>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spacing w:before="152"/>
              <w:ind w:left="117" w:right="105"/>
              <w:jc w:val="center"/>
              <w:rPr>
                <w:color w:val="000000"/>
                <w:sz w:val="28"/>
                <w:szCs w:val="28"/>
                <w:lang w:val="uk-UA"/>
              </w:rPr>
            </w:pPr>
            <w:r w:rsidRPr="00C67B20">
              <w:rPr>
                <w:color w:val="000000"/>
                <w:sz w:val="28"/>
                <w:szCs w:val="28"/>
                <w:lang w:val="uk-UA"/>
              </w:rPr>
              <w:t>Відсотки</w:t>
            </w:r>
          </w:p>
          <w:p w:rsidR="00F30718" w:rsidRPr="00C67B20" w:rsidRDefault="00F30718" w:rsidP="00F30718">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spacing w:before="2"/>
              <w:rPr>
                <w:b/>
                <w:color w:val="000000"/>
                <w:sz w:val="28"/>
                <w:szCs w:val="28"/>
                <w:lang w:val="uk-UA"/>
              </w:rPr>
            </w:pPr>
          </w:p>
          <w:p w:rsidR="00F30718" w:rsidRPr="00C67B20" w:rsidRDefault="00F30718" w:rsidP="00F30718">
            <w:pPr>
              <w:pBdr>
                <w:top w:val="nil"/>
                <w:left w:val="nil"/>
                <w:bottom w:val="nil"/>
                <w:right w:val="nil"/>
                <w:between w:val="nil"/>
              </w:pBdr>
              <w:ind w:left="350" w:right="342"/>
              <w:jc w:val="center"/>
              <w:rPr>
                <w:color w:val="000000"/>
                <w:sz w:val="28"/>
                <w:szCs w:val="28"/>
                <w:highlight w:val="white"/>
                <w:lang w:val="uk-UA"/>
              </w:rPr>
            </w:pPr>
            <w:r w:rsidRPr="00C67B20">
              <w:rPr>
                <w:sz w:val="28"/>
                <w:szCs w:val="28"/>
                <w:highlight w:val="white"/>
                <w:lang w:val="uk-UA"/>
              </w:rPr>
              <w:t>2 сімей</w:t>
            </w:r>
          </w:p>
        </w:tc>
        <w:tc>
          <w:tcPr>
            <w:tcW w:w="1305" w:type="dxa"/>
          </w:tcPr>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spacing w:before="2"/>
              <w:rPr>
                <w:b/>
                <w:color w:val="000000"/>
                <w:sz w:val="28"/>
                <w:szCs w:val="28"/>
                <w:lang w:val="uk-UA"/>
              </w:rPr>
            </w:pPr>
          </w:p>
          <w:p w:rsidR="00F30718" w:rsidRPr="00C67B20" w:rsidRDefault="00F30718" w:rsidP="00F30718">
            <w:pPr>
              <w:pBdr>
                <w:top w:val="nil"/>
                <w:left w:val="nil"/>
                <w:bottom w:val="nil"/>
                <w:right w:val="nil"/>
                <w:between w:val="nil"/>
              </w:pBdr>
              <w:ind w:right="277"/>
              <w:jc w:val="right"/>
              <w:rPr>
                <w:color w:val="000000"/>
                <w:sz w:val="28"/>
                <w:szCs w:val="28"/>
                <w:lang w:val="uk-UA"/>
              </w:rPr>
            </w:pPr>
            <w:r w:rsidRPr="00C67B20">
              <w:rPr>
                <w:color w:val="000000"/>
                <w:sz w:val="28"/>
                <w:szCs w:val="28"/>
                <w:lang w:val="uk-UA"/>
              </w:rPr>
              <w:t>100%</w:t>
            </w:r>
          </w:p>
        </w:tc>
        <w:tc>
          <w:tcPr>
            <w:tcW w:w="1305" w:type="dxa"/>
          </w:tcPr>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ind w:right="275"/>
              <w:rPr>
                <w:b/>
                <w:color w:val="000000"/>
                <w:sz w:val="28"/>
                <w:szCs w:val="28"/>
                <w:lang w:val="uk-UA"/>
              </w:rPr>
            </w:pPr>
          </w:p>
          <w:p w:rsidR="00F30718" w:rsidRPr="00C67B20" w:rsidRDefault="00F30718" w:rsidP="00F30718">
            <w:pPr>
              <w:pBdr>
                <w:top w:val="nil"/>
                <w:left w:val="nil"/>
                <w:bottom w:val="nil"/>
                <w:right w:val="nil"/>
                <w:between w:val="nil"/>
              </w:pBdr>
              <w:ind w:right="275"/>
              <w:rPr>
                <w:color w:val="000000"/>
                <w:sz w:val="28"/>
                <w:szCs w:val="28"/>
                <w:lang w:val="uk-UA"/>
              </w:rPr>
            </w:pPr>
            <w:r w:rsidRPr="00C67B20">
              <w:rPr>
                <w:color w:val="000000"/>
                <w:sz w:val="28"/>
                <w:szCs w:val="28"/>
                <w:lang w:val="uk-UA"/>
              </w:rPr>
              <w:t xml:space="preserve">     100%</w:t>
            </w:r>
          </w:p>
        </w:tc>
        <w:tc>
          <w:tcPr>
            <w:tcW w:w="1110" w:type="dxa"/>
          </w:tcPr>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ind w:right="275"/>
              <w:rPr>
                <w:b/>
                <w:color w:val="000000"/>
                <w:sz w:val="28"/>
                <w:szCs w:val="28"/>
                <w:lang w:val="uk-UA"/>
              </w:rPr>
            </w:pPr>
          </w:p>
          <w:p w:rsidR="00F30718" w:rsidRPr="00C67B20" w:rsidRDefault="00F30718" w:rsidP="00F30718">
            <w:pPr>
              <w:pBdr>
                <w:top w:val="nil"/>
                <w:left w:val="nil"/>
                <w:bottom w:val="nil"/>
                <w:right w:val="nil"/>
                <w:between w:val="nil"/>
              </w:pBdr>
              <w:ind w:right="275"/>
              <w:jc w:val="center"/>
              <w:rPr>
                <w:color w:val="000000"/>
                <w:sz w:val="28"/>
                <w:szCs w:val="28"/>
                <w:lang w:val="uk-UA"/>
              </w:rPr>
            </w:pPr>
            <w:r w:rsidRPr="00C67B20">
              <w:rPr>
                <w:color w:val="000000"/>
                <w:sz w:val="28"/>
                <w:szCs w:val="28"/>
                <w:lang w:val="uk-UA"/>
              </w:rPr>
              <w:t xml:space="preserve">  100%</w:t>
            </w:r>
          </w:p>
        </w:tc>
        <w:tc>
          <w:tcPr>
            <w:tcW w:w="1993" w:type="dxa"/>
            <w:gridSpan w:val="2"/>
            <w:vAlign w:val="center"/>
          </w:tcPr>
          <w:p w:rsidR="00F30718" w:rsidRPr="00C67B20" w:rsidRDefault="00F30718" w:rsidP="00F30718">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F30718" w:rsidRPr="00C67B20" w:rsidRDefault="00F30718" w:rsidP="00F30718">
            <w:pPr>
              <w:ind w:right="98"/>
              <w:jc w:val="center"/>
              <w:rPr>
                <w:color w:val="000000"/>
                <w:sz w:val="28"/>
                <w:szCs w:val="28"/>
                <w:lang w:val="uk-UA"/>
              </w:rPr>
            </w:pPr>
            <w:r w:rsidRPr="00C67B20">
              <w:rPr>
                <w:sz w:val="28"/>
                <w:szCs w:val="28"/>
                <w:lang w:val="uk-UA"/>
              </w:rPr>
              <w:t>84,000</w:t>
            </w:r>
          </w:p>
        </w:tc>
      </w:tr>
      <w:tr w:rsidR="00CF5DBF" w:rsidRPr="00C67B20" w:rsidTr="00C67B20">
        <w:trPr>
          <w:cantSplit/>
          <w:trHeight w:val="2828"/>
          <w:tblHeader/>
          <w:jc w:val="center"/>
        </w:trPr>
        <w:tc>
          <w:tcPr>
            <w:tcW w:w="591" w:type="dxa"/>
          </w:tcPr>
          <w:p w:rsidR="00CF5DBF" w:rsidRPr="00C67B20" w:rsidRDefault="00E37AB5" w:rsidP="00CF5DBF">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5</w:t>
            </w:r>
          </w:p>
        </w:tc>
        <w:tc>
          <w:tcPr>
            <w:tcW w:w="5603" w:type="dxa"/>
          </w:tcPr>
          <w:p w:rsidR="00CF5DBF" w:rsidRPr="00C67B20" w:rsidRDefault="00CF5DBF" w:rsidP="00CF5DBF">
            <w:pPr>
              <w:pBdr>
                <w:top w:val="nil"/>
                <w:left w:val="nil"/>
                <w:bottom w:val="nil"/>
                <w:right w:val="nil"/>
                <w:between w:val="nil"/>
              </w:pBdr>
              <w:spacing w:line="254" w:lineRule="auto"/>
              <w:ind w:left="108" w:right="145"/>
              <w:jc w:val="both"/>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одноразової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 xml:space="preserve">що брали 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статті 7 Закону України «Про статус ветеранів війни, гарантії їх соціального захисту»; </w:t>
            </w:r>
          </w:p>
        </w:tc>
        <w:tc>
          <w:tcPr>
            <w:tcW w:w="1456"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233"/>
              <w:ind w:left="117" w:right="105"/>
              <w:jc w:val="center"/>
              <w:rPr>
                <w:color w:val="000000"/>
                <w:sz w:val="28"/>
                <w:szCs w:val="28"/>
                <w:lang w:val="uk-UA"/>
              </w:rPr>
            </w:pPr>
            <w:r w:rsidRPr="00C67B20">
              <w:rPr>
                <w:color w:val="000000"/>
                <w:sz w:val="28"/>
                <w:szCs w:val="28"/>
                <w:lang w:val="uk-UA"/>
              </w:rPr>
              <w:t>Відсотки</w:t>
            </w:r>
          </w:p>
          <w:p w:rsidR="00CF5DBF" w:rsidRPr="00C67B20" w:rsidRDefault="00CF5DBF" w:rsidP="00CF5DBF">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3"/>
              <w:rPr>
                <w:b/>
                <w:color w:val="000000"/>
                <w:sz w:val="28"/>
                <w:szCs w:val="28"/>
                <w:lang w:val="uk-UA"/>
              </w:rPr>
            </w:pPr>
          </w:p>
          <w:p w:rsidR="00CF5DBF" w:rsidRPr="00C67B20" w:rsidRDefault="00CF5DBF" w:rsidP="00CF5DBF">
            <w:pPr>
              <w:pBdr>
                <w:top w:val="nil"/>
                <w:left w:val="nil"/>
                <w:bottom w:val="nil"/>
                <w:right w:val="nil"/>
                <w:between w:val="nil"/>
              </w:pBdr>
              <w:ind w:left="350" w:right="342"/>
              <w:jc w:val="center"/>
              <w:rPr>
                <w:color w:val="000000"/>
                <w:sz w:val="28"/>
                <w:szCs w:val="28"/>
                <w:lang w:val="uk-UA"/>
              </w:rPr>
            </w:pPr>
            <w:r w:rsidRPr="00C67B20">
              <w:rPr>
                <w:color w:val="000000"/>
                <w:sz w:val="28"/>
                <w:szCs w:val="28"/>
                <w:lang w:val="uk-UA"/>
              </w:rPr>
              <w:t>0 осіб</w:t>
            </w:r>
          </w:p>
        </w:tc>
        <w:tc>
          <w:tcPr>
            <w:tcW w:w="1305"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3"/>
              <w:rPr>
                <w:b/>
                <w:color w:val="000000"/>
                <w:sz w:val="28"/>
                <w:szCs w:val="28"/>
                <w:lang w:val="uk-UA"/>
              </w:rPr>
            </w:pPr>
          </w:p>
          <w:p w:rsidR="00CF5DBF" w:rsidRPr="00C67B20" w:rsidRDefault="00CF5DBF" w:rsidP="00CF5DBF">
            <w:pPr>
              <w:pBdr>
                <w:top w:val="nil"/>
                <w:left w:val="nil"/>
                <w:bottom w:val="nil"/>
                <w:right w:val="nil"/>
                <w:between w:val="nil"/>
              </w:pBdr>
              <w:ind w:right="277"/>
              <w:jc w:val="right"/>
              <w:rPr>
                <w:color w:val="000000"/>
                <w:sz w:val="28"/>
                <w:szCs w:val="28"/>
                <w:lang w:val="uk-UA"/>
              </w:rPr>
            </w:pPr>
            <w:r w:rsidRPr="00C67B20">
              <w:rPr>
                <w:color w:val="000000"/>
                <w:sz w:val="28"/>
                <w:szCs w:val="28"/>
                <w:lang w:val="uk-UA"/>
              </w:rPr>
              <w:t>100%</w:t>
            </w:r>
          </w:p>
        </w:tc>
        <w:tc>
          <w:tcPr>
            <w:tcW w:w="1305"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3"/>
              <w:rPr>
                <w:b/>
                <w:color w:val="000000"/>
                <w:sz w:val="28"/>
                <w:szCs w:val="28"/>
                <w:lang w:val="uk-UA"/>
              </w:rPr>
            </w:pPr>
          </w:p>
          <w:p w:rsidR="00CF5DBF" w:rsidRPr="00C67B20" w:rsidRDefault="00CF5DBF" w:rsidP="00CF5DBF">
            <w:pPr>
              <w:pBdr>
                <w:top w:val="nil"/>
                <w:left w:val="nil"/>
                <w:bottom w:val="nil"/>
                <w:right w:val="nil"/>
                <w:between w:val="nil"/>
              </w:pBdr>
              <w:ind w:right="275"/>
              <w:jc w:val="right"/>
              <w:rPr>
                <w:color w:val="000000"/>
                <w:sz w:val="28"/>
                <w:szCs w:val="28"/>
                <w:lang w:val="uk-UA"/>
              </w:rPr>
            </w:pPr>
            <w:r w:rsidRPr="00C67B20">
              <w:rPr>
                <w:color w:val="000000"/>
                <w:sz w:val="28"/>
                <w:szCs w:val="28"/>
                <w:lang w:val="uk-UA"/>
              </w:rPr>
              <w:t>100%</w:t>
            </w:r>
          </w:p>
        </w:tc>
        <w:tc>
          <w:tcPr>
            <w:tcW w:w="1110"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3"/>
              <w:rPr>
                <w:b/>
                <w:color w:val="000000"/>
                <w:sz w:val="28"/>
                <w:szCs w:val="28"/>
                <w:lang w:val="uk-UA"/>
              </w:rPr>
            </w:pPr>
          </w:p>
          <w:p w:rsidR="00CF5DBF" w:rsidRPr="00C67B20" w:rsidRDefault="00CF5DBF" w:rsidP="00CF5DBF">
            <w:pPr>
              <w:pBdr>
                <w:top w:val="nil"/>
                <w:left w:val="nil"/>
                <w:bottom w:val="nil"/>
                <w:right w:val="nil"/>
                <w:between w:val="nil"/>
              </w:pBdr>
              <w:ind w:right="275"/>
              <w:jc w:val="right"/>
              <w:rPr>
                <w:color w:val="000000"/>
                <w:sz w:val="28"/>
                <w:szCs w:val="28"/>
                <w:lang w:val="uk-UA"/>
              </w:rPr>
            </w:pPr>
            <w:r w:rsidRPr="00C67B20">
              <w:rPr>
                <w:color w:val="000000"/>
                <w:sz w:val="28"/>
                <w:szCs w:val="28"/>
                <w:lang w:val="uk-UA"/>
              </w:rPr>
              <w:t>100%</w:t>
            </w:r>
          </w:p>
        </w:tc>
        <w:tc>
          <w:tcPr>
            <w:tcW w:w="1993" w:type="dxa"/>
            <w:gridSpan w:val="2"/>
            <w:vAlign w:val="center"/>
          </w:tcPr>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30,000</w:t>
            </w:r>
          </w:p>
        </w:tc>
      </w:tr>
      <w:tr w:rsidR="00CF5DBF" w:rsidRPr="00C67B20" w:rsidTr="00C67B20">
        <w:trPr>
          <w:cantSplit/>
          <w:trHeight w:val="2434"/>
          <w:tblHeader/>
          <w:jc w:val="center"/>
        </w:trPr>
        <w:tc>
          <w:tcPr>
            <w:tcW w:w="591" w:type="dxa"/>
          </w:tcPr>
          <w:p w:rsidR="00CF5DBF" w:rsidRPr="00C67B20" w:rsidRDefault="00CF5DBF" w:rsidP="00CF5DBF">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6</w:t>
            </w:r>
          </w:p>
        </w:tc>
        <w:tc>
          <w:tcPr>
            <w:tcW w:w="5603" w:type="dxa"/>
          </w:tcPr>
          <w:p w:rsidR="00CF5DBF" w:rsidRPr="00C67B20" w:rsidRDefault="00CF5DBF" w:rsidP="00CF5DBF">
            <w:pPr>
              <w:pBdr>
                <w:top w:val="nil"/>
                <w:left w:val="nil"/>
                <w:bottom w:val="nil"/>
                <w:right w:val="nil"/>
                <w:between w:val="nil"/>
              </w:pBdr>
              <w:ind w:left="108" w:right="144"/>
              <w:jc w:val="both"/>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одноразової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що брали безпосередню участь у захисті суверенітету та територіальної цілісності України, які належать до осіб з інвалідністю ІІ групи внаслідок війни відповідно до статті 7 Закону України «Про статус ветеранів війни, гарантії їх соціального захисту»;</w:t>
            </w:r>
          </w:p>
        </w:tc>
        <w:tc>
          <w:tcPr>
            <w:tcW w:w="1456" w:type="dxa"/>
          </w:tcPr>
          <w:p w:rsidR="00CF5DBF" w:rsidRPr="00C67B20" w:rsidRDefault="00CF5DBF" w:rsidP="00CF5DBF">
            <w:pPr>
              <w:pBdr>
                <w:top w:val="nil"/>
                <w:left w:val="nil"/>
                <w:bottom w:val="nil"/>
                <w:right w:val="nil"/>
                <w:between w:val="nil"/>
              </w:pBdr>
              <w:spacing w:before="196"/>
              <w:ind w:left="117" w:right="105"/>
              <w:jc w:val="center"/>
              <w:rPr>
                <w:color w:val="000000"/>
                <w:sz w:val="28"/>
                <w:szCs w:val="28"/>
                <w:lang w:val="uk-UA"/>
              </w:rPr>
            </w:pPr>
          </w:p>
          <w:p w:rsidR="00CF5DBF" w:rsidRPr="00C67B20" w:rsidRDefault="00CF5DBF" w:rsidP="00CF5DBF">
            <w:pPr>
              <w:pBdr>
                <w:top w:val="nil"/>
                <w:left w:val="nil"/>
                <w:bottom w:val="nil"/>
                <w:right w:val="nil"/>
                <w:between w:val="nil"/>
              </w:pBdr>
              <w:spacing w:before="196"/>
              <w:ind w:left="117" w:right="105"/>
              <w:jc w:val="center"/>
              <w:rPr>
                <w:color w:val="000000"/>
                <w:sz w:val="28"/>
                <w:szCs w:val="28"/>
                <w:lang w:val="uk-UA"/>
              </w:rPr>
            </w:pPr>
          </w:p>
          <w:p w:rsidR="00CF5DBF" w:rsidRPr="00C67B20" w:rsidRDefault="00CF5DBF" w:rsidP="00CF5DBF">
            <w:pPr>
              <w:pBdr>
                <w:top w:val="nil"/>
                <w:left w:val="nil"/>
                <w:bottom w:val="nil"/>
                <w:right w:val="nil"/>
                <w:between w:val="nil"/>
              </w:pBdr>
              <w:ind w:left="117" w:right="105"/>
              <w:jc w:val="center"/>
              <w:rPr>
                <w:color w:val="000000"/>
                <w:sz w:val="28"/>
                <w:szCs w:val="28"/>
                <w:lang w:val="uk-UA"/>
              </w:rPr>
            </w:pPr>
            <w:r w:rsidRPr="00C67B20">
              <w:rPr>
                <w:color w:val="000000"/>
                <w:sz w:val="28"/>
                <w:szCs w:val="28"/>
                <w:lang w:val="uk-UA"/>
              </w:rPr>
              <w:t>Відсотки</w:t>
            </w:r>
          </w:p>
          <w:p w:rsidR="00CF5DBF" w:rsidRPr="00C67B20" w:rsidRDefault="00CF5DBF" w:rsidP="00CF5DBF">
            <w:pPr>
              <w:pBdr>
                <w:top w:val="nil"/>
                <w:left w:val="nil"/>
                <w:bottom w:val="nil"/>
                <w:right w:val="nil"/>
                <w:between w:val="nil"/>
              </w:pBdr>
              <w:rPr>
                <w:b/>
                <w:color w:val="000000"/>
                <w:sz w:val="28"/>
                <w:szCs w:val="28"/>
                <w:lang w:val="uk-UA"/>
              </w:rPr>
            </w:pPr>
            <w:r w:rsidRPr="00C67B20">
              <w:rPr>
                <w:color w:val="000000"/>
                <w:sz w:val="28"/>
                <w:szCs w:val="28"/>
                <w:lang w:val="uk-UA"/>
              </w:rPr>
              <w:t xml:space="preserve">         (%)</w:t>
            </w:r>
          </w:p>
        </w:tc>
        <w:tc>
          <w:tcPr>
            <w:tcW w:w="1800" w:type="dxa"/>
          </w:tcPr>
          <w:p w:rsidR="00CF5DBF" w:rsidRPr="00C67B20" w:rsidRDefault="00CF5DBF"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b/>
                <w:color w:val="000000"/>
                <w:sz w:val="28"/>
                <w:szCs w:val="28"/>
                <w:lang w:val="uk-UA"/>
              </w:rPr>
            </w:pPr>
            <w:r w:rsidRPr="00C67B20">
              <w:rPr>
                <w:color w:val="000000"/>
                <w:sz w:val="28"/>
                <w:szCs w:val="28"/>
                <w:lang w:val="uk-UA"/>
              </w:rPr>
              <w:t>23 особи</w:t>
            </w:r>
          </w:p>
        </w:tc>
        <w:tc>
          <w:tcPr>
            <w:tcW w:w="1305" w:type="dxa"/>
          </w:tcPr>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r w:rsidRPr="00C67B20">
              <w:rPr>
                <w:color w:val="000000"/>
                <w:sz w:val="28"/>
                <w:szCs w:val="28"/>
                <w:lang w:val="uk-UA"/>
              </w:rPr>
              <w:t xml:space="preserve">     100%</w:t>
            </w:r>
          </w:p>
        </w:tc>
        <w:tc>
          <w:tcPr>
            <w:tcW w:w="1305" w:type="dxa"/>
          </w:tcPr>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100%</w:t>
            </w:r>
          </w:p>
        </w:tc>
        <w:tc>
          <w:tcPr>
            <w:tcW w:w="1110" w:type="dxa"/>
          </w:tcPr>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100%</w:t>
            </w:r>
          </w:p>
        </w:tc>
        <w:tc>
          <w:tcPr>
            <w:tcW w:w="1993" w:type="dxa"/>
            <w:gridSpan w:val="2"/>
            <w:vAlign w:val="center"/>
          </w:tcPr>
          <w:p w:rsidR="00FC6943" w:rsidRPr="00C67B20" w:rsidRDefault="00FC6943" w:rsidP="00CF5DBF">
            <w:pPr>
              <w:pBdr>
                <w:top w:val="nil"/>
                <w:left w:val="nil"/>
                <w:bottom w:val="nil"/>
                <w:right w:val="nil"/>
                <w:between w:val="nil"/>
              </w:pBdr>
              <w:jc w:val="center"/>
              <w:rPr>
                <w:color w:val="000000"/>
                <w:sz w:val="28"/>
                <w:szCs w:val="28"/>
                <w:lang w:val="uk-UA"/>
              </w:rPr>
            </w:pPr>
          </w:p>
          <w:p w:rsidR="00FC6943" w:rsidRPr="00C67B20" w:rsidRDefault="00FC6943"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CF5DBF" w:rsidRPr="00C67B20" w:rsidRDefault="00CF5DBF" w:rsidP="00CF5DBF">
            <w:pPr>
              <w:jc w:val="center"/>
              <w:rPr>
                <w:color w:val="000000"/>
                <w:sz w:val="28"/>
                <w:szCs w:val="28"/>
                <w:lang w:val="uk-UA"/>
              </w:rPr>
            </w:pPr>
            <w:r w:rsidRPr="00C67B20">
              <w:rPr>
                <w:sz w:val="28"/>
                <w:szCs w:val="28"/>
                <w:lang w:val="uk-UA"/>
              </w:rPr>
              <w:t>229,000</w:t>
            </w:r>
          </w:p>
        </w:tc>
      </w:tr>
      <w:tr w:rsidR="00FC6943" w:rsidRPr="00C67B20" w:rsidTr="00C67B20">
        <w:trPr>
          <w:cantSplit/>
          <w:trHeight w:val="2400"/>
          <w:tblHeader/>
          <w:jc w:val="center"/>
        </w:trPr>
        <w:tc>
          <w:tcPr>
            <w:tcW w:w="591" w:type="dxa"/>
          </w:tcPr>
          <w:p w:rsidR="00FC6943" w:rsidRPr="00C67B20" w:rsidRDefault="00FC6943" w:rsidP="00E37AB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lastRenderedPageBreak/>
              <w:t>7</w:t>
            </w:r>
          </w:p>
        </w:tc>
        <w:tc>
          <w:tcPr>
            <w:tcW w:w="5603" w:type="dxa"/>
          </w:tcPr>
          <w:p w:rsidR="00FC6943" w:rsidRPr="00C67B20" w:rsidRDefault="00FC6943" w:rsidP="00FC6943">
            <w:pPr>
              <w:pBdr>
                <w:top w:val="nil"/>
                <w:left w:val="nil"/>
                <w:bottom w:val="nil"/>
                <w:right w:val="nil"/>
                <w:between w:val="nil"/>
              </w:pBdr>
              <w:ind w:left="108" w:right="144"/>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одноразової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 xml:space="preserve">що брали безпосередню участь у захисті суверенітету та територіальної цілісності України, які належать до осіб з інвалідністю ІІІ групи внаслідок війни відповідно до статті 7 Закону України «Про статус ветеранів війни, гарантії їх соціального захисту»; </w:t>
            </w:r>
          </w:p>
        </w:tc>
        <w:tc>
          <w:tcPr>
            <w:tcW w:w="1456" w:type="dxa"/>
          </w:tcPr>
          <w:p w:rsidR="00FC6943" w:rsidRPr="00C67B20" w:rsidRDefault="00FC6943" w:rsidP="00FC6943">
            <w:pPr>
              <w:pBdr>
                <w:top w:val="nil"/>
                <w:left w:val="nil"/>
                <w:bottom w:val="nil"/>
                <w:right w:val="nil"/>
                <w:between w:val="nil"/>
              </w:pBdr>
              <w:ind w:left="117" w:right="105"/>
              <w:jc w:val="center"/>
              <w:rPr>
                <w:color w:val="000000"/>
                <w:sz w:val="28"/>
                <w:szCs w:val="28"/>
                <w:lang w:val="uk-UA"/>
              </w:rPr>
            </w:pPr>
          </w:p>
          <w:p w:rsidR="00FC6943" w:rsidRPr="00C67B20" w:rsidRDefault="00FC6943" w:rsidP="00FC6943">
            <w:pPr>
              <w:pBdr>
                <w:top w:val="nil"/>
                <w:left w:val="nil"/>
                <w:bottom w:val="nil"/>
                <w:right w:val="nil"/>
                <w:between w:val="nil"/>
              </w:pBdr>
              <w:ind w:left="117" w:right="105"/>
              <w:jc w:val="center"/>
              <w:rPr>
                <w:color w:val="000000"/>
                <w:sz w:val="28"/>
                <w:szCs w:val="28"/>
                <w:lang w:val="uk-UA"/>
              </w:rPr>
            </w:pPr>
          </w:p>
          <w:p w:rsidR="00FC6943" w:rsidRPr="00C67B20" w:rsidRDefault="00FC6943" w:rsidP="00FC6943">
            <w:pPr>
              <w:pBdr>
                <w:top w:val="nil"/>
                <w:left w:val="nil"/>
                <w:bottom w:val="nil"/>
                <w:right w:val="nil"/>
                <w:between w:val="nil"/>
              </w:pBdr>
              <w:ind w:left="117" w:right="105"/>
              <w:jc w:val="center"/>
              <w:rPr>
                <w:color w:val="000000"/>
                <w:sz w:val="28"/>
                <w:szCs w:val="28"/>
                <w:lang w:val="uk-UA"/>
              </w:rPr>
            </w:pPr>
          </w:p>
          <w:p w:rsidR="00FC6943" w:rsidRPr="00C67B20" w:rsidRDefault="00FC6943" w:rsidP="00FC6943">
            <w:pPr>
              <w:pBdr>
                <w:top w:val="nil"/>
                <w:left w:val="nil"/>
                <w:bottom w:val="nil"/>
                <w:right w:val="nil"/>
                <w:between w:val="nil"/>
              </w:pBdr>
              <w:ind w:left="117" w:right="105"/>
              <w:jc w:val="center"/>
              <w:rPr>
                <w:color w:val="000000"/>
                <w:sz w:val="28"/>
                <w:szCs w:val="28"/>
                <w:lang w:val="uk-UA"/>
              </w:rPr>
            </w:pPr>
          </w:p>
          <w:p w:rsidR="00FC6943" w:rsidRPr="00C67B20" w:rsidRDefault="00FC6943" w:rsidP="00FC6943">
            <w:pPr>
              <w:pBdr>
                <w:top w:val="nil"/>
                <w:left w:val="nil"/>
                <w:bottom w:val="nil"/>
                <w:right w:val="nil"/>
                <w:between w:val="nil"/>
              </w:pBdr>
              <w:ind w:left="117" w:right="105"/>
              <w:jc w:val="center"/>
              <w:rPr>
                <w:color w:val="000000"/>
                <w:sz w:val="28"/>
                <w:szCs w:val="28"/>
                <w:lang w:val="uk-UA"/>
              </w:rPr>
            </w:pPr>
            <w:r w:rsidRPr="00C67B20">
              <w:rPr>
                <w:color w:val="000000"/>
                <w:sz w:val="28"/>
                <w:szCs w:val="28"/>
                <w:lang w:val="uk-UA"/>
              </w:rPr>
              <w:t>Відсотки</w:t>
            </w:r>
          </w:p>
          <w:p w:rsidR="00FC6943" w:rsidRPr="00C67B20" w:rsidRDefault="00FC6943" w:rsidP="00FC6943">
            <w:pPr>
              <w:pBdr>
                <w:top w:val="nil"/>
                <w:left w:val="nil"/>
                <w:bottom w:val="nil"/>
                <w:right w:val="nil"/>
                <w:between w:val="nil"/>
              </w:pBdr>
              <w:ind w:left="117" w:right="105"/>
              <w:jc w:val="center"/>
              <w:rPr>
                <w:color w:val="000000"/>
                <w:sz w:val="28"/>
                <w:szCs w:val="28"/>
                <w:lang w:val="uk-UA"/>
              </w:rPr>
            </w:pPr>
            <w:r w:rsidRPr="00C67B20">
              <w:rPr>
                <w:color w:val="000000"/>
                <w:sz w:val="28"/>
                <w:szCs w:val="28"/>
                <w:lang w:val="uk-UA"/>
              </w:rPr>
              <w:t>(%)</w:t>
            </w:r>
          </w:p>
        </w:tc>
        <w:tc>
          <w:tcPr>
            <w:tcW w:w="1800" w:type="dxa"/>
            <w:vAlign w:val="center"/>
          </w:tcPr>
          <w:p w:rsidR="00FC6943" w:rsidRPr="00C67B20" w:rsidRDefault="00FC6943" w:rsidP="00FC6943">
            <w:pPr>
              <w:pBdr>
                <w:top w:val="nil"/>
                <w:left w:val="nil"/>
                <w:bottom w:val="nil"/>
                <w:right w:val="nil"/>
                <w:between w:val="nil"/>
              </w:pBdr>
              <w:jc w:val="center"/>
              <w:rPr>
                <w:color w:val="000000"/>
                <w:sz w:val="28"/>
                <w:szCs w:val="28"/>
                <w:lang w:val="uk-UA"/>
              </w:rPr>
            </w:pPr>
          </w:p>
          <w:p w:rsidR="00FC6943" w:rsidRPr="00C67B20" w:rsidRDefault="00FC6943" w:rsidP="00FC6943">
            <w:pPr>
              <w:pBdr>
                <w:top w:val="nil"/>
                <w:left w:val="nil"/>
                <w:bottom w:val="nil"/>
                <w:right w:val="nil"/>
                <w:between w:val="nil"/>
              </w:pBdr>
              <w:rPr>
                <w:color w:val="000000"/>
                <w:sz w:val="28"/>
                <w:szCs w:val="28"/>
                <w:lang w:val="uk-UA"/>
              </w:rPr>
            </w:pPr>
            <w:r w:rsidRPr="00C67B20">
              <w:rPr>
                <w:color w:val="000000"/>
                <w:sz w:val="28"/>
                <w:szCs w:val="28"/>
                <w:lang w:val="uk-UA"/>
              </w:rPr>
              <w:t xml:space="preserve">      16 осіб</w:t>
            </w:r>
          </w:p>
        </w:tc>
        <w:tc>
          <w:tcPr>
            <w:tcW w:w="1305" w:type="dxa"/>
          </w:tcPr>
          <w:p w:rsidR="00FC6943" w:rsidRPr="00C67B20" w:rsidRDefault="00FC6943" w:rsidP="00FC6943">
            <w:pPr>
              <w:rPr>
                <w:color w:val="000000"/>
                <w:sz w:val="28"/>
                <w:szCs w:val="28"/>
                <w:lang w:val="uk-UA"/>
              </w:rPr>
            </w:pPr>
            <w:r w:rsidRPr="00C67B20">
              <w:rPr>
                <w:color w:val="000000"/>
                <w:sz w:val="28"/>
                <w:szCs w:val="28"/>
                <w:lang w:val="uk-UA"/>
              </w:rPr>
              <w:t xml:space="preserve">     </w:t>
            </w: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sz w:val="28"/>
                <w:szCs w:val="28"/>
                <w:lang w:val="uk-UA"/>
              </w:rPr>
            </w:pPr>
            <w:r w:rsidRPr="00C67B20">
              <w:rPr>
                <w:color w:val="000000"/>
                <w:sz w:val="28"/>
                <w:szCs w:val="28"/>
                <w:lang w:val="uk-UA"/>
              </w:rPr>
              <w:t xml:space="preserve">     100%</w:t>
            </w:r>
          </w:p>
        </w:tc>
        <w:tc>
          <w:tcPr>
            <w:tcW w:w="1305" w:type="dxa"/>
          </w:tcPr>
          <w:p w:rsidR="00FC6943" w:rsidRPr="00C67B20" w:rsidRDefault="00FC6943" w:rsidP="00FC6943">
            <w:pPr>
              <w:rPr>
                <w:color w:val="000000"/>
                <w:sz w:val="28"/>
                <w:szCs w:val="28"/>
                <w:lang w:val="uk-UA"/>
              </w:rPr>
            </w:pPr>
            <w:r w:rsidRPr="00C67B20">
              <w:rPr>
                <w:color w:val="000000"/>
                <w:sz w:val="28"/>
                <w:szCs w:val="28"/>
                <w:lang w:val="uk-UA"/>
              </w:rPr>
              <w:t xml:space="preserve">     </w:t>
            </w: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sz w:val="28"/>
                <w:szCs w:val="28"/>
                <w:lang w:val="uk-UA"/>
              </w:rPr>
            </w:pPr>
            <w:r w:rsidRPr="00C67B20">
              <w:rPr>
                <w:color w:val="000000"/>
                <w:sz w:val="28"/>
                <w:szCs w:val="28"/>
                <w:lang w:val="uk-UA"/>
              </w:rPr>
              <w:t xml:space="preserve">     100%</w:t>
            </w:r>
          </w:p>
        </w:tc>
        <w:tc>
          <w:tcPr>
            <w:tcW w:w="1110" w:type="dxa"/>
          </w:tcPr>
          <w:p w:rsidR="00FC6943" w:rsidRPr="00C67B20" w:rsidRDefault="00FC6943" w:rsidP="00FC6943">
            <w:pPr>
              <w:rPr>
                <w:color w:val="000000"/>
                <w:sz w:val="28"/>
                <w:szCs w:val="28"/>
                <w:lang w:val="uk-UA"/>
              </w:rPr>
            </w:pPr>
            <w:r w:rsidRPr="00C67B20">
              <w:rPr>
                <w:color w:val="000000"/>
                <w:sz w:val="28"/>
                <w:szCs w:val="28"/>
                <w:lang w:val="uk-UA"/>
              </w:rPr>
              <w:t xml:space="preserve">     </w:t>
            </w: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sz w:val="28"/>
                <w:szCs w:val="28"/>
                <w:lang w:val="uk-UA"/>
              </w:rPr>
            </w:pPr>
            <w:r w:rsidRPr="00C67B20">
              <w:rPr>
                <w:color w:val="000000"/>
                <w:sz w:val="28"/>
                <w:szCs w:val="28"/>
                <w:lang w:val="uk-UA"/>
              </w:rPr>
              <w:t xml:space="preserve">    100%</w:t>
            </w:r>
          </w:p>
        </w:tc>
        <w:tc>
          <w:tcPr>
            <w:tcW w:w="1993" w:type="dxa"/>
            <w:gridSpan w:val="2"/>
            <w:vAlign w:val="center"/>
          </w:tcPr>
          <w:p w:rsidR="00FC6943" w:rsidRPr="00C67B20" w:rsidRDefault="00FC6943" w:rsidP="00FC6943">
            <w:pPr>
              <w:pBdr>
                <w:top w:val="nil"/>
                <w:left w:val="nil"/>
                <w:bottom w:val="nil"/>
                <w:right w:val="nil"/>
                <w:between w:val="nil"/>
              </w:pBdr>
              <w:jc w:val="center"/>
              <w:rPr>
                <w:color w:val="000000"/>
                <w:sz w:val="28"/>
                <w:szCs w:val="28"/>
                <w:lang w:val="uk-UA"/>
              </w:rPr>
            </w:pPr>
          </w:p>
          <w:p w:rsidR="00FC6943" w:rsidRPr="00C67B20" w:rsidRDefault="00FC6943" w:rsidP="00FC6943">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FC6943" w:rsidRPr="00C67B20" w:rsidRDefault="00FC6943" w:rsidP="00FC6943">
            <w:pPr>
              <w:pBdr>
                <w:top w:val="nil"/>
                <w:left w:val="nil"/>
                <w:bottom w:val="nil"/>
                <w:right w:val="nil"/>
                <w:between w:val="nil"/>
              </w:pBdr>
              <w:jc w:val="center"/>
              <w:rPr>
                <w:color w:val="000000"/>
                <w:sz w:val="28"/>
                <w:szCs w:val="28"/>
                <w:lang w:val="uk-UA"/>
              </w:rPr>
            </w:pPr>
            <w:r w:rsidRPr="00C67B20">
              <w:rPr>
                <w:color w:val="000000"/>
                <w:sz w:val="28"/>
                <w:szCs w:val="28"/>
                <w:lang w:val="uk-UA"/>
              </w:rPr>
              <w:t>107,000</w:t>
            </w:r>
          </w:p>
        </w:tc>
      </w:tr>
      <w:tr w:rsidR="00FC6943" w:rsidRPr="00C67B20" w:rsidTr="00C67B20">
        <w:trPr>
          <w:cantSplit/>
          <w:trHeight w:val="1560"/>
          <w:tblHeader/>
          <w:jc w:val="center"/>
        </w:trPr>
        <w:tc>
          <w:tcPr>
            <w:tcW w:w="591" w:type="dxa"/>
          </w:tcPr>
          <w:p w:rsidR="00FC6943" w:rsidRPr="00C67B20" w:rsidRDefault="00FC6943" w:rsidP="00E37AB5">
            <w:pPr>
              <w:pBdr>
                <w:top w:val="nil"/>
                <w:left w:val="nil"/>
                <w:bottom w:val="nil"/>
                <w:right w:val="nil"/>
                <w:between w:val="nil"/>
              </w:pBdr>
              <w:spacing w:line="271" w:lineRule="auto"/>
              <w:ind w:left="108"/>
              <w:jc w:val="center"/>
              <w:rPr>
                <w:color w:val="000000"/>
                <w:sz w:val="28"/>
                <w:szCs w:val="28"/>
                <w:lang w:val="uk-UA"/>
              </w:rPr>
            </w:pPr>
            <w:r w:rsidRPr="00C67B20">
              <w:rPr>
                <w:color w:val="000000"/>
                <w:sz w:val="28"/>
                <w:szCs w:val="28"/>
                <w:lang w:val="uk-UA"/>
              </w:rPr>
              <w:t>8</w:t>
            </w:r>
          </w:p>
        </w:tc>
        <w:tc>
          <w:tcPr>
            <w:tcW w:w="5603" w:type="dxa"/>
          </w:tcPr>
          <w:p w:rsidR="00FC6943" w:rsidRPr="00C67B20" w:rsidRDefault="00FC6943" w:rsidP="00FC6943">
            <w:pPr>
              <w:pBdr>
                <w:top w:val="nil"/>
                <w:left w:val="nil"/>
                <w:bottom w:val="nil"/>
                <w:right w:val="nil"/>
                <w:between w:val="nil"/>
              </w:pBdr>
              <w:ind w:left="108" w:right="161"/>
              <w:jc w:val="both"/>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одноразової грошової допомоги учасникам бойових дій,</w:t>
            </w:r>
            <w:r w:rsidRPr="00C67B20">
              <w:rPr>
                <w:b/>
                <w:color w:val="000000"/>
                <w:sz w:val="28"/>
                <w:szCs w:val="28"/>
                <w:lang w:val="uk-UA"/>
              </w:rPr>
              <w:t xml:space="preserve"> </w:t>
            </w:r>
            <w:r w:rsidRPr="00C67B20">
              <w:rPr>
                <w:color w:val="000000"/>
                <w:sz w:val="28"/>
                <w:szCs w:val="28"/>
                <w:lang w:val="uk-UA"/>
              </w:rPr>
              <w:t xml:space="preserve">що брали безпосередню участь у захисті суверенітету та територіальної цілісності України ,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 </w:t>
            </w:r>
          </w:p>
        </w:tc>
        <w:tc>
          <w:tcPr>
            <w:tcW w:w="1456" w:type="dxa"/>
          </w:tcPr>
          <w:p w:rsidR="00FC6943" w:rsidRPr="00C67B20" w:rsidRDefault="00FC6943" w:rsidP="00FC6943">
            <w:pPr>
              <w:pBdr>
                <w:top w:val="nil"/>
                <w:left w:val="nil"/>
                <w:bottom w:val="nil"/>
                <w:right w:val="nil"/>
                <w:between w:val="nil"/>
              </w:pBdr>
              <w:rPr>
                <w:b/>
                <w:color w:val="000000"/>
                <w:sz w:val="28"/>
                <w:szCs w:val="28"/>
                <w:lang w:val="uk-UA"/>
              </w:rPr>
            </w:pPr>
          </w:p>
          <w:p w:rsidR="00FC6943" w:rsidRPr="00C67B20" w:rsidRDefault="00FC6943" w:rsidP="00FC6943">
            <w:pPr>
              <w:pBdr>
                <w:top w:val="nil"/>
                <w:left w:val="nil"/>
                <w:bottom w:val="nil"/>
                <w:right w:val="nil"/>
                <w:between w:val="nil"/>
              </w:pBdr>
              <w:spacing w:before="196"/>
              <w:ind w:left="117" w:right="105"/>
              <w:jc w:val="center"/>
              <w:rPr>
                <w:color w:val="000000"/>
                <w:sz w:val="28"/>
                <w:szCs w:val="28"/>
                <w:lang w:val="uk-UA"/>
              </w:rPr>
            </w:pPr>
          </w:p>
          <w:p w:rsidR="00FC6943" w:rsidRPr="00C67B20" w:rsidRDefault="00FC6943" w:rsidP="00FC6943">
            <w:pPr>
              <w:pBdr>
                <w:top w:val="nil"/>
                <w:left w:val="nil"/>
                <w:bottom w:val="nil"/>
                <w:right w:val="nil"/>
                <w:between w:val="nil"/>
              </w:pBdr>
              <w:spacing w:before="196"/>
              <w:ind w:left="117" w:right="105"/>
              <w:jc w:val="center"/>
              <w:rPr>
                <w:color w:val="000000"/>
                <w:sz w:val="28"/>
                <w:szCs w:val="28"/>
                <w:lang w:val="uk-UA"/>
              </w:rPr>
            </w:pPr>
            <w:r w:rsidRPr="00C67B20">
              <w:rPr>
                <w:color w:val="000000"/>
                <w:sz w:val="28"/>
                <w:szCs w:val="28"/>
                <w:lang w:val="uk-UA"/>
              </w:rPr>
              <w:t>Відсотки</w:t>
            </w:r>
          </w:p>
          <w:p w:rsidR="00FC6943" w:rsidRPr="00C67B20" w:rsidRDefault="00FC6943" w:rsidP="00FC6943">
            <w:pPr>
              <w:pBdr>
                <w:top w:val="nil"/>
                <w:left w:val="nil"/>
                <w:bottom w:val="nil"/>
                <w:right w:val="nil"/>
                <w:between w:val="nil"/>
              </w:pBdr>
              <w:ind w:right="106"/>
              <w:rPr>
                <w:color w:val="000000"/>
                <w:sz w:val="28"/>
                <w:szCs w:val="28"/>
                <w:lang w:val="uk-UA"/>
              </w:rPr>
            </w:pPr>
            <w:r w:rsidRPr="00C67B20">
              <w:rPr>
                <w:color w:val="000000"/>
                <w:sz w:val="28"/>
                <w:szCs w:val="28"/>
                <w:lang w:val="uk-UA"/>
              </w:rPr>
              <w:t xml:space="preserve">          (%)</w:t>
            </w:r>
          </w:p>
        </w:tc>
        <w:tc>
          <w:tcPr>
            <w:tcW w:w="1800" w:type="dxa"/>
          </w:tcPr>
          <w:p w:rsidR="00FC6943" w:rsidRPr="00C67B20" w:rsidRDefault="00FC6943" w:rsidP="00FC6943">
            <w:pPr>
              <w:pBdr>
                <w:top w:val="nil"/>
                <w:left w:val="nil"/>
                <w:bottom w:val="nil"/>
                <w:right w:val="nil"/>
                <w:between w:val="nil"/>
              </w:pBdr>
              <w:rPr>
                <w:b/>
                <w:color w:val="000000"/>
                <w:sz w:val="28"/>
                <w:szCs w:val="28"/>
                <w:lang w:val="uk-UA"/>
              </w:rPr>
            </w:pPr>
          </w:p>
          <w:p w:rsidR="00FC6943" w:rsidRPr="00C67B20" w:rsidRDefault="00FC6943" w:rsidP="00FC6943">
            <w:pPr>
              <w:pBdr>
                <w:top w:val="nil"/>
                <w:left w:val="nil"/>
                <w:bottom w:val="nil"/>
                <w:right w:val="nil"/>
                <w:between w:val="nil"/>
              </w:pBdr>
              <w:rPr>
                <w:b/>
                <w:color w:val="000000"/>
                <w:sz w:val="28"/>
                <w:szCs w:val="28"/>
                <w:lang w:val="uk-UA"/>
              </w:rPr>
            </w:pPr>
          </w:p>
          <w:p w:rsidR="00FC6943" w:rsidRPr="00C67B20" w:rsidRDefault="00FC6943" w:rsidP="00FC6943">
            <w:pPr>
              <w:pBdr>
                <w:top w:val="nil"/>
                <w:left w:val="nil"/>
                <w:bottom w:val="nil"/>
                <w:right w:val="nil"/>
                <w:between w:val="nil"/>
              </w:pBdr>
              <w:ind w:left="350" w:right="342"/>
              <w:rPr>
                <w:color w:val="000000"/>
                <w:sz w:val="28"/>
                <w:szCs w:val="28"/>
                <w:lang w:val="uk-UA"/>
              </w:rPr>
            </w:pPr>
          </w:p>
          <w:p w:rsidR="00FC6943" w:rsidRPr="00C67B20" w:rsidRDefault="00FC6943" w:rsidP="00FC6943">
            <w:pPr>
              <w:pBdr>
                <w:top w:val="nil"/>
                <w:left w:val="nil"/>
                <w:bottom w:val="nil"/>
                <w:right w:val="nil"/>
                <w:between w:val="nil"/>
              </w:pBdr>
              <w:ind w:left="350" w:right="342"/>
              <w:rPr>
                <w:color w:val="000000"/>
                <w:sz w:val="28"/>
                <w:szCs w:val="28"/>
                <w:lang w:val="uk-UA"/>
              </w:rPr>
            </w:pPr>
            <w:r w:rsidRPr="00C67B20">
              <w:rPr>
                <w:color w:val="000000"/>
                <w:sz w:val="28"/>
                <w:szCs w:val="28"/>
                <w:lang w:val="uk-UA"/>
              </w:rPr>
              <w:t xml:space="preserve">        </w:t>
            </w:r>
          </w:p>
          <w:p w:rsidR="00FC6943" w:rsidRPr="00C67B20" w:rsidRDefault="00FC6943" w:rsidP="00FC6943">
            <w:pPr>
              <w:pBdr>
                <w:top w:val="nil"/>
                <w:left w:val="nil"/>
                <w:bottom w:val="nil"/>
                <w:right w:val="nil"/>
                <w:between w:val="nil"/>
              </w:pBdr>
              <w:ind w:left="350" w:right="342"/>
              <w:rPr>
                <w:color w:val="000000"/>
                <w:sz w:val="28"/>
                <w:szCs w:val="28"/>
                <w:lang w:val="uk-UA"/>
              </w:rPr>
            </w:pPr>
          </w:p>
          <w:p w:rsidR="00FC6943" w:rsidRPr="00C67B20" w:rsidRDefault="00FC6943" w:rsidP="00FC6943">
            <w:pPr>
              <w:pBdr>
                <w:top w:val="nil"/>
                <w:left w:val="nil"/>
                <w:bottom w:val="nil"/>
                <w:right w:val="nil"/>
                <w:between w:val="nil"/>
              </w:pBdr>
              <w:ind w:left="350" w:right="342"/>
              <w:rPr>
                <w:color w:val="000000"/>
                <w:sz w:val="28"/>
                <w:szCs w:val="28"/>
                <w:highlight w:val="white"/>
                <w:lang w:val="uk-UA"/>
              </w:rPr>
            </w:pPr>
          </w:p>
          <w:p w:rsidR="00FC6943" w:rsidRPr="00C67B20" w:rsidRDefault="00FC6943" w:rsidP="00FC6943">
            <w:pPr>
              <w:pBdr>
                <w:top w:val="nil"/>
                <w:left w:val="nil"/>
                <w:bottom w:val="nil"/>
                <w:right w:val="nil"/>
                <w:between w:val="nil"/>
              </w:pBdr>
              <w:ind w:left="350" w:right="342"/>
              <w:rPr>
                <w:color w:val="000000"/>
                <w:sz w:val="28"/>
                <w:szCs w:val="28"/>
                <w:highlight w:val="white"/>
                <w:lang w:val="uk-UA"/>
              </w:rPr>
            </w:pPr>
            <w:r w:rsidRPr="00C67B20">
              <w:rPr>
                <w:color w:val="000000"/>
                <w:sz w:val="28"/>
                <w:szCs w:val="28"/>
                <w:highlight w:val="white"/>
                <w:lang w:val="uk-UA"/>
              </w:rPr>
              <w:t>5осіб</w:t>
            </w:r>
          </w:p>
        </w:tc>
        <w:tc>
          <w:tcPr>
            <w:tcW w:w="1305" w:type="dxa"/>
          </w:tcPr>
          <w:p w:rsidR="00FC6943" w:rsidRPr="00C67B20" w:rsidRDefault="00FC6943" w:rsidP="00FC6943">
            <w:pPr>
              <w:rPr>
                <w:color w:val="000000"/>
                <w:sz w:val="28"/>
                <w:szCs w:val="28"/>
                <w:lang w:val="uk-UA"/>
              </w:rPr>
            </w:pPr>
            <w:r w:rsidRPr="00C67B20">
              <w:rPr>
                <w:color w:val="000000"/>
                <w:sz w:val="28"/>
                <w:szCs w:val="28"/>
                <w:lang w:val="uk-UA"/>
              </w:rPr>
              <w:t xml:space="preserve">     </w:t>
            </w: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r w:rsidRPr="00C67B20">
              <w:rPr>
                <w:color w:val="000000"/>
                <w:sz w:val="28"/>
                <w:szCs w:val="28"/>
                <w:lang w:val="uk-UA"/>
              </w:rPr>
              <w:t xml:space="preserve">     </w:t>
            </w:r>
          </w:p>
          <w:p w:rsidR="00FC6943" w:rsidRPr="00C67B20" w:rsidRDefault="00FC6943" w:rsidP="00FC6943">
            <w:pPr>
              <w:rPr>
                <w:sz w:val="28"/>
                <w:szCs w:val="28"/>
                <w:lang w:val="uk-UA"/>
              </w:rPr>
            </w:pPr>
            <w:r w:rsidRPr="00C67B20">
              <w:rPr>
                <w:color w:val="000000"/>
                <w:sz w:val="28"/>
                <w:szCs w:val="28"/>
                <w:lang w:val="uk-UA"/>
              </w:rPr>
              <w:t xml:space="preserve">    100%</w:t>
            </w:r>
          </w:p>
        </w:tc>
        <w:tc>
          <w:tcPr>
            <w:tcW w:w="1305" w:type="dxa"/>
          </w:tcPr>
          <w:p w:rsidR="00FC6943" w:rsidRPr="00C67B20" w:rsidRDefault="00FC6943" w:rsidP="00FC6943">
            <w:pPr>
              <w:rPr>
                <w:color w:val="000000"/>
                <w:sz w:val="28"/>
                <w:szCs w:val="28"/>
                <w:lang w:val="uk-UA"/>
              </w:rPr>
            </w:pPr>
            <w:r w:rsidRPr="00C67B20">
              <w:rPr>
                <w:color w:val="000000"/>
                <w:sz w:val="28"/>
                <w:szCs w:val="28"/>
                <w:lang w:val="uk-UA"/>
              </w:rPr>
              <w:t xml:space="preserve">     </w:t>
            </w: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r w:rsidRPr="00C67B20">
              <w:rPr>
                <w:color w:val="000000"/>
                <w:sz w:val="28"/>
                <w:szCs w:val="28"/>
                <w:lang w:val="uk-UA"/>
              </w:rPr>
              <w:t xml:space="preserve">    </w:t>
            </w:r>
          </w:p>
          <w:p w:rsidR="00FC6943" w:rsidRPr="00C67B20" w:rsidRDefault="00FC6943" w:rsidP="00FC6943">
            <w:pPr>
              <w:rPr>
                <w:sz w:val="28"/>
                <w:szCs w:val="28"/>
                <w:lang w:val="uk-UA"/>
              </w:rPr>
            </w:pPr>
            <w:r w:rsidRPr="00C67B20">
              <w:rPr>
                <w:color w:val="000000"/>
                <w:sz w:val="28"/>
                <w:szCs w:val="28"/>
                <w:lang w:val="uk-UA"/>
              </w:rPr>
              <w:t xml:space="preserve">    100%</w:t>
            </w:r>
          </w:p>
        </w:tc>
        <w:tc>
          <w:tcPr>
            <w:tcW w:w="1110" w:type="dxa"/>
          </w:tcPr>
          <w:p w:rsidR="00FC6943" w:rsidRPr="00C67B20" w:rsidRDefault="00FC6943" w:rsidP="00FC6943">
            <w:pPr>
              <w:rPr>
                <w:color w:val="000000"/>
                <w:sz w:val="28"/>
                <w:szCs w:val="28"/>
                <w:lang w:val="uk-UA"/>
              </w:rPr>
            </w:pPr>
            <w:r w:rsidRPr="00C67B20">
              <w:rPr>
                <w:color w:val="000000"/>
                <w:sz w:val="28"/>
                <w:szCs w:val="28"/>
                <w:lang w:val="uk-UA"/>
              </w:rPr>
              <w:t xml:space="preserve">     </w:t>
            </w: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r w:rsidRPr="00C67B20">
              <w:rPr>
                <w:color w:val="000000"/>
                <w:sz w:val="28"/>
                <w:szCs w:val="28"/>
                <w:lang w:val="uk-UA"/>
              </w:rPr>
              <w:t xml:space="preserve">     </w:t>
            </w:r>
          </w:p>
          <w:p w:rsidR="00FC6943" w:rsidRPr="00C67B20" w:rsidRDefault="00FC6943" w:rsidP="00FC6943">
            <w:pPr>
              <w:rPr>
                <w:sz w:val="28"/>
                <w:szCs w:val="28"/>
                <w:lang w:val="uk-UA"/>
              </w:rPr>
            </w:pPr>
            <w:r w:rsidRPr="00C67B20">
              <w:rPr>
                <w:color w:val="000000"/>
                <w:sz w:val="28"/>
                <w:szCs w:val="28"/>
                <w:lang w:val="uk-UA"/>
              </w:rPr>
              <w:t xml:space="preserve">   100%</w:t>
            </w:r>
          </w:p>
        </w:tc>
        <w:tc>
          <w:tcPr>
            <w:tcW w:w="1993" w:type="dxa"/>
            <w:gridSpan w:val="2"/>
            <w:vAlign w:val="center"/>
          </w:tcPr>
          <w:p w:rsidR="00FC6943" w:rsidRPr="00C67B20" w:rsidRDefault="00FC6943" w:rsidP="00FC6943">
            <w:pPr>
              <w:pBdr>
                <w:top w:val="nil"/>
                <w:left w:val="nil"/>
                <w:bottom w:val="nil"/>
                <w:right w:val="nil"/>
                <w:between w:val="nil"/>
              </w:pBdr>
              <w:rPr>
                <w:color w:val="000000"/>
                <w:sz w:val="28"/>
                <w:szCs w:val="28"/>
                <w:lang w:val="uk-UA"/>
              </w:rPr>
            </w:pPr>
            <w:r w:rsidRPr="00C67B20">
              <w:rPr>
                <w:color w:val="000000"/>
                <w:sz w:val="28"/>
                <w:szCs w:val="28"/>
                <w:lang w:val="uk-UA"/>
              </w:rPr>
              <w:t xml:space="preserve">  2022-2024 рік</w:t>
            </w:r>
          </w:p>
          <w:p w:rsidR="00FC6943" w:rsidRPr="00C67B20" w:rsidRDefault="00FC6943" w:rsidP="00FC6943">
            <w:pPr>
              <w:pBdr>
                <w:top w:val="nil"/>
                <w:left w:val="nil"/>
                <w:bottom w:val="nil"/>
                <w:right w:val="nil"/>
                <w:between w:val="nil"/>
              </w:pBdr>
              <w:jc w:val="center"/>
              <w:rPr>
                <w:color w:val="000000"/>
                <w:sz w:val="28"/>
                <w:szCs w:val="28"/>
                <w:lang w:val="uk-UA"/>
              </w:rPr>
            </w:pPr>
            <w:r w:rsidRPr="00C67B20">
              <w:rPr>
                <w:sz w:val="28"/>
                <w:szCs w:val="28"/>
                <w:lang w:val="uk-UA"/>
              </w:rPr>
              <w:t>47,</w:t>
            </w:r>
            <w:r w:rsidRPr="00C67B20">
              <w:rPr>
                <w:color w:val="000000"/>
                <w:sz w:val="28"/>
                <w:szCs w:val="28"/>
                <w:lang w:val="uk-UA"/>
              </w:rPr>
              <w:t>000</w:t>
            </w:r>
          </w:p>
        </w:tc>
      </w:tr>
      <w:tr w:rsidR="004C5408" w:rsidRPr="00C67B20" w:rsidTr="00C67B20">
        <w:trPr>
          <w:cantSplit/>
          <w:trHeight w:val="1636"/>
          <w:tblHeader/>
          <w:jc w:val="center"/>
        </w:trPr>
        <w:tc>
          <w:tcPr>
            <w:tcW w:w="591" w:type="dxa"/>
          </w:tcPr>
          <w:p w:rsidR="004C5408" w:rsidRPr="00C67B20" w:rsidRDefault="00E37AB5" w:rsidP="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9</w:t>
            </w:r>
          </w:p>
        </w:tc>
        <w:tc>
          <w:tcPr>
            <w:tcW w:w="5603" w:type="dxa"/>
          </w:tcPr>
          <w:p w:rsidR="004C5408" w:rsidRPr="00C67B20" w:rsidRDefault="004C5408" w:rsidP="004C5408">
            <w:pPr>
              <w:pBdr>
                <w:top w:val="nil"/>
                <w:left w:val="nil"/>
                <w:bottom w:val="nil"/>
                <w:right w:val="nil"/>
                <w:between w:val="nil"/>
              </w:pBdr>
              <w:spacing w:line="254" w:lineRule="auto"/>
              <w:ind w:left="108" w:right="221"/>
              <w:jc w:val="both"/>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одноразової грошової допомоги учасникам АТО/ООС, особам, що беруть участь у захисті суверенітету та територіальної цілісності України;</w:t>
            </w:r>
          </w:p>
        </w:tc>
        <w:tc>
          <w:tcPr>
            <w:tcW w:w="1456" w:type="dxa"/>
          </w:tcPr>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spacing w:before="2"/>
              <w:rPr>
                <w:b/>
                <w:color w:val="000000"/>
                <w:sz w:val="28"/>
                <w:szCs w:val="28"/>
                <w:lang w:val="uk-UA"/>
              </w:rPr>
            </w:pPr>
          </w:p>
          <w:p w:rsidR="004C5408" w:rsidRPr="00C67B20" w:rsidRDefault="004C5408" w:rsidP="004C5408">
            <w:pPr>
              <w:pBdr>
                <w:top w:val="nil"/>
                <w:left w:val="nil"/>
                <w:bottom w:val="nil"/>
                <w:right w:val="nil"/>
                <w:between w:val="nil"/>
              </w:pBdr>
              <w:spacing w:before="1"/>
              <w:ind w:left="117" w:right="105"/>
              <w:jc w:val="center"/>
              <w:rPr>
                <w:color w:val="000000"/>
                <w:sz w:val="28"/>
                <w:szCs w:val="28"/>
                <w:lang w:val="uk-UA"/>
              </w:rPr>
            </w:pPr>
            <w:r w:rsidRPr="00C67B20">
              <w:rPr>
                <w:color w:val="000000"/>
                <w:sz w:val="28"/>
                <w:szCs w:val="28"/>
                <w:lang w:val="uk-UA"/>
              </w:rPr>
              <w:t>Відсотки</w:t>
            </w:r>
          </w:p>
          <w:p w:rsidR="004C5408" w:rsidRPr="00C67B20" w:rsidRDefault="004C5408" w:rsidP="004C5408">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spacing w:before="164"/>
              <w:ind w:right="492"/>
              <w:jc w:val="right"/>
              <w:rPr>
                <w:color w:val="000000"/>
                <w:sz w:val="28"/>
                <w:szCs w:val="28"/>
                <w:lang w:val="uk-UA"/>
              </w:rPr>
            </w:pPr>
            <w:r w:rsidRPr="00C67B20">
              <w:rPr>
                <w:sz w:val="28"/>
                <w:szCs w:val="28"/>
                <w:lang w:val="uk-UA"/>
              </w:rPr>
              <w:t>3</w:t>
            </w:r>
            <w:r w:rsidRPr="00C67B20">
              <w:rPr>
                <w:color w:val="000000"/>
                <w:sz w:val="28"/>
                <w:szCs w:val="28"/>
                <w:lang w:val="uk-UA"/>
              </w:rPr>
              <w:t>78 осіб</w:t>
            </w:r>
          </w:p>
        </w:tc>
        <w:tc>
          <w:tcPr>
            <w:tcW w:w="1305" w:type="dxa"/>
          </w:tcPr>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spacing w:before="164"/>
              <w:ind w:right="277"/>
              <w:jc w:val="right"/>
              <w:rPr>
                <w:color w:val="000000"/>
                <w:sz w:val="28"/>
                <w:szCs w:val="28"/>
                <w:lang w:val="uk-UA"/>
              </w:rPr>
            </w:pPr>
            <w:r w:rsidRPr="00C67B20">
              <w:rPr>
                <w:color w:val="000000"/>
                <w:sz w:val="28"/>
                <w:szCs w:val="28"/>
                <w:lang w:val="uk-UA"/>
              </w:rPr>
              <w:t>100%</w:t>
            </w:r>
          </w:p>
        </w:tc>
        <w:tc>
          <w:tcPr>
            <w:tcW w:w="1305" w:type="dxa"/>
          </w:tcPr>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spacing w:before="164"/>
              <w:ind w:right="275"/>
              <w:jc w:val="right"/>
              <w:rPr>
                <w:color w:val="000000"/>
                <w:sz w:val="28"/>
                <w:szCs w:val="28"/>
                <w:lang w:val="uk-UA"/>
              </w:rPr>
            </w:pPr>
            <w:r w:rsidRPr="00C67B20">
              <w:rPr>
                <w:color w:val="000000"/>
                <w:sz w:val="28"/>
                <w:szCs w:val="28"/>
                <w:lang w:val="uk-UA"/>
              </w:rPr>
              <w:t>100%</w:t>
            </w:r>
          </w:p>
        </w:tc>
        <w:tc>
          <w:tcPr>
            <w:tcW w:w="1110" w:type="dxa"/>
          </w:tcPr>
          <w:p w:rsidR="004C5408" w:rsidRPr="00C67B20" w:rsidRDefault="004C5408" w:rsidP="004C5408">
            <w:pPr>
              <w:pBdr>
                <w:top w:val="nil"/>
                <w:left w:val="nil"/>
                <w:bottom w:val="nil"/>
                <w:right w:val="nil"/>
                <w:between w:val="nil"/>
              </w:pBdr>
              <w:rPr>
                <w:b/>
                <w:color w:val="000000"/>
                <w:sz w:val="28"/>
                <w:szCs w:val="28"/>
                <w:lang w:val="uk-UA"/>
              </w:rPr>
            </w:pPr>
            <w:r w:rsidRPr="00C67B20">
              <w:rPr>
                <w:color w:val="000000"/>
                <w:sz w:val="28"/>
                <w:szCs w:val="28"/>
                <w:lang w:val="uk-UA"/>
              </w:rPr>
              <w:t xml:space="preserve">     </w:t>
            </w:r>
          </w:p>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rPr>
                <w:color w:val="000000"/>
                <w:sz w:val="28"/>
                <w:szCs w:val="28"/>
                <w:lang w:val="uk-UA"/>
              </w:rPr>
            </w:pPr>
            <w:r w:rsidRPr="00C67B20">
              <w:rPr>
                <w:color w:val="000000"/>
                <w:sz w:val="28"/>
                <w:szCs w:val="28"/>
                <w:lang w:val="uk-UA"/>
              </w:rPr>
              <w:t xml:space="preserve">    100%</w:t>
            </w:r>
          </w:p>
        </w:tc>
        <w:tc>
          <w:tcPr>
            <w:tcW w:w="1993" w:type="dxa"/>
            <w:gridSpan w:val="2"/>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479,950</w:t>
            </w:r>
          </w:p>
        </w:tc>
      </w:tr>
      <w:tr w:rsidR="004C5408" w:rsidRPr="00C67B20" w:rsidTr="00182760">
        <w:trPr>
          <w:cantSplit/>
          <w:trHeight w:val="1404"/>
          <w:tblHeader/>
          <w:jc w:val="center"/>
        </w:trPr>
        <w:tc>
          <w:tcPr>
            <w:tcW w:w="591" w:type="dxa"/>
          </w:tcPr>
          <w:p w:rsidR="004C5408" w:rsidRPr="00C67B20" w:rsidRDefault="004C5408" w:rsidP="00E37AB5">
            <w:pPr>
              <w:pBdr>
                <w:top w:val="nil"/>
                <w:left w:val="nil"/>
                <w:bottom w:val="nil"/>
                <w:right w:val="nil"/>
                <w:between w:val="nil"/>
              </w:pBdr>
              <w:spacing w:line="271" w:lineRule="auto"/>
              <w:ind w:left="73" w:right="188"/>
              <w:jc w:val="center"/>
              <w:rPr>
                <w:color w:val="000000"/>
                <w:sz w:val="28"/>
                <w:szCs w:val="28"/>
                <w:lang w:val="uk-UA"/>
              </w:rPr>
            </w:pPr>
            <w:r w:rsidRPr="00C67B20">
              <w:rPr>
                <w:color w:val="000000"/>
                <w:sz w:val="28"/>
                <w:szCs w:val="28"/>
                <w:lang w:val="uk-UA"/>
              </w:rPr>
              <w:lastRenderedPageBreak/>
              <w:t>10</w:t>
            </w:r>
          </w:p>
        </w:tc>
        <w:tc>
          <w:tcPr>
            <w:tcW w:w="5603" w:type="dxa"/>
          </w:tcPr>
          <w:p w:rsidR="004C5408" w:rsidRPr="00C67B20" w:rsidRDefault="004C5408" w:rsidP="00134A1D">
            <w:pPr>
              <w:pBdr>
                <w:top w:val="nil"/>
                <w:left w:val="nil"/>
                <w:bottom w:val="nil"/>
                <w:right w:val="nil"/>
                <w:between w:val="nil"/>
              </w:pBdr>
              <w:ind w:left="108" w:right="266"/>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одноразової грошової допомоги учасникам бойових дій на території інших держав.</w:t>
            </w:r>
          </w:p>
        </w:tc>
        <w:tc>
          <w:tcPr>
            <w:tcW w:w="1456"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151"/>
              <w:ind w:left="117" w:right="105"/>
              <w:jc w:val="center"/>
              <w:rPr>
                <w:color w:val="000000"/>
                <w:sz w:val="28"/>
                <w:szCs w:val="28"/>
                <w:lang w:val="uk-UA"/>
              </w:rPr>
            </w:pPr>
            <w:r w:rsidRPr="00C67B20">
              <w:rPr>
                <w:color w:val="000000"/>
                <w:sz w:val="28"/>
                <w:szCs w:val="28"/>
                <w:lang w:val="uk-UA"/>
              </w:rPr>
              <w:t>Відсотки</w:t>
            </w:r>
          </w:p>
          <w:p w:rsidR="004C5408" w:rsidRPr="00C67B20" w:rsidRDefault="004C5408" w:rsidP="004C5408">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1"/>
              <w:jc w:val="center"/>
              <w:rPr>
                <w:b/>
                <w:color w:val="000000"/>
                <w:sz w:val="28"/>
                <w:szCs w:val="28"/>
                <w:lang w:val="uk-UA"/>
              </w:rPr>
            </w:pPr>
          </w:p>
          <w:p w:rsidR="004C5408" w:rsidRPr="00C67B20" w:rsidRDefault="004C5408" w:rsidP="004C5408">
            <w:pPr>
              <w:pBdr>
                <w:top w:val="nil"/>
                <w:left w:val="nil"/>
                <w:bottom w:val="nil"/>
                <w:right w:val="nil"/>
                <w:between w:val="nil"/>
              </w:pBdr>
              <w:rPr>
                <w:color w:val="000000"/>
                <w:sz w:val="28"/>
                <w:szCs w:val="28"/>
                <w:lang w:val="uk-UA"/>
              </w:rPr>
            </w:pPr>
            <w:r w:rsidRPr="00C67B20">
              <w:rPr>
                <w:color w:val="000000"/>
                <w:sz w:val="28"/>
                <w:szCs w:val="28"/>
                <w:lang w:val="uk-UA"/>
              </w:rPr>
              <w:t xml:space="preserve">    </w:t>
            </w:r>
            <w:r w:rsidR="00134A1D" w:rsidRPr="00C67B20">
              <w:rPr>
                <w:color w:val="000000"/>
                <w:sz w:val="28"/>
                <w:szCs w:val="28"/>
                <w:lang w:val="uk-UA"/>
              </w:rPr>
              <w:t xml:space="preserve">  </w:t>
            </w:r>
            <w:r w:rsidRPr="00C67B20">
              <w:rPr>
                <w:color w:val="000000"/>
                <w:sz w:val="28"/>
                <w:szCs w:val="28"/>
                <w:lang w:val="uk-UA"/>
              </w:rPr>
              <w:t xml:space="preserve"> </w:t>
            </w:r>
            <w:r w:rsidR="00134A1D" w:rsidRPr="00C67B20">
              <w:rPr>
                <w:color w:val="000000"/>
                <w:sz w:val="28"/>
                <w:szCs w:val="28"/>
                <w:lang w:val="uk-UA"/>
              </w:rPr>
              <w:t>42 осіб</w:t>
            </w:r>
          </w:p>
        </w:tc>
        <w:tc>
          <w:tcPr>
            <w:tcW w:w="1305"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1"/>
              <w:jc w:val="center"/>
              <w:rPr>
                <w:b/>
                <w:color w:val="000000"/>
                <w:sz w:val="28"/>
                <w:szCs w:val="28"/>
                <w:lang w:val="uk-UA"/>
              </w:rPr>
            </w:pPr>
          </w:p>
          <w:p w:rsidR="004C5408" w:rsidRPr="00C67B20" w:rsidRDefault="004C5408" w:rsidP="004C5408">
            <w:pPr>
              <w:pBdr>
                <w:top w:val="nil"/>
                <w:left w:val="nil"/>
                <w:bottom w:val="nil"/>
                <w:right w:val="nil"/>
                <w:between w:val="nil"/>
              </w:pBdr>
              <w:ind w:right="277"/>
              <w:jc w:val="center"/>
              <w:rPr>
                <w:color w:val="000000"/>
                <w:sz w:val="28"/>
                <w:szCs w:val="28"/>
                <w:lang w:val="uk-UA"/>
              </w:rPr>
            </w:pPr>
            <w:r w:rsidRPr="00C67B20">
              <w:rPr>
                <w:color w:val="000000"/>
                <w:sz w:val="28"/>
                <w:szCs w:val="28"/>
                <w:lang w:val="uk-UA"/>
              </w:rPr>
              <w:t>100%</w:t>
            </w:r>
          </w:p>
        </w:tc>
        <w:tc>
          <w:tcPr>
            <w:tcW w:w="1305"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1"/>
              <w:jc w:val="center"/>
              <w:rPr>
                <w:b/>
                <w:color w:val="000000"/>
                <w:sz w:val="28"/>
                <w:szCs w:val="28"/>
                <w:lang w:val="uk-UA"/>
              </w:rPr>
            </w:pPr>
          </w:p>
          <w:p w:rsidR="004C5408" w:rsidRPr="00C67B20" w:rsidRDefault="004C5408" w:rsidP="004C5408">
            <w:pPr>
              <w:pBdr>
                <w:top w:val="nil"/>
                <w:left w:val="nil"/>
                <w:bottom w:val="nil"/>
                <w:right w:val="nil"/>
                <w:between w:val="nil"/>
              </w:pBdr>
              <w:ind w:right="275"/>
              <w:jc w:val="center"/>
              <w:rPr>
                <w:color w:val="000000"/>
                <w:sz w:val="28"/>
                <w:szCs w:val="28"/>
                <w:lang w:val="uk-UA"/>
              </w:rPr>
            </w:pPr>
            <w:r w:rsidRPr="00C67B20">
              <w:rPr>
                <w:color w:val="000000"/>
                <w:sz w:val="28"/>
                <w:szCs w:val="28"/>
                <w:lang w:val="uk-UA"/>
              </w:rPr>
              <w:t>100%</w:t>
            </w:r>
          </w:p>
        </w:tc>
        <w:tc>
          <w:tcPr>
            <w:tcW w:w="1110" w:type="dxa"/>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100%</w:t>
            </w:r>
          </w:p>
        </w:tc>
        <w:tc>
          <w:tcPr>
            <w:tcW w:w="1993" w:type="dxa"/>
            <w:gridSpan w:val="2"/>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135,000</w:t>
            </w:r>
          </w:p>
        </w:tc>
      </w:tr>
      <w:tr w:rsidR="004C5408" w:rsidRPr="00C67B20" w:rsidTr="00182760">
        <w:trPr>
          <w:cantSplit/>
          <w:trHeight w:val="1127"/>
          <w:tblHeader/>
          <w:jc w:val="center"/>
        </w:trPr>
        <w:tc>
          <w:tcPr>
            <w:tcW w:w="591" w:type="dxa"/>
          </w:tcPr>
          <w:p w:rsidR="004C5408" w:rsidRPr="00C67B20" w:rsidRDefault="00E37AB5" w:rsidP="00E37AB5">
            <w:pPr>
              <w:pBdr>
                <w:top w:val="nil"/>
                <w:left w:val="nil"/>
                <w:bottom w:val="nil"/>
                <w:right w:val="nil"/>
                <w:between w:val="nil"/>
              </w:pBdr>
              <w:spacing w:line="274" w:lineRule="auto"/>
              <w:ind w:left="63" w:right="59"/>
              <w:jc w:val="center"/>
              <w:rPr>
                <w:color w:val="000000"/>
                <w:sz w:val="28"/>
                <w:szCs w:val="28"/>
                <w:lang w:val="uk-UA"/>
              </w:rPr>
            </w:pPr>
            <w:r w:rsidRPr="00C67B20">
              <w:rPr>
                <w:color w:val="000000"/>
                <w:sz w:val="28"/>
                <w:szCs w:val="28"/>
                <w:lang w:val="uk-UA"/>
              </w:rPr>
              <w:t>11</w:t>
            </w:r>
          </w:p>
        </w:tc>
        <w:tc>
          <w:tcPr>
            <w:tcW w:w="5603" w:type="dxa"/>
          </w:tcPr>
          <w:p w:rsidR="004C5408" w:rsidRPr="00C67B20" w:rsidRDefault="004C5408" w:rsidP="00134A1D">
            <w:pPr>
              <w:pBdr>
                <w:top w:val="nil"/>
                <w:left w:val="nil"/>
                <w:bottom w:val="nil"/>
                <w:right w:val="nil"/>
                <w:between w:val="nil"/>
              </w:pBdr>
              <w:spacing w:line="252" w:lineRule="auto"/>
              <w:ind w:left="108" w:right="145"/>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одноразової грошової допомоги учасникам Революції Гідності.</w:t>
            </w:r>
          </w:p>
        </w:tc>
        <w:tc>
          <w:tcPr>
            <w:tcW w:w="1456" w:type="dxa"/>
          </w:tcPr>
          <w:p w:rsidR="004C5408" w:rsidRPr="00C67B20" w:rsidRDefault="004C5408" w:rsidP="004C5408">
            <w:pPr>
              <w:pBdr>
                <w:top w:val="nil"/>
                <w:left w:val="nil"/>
                <w:bottom w:val="nil"/>
                <w:right w:val="nil"/>
                <w:between w:val="nil"/>
              </w:pBdr>
              <w:spacing w:before="3"/>
              <w:jc w:val="center"/>
              <w:rPr>
                <w:b/>
                <w:color w:val="000000"/>
                <w:sz w:val="28"/>
                <w:szCs w:val="28"/>
                <w:lang w:val="uk-UA"/>
              </w:rPr>
            </w:pPr>
          </w:p>
          <w:p w:rsidR="004C5408" w:rsidRPr="00C67B20" w:rsidRDefault="004C5408" w:rsidP="004C5408">
            <w:pPr>
              <w:pBdr>
                <w:top w:val="nil"/>
                <w:left w:val="nil"/>
                <w:bottom w:val="nil"/>
                <w:right w:val="nil"/>
                <w:between w:val="nil"/>
              </w:pBdr>
              <w:spacing w:before="1"/>
              <w:ind w:left="117" w:right="105"/>
              <w:jc w:val="center"/>
              <w:rPr>
                <w:color w:val="000000"/>
                <w:sz w:val="28"/>
                <w:szCs w:val="28"/>
                <w:lang w:val="uk-UA"/>
              </w:rPr>
            </w:pPr>
            <w:r w:rsidRPr="00C67B20">
              <w:rPr>
                <w:color w:val="000000"/>
                <w:sz w:val="28"/>
                <w:szCs w:val="28"/>
                <w:lang w:val="uk-UA"/>
              </w:rPr>
              <w:t>Відсотки</w:t>
            </w:r>
          </w:p>
          <w:p w:rsidR="004C5408" w:rsidRPr="00C67B20" w:rsidRDefault="004C5408" w:rsidP="004C5408">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211"/>
              <w:ind w:right="540"/>
              <w:jc w:val="center"/>
              <w:rPr>
                <w:color w:val="000000"/>
                <w:sz w:val="28"/>
                <w:szCs w:val="28"/>
                <w:lang w:val="uk-UA"/>
              </w:rPr>
            </w:pPr>
            <w:r w:rsidRPr="00C67B20">
              <w:rPr>
                <w:color w:val="000000"/>
                <w:sz w:val="28"/>
                <w:szCs w:val="28"/>
                <w:lang w:val="uk-UA"/>
              </w:rPr>
              <w:t xml:space="preserve">       5 </w:t>
            </w:r>
            <w:r w:rsidRPr="00C67B20">
              <w:rPr>
                <w:sz w:val="28"/>
                <w:szCs w:val="28"/>
                <w:lang w:val="uk-UA"/>
              </w:rPr>
              <w:t>осіб</w:t>
            </w:r>
          </w:p>
        </w:tc>
        <w:tc>
          <w:tcPr>
            <w:tcW w:w="1305"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211"/>
              <w:ind w:right="277"/>
              <w:jc w:val="center"/>
              <w:rPr>
                <w:color w:val="000000"/>
                <w:sz w:val="28"/>
                <w:szCs w:val="28"/>
                <w:lang w:val="uk-UA"/>
              </w:rPr>
            </w:pPr>
            <w:r w:rsidRPr="00C67B20">
              <w:rPr>
                <w:color w:val="000000"/>
                <w:sz w:val="28"/>
                <w:szCs w:val="28"/>
                <w:lang w:val="uk-UA"/>
              </w:rPr>
              <w:t>100%</w:t>
            </w:r>
          </w:p>
        </w:tc>
        <w:tc>
          <w:tcPr>
            <w:tcW w:w="1305"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211"/>
              <w:ind w:right="275"/>
              <w:jc w:val="center"/>
              <w:rPr>
                <w:color w:val="000000"/>
                <w:sz w:val="28"/>
                <w:szCs w:val="28"/>
                <w:lang w:val="uk-UA"/>
              </w:rPr>
            </w:pPr>
            <w:r w:rsidRPr="00C67B20">
              <w:rPr>
                <w:color w:val="000000"/>
                <w:sz w:val="28"/>
                <w:szCs w:val="28"/>
                <w:lang w:val="uk-UA"/>
              </w:rPr>
              <w:t>100%</w:t>
            </w:r>
          </w:p>
        </w:tc>
        <w:tc>
          <w:tcPr>
            <w:tcW w:w="1110" w:type="dxa"/>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100%</w:t>
            </w:r>
          </w:p>
        </w:tc>
        <w:tc>
          <w:tcPr>
            <w:tcW w:w="1993" w:type="dxa"/>
            <w:gridSpan w:val="2"/>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24,000</w:t>
            </w:r>
          </w:p>
        </w:tc>
      </w:tr>
      <w:tr w:rsidR="004C5408" w:rsidRPr="00C67B20" w:rsidTr="00182760">
        <w:trPr>
          <w:cantSplit/>
          <w:trHeight w:val="1564"/>
          <w:tblHeader/>
          <w:jc w:val="center"/>
        </w:trPr>
        <w:tc>
          <w:tcPr>
            <w:tcW w:w="591" w:type="dxa"/>
            <w:shd w:val="clear" w:color="auto" w:fill="auto"/>
          </w:tcPr>
          <w:p w:rsidR="004C5408" w:rsidRPr="00C67B20" w:rsidRDefault="004C5408" w:rsidP="00E37AB5">
            <w:pPr>
              <w:pBdr>
                <w:top w:val="nil"/>
                <w:left w:val="nil"/>
                <w:bottom w:val="nil"/>
                <w:right w:val="nil"/>
                <w:between w:val="nil"/>
              </w:pBdr>
              <w:spacing w:line="274" w:lineRule="auto"/>
              <w:ind w:left="63" w:right="59"/>
              <w:jc w:val="center"/>
              <w:rPr>
                <w:color w:val="000000"/>
                <w:sz w:val="28"/>
                <w:szCs w:val="28"/>
                <w:lang w:val="uk-UA"/>
              </w:rPr>
            </w:pPr>
            <w:r w:rsidRPr="00C67B20">
              <w:rPr>
                <w:color w:val="000000"/>
                <w:sz w:val="28"/>
                <w:szCs w:val="28"/>
                <w:lang w:val="uk-UA"/>
              </w:rPr>
              <w:t>1</w:t>
            </w:r>
            <w:r w:rsidRPr="00C67B20">
              <w:rPr>
                <w:sz w:val="28"/>
                <w:szCs w:val="28"/>
                <w:lang w:val="uk-UA"/>
              </w:rPr>
              <w:t>2</w:t>
            </w:r>
          </w:p>
        </w:tc>
        <w:tc>
          <w:tcPr>
            <w:tcW w:w="5603" w:type="dxa"/>
            <w:shd w:val="clear" w:color="auto" w:fill="auto"/>
          </w:tcPr>
          <w:p w:rsidR="004C5408" w:rsidRPr="00C67B20" w:rsidRDefault="004C5408" w:rsidP="00134A1D">
            <w:pPr>
              <w:pBdr>
                <w:top w:val="nil"/>
                <w:left w:val="nil"/>
                <w:bottom w:val="nil"/>
                <w:right w:val="nil"/>
                <w:between w:val="nil"/>
              </w:pBdr>
              <w:ind w:left="108" w:right="286"/>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грошової допомоги на оздоровлення/ відпочинок дітей,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підставі лікарських рекомендацій.</w:t>
            </w:r>
          </w:p>
        </w:tc>
        <w:tc>
          <w:tcPr>
            <w:tcW w:w="1456" w:type="dxa"/>
            <w:shd w:val="clear" w:color="auto" w:fill="auto"/>
          </w:tcPr>
          <w:p w:rsidR="004C5408" w:rsidRPr="00C67B20" w:rsidRDefault="004C5408" w:rsidP="004C5408">
            <w:pPr>
              <w:pBdr>
                <w:top w:val="nil"/>
                <w:left w:val="nil"/>
                <w:bottom w:val="nil"/>
                <w:right w:val="nil"/>
                <w:between w:val="nil"/>
              </w:pBdr>
              <w:jc w:val="center"/>
              <w:rPr>
                <w:b/>
                <w:color w:val="000000"/>
                <w:sz w:val="28"/>
                <w:szCs w:val="28"/>
                <w:lang w:val="uk-UA"/>
              </w:rPr>
            </w:pPr>
          </w:p>
          <w:p w:rsidR="00134A1D" w:rsidRPr="00C67B20" w:rsidRDefault="00134A1D" w:rsidP="004C5408">
            <w:pPr>
              <w:pBdr>
                <w:top w:val="nil"/>
                <w:left w:val="nil"/>
                <w:bottom w:val="nil"/>
                <w:right w:val="nil"/>
                <w:between w:val="nil"/>
              </w:pBdr>
              <w:spacing w:before="199"/>
              <w:ind w:left="117" w:right="105"/>
              <w:jc w:val="center"/>
              <w:rPr>
                <w:color w:val="000000"/>
                <w:sz w:val="28"/>
                <w:szCs w:val="28"/>
                <w:lang w:val="uk-UA"/>
              </w:rPr>
            </w:pPr>
          </w:p>
          <w:p w:rsidR="004C5408" w:rsidRPr="00C67B20" w:rsidRDefault="00134A1D" w:rsidP="00134A1D">
            <w:pPr>
              <w:pBdr>
                <w:top w:val="nil"/>
                <w:left w:val="nil"/>
                <w:bottom w:val="nil"/>
                <w:right w:val="nil"/>
                <w:between w:val="nil"/>
              </w:pBdr>
              <w:spacing w:before="199"/>
              <w:ind w:right="105"/>
              <w:rPr>
                <w:color w:val="000000"/>
                <w:sz w:val="28"/>
                <w:szCs w:val="28"/>
                <w:lang w:val="uk-UA"/>
              </w:rPr>
            </w:pPr>
            <w:r w:rsidRPr="00C67B20">
              <w:rPr>
                <w:color w:val="000000"/>
                <w:sz w:val="28"/>
                <w:szCs w:val="28"/>
                <w:lang w:val="uk-UA"/>
              </w:rPr>
              <w:t xml:space="preserve">   </w:t>
            </w:r>
            <w:r w:rsidR="004C5408" w:rsidRPr="00C67B20">
              <w:rPr>
                <w:color w:val="000000"/>
                <w:sz w:val="28"/>
                <w:szCs w:val="28"/>
                <w:lang w:val="uk-UA"/>
              </w:rPr>
              <w:t>Відсотки</w:t>
            </w:r>
          </w:p>
          <w:p w:rsidR="004C5408" w:rsidRPr="00C67B20" w:rsidRDefault="004C5408" w:rsidP="004C5408">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shd w:val="clear" w:color="auto" w:fill="auto"/>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3"/>
              <w:jc w:val="center"/>
              <w:rPr>
                <w:b/>
                <w:color w:val="000000"/>
                <w:sz w:val="28"/>
                <w:szCs w:val="28"/>
                <w:lang w:val="uk-UA"/>
              </w:rPr>
            </w:pPr>
          </w:p>
          <w:p w:rsidR="00134A1D" w:rsidRPr="00C67B20" w:rsidRDefault="00134A1D" w:rsidP="004C5408">
            <w:pPr>
              <w:pBdr>
                <w:top w:val="nil"/>
                <w:left w:val="nil"/>
                <w:bottom w:val="nil"/>
                <w:right w:val="nil"/>
                <w:between w:val="nil"/>
              </w:pBdr>
              <w:ind w:left="349" w:right="342"/>
              <w:jc w:val="center"/>
              <w:rPr>
                <w:sz w:val="28"/>
                <w:szCs w:val="28"/>
                <w:lang w:val="uk-UA"/>
              </w:rPr>
            </w:pPr>
          </w:p>
          <w:p w:rsidR="00134A1D" w:rsidRPr="00C67B20" w:rsidRDefault="00134A1D" w:rsidP="004C5408">
            <w:pPr>
              <w:pBdr>
                <w:top w:val="nil"/>
                <w:left w:val="nil"/>
                <w:bottom w:val="nil"/>
                <w:right w:val="nil"/>
                <w:between w:val="nil"/>
              </w:pBdr>
              <w:ind w:left="349" w:right="342"/>
              <w:jc w:val="center"/>
              <w:rPr>
                <w:sz w:val="28"/>
                <w:szCs w:val="28"/>
                <w:lang w:val="uk-UA"/>
              </w:rPr>
            </w:pPr>
          </w:p>
          <w:p w:rsidR="004C5408" w:rsidRPr="00C67B20" w:rsidRDefault="004C5408" w:rsidP="004C5408">
            <w:pPr>
              <w:pBdr>
                <w:top w:val="nil"/>
                <w:left w:val="nil"/>
                <w:bottom w:val="nil"/>
                <w:right w:val="nil"/>
                <w:between w:val="nil"/>
              </w:pBdr>
              <w:ind w:left="349" w:right="342"/>
              <w:jc w:val="center"/>
              <w:rPr>
                <w:color w:val="000000"/>
                <w:sz w:val="28"/>
                <w:szCs w:val="28"/>
                <w:lang w:val="uk-UA"/>
              </w:rPr>
            </w:pPr>
            <w:r w:rsidRPr="00C67B20">
              <w:rPr>
                <w:sz w:val="28"/>
                <w:szCs w:val="28"/>
                <w:lang w:val="uk-UA"/>
              </w:rPr>
              <w:t xml:space="preserve">55 </w:t>
            </w:r>
            <w:r w:rsidRPr="00C67B20">
              <w:rPr>
                <w:color w:val="000000"/>
                <w:sz w:val="28"/>
                <w:szCs w:val="28"/>
                <w:lang w:val="uk-UA"/>
              </w:rPr>
              <w:t>осіб</w:t>
            </w:r>
          </w:p>
        </w:tc>
        <w:tc>
          <w:tcPr>
            <w:tcW w:w="1305" w:type="dxa"/>
            <w:shd w:val="clear" w:color="auto" w:fill="auto"/>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3"/>
              <w:jc w:val="center"/>
              <w:rPr>
                <w:b/>
                <w:color w:val="000000"/>
                <w:sz w:val="28"/>
                <w:szCs w:val="28"/>
                <w:lang w:val="uk-UA"/>
              </w:rPr>
            </w:pPr>
          </w:p>
          <w:p w:rsidR="00134A1D" w:rsidRPr="00C67B20" w:rsidRDefault="00134A1D" w:rsidP="004C5408">
            <w:pPr>
              <w:pBdr>
                <w:top w:val="nil"/>
                <w:left w:val="nil"/>
                <w:bottom w:val="nil"/>
                <w:right w:val="nil"/>
                <w:between w:val="nil"/>
              </w:pBdr>
              <w:ind w:right="277"/>
              <w:jc w:val="center"/>
              <w:rPr>
                <w:color w:val="000000"/>
                <w:sz w:val="28"/>
                <w:szCs w:val="28"/>
                <w:lang w:val="uk-UA"/>
              </w:rPr>
            </w:pPr>
          </w:p>
          <w:p w:rsidR="00134A1D" w:rsidRPr="00C67B20" w:rsidRDefault="00134A1D" w:rsidP="004C5408">
            <w:pPr>
              <w:pBdr>
                <w:top w:val="nil"/>
                <w:left w:val="nil"/>
                <w:bottom w:val="nil"/>
                <w:right w:val="nil"/>
                <w:between w:val="nil"/>
              </w:pBdr>
              <w:ind w:right="277"/>
              <w:jc w:val="center"/>
              <w:rPr>
                <w:color w:val="000000"/>
                <w:sz w:val="28"/>
                <w:szCs w:val="28"/>
                <w:lang w:val="uk-UA"/>
              </w:rPr>
            </w:pPr>
          </w:p>
          <w:p w:rsidR="004C5408" w:rsidRPr="00C67B20" w:rsidRDefault="004C5408" w:rsidP="004C5408">
            <w:pPr>
              <w:pBdr>
                <w:top w:val="nil"/>
                <w:left w:val="nil"/>
                <w:bottom w:val="nil"/>
                <w:right w:val="nil"/>
                <w:between w:val="nil"/>
              </w:pBdr>
              <w:ind w:right="277"/>
              <w:jc w:val="center"/>
              <w:rPr>
                <w:color w:val="000000"/>
                <w:sz w:val="28"/>
                <w:szCs w:val="28"/>
                <w:lang w:val="uk-UA"/>
              </w:rPr>
            </w:pPr>
            <w:r w:rsidRPr="00C67B20">
              <w:rPr>
                <w:color w:val="000000"/>
                <w:sz w:val="28"/>
                <w:szCs w:val="28"/>
                <w:lang w:val="uk-UA"/>
              </w:rPr>
              <w:t>100%</w:t>
            </w:r>
          </w:p>
        </w:tc>
        <w:tc>
          <w:tcPr>
            <w:tcW w:w="1305" w:type="dxa"/>
            <w:shd w:val="clear" w:color="auto" w:fill="auto"/>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3"/>
              <w:jc w:val="center"/>
              <w:rPr>
                <w:b/>
                <w:color w:val="000000"/>
                <w:sz w:val="28"/>
                <w:szCs w:val="28"/>
                <w:lang w:val="uk-UA"/>
              </w:rPr>
            </w:pPr>
          </w:p>
          <w:p w:rsidR="00134A1D" w:rsidRPr="00C67B20" w:rsidRDefault="00134A1D" w:rsidP="004C5408">
            <w:pPr>
              <w:pBdr>
                <w:top w:val="nil"/>
                <w:left w:val="nil"/>
                <w:bottom w:val="nil"/>
                <w:right w:val="nil"/>
                <w:between w:val="nil"/>
              </w:pBdr>
              <w:ind w:right="275"/>
              <w:jc w:val="center"/>
              <w:rPr>
                <w:color w:val="000000"/>
                <w:sz w:val="28"/>
                <w:szCs w:val="28"/>
                <w:lang w:val="uk-UA"/>
              </w:rPr>
            </w:pPr>
          </w:p>
          <w:p w:rsidR="00134A1D" w:rsidRPr="00C67B20" w:rsidRDefault="00134A1D" w:rsidP="004C5408">
            <w:pPr>
              <w:pBdr>
                <w:top w:val="nil"/>
                <w:left w:val="nil"/>
                <w:bottom w:val="nil"/>
                <w:right w:val="nil"/>
                <w:between w:val="nil"/>
              </w:pBdr>
              <w:ind w:right="275"/>
              <w:jc w:val="center"/>
              <w:rPr>
                <w:color w:val="000000"/>
                <w:sz w:val="28"/>
                <w:szCs w:val="28"/>
                <w:lang w:val="uk-UA"/>
              </w:rPr>
            </w:pPr>
          </w:p>
          <w:p w:rsidR="004C5408" w:rsidRPr="00C67B20" w:rsidRDefault="004C5408" w:rsidP="004C5408">
            <w:pPr>
              <w:pBdr>
                <w:top w:val="nil"/>
                <w:left w:val="nil"/>
                <w:bottom w:val="nil"/>
                <w:right w:val="nil"/>
                <w:between w:val="nil"/>
              </w:pBdr>
              <w:ind w:right="275"/>
              <w:jc w:val="center"/>
              <w:rPr>
                <w:color w:val="000000"/>
                <w:sz w:val="28"/>
                <w:szCs w:val="28"/>
                <w:lang w:val="uk-UA"/>
              </w:rPr>
            </w:pPr>
            <w:r w:rsidRPr="00C67B20">
              <w:rPr>
                <w:color w:val="000000"/>
                <w:sz w:val="28"/>
                <w:szCs w:val="28"/>
                <w:lang w:val="uk-UA"/>
              </w:rPr>
              <w:t>100%</w:t>
            </w:r>
          </w:p>
        </w:tc>
        <w:tc>
          <w:tcPr>
            <w:tcW w:w="1110" w:type="dxa"/>
            <w:shd w:val="clear" w:color="auto" w:fill="auto"/>
            <w:vAlign w:val="center"/>
          </w:tcPr>
          <w:p w:rsidR="004C5408" w:rsidRPr="00C67B20" w:rsidRDefault="00134A1D" w:rsidP="00134A1D">
            <w:pPr>
              <w:pBdr>
                <w:top w:val="nil"/>
                <w:left w:val="nil"/>
                <w:bottom w:val="nil"/>
                <w:right w:val="nil"/>
                <w:between w:val="nil"/>
              </w:pBdr>
              <w:rPr>
                <w:color w:val="000000"/>
                <w:sz w:val="28"/>
                <w:szCs w:val="28"/>
                <w:lang w:val="uk-UA"/>
              </w:rPr>
            </w:pPr>
            <w:r w:rsidRPr="00C67B20">
              <w:rPr>
                <w:color w:val="000000"/>
                <w:sz w:val="28"/>
                <w:szCs w:val="28"/>
                <w:lang w:val="uk-UA"/>
              </w:rPr>
              <w:t>100%</w:t>
            </w:r>
          </w:p>
        </w:tc>
        <w:tc>
          <w:tcPr>
            <w:tcW w:w="1993" w:type="dxa"/>
            <w:gridSpan w:val="2"/>
            <w:shd w:val="clear" w:color="auto" w:fill="auto"/>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4C5408" w:rsidRPr="00C67B20" w:rsidRDefault="004C5408" w:rsidP="004C5408">
            <w:pPr>
              <w:jc w:val="center"/>
              <w:rPr>
                <w:color w:val="000000"/>
                <w:sz w:val="28"/>
                <w:szCs w:val="28"/>
                <w:lang w:val="uk-UA"/>
              </w:rPr>
            </w:pPr>
            <w:r w:rsidRPr="00C67B20">
              <w:rPr>
                <w:sz w:val="28"/>
                <w:szCs w:val="28"/>
                <w:lang w:val="uk-UA"/>
              </w:rPr>
              <w:t>940,500</w:t>
            </w:r>
          </w:p>
        </w:tc>
      </w:tr>
    </w:tbl>
    <w:p w:rsidR="00AF7047" w:rsidRPr="00C67B20" w:rsidRDefault="00AF7047" w:rsidP="004C5408">
      <w:pPr>
        <w:jc w:val="center"/>
        <w:rPr>
          <w:sz w:val="28"/>
          <w:szCs w:val="28"/>
          <w:lang w:val="uk-UA"/>
        </w:rPr>
      </w:pPr>
    </w:p>
    <w:p w:rsidR="00AF7047" w:rsidRPr="00C67B20" w:rsidRDefault="00AF7047">
      <w:pPr>
        <w:rPr>
          <w:sz w:val="28"/>
          <w:szCs w:val="28"/>
          <w:lang w:val="uk-UA"/>
        </w:rPr>
      </w:pPr>
    </w:p>
    <w:p w:rsidR="00AF7047" w:rsidRPr="00C67B20" w:rsidRDefault="00AF7047">
      <w:pPr>
        <w:rPr>
          <w:sz w:val="28"/>
          <w:szCs w:val="28"/>
          <w:lang w:val="uk-UA"/>
        </w:rPr>
      </w:pPr>
    </w:p>
    <w:p w:rsidR="00AF7047" w:rsidRPr="00C67B20" w:rsidRDefault="00AF7047">
      <w:pPr>
        <w:rPr>
          <w:sz w:val="28"/>
          <w:szCs w:val="28"/>
          <w:lang w:val="uk-UA"/>
        </w:rPr>
      </w:pPr>
    </w:p>
    <w:p w:rsidR="00AF7047" w:rsidRPr="00C67B20" w:rsidRDefault="00E91450">
      <w:pPr>
        <w:ind w:firstLine="709"/>
        <w:jc w:val="both"/>
        <w:rPr>
          <w:sz w:val="28"/>
          <w:szCs w:val="28"/>
          <w:lang w:val="uk-UA"/>
        </w:rPr>
      </w:pPr>
      <w:r w:rsidRPr="00C67B20">
        <w:rPr>
          <w:b/>
          <w:color w:val="000000"/>
          <w:sz w:val="28"/>
          <w:szCs w:val="28"/>
          <w:highlight w:val="white"/>
          <w:lang w:val="uk-UA"/>
        </w:rPr>
        <w:t>Заступник міського голови</w:t>
      </w:r>
      <w:r w:rsidRPr="00C67B20">
        <w:rPr>
          <w:b/>
          <w:color w:val="000000"/>
          <w:sz w:val="28"/>
          <w:szCs w:val="28"/>
          <w:highlight w:val="white"/>
          <w:lang w:val="uk-UA"/>
        </w:rPr>
        <w:tab/>
      </w:r>
      <w:r w:rsidRPr="00C67B20">
        <w:rPr>
          <w:b/>
          <w:color w:val="000000"/>
          <w:sz w:val="28"/>
          <w:szCs w:val="28"/>
          <w:highlight w:val="white"/>
          <w:lang w:val="uk-UA"/>
        </w:rPr>
        <w:tab/>
      </w:r>
      <w:r w:rsidRPr="00C67B20">
        <w:rPr>
          <w:b/>
          <w:color w:val="000000"/>
          <w:sz w:val="28"/>
          <w:szCs w:val="28"/>
          <w:highlight w:val="white"/>
          <w:lang w:val="uk-UA"/>
        </w:rPr>
        <w:tab/>
      </w:r>
      <w:r w:rsidRPr="00C67B20">
        <w:rPr>
          <w:b/>
          <w:color w:val="000000"/>
          <w:sz w:val="28"/>
          <w:szCs w:val="28"/>
          <w:highlight w:val="white"/>
          <w:lang w:val="uk-UA"/>
        </w:rPr>
        <w:tab/>
        <w:t xml:space="preserve">                                                                          Тетяна КОЧКОВА</w:t>
      </w:r>
    </w:p>
    <w:p w:rsidR="00AF7047" w:rsidRPr="00C67B20" w:rsidRDefault="00AF7047">
      <w:pPr>
        <w:rPr>
          <w:sz w:val="28"/>
          <w:szCs w:val="28"/>
          <w:lang w:val="uk-UA"/>
        </w:rPr>
      </w:pPr>
    </w:p>
    <w:sectPr w:rsidR="00AF7047" w:rsidRPr="00C67B20" w:rsidSect="00D966F8">
      <w:pgSz w:w="16838" w:h="11906" w:orient="landscape"/>
      <w:pgMar w:top="426" w:right="720" w:bottom="568"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47"/>
    <w:rsid w:val="000201F1"/>
    <w:rsid w:val="00054CA1"/>
    <w:rsid w:val="00134A1D"/>
    <w:rsid w:val="00182760"/>
    <w:rsid w:val="001B36AB"/>
    <w:rsid w:val="001C6157"/>
    <w:rsid w:val="00301C03"/>
    <w:rsid w:val="003423F4"/>
    <w:rsid w:val="003D624E"/>
    <w:rsid w:val="004B1442"/>
    <w:rsid w:val="004C5408"/>
    <w:rsid w:val="004D23AC"/>
    <w:rsid w:val="004E439F"/>
    <w:rsid w:val="00506D19"/>
    <w:rsid w:val="0057266B"/>
    <w:rsid w:val="0058555B"/>
    <w:rsid w:val="0059016C"/>
    <w:rsid w:val="005A5432"/>
    <w:rsid w:val="005C4A75"/>
    <w:rsid w:val="00654113"/>
    <w:rsid w:val="006B2BB7"/>
    <w:rsid w:val="007E448C"/>
    <w:rsid w:val="009245E9"/>
    <w:rsid w:val="00A15051"/>
    <w:rsid w:val="00A6670D"/>
    <w:rsid w:val="00AA3F93"/>
    <w:rsid w:val="00AD06D5"/>
    <w:rsid w:val="00AF7047"/>
    <w:rsid w:val="00C473F1"/>
    <w:rsid w:val="00C67B20"/>
    <w:rsid w:val="00CF5DBF"/>
    <w:rsid w:val="00D966F8"/>
    <w:rsid w:val="00DC07D5"/>
    <w:rsid w:val="00DD71B6"/>
    <w:rsid w:val="00E37AB5"/>
    <w:rsid w:val="00E91450"/>
    <w:rsid w:val="00EF6E42"/>
    <w:rsid w:val="00F30718"/>
    <w:rsid w:val="00FA2D8F"/>
    <w:rsid w:val="00FC69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8A7AB-59E5-4FEF-9EC0-29384A47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D3BCD"/>
    <w:pPr>
      <w:autoSpaceDE w:val="0"/>
      <w:autoSpaceDN w:val="0"/>
    </w:pPr>
    <w:rPr>
      <w:lang w:val="en-US"/>
    </w:rPr>
  </w:style>
  <w:style w:type="paragraph" w:styleId="1">
    <w:name w:val="heading 1"/>
    <w:basedOn w:val="10"/>
    <w:next w:val="10"/>
    <w:rsid w:val="006C2D89"/>
    <w:pPr>
      <w:keepNext/>
      <w:keepLines/>
      <w:spacing w:before="480" w:after="120"/>
      <w:outlineLvl w:val="0"/>
    </w:pPr>
    <w:rPr>
      <w:b/>
      <w:sz w:val="48"/>
      <w:szCs w:val="48"/>
    </w:rPr>
  </w:style>
  <w:style w:type="paragraph" w:styleId="2">
    <w:name w:val="heading 2"/>
    <w:basedOn w:val="10"/>
    <w:next w:val="10"/>
    <w:rsid w:val="006C2D89"/>
    <w:pPr>
      <w:keepNext/>
      <w:keepLines/>
      <w:spacing w:before="360" w:after="80"/>
      <w:outlineLvl w:val="1"/>
    </w:pPr>
    <w:rPr>
      <w:b/>
      <w:sz w:val="36"/>
      <w:szCs w:val="36"/>
    </w:rPr>
  </w:style>
  <w:style w:type="paragraph" w:styleId="3">
    <w:name w:val="heading 3"/>
    <w:basedOn w:val="10"/>
    <w:next w:val="10"/>
    <w:rsid w:val="006C2D89"/>
    <w:pPr>
      <w:keepNext/>
      <w:keepLines/>
      <w:spacing w:before="280" w:after="80"/>
      <w:outlineLvl w:val="2"/>
    </w:pPr>
    <w:rPr>
      <w:b/>
      <w:sz w:val="28"/>
      <w:szCs w:val="28"/>
    </w:rPr>
  </w:style>
  <w:style w:type="paragraph" w:styleId="4">
    <w:name w:val="heading 4"/>
    <w:basedOn w:val="10"/>
    <w:next w:val="10"/>
    <w:rsid w:val="006C2D89"/>
    <w:pPr>
      <w:keepNext/>
      <w:keepLines/>
      <w:spacing w:before="240" w:after="40"/>
      <w:outlineLvl w:val="3"/>
    </w:pPr>
    <w:rPr>
      <w:b/>
      <w:sz w:val="24"/>
      <w:szCs w:val="24"/>
    </w:rPr>
  </w:style>
  <w:style w:type="paragraph" w:styleId="5">
    <w:name w:val="heading 5"/>
    <w:basedOn w:val="10"/>
    <w:next w:val="10"/>
    <w:rsid w:val="006C2D89"/>
    <w:pPr>
      <w:keepNext/>
      <w:keepLines/>
      <w:spacing w:before="220" w:after="40"/>
      <w:outlineLvl w:val="4"/>
    </w:pPr>
    <w:rPr>
      <w:b/>
    </w:rPr>
  </w:style>
  <w:style w:type="paragraph" w:styleId="6">
    <w:name w:val="heading 6"/>
    <w:basedOn w:val="10"/>
    <w:next w:val="10"/>
    <w:rsid w:val="006C2D8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6C2D89"/>
    <w:pPr>
      <w:keepNext/>
      <w:keepLines/>
      <w:spacing w:before="480" w:after="120"/>
    </w:pPr>
    <w:rPr>
      <w:b/>
      <w:sz w:val="72"/>
      <w:szCs w:val="72"/>
    </w:rPr>
  </w:style>
  <w:style w:type="paragraph" w:customStyle="1" w:styleId="10">
    <w:name w:val="Обычный1"/>
    <w:rsid w:val="006C2D89"/>
  </w:style>
  <w:style w:type="table" w:customStyle="1" w:styleId="TableNormal0">
    <w:name w:val="Table Normal"/>
    <w:rsid w:val="006C2D89"/>
    <w:tblPr>
      <w:tblCellMar>
        <w:top w:w="0" w:type="dxa"/>
        <w:left w:w="0" w:type="dxa"/>
        <w:bottom w:w="0" w:type="dxa"/>
        <w:right w:w="0" w:type="dxa"/>
      </w:tblCellMar>
    </w:tblPr>
  </w:style>
  <w:style w:type="paragraph" w:customStyle="1" w:styleId="Style15">
    <w:name w:val="Style15"/>
    <w:basedOn w:val="a"/>
    <w:rsid w:val="001D3BCD"/>
    <w:pPr>
      <w:adjustRightInd w:val="0"/>
      <w:spacing w:line="322" w:lineRule="exact"/>
      <w:ind w:firstLine="710"/>
      <w:jc w:val="both"/>
    </w:pPr>
    <w:rPr>
      <w:rFonts w:ascii="Calibri" w:hAnsi="Calibri"/>
      <w:sz w:val="24"/>
      <w:szCs w:val="24"/>
      <w:lang w:val="ru-RU"/>
    </w:rPr>
  </w:style>
  <w:style w:type="character" w:customStyle="1" w:styleId="FontStyle22">
    <w:name w:val="Font Style22"/>
    <w:rsid w:val="001D3BCD"/>
    <w:rPr>
      <w:rFonts w:ascii="Times New Roman" w:hAnsi="Times New Roman"/>
      <w:sz w:val="26"/>
    </w:rPr>
  </w:style>
  <w:style w:type="table" w:customStyle="1" w:styleId="TableNormal1">
    <w:name w:val="Table Normal"/>
    <w:uiPriority w:val="2"/>
    <w:semiHidden/>
    <w:unhideWhenUsed/>
    <w:qFormat/>
    <w:rsid w:val="001D3BCD"/>
    <w:pPr>
      <w:autoSpaceDE w:val="0"/>
      <w:autoSpaceDN w:val="0"/>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1D3BCD"/>
    <w:pPr>
      <w:jc w:val="both"/>
    </w:pPr>
    <w:rPr>
      <w:sz w:val="28"/>
      <w:szCs w:val="28"/>
    </w:rPr>
  </w:style>
  <w:style w:type="character" w:customStyle="1" w:styleId="a5">
    <w:name w:val="Основной текст Знак"/>
    <w:basedOn w:val="a0"/>
    <w:link w:val="a4"/>
    <w:uiPriority w:val="1"/>
    <w:rsid w:val="001D3BCD"/>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1D3BCD"/>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1"/>
    <w:rsid w:val="006C2D89"/>
    <w:tblPr>
      <w:tblStyleRowBandSize w:val="1"/>
      <w:tblStyleColBandSize w:val="1"/>
      <w:tblCellMar>
        <w:left w:w="115" w:type="dxa"/>
        <w:right w:w="115" w:type="dxa"/>
      </w:tblCellMar>
    </w:tblPr>
  </w:style>
  <w:style w:type="table" w:customStyle="1" w:styleId="a8">
    <w:basedOn w:val="TableNormal1"/>
    <w:rsid w:val="006C2D89"/>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paragraph" w:styleId="ab">
    <w:name w:val="Balloon Text"/>
    <w:basedOn w:val="a"/>
    <w:link w:val="ac"/>
    <w:uiPriority w:val="99"/>
    <w:semiHidden/>
    <w:unhideWhenUsed/>
    <w:rsid w:val="00054CA1"/>
    <w:rPr>
      <w:rFonts w:ascii="Segoe UI" w:hAnsi="Segoe UI" w:cs="Segoe UI"/>
      <w:sz w:val="18"/>
      <w:szCs w:val="18"/>
    </w:rPr>
  </w:style>
  <w:style w:type="character" w:customStyle="1" w:styleId="ac">
    <w:name w:val="Текст выноски Знак"/>
    <w:basedOn w:val="a0"/>
    <w:link w:val="ab"/>
    <w:uiPriority w:val="99"/>
    <w:semiHidden/>
    <w:rsid w:val="00054CA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MWgjRlPzpZiL2xlM4z13OEu1tQ==">AMUW2mW/Go4vsvCuxIKcdyP15dFjnVO4/sExrz6y06K0fMqQeRdRMFez53+ZmB2eXvnpNbmxyO9yCY93dBP6Mtz4fShafaKkTcHS1iABUnaPAX99oUzVhH2RivLddAjaOw0qKWlvJP8j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2488</Words>
  <Characters>14187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Marina_Rada</cp:lastModifiedBy>
  <cp:revision>2</cp:revision>
  <cp:lastPrinted>2022-08-05T06:05:00Z</cp:lastPrinted>
  <dcterms:created xsi:type="dcterms:W3CDTF">2022-08-15T12:36:00Z</dcterms:created>
  <dcterms:modified xsi:type="dcterms:W3CDTF">2022-08-15T12:36:00Z</dcterms:modified>
</cp:coreProperties>
</file>