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7178B" w:rsidRDefault="00C52882">
      <w:pPr>
        <w:spacing w:after="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ПОЯСНЮВАЛЬНА ЗАПИСКА</w:t>
      </w:r>
    </w:p>
    <w:p w14:paraId="00000002" w14:textId="483E197C" w:rsidR="00C7178B" w:rsidRDefault="00C5288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 проекту рішення 30 сесії восьмого скликання</w:t>
      </w:r>
    </w:p>
    <w:p w14:paraId="00000003" w14:textId="77777777" w:rsidR="00C7178B" w:rsidRDefault="00C7178B">
      <w:pPr>
        <w:spacing w:after="0" w:line="240" w:lineRule="auto"/>
        <w:jc w:val="center"/>
        <w:rPr>
          <w:rFonts w:ascii="Times New Roman" w:eastAsia="Times New Roman" w:hAnsi="Times New Roman" w:cs="Times New Roman"/>
          <w:sz w:val="28"/>
          <w:szCs w:val="28"/>
        </w:rPr>
      </w:pPr>
    </w:p>
    <w:p w14:paraId="00000004" w14:textId="77777777" w:rsidR="00C7178B" w:rsidRDefault="00C52882">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Програма компенсації пільгових перевезень окремих категорій громадян в міському та приміському автомобільному транспорті загального користування в Боярській міській територіальній громаді на 2023 рік</w:t>
      </w:r>
    </w:p>
    <w:p w14:paraId="00000005" w14:textId="77777777" w:rsidR="00C7178B" w:rsidRDefault="00C7178B">
      <w:pPr>
        <w:spacing w:after="0" w:line="240" w:lineRule="auto"/>
        <w:jc w:val="center"/>
        <w:rPr>
          <w:rFonts w:ascii="Times New Roman" w:eastAsia="Times New Roman" w:hAnsi="Times New Roman" w:cs="Times New Roman"/>
          <w:b/>
          <w:sz w:val="28"/>
          <w:szCs w:val="28"/>
        </w:rPr>
      </w:pPr>
    </w:p>
    <w:p w14:paraId="00000006" w14:textId="77777777" w:rsidR="00C7178B" w:rsidRDefault="00C5288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Обґрунтування необхідності прийняття рішення</w:t>
      </w:r>
    </w:p>
    <w:p w14:paraId="00000007" w14:textId="77777777" w:rsidR="00C7178B" w:rsidRDefault="00C52882">
      <w:pPr>
        <w:shd w:val="clear" w:color="auto" w:fill="FFFFFF"/>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Законодавчою та нормативною базою для розробки Програми є Бюджетний Кодекс України, Закон України «Про автомобільний транспорт», стаття 12, 13 Закону України «Про статус ветеранів війни, гарантії їх соціального захисту», стаття 6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стаття 20, 21 Закону України «Про статус і соціальний захист громадян, які постраждали внаслідок Чорнобильської катастрофи», стаття 14 Закону України «Про соціальний і правовий захист військовослужбовців та членів їх сімей», стаття 13 Закону України «Про охорону дитинства», стаття 38-1 Закону України «Про основи соціальної захищеності осіб з інвалідністю в Україні», стаття 6 Закону України «Про реабілітацію жертв репресій комуністичного тоталітарного режиму 1917-1991 років», постанов Кабінету Міністрів України від 17.05.1993р. № 354 «Про безплатний проїзд пенсіонерів на транспорті загального користування» та від 16.08.1994 року № 555 «Про поширення чинності постанови Кабінету Міністрів України від 17.05.1993р. № 354»</w:t>
      </w:r>
      <w:r>
        <w:rPr>
          <w:rFonts w:ascii="Times New Roman" w:eastAsia="Times New Roman" w:hAnsi="Times New Roman" w:cs="Times New Roman"/>
          <w:sz w:val="28"/>
          <w:szCs w:val="28"/>
          <w:highlight w:val="white"/>
        </w:rPr>
        <w:t>.</w:t>
      </w:r>
    </w:p>
    <w:p w14:paraId="00000008" w14:textId="77777777" w:rsidR="00C7178B" w:rsidRDefault="00C52882">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Законом України від 20.12.2016 року № 1789-VIII «Про внесення змін до Бюджетного кодексу України», зокрема, зі статті 102 виключено норму щодо здійснення компенсаційних виплат за пільговий проїзд окремим категоріям громадян за рахунок субвенції з державного бюджету місцевим бюджетам.</w:t>
      </w:r>
    </w:p>
    <w:p w14:paraId="00000009" w14:textId="77777777" w:rsidR="00C7178B" w:rsidRDefault="00C52882">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Відповідно до статті 91 Бюджетного кодексу України передбачено, що видатки на компенсаційні виплати за пільговий проїзд окремим категоріям громадян можуть </w:t>
      </w:r>
      <w:proofErr w:type="spellStart"/>
      <w:r>
        <w:rPr>
          <w:rFonts w:ascii="Times New Roman" w:eastAsia="Times New Roman" w:hAnsi="Times New Roman" w:cs="Times New Roman"/>
          <w:sz w:val="28"/>
          <w:szCs w:val="28"/>
          <w:highlight w:val="white"/>
        </w:rPr>
        <w:t>здійснюватись</w:t>
      </w:r>
      <w:proofErr w:type="spellEnd"/>
      <w:r>
        <w:rPr>
          <w:rFonts w:ascii="Times New Roman" w:eastAsia="Times New Roman" w:hAnsi="Times New Roman" w:cs="Times New Roman"/>
          <w:sz w:val="28"/>
          <w:szCs w:val="28"/>
          <w:highlight w:val="white"/>
        </w:rPr>
        <w:t xml:space="preserve"> з усіх місцевих бюджетів.</w:t>
      </w:r>
    </w:p>
    <w:p w14:paraId="0000000A" w14:textId="77777777" w:rsidR="00C7178B" w:rsidRDefault="00C52882">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Ситуація, що склалася, потребує термінового врегулювання, оскільки мешканці Боярської міської територіальної громади фактично позбавлені права на пільговий проїзд через відсутність фінансового ресурсу, а перевізники несуть фінансові витрати через відсутність компенсаційних виплат за пільгове перевезення окремих категорій громадян.</w:t>
      </w:r>
    </w:p>
    <w:p w14:paraId="0000000B" w14:textId="77777777" w:rsidR="00C7178B" w:rsidRDefault="00C7178B">
      <w:pPr>
        <w:pBdr>
          <w:top w:val="nil"/>
          <w:left w:val="nil"/>
          <w:bottom w:val="nil"/>
          <w:right w:val="nil"/>
          <w:between w:val="nil"/>
        </w:pBdr>
        <w:spacing w:after="0" w:line="240" w:lineRule="auto"/>
        <w:ind w:left="720"/>
        <w:jc w:val="both"/>
        <w:rPr>
          <w:rFonts w:ascii="Times New Roman" w:eastAsia="Times New Roman" w:hAnsi="Times New Roman" w:cs="Times New Roman"/>
          <w:b/>
          <w:sz w:val="28"/>
          <w:szCs w:val="28"/>
        </w:rPr>
      </w:pPr>
    </w:p>
    <w:p w14:paraId="0000000C" w14:textId="77777777" w:rsidR="00C7178B" w:rsidRDefault="00C5288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Мета і шляхи її досягнення</w:t>
      </w:r>
    </w:p>
    <w:p w14:paraId="0000000D" w14:textId="77777777" w:rsidR="00C7178B" w:rsidRDefault="00C528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Метою Програми є забезпечення реалізації прав окремих категорій громадян на пільговий проїзд автомобільним транспортом на міських та приміських автобусних маршрутах загального користування.</w:t>
      </w:r>
    </w:p>
    <w:p w14:paraId="0000000E" w14:textId="77777777" w:rsidR="00C7178B" w:rsidRDefault="00C52882">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Основними завданнями Програми є:</w:t>
      </w:r>
    </w:p>
    <w:p w14:paraId="0000000F" w14:textId="77777777" w:rsidR="00C7178B" w:rsidRDefault="00C52882">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відшкодування компенсаційних виплат перевізнику, що здійснює пільгові перевезення окремих категорій громадян в Боярській міській територіальній громаді  автомобільним транспортом на міських та приміських автобусних маршрутах загального користування;</w:t>
      </w:r>
    </w:p>
    <w:p w14:paraId="00000010" w14:textId="77777777" w:rsidR="00C7178B" w:rsidRDefault="00C52882">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зниження соціальної напруги серед населення, якому забезпечено право на пільговий проїзд</w:t>
      </w:r>
      <w:r>
        <w:rPr>
          <w:rFonts w:ascii="Times New Roman" w:eastAsia="Times New Roman" w:hAnsi="Times New Roman" w:cs="Times New Roman"/>
          <w:sz w:val="28"/>
          <w:szCs w:val="28"/>
        </w:rPr>
        <w:t>.</w:t>
      </w:r>
    </w:p>
    <w:p w14:paraId="00000011" w14:textId="77777777" w:rsidR="00C7178B" w:rsidRDefault="00C7178B">
      <w:pPr>
        <w:spacing w:after="0" w:line="240" w:lineRule="auto"/>
        <w:ind w:left="720" w:right="-284"/>
        <w:jc w:val="both"/>
        <w:rPr>
          <w:rFonts w:ascii="Times New Roman" w:eastAsia="Times New Roman" w:hAnsi="Times New Roman" w:cs="Times New Roman"/>
          <w:sz w:val="28"/>
          <w:szCs w:val="28"/>
        </w:rPr>
      </w:pPr>
    </w:p>
    <w:p w14:paraId="00000012" w14:textId="77777777" w:rsidR="00C7178B" w:rsidRDefault="00C52882">
      <w:pPr>
        <w:numPr>
          <w:ilvl w:val="0"/>
          <w:numId w:val="1"/>
        </w:numPr>
        <w:pBdr>
          <w:top w:val="nil"/>
          <w:left w:val="nil"/>
          <w:bottom w:val="nil"/>
          <w:right w:val="nil"/>
          <w:between w:val="nil"/>
        </w:pBdr>
        <w:spacing w:after="0" w:line="240" w:lineRule="auto"/>
        <w:ind w:right="-28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Правові аспекти</w:t>
      </w:r>
    </w:p>
    <w:p w14:paraId="00000013" w14:textId="77777777" w:rsidR="00C7178B" w:rsidRDefault="00C52882">
      <w:pPr>
        <w:pBdr>
          <w:top w:val="nil"/>
          <w:left w:val="nil"/>
          <w:bottom w:val="nil"/>
          <w:right w:val="nil"/>
          <w:between w:val="nil"/>
        </w:pBdr>
        <w:spacing w:after="0" w:line="240" w:lineRule="auto"/>
        <w:ind w:right="-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Нормативно-правовими актами, що регулюють зазначене питання є:</w:t>
      </w:r>
    </w:p>
    <w:p w14:paraId="00000014" w14:textId="77777777" w:rsidR="00C7178B" w:rsidRDefault="00C52882">
      <w:pPr>
        <w:shd w:val="clear" w:color="auto" w:fill="FFFFFF"/>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Бюджетний Кодекс України, Закон України «Про автомобільний транспорт», Закон України «Про статус ветеранів війни, гарантії їх соціального захисту», Закон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Закон України «Про статус і соціальний захист громадян, які постраждали внаслідок Чорнобильської катастрофи», Закон України «Про соціальний і правовий захист військовослужбовців та членів їх сімей», Закон України «Про охорону дитинства», Закон України «Про основи соціальної захищеності осіб з інвалідністю в Україні», Закон України «Про реабілітацію жертв репресій комуністичного тоталітарного режиму 1917-1991 років», постанова Кабінету Міністрів України від 17.05.1993р. № 354 «Про безплатний проїзд пенсіонерів на транспорті загального користування» та від 16.08.1994 року № 555 «Про поширення чинності постанови Кабінету Міністрів України від 17.05.1993р. № 354»</w:t>
      </w:r>
      <w:r>
        <w:rPr>
          <w:rFonts w:ascii="Times New Roman" w:eastAsia="Times New Roman" w:hAnsi="Times New Roman" w:cs="Times New Roman"/>
          <w:sz w:val="28"/>
          <w:szCs w:val="28"/>
          <w:highlight w:val="white"/>
        </w:rPr>
        <w:t>.</w:t>
      </w:r>
    </w:p>
    <w:p w14:paraId="00000015" w14:textId="77777777" w:rsidR="00C7178B" w:rsidRDefault="00C7178B">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00000016" w14:textId="77777777" w:rsidR="00C7178B" w:rsidRDefault="00C5288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Фінансово-економічне обґрунтування</w:t>
      </w:r>
    </w:p>
    <w:p w14:paraId="00000017" w14:textId="0D77A536" w:rsidR="00C7178B" w:rsidRDefault="00C5288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Фінансування заходів Програми здійснюється за рахунок </w:t>
      </w:r>
      <w:r w:rsidR="00D508E8">
        <w:rPr>
          <w:rFonts w:ascii="Times New Roman" w:eastAsia="Times New Roman" w:hAnsi="Times New Roman" w:cs="Times New Roman"/>
          <w:sz w:val="28"/>
          <w:szCs w:val="28"/>
        </w:rPr>
        <w:t>місцевого</w:t>
      </w:r>
      <w:r>
        <w:rPr>
          <w:rFonts w:ascii="Times New Roman" w:eastAsia="Times New Roman" w:hAnsi="Times New Roman" w:cs="Times New Roman"/>
          <w:sz w:val="28"/>
          <w:szCs w:val="28"/>
        </w:rPr>
        <w:t xml:space="preserve"> бюджету в межах коштів, передбачених в </w:t>
      </w:r>
      <w:r w:rsidR="00D508E8">
        <w:rPr>
          <w:rFonts w:ascii="Times New Roman" w:eastAsia="Times New Roman" w:hAnsi="Times New Roman" w:cs="Times New Roman"/>
          <w:sz w:val="28"/>
          <w:szCs w:val="28"/>
        </w:rPr>
        <w:t>місцевому</w:t>
      </w:r>
      <w:r>
        <w:rPr>
          <w:rFonts w:ascii="Times New Roman" w:eastAsia="Times New Roman" w:hAnsi="Times New Roman" w:cs="Times New Roman"/>
          <w:sz w:val="28"/>
          <w:szCs w:val="28"/>
        </w:rPr>
        <w:t xml:space="preserve"> бюджеті на відповідний рік, виходячи з можливостей бюджету і у разі потреби, протягом року можуть </w:t>
      </w:r>
      <w:proofErr w:type="spellStart"/>
      <w:r>
        <w:rPr>
          <w:rFonts w:ascii="Times New Roman" w:eastAsia="Times New Roman" w:hAnsi="Times New Roman" w:cs="Times New Roman"/>
          <w:sz w:val="28"/>
          <w:szCs w:val="28"/>
        </w:rPr>
        <w:t>уточнюватис</w:t>
      </w:r>
      <w:r w:rsidR="00D508E8">
        <w:rPr>
          <w:rFonts w:ascii="Times New Roman" w:eastAsia="Times New Roman" w:hAnsi="Times New Roman" w:cs="Times New Roman"/>
          <w:sz w:val="28"/>
          <w:szCs w:val="28"/>
        </w:rPr>
        <w:t>ь</w:t>
      </w:r>
      <w:proofErr w:type="spellEnd"/>
      <w:r>
        <w:rPr>
          <w:rFonts w:ascii="Times New Roman" w:eastAsia="Times New Roman" w:hAnsi="Times New Roman" w:cs="Times New Roman"/>
          <w:sz w:val="28"/>
          <w:szCs w:val="28"/>
        </w:rPr>
        <w:t>.</w:t>
      </w:r>
    </w:p>
    <w:p w14:paraId="00000018" w14:textId="77777777" w:rsidR="00C7178B" w:rsidRDefault="00C7178B">
      <w:pPr>
        <w:spacing w:after="0" w:line="240" w:lineRule="auto"/>
        <w:jc w:val="both"/>
        <w:rPr>
          <w:rFonts w:ascii="Times New Roman" w:eastAsia="Times New Roman" w:hAnsi="Times New Roman" w:cs="Times New Roman"/>
          <w:sz w:val="28"/>
          <w:szCs w:val="28"/>
        </w:rPr>
      </w:pPr>
    </w:p>
    <w:p w14:paraId="00000019" w14:textId="77777777" w:rsidR="00C7178B" w:rsidRDefault="00C52882">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Позиція зацікавлених органів</w:t>
      </w:r>
    </w:p>
    <w:p w14:paraId="0000001A" w14:textId="77777777" w:rsidR="00C7178B" w:rsidRDefault="00C52882">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Проект рішення не порушує інтересів інших органів.</w:t>
      </w:r>
    </w:p>
    <w:p w14:paraId="0000001B" w14:textId="77777777" w:rsidR="00C7178B" w:rsidRDefault="00C7178B">
      <w:pPr>
        <w:pBdr>
          <w:top w:val="nil"/>
          <w:left w:val="nil"/>
          <w:bottom w:val="nil"/>
          <w:right w:val="nil"/>
          <w:between w:val="nil"/>
        </w:pBdr>
        <w:spacing w:after="0" w:line="240" w:lineRule="auto"/>
        <w:ind w:left="720"/>
        <w:rPr>
          <w:rFonts w:ascii="Times New Roman" w:eastAsia="Times New Roman" w:hAnsi="Times New Roman" w:cs="Times New Roman"/>
          <w:sz w:val="28"/>
          <w:szCs w:val="28"/>
        </w:rPr>
      </w:pPr>
    </w:p>
    <w:p w14:paraId="0000001C" w14:textId="77777777" w:rsidR="00C7178B" w:rsidRDefault="00C52882">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Регіональний аспект</w:t>
      </w:r>
    </w:p>
    <w:p w14:paraId="0000001D" w14:textId="77777777" w:rsidR="00C7178B" w:rsidRDefault="00C5288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Дія цього рішення розповсюджується на територію Боярської міської</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територіальної громади.</w:t>
      </w:r>
    </w:p>
    <w:p w14:paraId="0000001E" w14:textId="77777777" w:rsidR="00C7178B" w:rsidRDefault="00C7178B">
      <w:pPr>
        <w:pBdr>
          <w:top w:val="nil"/>
          <w:left w:val="nil"/>
          <w:bottom w:val="nil"/>
          <w:right w:val="nil"/>
          <w:between w:val="nil"/>
        </w:pBdr>
        <w:spacing w:after="0" w:line="240" w:lineRule="auto"/>
        <w:ind w:firstLine="709"/>
        <w:rPr>
          <w:rFonts w:ascii="Times New Roman" w:eastAsia="Times New Roman" w:hAnsi="Times New Roman" w:cs="Times New Roman"/>
          <w:sz w:val="28"/>
          <w:szCs w:val="28"/>
        </w:rPr>
      </w:pPr>
    </w:p>
    <w:p w14:paraId="0000001F" w14:textId="77777777" w:rsidR="00C7178B" w:rsidRDefault="00C52882">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Громадське обговорення</w:t>
      </w:r>
    </w:p>
    <w:p w14:paraId="00000020" w14:textId="77777777" w:rsidR="00C7178B" w:rsidRDefault="00C52882">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підлягає громадському обговоренню</w:t>
      </w:r>
    </w:p>
    <w:p w14:paraId="00000021" w14:textId="77777777" w:rsidR="00C7178B" w:rsidRDefault="00C7178B">
      <w:pPr>
        <w:pBdr>
          <w:top w:val="nil"/>
          <w:left w:val="nil"/>
          <w:bottom w:val="nil"/>
          <w:right w:val="nil"/>
          <w:between w:val="nil"/>
        </w:pBdr>
        <w:spacing w:after="0" w:line="240" w:lineRule="auto"/>
        <w:ind w:left="720"/>
        <w:rPr>
          <w:rFonts w:ascii="Times New Roman" w:eastAsia="Times New Roman" w:hAnsi="Times New Roman" w:cs="Times New Roman"/>
          <w:sz w:val="28"/>
          <w:szCs w:val="28"/>
        </w:rPr>
      </w:pPr>
    </w:p>
    <w:p w14:paraId="00000022" w14:textId="77777777" w:rsidR="00C7178B" w:rsidRDefault="00C7178B">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p>
    <w:p w14:paraId="00000023" w14:textId="77777777" w:rsidR="00C7178B" w:rsidRDefault="00C7178B">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p>
    <w:p w14:paraId="00000024" w14:textId="77777777" w:rsidR="00C7178B" w:rsidRDefault="00C7178B">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p>
    <w:p w14:paraId="00000025" w14:textId="77777777" w:rsidR="00C7178B" w:rsidRDefault="00C5288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Начальник управління                                                                  Ольга ПАПОЯН</w:t>
      </w:r>
    </w:p>
    <w:sectPr w:rsidR="00C7178B">
      <w:pgSz w:w="11906" w:h="16838"/>
      <w:pgMar w:top="426" w:right="707"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719E4"/>
    <w:multiLevelType w:val="multilevel"/>
    <w:tmpl w:val="E034D37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78B"/>
    <w:rsid w:val="003546FC"/>
    <w:rsid w:val="00C52882"/>
    <w:rsid w:val="00C7178B"/>
    <w:rsid w:val="00D508E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FE3B"/>
  <w15:docId w15:val="{E06A0DCB-D4FA-40DA-942B-428BFD9E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BE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CC6A44"/>
    <w:pPr>
      <w:ind w:left="720"/>
      <w:contextualSpacing/>
    </w:pPr>
  </w:style>
  <w:style w:type="paragraph" w:styleId="20">
    <w:name w:val="Body Text 2"/>
    <w:basedOn w:val="a"/>
    <w:link w:val="21"/>
    <w:rsid w:val="007E6AFC"/>
    <w:pPr>
      <w:spacing w:after="120" w:line="480" w:lineRule="auto"/>
    </w:pPr>
    <w:rPr>
      <w:rFonts w:ascii="Times New Roman" w:eastAsia="Times New Roman" w:hAnsi="Times New Roman" w:cs="Times New Roman"/>
      <w:sz w:val="24"/>
      <w:szCs w:val="24"/>
      <w:lang w:val="ru-RU" w:eastAsia="ru-RU"/>
    </w:rPr>
  </w:style>
  <w:style w:type="character" w:customStyle="1" w:styleId="21">
    <w:name w:val="Основной текст 2 Знак"/>
    <w:basedOn w:val="a0"/>
    <w:link w:val="20"/>
    <w:rsid w:val="007E6AFC"/>
    <w:rPr>
      <w:rFonts w:ascii="Times New Roman" w:eastAsia="Times New Roman" w:hAnsi="Times New Roman" w:cs="Times New Roman"/>
      <w:sz w:val="24"/>
      <w:szCs w:val="24"/>
      <w:lang w:val="ru-RU" w:eastAsia="ru-RU"/>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MfLD33ByNkBURPeDjNTqMfB0vA==">AMUW2mVPo/MHfM/naIXy0bnGZINREXtc0EMvR8bK2biHCBRRA+MigoPxw9bMdw+AtVqnjdELAFd5fdYTA+nx4If+Kkd6nKmFKin/ZSsrrzNUQxjz7jiSQmA=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Marina_Rada</cp:lastModifiedBy>
  <cp:revision>2</cp:revision>
  <dcterms:created xsi:type="dcterms:W3CDTF">2022-12-14T08:32:00Z</dcterms:created>
  <dcterms:modified xsi:type="dcterms:W3CDTF">2022-12-14T08:32:00Z</dcterms:modified>
</cp:coreProperties>
</file>