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29358" w14:textId="77777777" w:rsidR="00AA684F" w:rsidRPr="007F7D23" w:rsidRDefault="007F7D23" w:rsidP="006937AC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uk-UA"/>
        </w:rPr>
      </w:pPr>
      <w:bookmarkStart w:id="0" w:name="n1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uk-UA"/>
        </w:rPr>
        <w:t xml:space="preserve">  </w:t>
      </w:r>
    </w:p>
    <w:p w14:paraId="334B668B" w14:textId="77777777" w:rsidR="00AA684F" w:rsidRDefault="00AA684F" w:rsidP="00AA684F">
      <w:pPr>
        <w:shd w:val="clear" w:color="auto" w:fill="FFFFFF"/>
        <w:spacing w:before="300" w:after="450" w:line="240" w:lineRule="auto"/>
        <w:ind w:right="45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6EA9B896" w14:textId="77777777" w:rsidR="00AA684F" w:rsidRDefault="00AA684F" w:rsidP="00AA684F">
      <w:pPr>
        <w:shd w:val="clear" w:color="auto" w:fill="FFFFFF"/>
        <w:spacing w:before="300" w:after="450" w:line="240" w:lineRule="auto"/>
        <w:ind w:right="45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001B4762" w14:textId="77777777" w:rsidR="0092086D" w:rsidRDefault="0092086D" w:rsidP="0092086D">
      <w:pPr>
        <w:shd w:val="clear" w:color="auto" w:fill="FFFFFF"/>
        <w:spacing w:after="0" w:line="240" w:lineRule="auto"/>
        <w:ind w:right="-1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1067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        </w:t>
      </w:r>
      <w:r w:rsidR="00AA684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ЗАТВЕРДЖЕНО</w:t>
      </w:r>
    </w:p>
    <w:p w14:paraId="318E3BDE" w14:textId="77777777" w:rsidR="00D56FEB" w:rsidRDefault="0092086D" w:rsidP="0092086D">
      <w:pPr>
        <w:shd w:val="clear" w:color="auto" w:fill="FFFFFF"/>
        <w:spacing w:after="0" w:line="240" w:lineRule="auto"/>
        <w:ind w:right="-1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1067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</w:t>
      </w:r>
      <w:r w:rsidR="00AA684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рішенн</w:t>
      </w:r>
      <w:r w:rsidR="003A76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ям Боярської міської ради   </w:t>
      </w:r>
    </w:p>
    <w:p w14:paraId="389B6F25" w14:textId="77777777" w:rsidR="00D56FEB" w:rsidRDefault="0092086D" w:rsidP="0092086D">
      <w:pPr>
        <w:shd w:val="clear" w:color="auto" w:fill="FFFFFF"/>
        <w:spacing w:after="0" w:line="240" w:lineRule="auto"/>
        <w:ind w:right="-1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1067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</w:t>
      </w:r>
      <w:r w:rsidR="003A76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</w:t>
      </w:r>
      <w:r w:rsidR="009022E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3E03A8D8" w14:textId="77777777" w:rsidR="00AA684F" w:rsidRDefault="00C22524" w:rsidP="0092086D">
      <w:pPr>
        <w:shd w:val="clear" w:color="auto" w:fill="FFFFFF"/>
        <w:spacing w:after="0" w:line="240" w:lineRule="auto"/>
        <w:ind w:right="-1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</w:t>
      </w:r>
    </w:p>
    <w:p w14:paraId="2D714E78" w14:textId="77777777" w:rsidR="0092086D" w:rsidRPr="00654758" w:rsidRDefault="0092086D" w:rsidP="00C22524">
      <w:pPr>
        <w:shd w:val="clear" w:color="auto" w:fill="FFFFFF"/>
        <w:spacing w:after="0" w:line="240" w:lineRule="auto"/>
        <w:ind w:right="-1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300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22524" w:rsidRPr="00B6300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="00654758" w:rsidRPr="00C1067C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________</w:t>
      </w:r>
      <w:r w:rsidR="006547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Олександр ЗАРУБІН</w:t>
      </w:r>
    </w:p>
    <w:p w14:paraId="6EDC2FED" w14:textId="77777777" w:rsidR="00AA684F" w:rsidRDefault="00AA684F" w:rsidP="006937AC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sectPr w:rsidR="00AA684F" w:rsidSect="003A7656">
          <w:pgSz w:w="11906" w:h="16838"/>
          <w:pgMar w:top="426" w:right="707" w:bottom="1440" w:left="1440" w:header="708" w:footer="708" w:gutter="0"/>
          <w:cols w:num="2" w:space="708"/>
          <w:docGrid w:linePitch="360"/>
        </w:sectPr>
      </w:pPr>
    </w:p>
    <w:p w14:paraId="10278B3D" w14:textId="77777777" w:rsidR="003A7656" w:rsidRDefault="003A7656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58156B9D" w14:textId="77777777" w:rsidR="00654758" w:rsidRDefault="00654758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48CE58AD" w14:textId="77777777" w:rsidR="00654758" w:rsidRDefault="00654758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2F2CBB3E" w14:textId="77777777" w:rsidR="00B76F18" w:rsidRDefault="00B76F18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6217FD8E" w14:textId="77777777" w:rsidR="00064A26" w:rsidRDefault="00230C80" w:rsidP="00064A26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AA684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ПОЛОЖЕННЯ</w:t>
      </w:r>
      <w:r w:rsidRPr="00AA684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7C55A4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про комунальну установу «Ц</w:t>
      </w:r>
      <w:r w:rsidRPr="00AA684F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ентр надання соціальних послуг</w:t>
      </w:r>
      <w:r w:rsidR="00590C05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»</w:t>
      </w:r>
      <w:r w:rsidR="007C55A4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Боярської </w:t>
      </w:r>
      <w:bookmarkStart w:id="2" w:name="n11"/>
      <w:bookmarkEnd w:id="2"/>
      <w:r w:rsidR="003A7656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мі</w:t>
      </w:r>
      <w:r w:rsidR="00590C05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ської ради</w:t>
      </w:r>
    </w:p>
    <w:p w14:paraId="4D672E17" w14:textId="77777777" w:rsidR="00064A26" w:rsidRDefault="00064A26" w:rsidP="00064A26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ЄДРПУ 44289432 </w:t>
      </w:r>
    </w:p>
    <w:p w14:paraId="0A600BB7" w14:textId="77777777" w:rsidR="00064A26" w:rsidRDefault="00064A26" w:rsidP="00064A26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(нова редакція)</w:t>
      </w:r>
    </w:p>
    <w:p w14:paraId="21AE196A" w14:textId="77777777" w:rsidR="00B76F18" w:rsidRDefault="00B76F18" w:rsidP="00064A26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2F11B83F" w14:textId="77777777" w:rsidR="00B76F18" w:rsidRDefault="00B76F18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55D62054" w14:textId="77777777" w:rsidR="00B76F18" w:rsidRDefault="00B76F18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12A30F62" w14:textId="77777777" w:rsidR="00B76F18" w:rsidRDefault="00B76F18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1491E66A" w14:textId="77777777" w:rsidR="00B76F18" w:rsidRDefault="00B76F18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3C4132BF" w14:textId="77777777" w:rsidR="00B76F18" w:rsidRDefault="00B76F18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2C4492BE" w14:textId="77777777" w:rsidR="00B76F18" w:rsidRDefault="00B76F18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5DBE5631" w14:textId="77777777" w:rsidR="00B76F18" w:rsidRDefault="00B76F18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14:paraId="69FD8777" w14:textId="3B6012C2" w:rsidR="00B76F18" w:rsidRDefault="00884B3D" w:rsidP="007C55A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Боярка 202</w:t>
      </w:r>
      <w:r w:rsidR="00C54644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3</w:t>
      </w:r>
    </w:p>
    <w:p w14:paraId="3E42CF20" w14:textId="77777777" w:rsidR="008E6FF6" w:rsidRPr="008E6FF6" w:rsidRDefault="008E6FF6" w:rsidP="009370D9">
      <w:pPr>
        <w:pageBreakBefore/>
        <w:widowControl w:val="0"/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B62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1. Загальні положення</w:t>
      </w:r>
    </w:p>
    <w:p w14:paraId="2410D1DF" w14:textId="77777777" w:rsidR="008E6FF6" w:rsidRDefault="00230C80" w:rsidP="009370D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8E6FF6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CA15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55A4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Комунальна установа «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 надання соціальних послуг</w:t>
      </w:r>
      <w:r w:rsidR="00590C05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7C55A4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</w:t>
      </w:r>
      <w:r w:rsidR="00590C05">
        <w:rPr>
          <w:rFonts w:ascii="Times New Roman" w:eastAsia="Times New Roman" w:hAnsi="Times New Roman" w:cs="Times New Roman"/>
          <w:sz w:val="28"/>
          <w:szCs w:val="28"/>
          <w:lang w:eastAsia="uk-UA"/>
        </w:rPr>
        <w:t>оярської міської ради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- </w:t>
      </w:r>
      <w:r w:rsidR="008E6FF6"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ентр) є комплексним закладом соціального захисту населення, структурні або відокремлені (територіальні) підрозділи якого провадять соціальну роботу та надають соціальні послуги особам/сім’ям, які належать до вразливих груп населення та/або перебувають у складних життєвих обставинах (далі - особи/сім’ї).</w:t>
      </w:r>
      <w:r w:rsidR="008E6F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Засновником Центру є Боярська міська рада (ЄДРПОУ 04054</w:t>
      </w:r>
      <w:r w:rsidR="004A7A87">
        <w:rPr>
          <w:rFonts w:ascii="Times New Roman" w:eastAsia="Times New Roman" w:hAnsi="Times New Roman" w:cs="Times New Roman"/>
          <w:sz w:val="28"/>
          <w:szCs w:val="28"/>
          <w:lang w:eastAsia="uk-UA"/>
        </w:rPr>
        <w:t>636), органом управління є У</w:t>
      </w:r>
      <w:r w:rsidR="008E6FF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правління соціального захисту населення Боярської міської ради (ЄДРПОУ 43989041)</w:t>
      </w:r>
    </w:p>
    <w:p w14:paraId="34502A49" w14:textId="77777777" w:rsidR="00F90F76" w:rsidRDefault="008E6FF6" w:rsidP="00A44E4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zh-C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567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567E71" w:rsidRPr="00567E71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є юридичною особою</w:t>
      </w:r>
      <w:r w:rsidR="00F90F76" w:rsidRPr="00B624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zh-CN"/>
        </w:rPr>
        <w:t>, має самостійний баланс, відкриті рахунки в органах та банківських установах, печатку із зображенням Державного Герба України та своїм найменуванням, бланки та штампи із своїм найменуванням.</w:t>
      </w:r>
    </w:p>
    <w:p w14:paraId="0272F6EF" w14:textId="4CB81C1E" w:rsidR="008E6FF6" w:rsidRPr="007304C1" w:rsidRDefault="008E6FF6" w:rsidP="00A44E4C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547A8">
        <w:rPr>
          <w:rFonts w:ascii="Times New Roman" w:hAnsi="Times New Roman" w:cs="Times New Roman"/>
          <w:sz w:val="28"/>
          <w:szCs w:val="28"/>
        </w:rPr>
        <w:t>ридичн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47A8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47A8">
        <w:rPr>
          <w:rFonts w:ascii="Times New Roman" w:hAnsi="Times New Roman" w:cs="Times New Roman"/>
          <w:sz w:val="28"/>
          <w:szCs w:val="28"/>
        </w:rPr>
        <w:t xml:space="preserve"> КУ «</w:t>
      </w:r>
      <w:bookmarkStart w:id="3" w:name="_Hlk72395963"/>
      <w:r w:rsidRPr="005547A8">
        <w:rPr>
          <w:rFonts w:ascii="Times New Roman" w:hAnsi="Times New Roman" w:cs="Times New Roman"/>
          <w:sz w:val="28"/>
          <w:szCs w:val="28"/>
        </w:rPr>
        <w:t>Центр надання соціальних послуг</w:t>
      </w:r>
      <w:bookmarkEnd w:id="3"/>
      <w:r w:rsidR="001503F2">
        <w:rPr>
          <w:rFonts w:ascii="Times New Roman" w:hAnsi="Times New Roman" w:cs="Times New Roman"/>
          <w:sz w:val="28"/>
          <w:szCs w:val="28"/>
        </w:rPr>
        <w:t>» вул</w:t>
      </w:r>
      <w:r w:rsidR="001503F2" w:rsidRPr="007304C1">
        <w:rPr>
          <w:rFonts w:ascii="Times New Roman" w:hAnsi="Times New Roman" w:cs="Times New Roman"/>
          <w:sz w:val="28"/>
          <w:szCs w:val="28"/>
        </w:rPr>
        <w:t xml:space="preserve">. </w:t>
      </w:r>
      <w:r w:rsidR="00184083" w:rsidRPr="007304C1">
        <w:rPr>
          <w:rFonts w:ascii="Times New Roman" w:hAnsi="Times New Roman" w:cs="Times New Roman"/>
          <w:sz w:val="28"/>
          <w:szCs w:val="28"/>
        </w:rPr>
        <w:t>Ярослава Мудрого</w:t>
      </w:r>
      <w:r w:rsidRPr="007304C1">
        <w:rPr>
          <w:rFonts w:ascii="Times New Roman" w:hAnsi="Times New Roman" w:cs="Times New Roman"/>
          <w:sz w:val="28"/>
          <w:szCs w:val="28"/>
        </w:rPr>
        <w:t>,</w:t>
      </w:r>
      <w:r w:rsidR="005D1A05" w:rsidRPr="007304C1">
        <w:rPr>
          <w:rFonts w:ascii="Times New Roman" w:hAnsi="Times New Roman" w:cs="Times New Roman"/>
          <w:sz w:val="28"/>
          <w:szCs w:val="28"/>
        </w:rPr>
        <w:t xml:space="preserve"> 62, м. Боярка, Фастівський район, </w:t>
      </w:r>
      <w:r w:rsidR="005B34B4" w:rsidRPr="007304C1">
        <w:rPr>
          <w:rFonts w:ascii="Times New Roman" w:hAnsi="Times New Roman" w:cs="Times New Roman"/>
          <w:sz w:val="28"/>
          <w:szCs w:val="28"/>
        </w:rPr>
        <w:t>Київська обл., 08153</w:t>
      </w:r>
      <w:r w:rsidR="00CA15B9" w:rsidRPr="007304C1">
        <w:rPr>
          <w:rFonts w:ascii="Times New Roman" w:hAnsi="Times New Roman" w:cs="Times New Roman"/>
          <w:sz w:val="28"/>
          <w:szCs w:val="28"/>
        </w:rPr>
        <w:t>.</w:t>
      </w:r>
    </w:p>
    <w:p w14:paraId="0F77DC16" w14:textId="4FF50A6C" w:rsidR="008E6FF6" w:rsidRDefault="008E6FF6" w:rsidP="00A3755D">
      <w:pPr>
        <w:spacing w:after="150" w:line="240" w:lineRule="auto"/>
        <w:ind w:firstLine="448"/>
        <w:rPr>
          <w:rFonts w:ascii="Times New Roman" w:hAnsi="Times New Roman" w:cs="Times New Roman"/>
          <w:sz w:val="28"/>
          <w:szCs w:val="28"/>
        </w:rPr>
      </w:pPr>
      <w:r w:rsidRPr="007304C1">
        <w:rPr>
          <w:rFonts w:ascii="Times New Roman" w:hAnsi="Times New Roman" w:cs="Times New Roman"/>
          <w:sz w:val="28"/>
          <w:szCs w:val="28"/>
        </w:rPr>
        <w:t>1.4. Повна назва: Комунальна установа «Центр надання соціальних</w:t>
      </w:r>
      <w:r w:rsidR="004A7A87" w:rsidRPr="007304C1">
        <w:rPr>
          <w:rFonts w:ascii="Times New Roman" w:hAnsi="Times New Roman" w:cs="Times New Roman"/>
          <w:sz w:val="28"/>
          <w:szCs w:val="28"/>
        </w:rPr>
        <w:t xml:space="preserve"> </w:t>
      </w:r>
      <w:r w:rsidRPr="007304C1">
        <w:rPr>
          <w:rFonts w:ascii="Times New Roman" w:hAnsi="Times New Roman" w:cs="Times New Roman"/>
          <w:sz w:val="28"/>
          <w:szCs w:val="28"/>
        </w:rPr>
        <w:t>послуг» Боярської міської ради.</w:t>
      </w:r>
      <w:r w:rsidRPr="007304C1">
        <w:rPr>
          <w:rFonts w:ascii="Times New Roman" w:hAnsi="Times New Roman" w:cs="Times New Roman"/>
          <w:sz w:val="28"/>
          <w:szCs w:val="28"/>
        </w:rPr>
        <w:br/>
        <w:t xml:space="preserve">Скорочена назва: </w:t>
      </w:r>
      <w:r w:rsidR="00184083" w:rsidRPr="007304C1">
        <w:rPr>
          <w:rFonts w:ascii="Times New Roman" w:hAnsi="Times New Roman" w:cs="Times New Roman"/>
          <w:sz w:val="28"/>
          <w:szCs w:val="28"/>
        </w:rPr>
        <w:t>КУ ЦНСП БМР</w:t>
      </w:r>
      <w:r w:rsidR="00CA15B9" w:rsidRPr="007304C1">
        <w:rPr>
          <w:rFonts w:ascii="Times New Roman" w:hAnsi="Times New Roman" w:cs="Times New Roman"/>
          <w:sz w:val="28"/>
          <w:szCs w:val="28"/>
        </w:rPr>
        <w:t>.</w:t>
      </w:r>
    </w:p>
    <w:p w14:paraId="0442E063" w14:textId="77777777" w:rsidR="00230C80" w:rsidRPr="007C55A4" w:rsidRDefault="00A44E4C" w:rsidP="00A3755D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15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1.5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Методичний та інф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ормаційний супровід діяльності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 забезпе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чує обласний/Київський міський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 соціальних служб.</w:t>
      </w:r>
    </w:p>
    <w:p w14:paraId="14A6D669" w14:textId="3BD58E96" w:rsidR="00230C80" w:rsidRDefault="00A44E4C" w:rsidP="005D1A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16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1.6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Центр у своїй діяльності керується </w:t>
      </w:r>
      <w:hyperlink r:id="rId5" w:tgtFrame="_blank" w:history="1">
        <w:r w:rsidR="00230C80" w:rsidRPr="00590C05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Конституцією</w:t>
        </w:r>
      </w:hyperlink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та законами України, актами Президента України та Кабінету Міністрів України, наказами Мінсоцполітики, іншими нормативно-правовими актами з питань надання соціальних послуг, </w:t>
      </w:r>
      <w:r w:rsidR="005D1A05" w:rsidRPr="005D1A05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актами інших центральних орга</w:t>
      </w:r>
      <w:r w:rsidR="005D1A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нів виконавчої влади та органів </w:t>
      </w:r>
      <w:r w:rsidR="005D1A05" w:rsidRPr="005D1A05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місцевого самоврядування</w:t>
      </w:r>
      <w:r w:rsidR="0018408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D1A05" w:rsidRPr="005D1A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цим Положенням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F7C4692" w14:textId="77777777" w:rsidR="002C4ED0" w:rsidRDefault="002C4ED0" w:rsidP="00230C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1.7. 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Положення Центру, структура та гранична чисельність Центру затверджується </w:t>
      </w:r>
      <w:r w:rsidR="004A7A8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Боярською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міською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радою.</w:t>
      </w:r>
    </w:p>
    <w:p w14:paraId="3DAC335E" w14:textId="77777777" w:rsidR="00A3755D" w:rsidRDefault="00F90F76" w:rsidP="00A3755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1.8. </w:t>
      </w:r>
      <w:r w:rsidR="00163CB3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Головним розпорядником коштів Центру є </w:t>
      </w:r>
      <w:r w:rsidR="00CA15B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Управління соціального захисту населення Боярської міської ради</w:t>
      </w:r>
      <w:r w:rsidR="00163CB3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Кошторис, штатний розпис Центру затверджує </w:t>
      </w:r>
      <w:r w:rsidR="00BF727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начальник Управління соціального захисту населення</w:t>
      </w:r>
      <w:r w:rsidR="00163CB3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як головний розпорядник коштів.</w:t>
      </w:r>
      <w:bookmarkStart w:id="6" w:name="n17"/>
      <w:bookmarkStart w:id="7" w:name="n41"/>
      <w:bookmarkEnd w:id="6"/>
      <w:bookmarkEnd w:id="7"/>
    </w:p>
    <w:p w14:paraId="123B7F4F" w14:textId="77777777" w:rsidR="00A3755D" w:rsidRDefault="00A3755D" w:rsidP="00A3755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1.9</w:t>
      </w:r>
      <w:r w:rsidR="004367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367DB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Центр утворюється, реорганізується та ліквідується в порядку, передбаченому законодавством, за рішенням </w:t>
      </w:r>
      <w:r w:rsidR="004367D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Боярської міської</w:t>
      </w:r>
      <w:r w:rsidR="004367DB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ради (далі - засновник) з урахуванням потреб територіальної громади. </w:t>
      </w:r>
    </w:p>
    <w:p w14:paraId="0F8FAB3B" w14:textId="77777777" w:rsidR="00A3755D" w:rsidRDefault="00CF062E" w:rsidP="00A3755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Діяльність Ц</w:t>
      </w:r>
      <w:r w:rsidR="004367DB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ентру повинна відповідати критеріям діяльності надавачів соціальних послуг.</w:t>
      </w:r>
    </w:p>
    <w:p w14:paraId="15A8AC63" w14:textId="77777777" w:rsidR="0070626A" w:rsidRPr="00A3755D" w:rsidRDefault="0070626A" w:rsidP="00A3755D">
      <w:pPr>
        <w:shd w:val="clear" w:color="auto" w:fill="FFFFFF"/>
        <w:spacing w:after="15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2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2. Основні завдання та права Центру</w:t>
      </w:r>
    </w:p>
    <w:p w14:paraId="02E9FD0D" w14:textId="77777777" w:rsidR="00A82AB0" w:rsidRPr="00B62488" w:rsidRDefault="00CF062E" w:rsidP="0089455D">
      <w:pPr>
        <w:shd w:val="clear" w:color="auto" w:fill="FFFFFF"/>
        <w:suppressAutoHyphens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2.1. Основними завданнями Ц</w:t>
      </w:r>
      <w:r w:rsidR="00A82AB0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ентру є:</w:t>
      </w:r>
    </w:p>
    <w:p w14:paraId="659DA035" w14:textId="77777777" w:rsidR="00A82AB0" w:rsidRPr="00B62488" w:rsidRDefault="002903D5" w:rsidP="00A82AB0">
      <w:pPr>
        <w:shd w:val="clear" w:color="auto" w:fill="FFFFFF"/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- </w:t>
      </w:r>
      <w:r w:rsidR="00A82AB0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проведення соціально-профілактичної роботи, спрямованої на запобігання потраплянню в складні життєві обставини осіб/сімей, які належать до вразливих груп населення;</w:t>
      </w:r>
    </w:p>
    <w:p w14:paraId="6B17EBD8" w14:textId="77777777" w:rsidR="00A3755D" w:rsidRPr="00A3755D" w:rsidRDefault="002903D5" w:rsidP="00A3755D">
      <w:pPr>
        <w:shd w:val="clear" w:color="auto" w:fill="FFFFFF"/>
        <w:suppressAutoHyphens/>
        <w:spacing w:after="15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      - </w:t>
      </w:r>
      <w:r w:rsidR="00A82AB0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надання особам/сім’ям комплексу соціальних послуг, яких вони потребують, відповідно до переліку послуг, затвердженого Мінсоцполітики, з метою мінімізації або подолання таких обставин.</w:t>
      </w:r>
    </w:p>
    <w:p w14:paraId="0FBF9F1B" w14:textId="77777777" w:rsidR="0070626A" w:rsidRPr="007C55A4" w:rsidRDefault="00A82AB0" w:rsidP="00A375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0626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9455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0626A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Центр відповідно до визначених цим Положенням завдань:</w:t>
      </w:r>
    </w:p>
    <w:p w14:paraId="454775FF" w14:textId="77777777" w:rsidR="0070626A" w:rsidRPr="007C55A4" w:rsidRDefault="0070626A" w:rsidP="00A3755D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виявляє осіб/сім’ї і веде їх облік;</w:t>
      </w:r>
    </w:p>
    <w:p w14:paraId="61869166" w14:textId="77777777" w:rsidR="0070626A" w:rsidRDefault="0070626A" w:rsidP="00A375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проводить оцінювання потреб осіб/сімей у соціальних послугах;</w:t>
      </w:r>
    </w:p>
    <w:p w14:paraId="0284E720" w14:textId="77777777" w:rsidR="0070626A" w:rsidRPr="007C55A4" w:rsidRDefault="0070626A" w:rsidP="00A375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 соціальні послуги відповідно до державних стандартів соціальних послуг;</w:t>
      </w:r>
    </w:p>
    <w:p w14:paraId="3FA36DC6" w14:textId="77777777" w:rsidR="0070626A" w:rsidRPr="007C55A4" w:rsidRDefault="0070626A" w:rsidP="00A375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 допомогу особам/сім’ям у розв’язанні їх соціально-побутових проблем;</w:t>
      </w:r>
    </w:p>
    <w:p w14:paraId="7BB712C7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соціальне супроводження прийомних сімей і дитячих будинків сімейного типу;</w:t>
      </w:r>
    </w:p>
    <w:p w14:paraId="395868EF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забезпечує соціальний патронаж осіб, які відбули покарання у виді обмеження або позбавлення волі на певний строк, а також звільнених від подальшого відбування таких покарань на підставах, передбачених законом, за повідомленням </w:t>
      </w:r>
      <w:r w:rsidR="004A7A8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15C5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правління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соціального захисту населення </w:t>
      </w:r>
      <w:r w:rsidR="00F15C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Боярської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міської </w:t>
      </w:r>
      <w:r w:rsidR="00A3755D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, бере участь у роботі спостережних комісій;</w:t>
      </w:r>
    </w:p>
    <w:p w14:paraId="0FBE706B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складає план реабілітації особи, яка постраждала від торгівлі людьми;</w:t>
      </w:r>
    </w:p>
    <w:p w14:paraId="17EB7950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вносить відомості до реєстру надавачів та отримувачів соціальних послуг;</w:t>
      </w:r>
    </w:p>
    <w:p w14:paraId="3F99ADA1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проводить моніторинг та оцінювання якості наданих ним соціальних послуг;</w:t>
      </w:r>
    </w:p>
    <w:p w14:paraId="05A6E2D7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створює умови для навчання та підвищення кваліфікації працівників, які надають соціальні послуги;</w:t>
      </w:r>
    </w:p>
    <w:p w14:paraId="6E59146A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взаємодіє з іншими суб’єктами системи надання соціальних послуг, а також з органами, установами, закладами, фізичними особами - підприємцями, які в межах компетенції Боярської міської територіальної громади надають допомогу особам/сім’ям та/або здійснюють їх захист;</w:t>
      </w:r>
    </w:p>
    <w:p w14:paraId="6A711D31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інформує населення Боярської міської територіальної громади та осіб/сім’ї індивідуально про перелік, обсяг і зміст соціальних послуг, які він надає, умови та порядок їх отримання. Інформація на паперових та інших носіях повинна викладатися із забезпеченням контрасту і розміру шрифту, які даватимуть змогу вільно читати її, зокрема особам із порушеннями зору і тим, що переміщуються у кріслах колісних.</w:t>
      </w:r>
    </w:p>
    <w:p w14:paraId="1079D637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також надається у вигляді листівок, буклетів, брошур, за потреби - із застосуванням рельєфно-крапкового шрифту (шрифту Брайля), мовою, доступною для розуміння та читання особами з інвалідністю внаслідок інтелектуальних порушень.</w:t>
      </w:r>
    </w:p>
    <w:p w14:paraId="2D1BC7A9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Відповідні матеріали розміщуються в засобах масової інформації, на веб-сайтах суб’єктів, що надають соціальну послугу, інших інформаційних ресурсах;</w:t>
      </w:r>
    </w:p>
    <w:p w14:paraId="053D4B6D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 участь у визначенні потреб Боярської міської територіальної громади у соціальних послугах, а також у підготовці та виконанні програм надання соціальних послуг, розроблених за результатами визначення потреб населення Боярської міської територіальної громади у соціальних послугах;</w:t>
      </w:r>
    </w:p>
    <w:p w14:paraId="1B834262" w14:textId="77777777" w:rsidR="0070626A" w:rsidRPr="007C55A4" w:rsidRDefault="0070626A" w:rsidP="007062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готує статистичні та інформаційно-аналітичні матеріали стосовно наданих соціальних послуг і проведеної соціальної роботи, які подає Управлінню соціального захисту населення Боярської міської ради;</w:t>
      </w:r>
    </w:p>
    <w:p w14:paraId="15965C68" w14:textId="77777777" w:rsidR="00A3755D" w:rsidRDefault="0070626A" w:rsidP="00A3755D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захист персональних даних отримувачів соціальних послуг відповідно до </w:t>
      </w:r>
      <w:hyperlink r:id="rId6" w:tgtFrame="_blank" w:history="1">
        <w:r w:rsidRPr="007C55A4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Закону України</w:t>
        </w:r>
      </w:hyperlink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 “Про захист персональних даних”.</w:t>
      </w:r>
    </w:p>
    <w:p w14:paraId="4463BB1A" w14:textId="77777777" w:rsidR="00A3755D" w:rsidRDefault="00A82AB0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0626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9455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70626A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Центр з урахуванням потреб у соціальних послугах, визначених у Боярській міській територіальній громаді, надає такі соціальні послуги: </w:t>
      </w:r>
    </w:p>
    <w:p w14:paraId="410DAC90" w14:textId="77777777" w:rsidR="00AC2AEE" w:rsidRDefault="00AC2AEE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догляд вдома</w:t>
      </w:r>
      <w:r w:rsidR="008748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(015.1)</w:t>
      </w:r>
      <w:r w:rsidR="0070626A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4A1DB2A" w14:textId="77777777" w:rsidR="00AC2AEE" w:rsidRDefault="0070626A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соціальна адаптація</w:t>
      </w:r>
      <w:r w:rsidR="00BD4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(013.0)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1061C5B5" w14:textId="77777777" w:rsidR="00AC2AEE" w:rsidRDefault="0070626A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соціальна інтеграція та реінтеграція</w:t>
      </w:r>
      <w:r w:rsidR="003334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(014.0)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11EA765E" w14:textId="77777777" w:rsidR="00AC2AEE" w:rsidRDefault="0070626A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притулку</w:t>
      </w:r>
      <w:r w:rsidR="003334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(005.0)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6ACB9DCE" w14:textId="77777777" w:rsidR="00333463" w:rsidRDefault="0070626A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екстрене (кризове) втручання</w:t>
      </w:r>
      <w:r w:rsidR="003334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(012.0)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2071E7BE" w14:textId="77777777" w:rsidR="00AC2AEE" w:rsidRDefault="0070626A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консультування</w:t>
      </w:r>
      <w:r w:rsidR="003334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(002.0)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4CD419E5" w14:textId="77777777" w:rsidR="00BD41E3" w:rsidRDefault="0070626A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соціальний супровід</w:t>
      </w:r>
      <w:r w:rsidR="003334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(010.0)</w:t>
      </w:r>
      <w:r w:rsidR="00BD41E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7FF25708" w14:textId="77777777" w:rsidR="00AC2AEE" w:rsidRDefault="00BD41E3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</w:t>
      </w:r>
      <w:r w:rsidR="0070626A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соціальний супровід сімей/осіб, які перебувають у складних життєвих обставинах (010.1);</w:t>
      </w:r>
    </w:p>
    <w:p w14:paraId="50B7B7AA" w14:textId="07B7F902" w:rsidR="00750C60" w:rsidRDefault="00BD41E3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- соціальний супровід сімей у яких виховуються діти сироти і діти, позбавлені </w:t>
      </w:r>
      <w:r w:rsidR="00750C60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батьківського піклування (010.2);</w:t>
      </w:r>
    </w:p>
    <w:p w14:paraId="330DC9E1" w14:textId="77777777" w:rsidR="00AC2AEE" w:rsidRDefault="0070626A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" w:name="_Hlk130218517"/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представництво інтересів</w:t>
      </w:r>
      <w:r w:rsidR="003334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(004.0)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33067D67" w14:textId="77777777" w:rsidR="00AC2AEE" w:rsidRDefault="00333463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посередництво (003.0</w:t>
      </w:r>
      <w:r w:rsidR="0070626A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); </w:t>
      </w:r>
    </w:p>
    <w:p w14:paraId="1B05A8E5" w14:textId="77777777" w:rsidR="00AC2AEE" w:rsidRDefault="0070626A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соціальна профілактика</w:t>
      </w:r>
      <w:r w:rsidR="00BD4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(007.0)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bookmarkEnd w:id="8"/>
    <w:p w14:paraId="432D0FD0" w14:textId="3C776DC9" w:rsidR="00AC2AEE" w:rsidRDefault="0070626A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натуральна допомога</w:t>
      </w:r>
      <w:r w:rsidR="00BD4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(019.0)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bookmarkStart w:id="9" w:name="w1_8"/>
    <w:p w14:paraId="4CBB7F5A" w14:textId="4AFCFFC9" w:rsidR="007304C1" w:rsidRDefault="007304C1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"https://zakon.rada.gov.ua/laws/show/z0643-20?find=1&amp;text=%D1%81%D1%83%D0%BF%D1%80%D0%BE%D0%B2%D1%96%D0%B4+" \l "w1_9" </w:instrText>
      </w:r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7304C1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супровід</w:t>
      </w:r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bookmarkEnd w:id="9"/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 під час інклюзивного навчання (020.0);</w:t>
      </w:r>
    </w:p>
    <w:p w14:paraId="32C4885D" w14:textId="05CD9FC8" w:rsidR="00AC2AEE" w:rsidRDefault="0070626A" w:rsidP="00AC2AE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фізичний супровід осіб з інвалідністю, які мають порушення опорно-рухового апарату та пересуваються на кріслах колісних, порушення зору</w:t>
      </w:r>
      <w:r w:rsidR="00BD4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(021.0)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38B01D8B" w14:textId="77777777" w:rsidR="00AC2AEE" w:rsidRDefault="0070626A" w:rsidP="00750C6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переклад жестовою мовою</w:t>
      </w:r>
      <w:r w:rsidR="00BD4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(022.0)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576A3B74" w14:textId="77777777" w:rsidR="00750C60" w:rsidRDefault="0070626A" w:rsidP="009B126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інформування</w:t>
      </w:r>
      <w:r w:rsidR="00BD4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(001.0)</w:t>
      </w:r>
      <w:r w:rsidR="00750C6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960FD64" w14:textId="1079BF49" w:rsidR="009B126B" w:rsidRDefault="00750C60" w:rsidP="009B126B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транспортні послуги (023.0)</w:t>
      </w:r>
      <w:r w:rsidR="009B126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AA5F48C" w14:textId="77777777" w:rsidR="009B126B" w:rsidRDefault="00CF062E" w:rsidP="009B126B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 Послуги надаються Ц</w:t>
      </w:r>
      <w:r w:rsidR="0089455D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ентром за місцем проживання/перебування особи/сім’ї (вдома), у приміщенні надавача соціальних послуг, за місцем перебування особи/сім’ї поза межами приміщення надавача соціальних послуг (зокрема на вулиці).</w:t>
      </w:r>
      <w:r w:rsidR="00A3755D" w:rsidRPr="00A375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FC2BB6E" w14:textId="731C95A6" w:rsidR="0087480A" w:rsidRDefault="00D028F6" w:rsidP="009B126B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2.5. </w:t>
      </w: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надання соціальних послуг у Ц</w:t>
      </w: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ентрі утворюються такі структурні підрозділи (відділення):</w:t>
      </w:r>
    </w:p>
    <w:p w14:paraId="4C9D5B34" w14:textId="334A9FED" w:rsidR="00D028F6" w:rsidRPr="00D028F6" w:rsidRDefault="00D028F6" w:rsidP="009B126B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1FF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відділення соціальної роботи</w:t>
      </w: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(проведення соціальної роботи з особами/сім’ями, зокрема інформаційно-просвітницька, соціально-профілактична робота, оцінювання потреб осіб/сімей у соціальних послугах, організація надання їм соціальних послуг шляхом ведення випадку, </w:t>
      </w:r>
      <w:r w:rsidR="00F102B0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надання послуг </w:t>
      </w:r>
      <w:r w:rsidR="00184083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соціальна адаптація, </w:t>
      </w:r>
      <w:r w:rsidR="00F102B0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соціальна інтеграція та реінтеграція, екстрене (кризове) втручання, консультування, представництво інтересів, посередництво, соціальна профілактика, фізичний супровід осіб з інвалідністю, які мають порушення опорно-рухового апарату та пересуваються на кріслах колісних, порушення зору, переклад жестовою мовою, інформування,</w:t>
      </w:r>
      <w:r w:rsidR="007304C1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7" w:anchor="w1_9" w:history="1">
        <w:r w:rsidR="007304C1" w:rsidRPr="007304C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супровід</w:t>
        </w:r>
      </w:hyperlink>
      <w:r w:rsidR="007304C1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 під час інклюзивного навчання;</w:t>
      </w:r>
      <w:r w:rsidR="00F102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моніто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ринг надання соціальних послуг Ц</w:t>
      </w: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ентром, соціальне супроводження прийомних сімей і дитячих будинків сімейного типу, соціальний патронаж осіб, які відбули покарання у виді обмеження або позбавлення волі на певний строк, а також звільнених від подальшого відбування таких покарань);</w:t>
      </w:r>
    </w:p>
    <w:p w14:paraId="4BC0B77A" w14:textId="37F03281" w:rsidR="00D028F6" w:rsidRPr="00D028F6" w:rsidRDefault="00D028F6" w:rsidP="0087480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1FF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lastRenderedPageBreak/>
        <w:t>відділення натуральної</w:t>
      </w:r>
      <w:r w:rsidR="00B6300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B6300C" w:rsidRPr="007304C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та </w:t>
      </w:r>
      <w:r w:rsidR="00F102B0" w:rsidRPr="007304C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адресної</w:t>
      </w:r>
      <w:r w:rsidRPr="007304C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допомоги</w:t>
      </w:r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(надання натуральної допомоги</w:t>
      </w:r>
      <w:r w:rsidR="00B578C9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продукти харчування, предмети і засоби особистої гігієни, санітарно-гігієнічні засоби для прибирання, засоби догляду, одяг, взуття, інші предмети першої необхідності</w:t>
      </w:r>
      <w:r w:rsidR="00F102B0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тощо</w:t>
      </w:r>
      <w:r w:rsidR="004938ED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; перукарські послуги; виконання ремонтних робіт</w:t>
      </w:r>
      <w:r w:rsidR="00B578C9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(поточний ремонт)</w:t>
      </w:r>
      <w:r w:rsidR="004938ED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обробіток присадибної ділянки </w:t>
      </w:r>
      <w:r w:rsidR="008D0526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938ED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косіння трави</w:t>
      </w:r>
      <w:r w:rsidR="00B578C9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938ED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578C9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спилювання та винесення гілок);</w:t>
      </w:r>
      <w:r w:rsidR="004938ED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допомога в забезпеченні технічними засобами реабілітації</w:t>
      </w:r>
      <w:r w:rsidR="00B578C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особам/сім’ям, які перебувають у складних життєвих обставинах</w:t>
      </w:r>
      <w:r w:rsidR="00B578C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B4B9824" w14:textId="68BB69EA" w:rsidR="00854B76" w:rsidRDefault="009A34EB" w:rsidP="00854B76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1FF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відділення соціальної допомоги вдома</w:t>
      </w:r>
      <w:r w:rsidR="00921F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28F6"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C83A04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допомога в самообслуговуванні (дотримання особистої гігієни, рухового режиму, годування), пересуванні в побутових умовах, веденні домашнього господарства (закупівля і доставка продуктів харчування, ліків та інших товарів, приготування їжі, косметичне прибирання житла, </w:t>
      </w:r>
      <w:r w:rsidR="004938ED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допомога в </w:t>
      </w:r>
      <w:r w:rsidR="00C83A04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оплат</w:t>
      </w:r>
      <w:r w:rsidR="004938ED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83A04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комунальних платежів, прання білизни, дрібний ремонт одягу), в організації взаємодії з іншими фахівцями та службами (виклик лікаря, працівників комунальних служб, транспортних служб тощо); навчання навичкам самообслуговування; допомога в забезпеченні технічними засобами реабілітації, навчання навичкам користування ними; психологічна підтримка; інформування та представництво інтересів</w:t>
      </w:r>
      <w:r w:rsidR="00854B76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14:paraId="5E18683B" w14:textId="55AED7A4" w:rsidR="00854B76" w:rsidRDefault="00921FF3" w:rsidP="00854B76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денний Центр соціально-психологічної допомоги осо</w:t>
      </w:r>
      <w:r w:rsidRPr="008B30F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ам</w:t>
      </w:r>
      <w:r w:rsidRPr="008B30F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, які постраждали від домашнього насильства та насильства за ознакою статі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256FFF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комплексної соціально-психологічної та первинної правової допомоги, а також соціальних послуг постраждалим особам, у тому числі у випадках, коли такі особи звернулися разом із дитиною, та для забезпечення їм (за потреби) можливості короткострокового або цілодобового перебування у спеціально обладнаному при денному центрі приміщенні, що забезпечене комунальними послугами і призначене для надання постраждалим особам, які звернулися до такого центру, послуг короткострокового або цілодобового перебування, послуга тимчасового</w:t>
      </w:r>
      <w:r w:rsidR="00CE0CAB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6FFF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перебування також </w:t>
      </w:r>
      <w:r w:rsidR="004938ED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</w:t>
      </w:r>
      <w:r w:rsidR="008D0526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4938ED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6FFF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</w:t>
      </w:r>
      <w:r w:rsidR="004938ED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ватися</w:t>
      </w:r>
      <w:r w:rsidR="00256FFF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ВПО</w:t>
      </w:r>
      <w:r w:rsidR="00854B76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14:paraId="69638063" w14:textId="1A55387C" w:rsidR="00854B76" w:rsidRDefault="00854B76" w:rsidP="00744558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4B7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притулок для осіб, які постраждали від домашнього насильства та/або насильства за ознакою статі</w:t>
      </w:r>
      <w:r w:rsidRPr="00854B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550F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744558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місцем безпечного тимчасового цілодобового перебування постраждалих осіб;</w:t>
      </w:r>
      <w:r w:rsidR="00CE0CAB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послуга тимчасового цілодобового  перебування також мож</w:t>
      </w:r>
      <w:r w:rsidR="008D0526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CE0CAB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надаватися ВПО;</w:t>
      </w:r>
      <w:r w:rsidR="00744558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надання постраждалим особам за місцем безпечного тимчасового цілодобового перебування комплексної допомоги (психологічних, соціально-побутових, соціально-медичних, інформаційних, юридичних та інших послуг) на основі оцінки їх потреб та індивідуального підходу до особи з урахуванням віку, статі, стану здоров’я та соціального становища</w:t>
      </w:r>
      <w:r w:rsidR="005B550F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14:paraId="294157D1" w14:textId="77777777" w:rsidR="005B550F" w:rsidRDefault="005B550F" w:rsidP="005B550F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550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мобільна бригада соціально-психологічної допомоги особам, які постраждали від домашнього насильства та/або насильства за ознакою статі</w:t>
      </w:r>
      <w:r w:rsidRPr="005B55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(надання особам, які постраждали від домашнього насильства та/або насильства за ознакою статі, послуг кризового та екстреного втручання, інформування, консультування, представництва інтересів; формування нетерпимого ставлення громадян до проявів домашнього насильства та/або насильства за ознакою статі, проведення заходів у сфері запоб</w:t>
      </w:r>
      <w:r w:rsidR="00FB3C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ігання та протидії насильству). </w:t>
      </w:r>
      <w:r w:rsidR="00FB3C69" w:rsidRPr="00CE0CAB">
        <w:rPr>
          <w:rFonts w:ascii="Times New Roman" w:eastAsia="Times New Roman" w:hAnsi="Times New Roman" w:cs="Times New Roman"/>
          <w:sz w:val="28"/>
          <w:szCs w:val="28"/>
          <w:lang w:eastAsia="uk-UA"/>
        </w:rPr>
        <w:t>У Центрі також можуть утворюватися мобільні бригади екстреного реагування для надання послуг кризового та екстреного втручання іншим вразливим групам населення</w:t>
      </w:r>
      <w:r w:rsidR="00FB3C69" w:rsidRPr="00FB3C6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AD2BE73" w14:textId="3BB93C9A" w:rsidR="0010608F" w:rsidRPr="007C55A4" w:rsidRDefault="0010608F" w:rsidP="005B550F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608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lastRenderedPageBreak/>
        <w:t>служба з перевезень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(надання</w:t>
      </w:r>
      <w:r w:rsidRPr="001060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особам з інвалідністю та </w:t>
      </w:r>
      <w:r w:rsidR="003A2A0C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сім’ям в яких виховуються </w:t>
      </w:r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</w:t>
      </w:r>
      <w:r w:rsidR="003A2A0C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інвалідністю, які мають порушення опорно – рухового апарату, порушення зору, інтелектуальні та психічні порушення та іншим мало мобільним групам населення,</w:t>
      </w:r>
      <w:r w:rsidR="003A2A0C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проживають та </w:t>
      </w:r>
      <w:r w:rsidR="003A2A0C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перебувають</w:t>
      </w:r>
      <w:r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території Боярської міської територіальної громади</w:t>
      </w:r>
      <w:r w:rsidR="003A2A0C" w:rsidRPr="007304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транспортних послуг з використанням транспортного засобу (мікроавтобуса), одноразова транспортна послуга для осіб, які з об'єктивних (обґрунтованих) причин не можуть скористатись громадським транспортом, щоб дістатись до закладу, який надає соціальні, адміністративні послуги медичну допомогу, здійснює реабілітацію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11E10D3C" w14:textId="77777777" w:rsidR="00D028F6" w:rsidRDefault="00D028F6" w:rsidP="00D028F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0" w:name="n49"/>
      <w:bookmarkStart w:id="11" w:name="n50"/>
      <w:bookmarkStart w:id="12" w:name="n51"/>
      <w:bookmarkStart w:id="13" w:name="n52"/>
      <w:bookmarkStart w:id="14" w:name="n53"/>
      <w:bookmarkStart w:id="15" w:name="n54"/>
      <w:bookmarkEnd w:id="10"/>
      <w:bookmarkEnd w:id="11"/>
      <w:bookmarkEnd w:id="12"/>
      <w:bookmarkEnd w:id="13"/>
      <w:bookmarkEnd w:id="14"/>
      <w:bookmarkEnd w:id="15"/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потреб адміністративно-територіальної одиниці/територіальної г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ромади в соціальних послугах у Ц</w:t>
      </w: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ентрі можуть утворюватися:</w:t>
      </w:r>
    </w:p>
    <w:p w14:paraId="6556FCD6" w14:textId="77777777" w:rsidR="00FB3C69" w:rsidRDefault="00D028F6" w:rsidP="00D028F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відділення надання соціальних послуг в умовах цілодобового перебування/проживання (надання соціальних послуг стаціонарного догляду, підтриманого проживання, паліативного догляду, притулку громадянам похилого віку, особам з інвалідністю, особам, які потребують паліативної допомоги, бездомним та іншим 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вразливим групам населення). У Ц</w:t>
      </w: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ентрі може бути утворено кілька відділень, які надають послуги в умовах цілодобового перебування/проживання (відділення стаціонарного догляду, підтриманого проживання, паліативного догляду, притулок тощо);</w:t>
      </w:r>
    </w:p>
    <w:p w14:paraId="552E7C87" w14:textId="77777777" w:rsidR="00D028F6" w:rsidRDefault="00D028F6" w:rsidP="00D028F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28F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інші структурні підрозділи, діяльність яких спрямовується на надання послуг особам/сім’ям з урахуванням потреб у соціальних послугах, визначених у відповідній адміністративно-територіальній одиниці/територіальній громаді.</w:t>
      </w:r>
    </w:p>
    <w:p w14:paraId="736C1843" w14:textId="77777777" w:rsidR="0010608F" w:rsidRPr="0010608F" w:rsidRDefault="0010608F" w:rsidP="001060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60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Зазначені структурні підрозділи утворюються за рішенням засновника Центру.</w:t>
      </w:r>
    </w:p>
    <w:p w14:paraId="14EBBEA6" w14:textId="77777777" w:rsidR="0010608F" w:rsidRPr="0010608F" w:rsidRDefault="0010608F" w:rsidP="001060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608F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Структурний підрозділ Центру очолює керівник, якого призначає на посаду та звільняє директор Центру.</w:t>
      </w:r>
    </w:p>
    <w:p w14:paraId="32FDA6F8" w14:textId="77777777" w:rsidR="009A34EB" w:rsidRPr="00D028F6" w:rsidRDefault="0010608F" w:rsidP="001060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608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про структурні підрозділи Центру затверджуються директором Центру та погоджуються засновником</w:t>
      </w:r>
      <w:r w:rsidR="001E6E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особі міського голови</w:t>
      </w:r>
      <w:r w:rsidRPr="0010608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7FB4891" w14:textId="77777777" w:rsidR="00230C80" w:rsidRPr="007C55A4" w:rsidRDefault="0015472D" w:rsidP="0015472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6" w:name="n39"/>
      <w:bookmarkStart w:id="17" w:name="n57"/>
      <w:bookmarkEnd w:id="16"/>
      <w:bookmarkEnd w:id="17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DC6FA1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Центр має право:</w:t>
      </w:r>
    </w:p>
    <w:p w14:paraId="0E1BBFAA" w14:textId="77777777" w:rsidR="00230C80" w:rsidRPr="007C55A4" w:rsidRDefault="008B30F6" w:rsidP="001547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8" w:name="n58"/>
      <w:bookmarkEnd w:id="18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самостійно визначати форми та методи роботи;</w:t>
      </w:r>
    </w:p>
    <w:p w14:paraId="5994A031" w14:textId="77777777" w:rsidR="00230C80" w:rsidRPr="007C55A4" w:rsidRDefault="008B30F6" w:rsidP="001547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9" w:name="n59"/>
      <w:bookmarkEnd w:id="19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подавати до органів державної влади та органів місцевого самоврядування запити на інформацію, необхідну для організації надання соціальних послуг;</w:t>
      </w:r>
    </w:p>
    <w:p w14:paraId="35D263EC" w14:textId="77777777" w:rsidR="00230C80" w:rsidRPr="007C55A4" w:rsidRDefault="008B30F6" w:rsidP="001547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0" w:name="n60"/>
      <w:bookmarkEnd w:id="2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утворювати робочі групи, мультидисциплінарні команди із залученням представників установ, закладів, організацій тощо, які в межах компетенції надають допомогу особам/сім’ям;</w:t>
      </w:r>
    </w:p>
    <w:p w14:paraId="635032B1" w14:textId="77777777" w:rsidR="00230C80" w:rsidRPr="007C55A4" w:rsidRDefault="008B30F6" w:rsidP="001547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1" w:name="n61"/>
      <w:bookmarkEnd w:id="21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залучати на договірній основі підприємства, установи, організації, фізичних осіб, волонтерів до надання с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оціальних послуг у підрозділах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ентру;</w:t>
      </w:r>
    </w:p>
    <w:p w14:paraId="16B5A7F7" w14:textId="77777777" w:rsidR="001D1022" w:rsidRDefault="008B30F6" w:rsidP="001D1022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2" w:name="n62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залучати грошові кошти та інші ресурси (людські, матеріальні, інформаційні тощо), необхідні для надання соціальних послуг</w:t>
      </w:r>
      <w:bookmarkStart w:id="23" w:name="n63"/>
      <w:bookmarkEnd w:id="23"/>
      <w:r w:rsidR="00D2423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1F96547" w14:textId="77777777" w:rsidR="001D1022" w:rsidRDefault="001D1022" w:rsidP="001D1022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D2423B" w:rsidRPr="00D24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установленому порядку отримувати гуманітарну та благодійну д</w:t>
      </w:r>
      <w:r w:rsidR="00D24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опомогу, яка </w:t>
      </w:r>
      <w:r w:rsidR="00D2423B" w:rsidRPr="00D2423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використовується для надання допомоги особам (сім’ям), які отримують послуги в Центрі.</w:t>
      </w:r>
    </w:p>
    <w:p w14:paraId="67AF379F" w14:textId="77777777" w:rsidR="00230C80" w:rsidRPr="007C55A4" w:rsidRDefault="008B30F6" w:rsidP="001D1022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C6FA1">
        <w:rPr>
          <w:rFonts w:ascii="Times New Roman" w:eastAsia="Times New Roman" w:hAnsi="Times New Roman" w:cs="Times New Roman"/>
          <w:sz w:val="28"/>
          <w:szCs w:val="28"/>
          <w:lang w:eastAsia="uk-UA"/>
        </w:rPr>
        <w:t>7.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 провадить діяльність за принципами недискримінації, дотримання прав людини, прав дитини та прав осіб з інвалідністю; гуманізму; забезпечення рівних прав та можливостей жінок і чоловіків; поваги до честі та гідності; толерантності; законності; соціальної справедливості; доступності та відкритості; неупередженості та безпечності; добровільності; індивідуального підходу; комплексності; конфіденційності; максимальної ефективності та прозорості використання надавачами соціальних послуг бюджетних та інших коштів; забезпечення високого рівня якості соціальних послуг.</w:t>
      </w:r>
    </w:p>
    <w:p w14:paraId="47F5BF01" w14:textId="77777777" w:rsidR="00230C80" w:rsidRPr="007C55A4" w:rsidRDefault="00DC6FA1" w:rsidP="00DC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4" w:name="n64"/>
      <w:bookmarkEnd w:id="2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2.8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Підставою для надання соціальних послуг є:</w:t>
      </w:r>
    </w:p>
    <w:p w14:paraId="39AD66F3" w14:textId="77777777" w:rsidR="00230C80" w:rsidRPr="007C55A4" w:rsidRDefault="008B30F6" w:rsidP="00DC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5" w:name="n65"/>
      <w:bookmarkEnd w:id="2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направлення особи/сім’ї для отримання соціальних послуг, видане н</w:t>
      </w:r>
      <w:r w:rsidR="00BA45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підставі відповідного рішення </w:t>
      </w:r>
      <w:r w:rsidR="008777D6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соціального </w:t>
      </w:r>
      <w:r w:rsidR="008777D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захисту населення</w:t>
      </w:r>
      <w:r w:rsidR="008611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45EF">
        <w:rPr>
          <w:rFonts w:ascii="Times New Roman" w:eastAsia="Times New Roman" w:hAnsi="Times New Roman" w:cs="Times New Roman"/>
          <w:sz w:val="28"/>
          <w:szCs w:val="28"/>
          <w:lang w:eastAsia="uk-UA"/>
        </w:rPr>
        <w:t>Боярської  міської ради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C534D19" w14:textId="77777777" w:rsidR="008611D2" w:rsidRDefault="008B30F6" w:rsidP="00DC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6" w:name="n66"/>
      <w:bookmarkEnd w:id="26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 оцінювання потреб особи/сім’ї у соціальних послугах.</w:t>
      </w:r>
    </w:p>
    <w:p w14:paraId="32C1833C" w14:textId="77777777" w:rsidR="008611D2" w:rsidRDefault="008611D2" w:rsidP="008611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11D2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611D2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 соціального захисту населення Боярської  міської ради</w:t>
      </w:r>
      <w:r w:rsidRPr="008611D2">
        <w:t xml:space="preserve"> </w:t>
      </w:r>
      <w:r w:rsidRPr="008611D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надання послуг особі/сім’ї приймаються відповідно до Порядку організації надання соціальних послуг, затвердженого Кабінетом Міністрів України.</w:t>
      </w:r>
      <w:bookmarkStart w:id="27" w:name="n67"/>
      <w:bookmarkEnd w:id="27"/>
    </w:p>
    <w:p w14:paraId="44D475C1" w14:textId="77777777" w:rsidR="00FD15D2" w:rsidRDefault="008611D2" w:rsidP="009370D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9E4F6D" w:rsidRPr="009E4F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ішення про надання послуг екстрено (кризово) приймається </w:t>
      </w:r>
      <w:r w:rsidR="009E4F6D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Центром нада</w:t>
      </w:r>
      <w:r w:rsidR="001F53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ння соціальних послуг </w:t>
      </w:r>
      <w:r w:rsidR="009E4F6D" w:rsidRPr="009E4F6D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невідкладно та протягом однієї доби забезпечується надання соціальних послуг. Відповідно до потреб особи надавач проводить термінове втручання в кризову ситуацію з метою негайного усунення або мінімізації наслідків такої ситуації, надання допомоги та підтримки, зокрема шляхом забезпечення психологічної підтримки та консультування (в тому числі телефоном), виїзду мобільної бригади соціально-психологічної допомоги, взаємодії з іншими фахівцями та службами (виклик бригади швидкої допомоги для надання невідкладної медичної допомоги, працівника уповноваженого підрозділу органу Національної поліції тощо).</w:t>
      </w:r>
    </w:p>
    <w:p w14:paraId="25B6489A" w14:textId="77777777" w:rsidR="00FD15D2" w:rsidRDefault="00DC6FA1" w:rsidP="009370D9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DC6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3. Органи управління Центром</w:t>
      </w:r>
    </w:p>
    <w:p w14:paraId="5D0C0D77" w14:textId="77777777" w:rsidR="009370D9" w:rsidRDefault="00B12911" w:rsidP="009370D9">
      <w:pPr>
        <w:suppressAutoHyphens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</w:t>
      </w:r>
      <w:r w:rsidR="00DC6FA1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3.1. Управління Центром здійснюють </w:t>
      </w:r>
      <w:r w:rsidR="00DC6F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Боярська міська</w:t>
      </w:r>
      <w:r w:rsidR="00DC6FA1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рада,</w:t>
      </w:r>
      <w:bookmarkStart w:id="28" w:name="_Hlk72412509"/>
      <w:r w:rsidR="001F53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</w:t>
      </w:r>
      <w:r w:rsidR="00DC6F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правління соціального захисту населення Боярської міської ради</w:t>
      </w:r>
      <w:bookmarkEnd w:id="28"/>
      <w:r w:rsidR="00DC6F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Боярський міський</w:t>
      </w:r>
      <w:r w:rsidR="00DC6FA1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голова</w:t>
      </w:r>
      <w:r w:rsidR="00DC6F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="00DC6FA1"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та директор Центру згідно з їх компетенцією, передбаченою чинним законодавством України та цим Положенням. </w:t>
      </w:r>
    </w:p>
    <w:p w14:paraId="326D800C" w14:textId="77777777" w:rsidR="00DC6FA1" w:rsidRPr="00983C53" w:rsidRDefault="00DC6FA1" w:rsidP="009370D9">
      <w:pPr>
        <w:suppressAutoHyphens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3.2. Вищим органом управління Центру є </w:t>
      </w:r>
      <w:bookmarkStart w:id="29" w:name="_Hlk72412359"/>
      <w:r w:rsidR="001F53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Боярська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міськ</w:t>
      </w:r>
      <w:bookmarkEnd w:id="29"/>
      <w:r w:rsidR="001F53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F53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рада</w:t>
      </w:r>
      <w:r w:rsidR="009370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 w:rsidR="004A7A8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Центр взаємодіє із У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правлінням соціального захисту населення Боярської міської ради, який координує його діяльність. </w:t>
      </w:r>
    </w:p>
    <w:p w14:paraId="2DD622D4" w14:textId="77777777" w:rsidR="00DC6FA1" w:rsidRPr="00983C53" w:rsidRDefault="00DC6FA1" w:rsidP="004B48C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3.3. До повноважень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Боярської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міської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ради належать: </w:t>
      </w:r>
    </w:p>
    <w:p w14:paraId="0B02EA06" w14:textId="77777777" w:rsidR="00DC6FA1" w:rsidRPr="00983C53" w:rsidRDefault="00DC6FA1" w:rsidP="004B4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затвердження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Положення</w:t>
      </w:r>
      <w:r w:rsidR="009370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9370D9" w:rsidRPr="009370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 Центр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; </w:t>
      </w:r>
    </w:p>
    <w:p w14:paraId="09D894D7" w14:textId="77777777" w:rsidR="00DC6FA1" w:rsidRPr="00983C53" w:rsidRDefault="00DC6FA1" w:rsidP="004B4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внесення та затвердження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змін, доповнень до Положення  про Центр; </w:t>
      </w:r>
    </w:p>
    <w:p w14:paraId="54D2B979" w14:textId="77777777" w:rsidR="00DC6FA1" w:rsidRPr="00983C53" w:rsidRDefault="00DC6FA1" w:rsidP="004B4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затвердження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структури, граничної чисельності Центру;</w:t>
      </w:r>
    </w:p>
    <w:p w14:paraId="332227BB" w14:textId="77777777" w:rsidR="00DC6FA1" w:rsidRPr="00983C53" w:rsidRDefault="00DC6FA1" w:rsidP="004B4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майнове, фінансове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забезпечення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діяльності Центру;</w:t>
      </w:r>
    </w:p>
    <w:p w14:paraId="405B036E" w14:textId="77777777" w:rsidR="00DC6FA1" w:rsidRPr="00983C53" w:rsidRDefault="00DC6FA1" w:rsidP="004B4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прийняття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рішень про створення і припинення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діяльності Центру; </w:t>
      </w:r>
    </w:p>
    <w:p w14:paraId="35D404F7" w14:textId="269940D2" w:rsidR="003A2A0C" w:rsidRPr="003A2A0C" w:rsidRDefault="00DC6FA1" w:rsidP="003A2A0C">
      <w:pPr>
        <w:suppressAutoHyphens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вирішення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інших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питань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діяльності Центру, крім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віднесених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цим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Положенням та чинним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законодавством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України до компетенції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56FEB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міського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голови</w:t>
      </w:r>
      <w:r w:rsidR="003A2A0C" w:rsidRPr="003A2A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міського голови та директора. </w:t>
      </w:r>
    </w:p>
    <w:p w14:paraId="4509A70D" w14:textId="21CF3E64" w:rsidR="004B48CE" w:rsidRDefault="00B12911" w:rsidP="003A2A0C">
      <w:pPr>
        <w:suppressAutoHyphens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    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3.4. До повноважень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F53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правління соціального захисту населення Боярської міської ради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належать:</w:t>
      </w:r>
    </w:p>
    <w:p w14:paraId="1E5A6DAC" w14:textId="6F77F0BC" w:rsidR="00DC6FA1" w:rsidRPr="00983C53" w:rsidRDefault="004B48CE" w:rsidP="004B4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B48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  затвердження кошторису та штатного розпису Центру.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0E2E320F" w14:textId="77777777" w:rsidR="00DC6FA1" w:rsidRPr="00983C53" w:rsidRDefault="00983C53" w:rsidP="004B48C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  здійснення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організаційного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керівництва Центру;</w:t>
      </w:r>
    </w:p>
    <w:p w14:paraId="33B0B6A6" w14:textId="2E0544D3" w:rsidR="00DC6FA1" w:rsidRPr="00983C53" w:rsidRDefault="00DC6FA1" w:rsidP="004B48CE">
      <w:pPr>
        <w:suppressAutoHyphens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 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вирішення інших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питань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діяльності Центру, крім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віднесених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цим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Положенням та чинним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законодавством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України до компетенції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D66B7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міської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ради, </w:t>
      </w:r>
      <w:r w:rsidR="000D66B7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міського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голови</w:t>
      </w:r>
      <w:r w:rsidR="003A2A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та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директора. </w:t>
      </w:r>
    </w:p>
    <w:p w14:paraId="1D5BCE8E" w14:textId="77777777" w:rsidR="004B48CE" w:rsidRDefault="00B12911" w:rsidP="004B4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3.5. До повноважень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Боярського міського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голови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або особи, яка виконує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його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обов’язки належать:</w:t>
      </w:r>
    </w:p>
    <w:p w14:paraId="660FE5AA" w14:textId="77777777" w:rsidR="00DC6FA1" w:rsidRPr="00983C53" w:rsidRDefault="004B48CE" w:rsidP="004B4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погодження положень про структурні підрозділи Центру;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0AEAA0EC" w14:textId="77777777" w:rsidR="00DC6FA1" w:rsidRPr="00983C53" w:rsidRDefault="00DC6FA1" w:rsidP="004B4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  здійснення поточного контролю за використанням і збереженням майна, фінансово-господарською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діяльністю Центру; </w:t>
      </w:r>
    </w:p>
    <w:p w14:paraId="662C425E" w14:textId="77777777" w:rsidR="00DC6FA1" w:rsidRPr="00983C53" w:rsidRDefault="004B48CE" w:rsidP="004B48CE">
      <w:pPr>
        <w:widowControl w:val="0"/>
        <w:tabs>
          <w:tab w:val="left" w:pos="10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координація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співпраці Центру з іншими закладами;</w:t>
      </w:r>
    </w:p>
    <w:p w14:paraId="4AFAF8AC" w14:textId="77777777" w:rsidR="00DC6FA1" w:rsidRPr="00983C53" w:rsidRDefault="004B48CE" w:rsidP="004B48CE">
      <w:pPr>
        <w:widowControl w:val="0"/>
        <w:tabs>
          <w:tab w:val="left" w:pos="10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призначає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уповноважену особу для здійснення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необхідних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дій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щодо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державної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реєстрації Центру;</w:t>
      </w:r>
    </w:p>
    <w:p w14:paraId="1922C73D" w14:textId="77777777" w:rsidR="004B48CE" w:rsidRPr="004B48CE" w:rsidRDefault="004B48CE" w:rsidP="004B48CE">
      <w:pPr>
        <w:widowControl w:val="0"/>
        <w:tabs>
          <w:tab w:val="left" w:pos="1036"/>
        </w:tabs>
        <w:suppressAutoHyphens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призначає та звільняє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виконуючого</w:t>
      </w:r>
      <w:r w:rsid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C6FA1" w:rsidRPr="00983C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обов’язки директора Центру згідно з вимогами чинного законодавства.</w:t>
      </w:r>
    </w:p>
    <w:p w14:paraId="66422016" w14:textId="77777777" w:rsidR="00DC6FA1" w:rsidRPr="00983C53" w:rsidRDefault="00CF38C4" w:rsidP="004B48CE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983C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4. Керівництво Центру</w:t>
      </w:r>
    </w:p>
    <w:p w14:paraId="11D5DD49" w14:textId="77777777" w:rsidR="00C22524" w:rsidRDefault="008B30F6" w:rsidP="00C22524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0" w:name="n68"/>
      <w:bookmarkEnd w:id="30"/>
      <w:r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30C80"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F38C4"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230C80"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 очолює директор, якого призначає на посаду (на конкурсній основі за контрактом) та звільняє з посади </w:t>
      </w:r>
      <w:r w:rsidR="00D143D7"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міський голова</w:t>
      </w:r>
      <w:r w:rsidR="00230C80"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Start w:id="31" w:name="n69"/>
      <w:bookmarkEnd w:id="31"/>
    </w:p>
    <w:p w14:paraId="54970592" w14:textId="77777777" w:rsidR="00230C80" w:rsidRPr="00983C53" w:rsidRDefault="00B12911" w:rsidP="00C22524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30C80"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Директор Ц</w:t>
      </w:r>
      <w:r w:rsidR="00230C80"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ентру:</w:t>
      </w:r>
    </w:p>
    <w:p w14:paraId="40BD99E4" w14:textId="77777777" w:rsidR="00230C80" w:rsidRPr="00983C53" w:rsidRDefault="00E06C74" w:rsidP="00C22524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2" w:name="n70"/>
      <w:bookmarkEnd w:id="32"/>
      <w:r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організовує роботу Ц</w:t>
      </w:r>
      <w:r w:rsidR="00230C80"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ентру, персонально в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ідповідає за виконання завдань Ц</w:t>
      </w:r>
      <w:r w:rsidR="00230C80"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ентру, визначає ступінь відповідальності працівників;</w:t>
      </w:r>
    </w:p>
    <w:p w14:paraId="44C5903A" w14:textId="77777777" w:rsidR="00230C80" w:rsidRPr="00983C53" w:rsidRDefault="00E06C74" w:rsidP="004B48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3" w:name="n71"/>
      <w:bookmarkEnd w:id="33"/>
      <w:r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контроль за повнотою та якістю надання соціальних послуг особам/сім’ям відповідно до державних стандартів і нормативів;</w:t>
      </w:r>
    </w:p>
    <w:p w14:paraId="6A3AD716" w14:textId="77777777" w:rsidR="00230C80" w:rsidRPr="00983C53" w:rsidRDefault="00E06C74" w:rsidP="004B48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4" w:name="n72"/>
      <w:bookmarkEnd w:id="34"/>
      <w:r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своєчасн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е подання звітності про роботу Ц</w:t>
      </w:r>
      <w:r w:rsidR="00230C80" w:rsidRPr="00983C53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ентру;</w:t>
      </w:r>
    </w:p>
    <w:p w14:paraId="6E5A54E9" w14:textId="77777777" w:rsidR="00230C80" w:rsidRPr="007C55A4" w:rsidRDefault="00E06C74" w:rsidP="004B48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5" w:name="n73"/>
      <w:bookmarkEnd w:id="3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затверджує положення про структурні підрозділи;</w:t>
      </w:r>
    </w:p>
    <w:p w14:paraId="1A785A65" w14:textId="77777777" w:rsidR="00230C80" w:rsidRPr="007C55A4" w:rsidRDefault="00E06C74" w:rsidP="004B48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6" w:name="n74"/>
      <w:bookmarkEnd w:id="36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затверджує посадові інструкції працівників;</w:t>
      </w:r>
    </w:p>
    <w:p w14:paraId="16308FF6" w14:textId="77777777" w:rsidR="00230C80" w:rsidRPr="007C55A4" w:rsidRDefault="00E06C74" w:rsidP="004B48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7" w:name="n75"/>
      <w:bookmarkEnd w:id="37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призначає в установленому порядку на посади та звільняє з посад працівників;</w:t>
      </w:r>
    </w:p>
    <w:p w14:paraId="600F9DD7" w14:textId="77777777" w:rsidR="00230C80" w:rsidRPr="007C55A4" w:rsidRDefault="00E06C74" w:rsidP="004B48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8" w:name="n76"/>
      <w:bookmarkEnd w:id="38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затверджує п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равила внутрішнього розпорядку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 та контролює їх виконання;</w:t>
      </w:r>
    </w:p>
    <w:p w14:paraId="52273A44" w14:textId="77777777" w:rsidR="00230C80" w:rsidRPr="007C55A4" w:rsidRDefault="00E06C74" w:rsidP="004B48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9" w:name="n77"/>
      <w:bookmarkEnd w:id="39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видає відповідно до компетенції накази та розпорядження, організовує та контролює їх виконання;</w:t>
      </w:r>
    </w:p>
    <w:p w14:paraId="45F31187" w14:textId="77777777" w:rsidR="00230C80" w:rsidRPr="007C55A4" w:rsidRDefault="00E06C74" w:rsidP="004B48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0" w:name="n78"/>
      <w:bookmarkEnd w:id="4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укладає договори, діє від імені </w:t>
      </w:r>
      <w:r w:rsidR="00CF38C4"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 і представляє його інтереси;</w:t>
      </w:r>
    </w:p>
    <w:p w14:paraId="18F4452E" w14:textId="77777777" w:rsidR="00230C80" w:rsidRPr="007C55A4" w:rsidRDefault="00E06C74" w:rsidP="004B48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1" w:name="n79"/>
      <w:bookmarkEnd w:id="41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розпоряджається коштами </w:t>
      </w:r>
      <w:r w:rsidR="00CF38C4"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 в межах затвердженого кошторису;</w:t>
      </w:r>
    </w:p>
    <w:p w14:paraId="6E0EC715" w14:textId="77777777" w:rsidR="00230C80" w:rsidRPr="007C55A4" w:rsidRDefault="00E06C74" w:rsidP="004B48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2" w:name="n80"/>
      <w:bookmarkEnd w:id="4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фін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ансово-господарську діяльність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ентру, створення та розвиток матеріально-технічної бази для проведення комплексу заходів із надання соціальних послуг особам/сім’ям, у тому числі забезпечення автотранспортними засобами, спеціальними засобами для догляду і самообслуговування;</w:t>
      </w:r>
    </w:p>
    <w:p w14:paraId="47F85482" w14:textId="77777777" w:rsidR="00230C80" w:rsidRPr="007C55A4" w:rsidRDefault="00E06C74" w:rsidP="004B48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3" w:name="n81"/>
      <w:bookmarkEnd w:id="43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проведення атестації працівників в порядку, визначеному законодавством, та сприяє підвищенню їх кваліфікації;</w:t>
      </w:r>
    </w:p>
    <w:p w14:paraId="1CCEDE03" w14:textId="77777777" w:rsidR="0009578A" w:rsidRDefault="00E06C74" w:rsidP="004B4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4" w:name="n82"/>
      <w:bookmarkEnd w:id="4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вживає заходів для поліпшення умов праці, забезпечення дотримання правил охорони праці, внутрішнього трудового розпорядку, санітарної та пожежної безпеки;</w:t>
      </w:r>
    </w:p>
    <w:p w14:paraId="4727EA50" w14:textId="77777777" w:rsidR="0009578A" w:rsidRDefault="0009578A" w:rsidP="004B48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-</w:t>
      </w:r>
      <w:r w:rsidRPr="00095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представляє Центр без довіреності на підприємствах, в установах, організаціях, укладає договори та угоди</w:t>
      </w:r>
      <w:r w:rsidR="001F5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;</w:t>
      </w:r>
    </w:p>
    <w:p w14:paraId="6154D501" w14:textId="77777777" w:rsidR="0009578A" w:rsidRDefault="0009578A" w:rsidP="004B48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подає пропозиції міській раді щодо структури, штатного розпису та кошторису витрат Центру;</w:t>
      </w:r>
    </w:p>
    <w:p w14:paraId="0E7C6E51" w14:textId="77777777" w:rsidR="0009578A" w:rsidRDefault="0009578A" w:rsidP="004B48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розробляє та подає на затвердження до </w:t>
      </w:r>
      <w:r w:rsidR="001315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Боярської міської</w:t>
      </w:r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ради зміни та доповнення до Положення про Центр, які затверджуються  рішенням ради;</w:t>
      </w:r>
    </w:p>
    <w:p w14:paraId="56A0E2EE" w14:textId="77777777" w:rsidR="0009578A" w:rsidRPr="0009578A" w:rsidRDefault="0009578A" w:rsidP="004B48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розпоряджається майном та коштами Центру в межах затвердженого кошторису витрат та відповідно до їх цільового призначення;</w:t>
      </w:r>
    </w:p>
    <w:p w14:paraId="752EA591" w14:textId="77777777" w:rsidR="0009578A" w:rsidRDefault="0009578A" w:rsidP="004B48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095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забезпечує дотримання вимог законодавства щодо охорони праці, санітарно-гігієнічних, протиепідемічних, протипожежних норм і правил техніки безпеки;</w:t>
      </w:r>
    </w:p>
    <w:p w14:paraId="1992951A" w14:textId="77777777" w:rsidR="0009578A" w:rsidRPr="0009578A" w:rsidRDefault="0009578A" w:rsidP="004B48CE">
      <w:pPr>
        <w:suppressAutoHyphens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-</w:t>
      </w:r>
      <w:r w:rsidR="00052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095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організовує проведення щорічних профілактичних медичних оглядів </w:t>
      </w:r>
      <w:r w:rsidR="00C225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співробітників</w:t>
      </w:r>
      <w:r w:rsidRPr="00095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Центру, які безпосередньо надають соціальні послуги;</w:t>
      </w:r>
    </w:p>
    <w:p w14:paraId="276ECFCD" w14:textId="77777777" w:rsidR="00230C80" w:rsidRPr="00B12911" w:rsidRDefault="0009578A" w:rsidP="004B48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проводить особистий</w:t>
      </w:r>
      <w:r w:rsidR="00B12911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прийом</w:t>
      </w:r>
      <w:r w:rsidR="00B12911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громадян з питань, що належать до компетенції Центру;</w:t>
      </w:r>
    </w:p>
    <w:p w14:paraId="6126BEA4" w14:textId="77777777" w:rsidR="00E15E2B" w:rsidRPr="00B12911" w:rsidRDefault="00E06C74" w:rsidP="00C2252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5" w:name="n83"/>
      <w:bookmarkEnd w:id="45"/>
      <w:r w:rsidRPr="00B129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B12911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інші повноваження, передбачені законодавством.</w:t>
      </w:r>
    </w:p>
    <w:p w14:paraId="266C8B3F" w14:textId="77777777" w:rsidR="0009578A" w:rsidRPr="00E15E2B" w:rsidRDefault="00E15E2B" w:rsidP="00C2252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E15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5. Структура Центру</w:t>
      </w:r>
    </w:p>
    <w:p w14:paraId="2D26B86B" w14:textId="77777777" w:rsidR="00230C80" w:rsidRPr="007C55A4" w:rsidRDefault="00E15E2B" w:rsidP="009370D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6" w:name="n84"/>
      <w:bookmarkEnd w:id="46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5.1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Положення про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нтр, кошторис і штатний розпис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 затверджуються відповідно до законодавства.</w:t>
      </w:r>
    </w:p>
    <w:p w14:paraId="417DB41E" w14:textId="1DC15F43" w:rsidR="00230C80" w:rsidRDefault="00E15E2B" w:rsidP="009370D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7" w:name="n85"/>
      <w:bookmarkEnd w:id="47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5.2.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Типовий штатний норматив чисельності працівників </w:t>
      </w:r>
      <w:r w:rsidR="00723570"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 затверджується Мінсоцполітики.</w:t>
      </w:r>
    </w:p>
    <w:p w14:paraId="0E73B52C" w14:textId="77777777" w:rsidR="00E15E2B" w:rsidRPr="00E15E2B" w:rsidRDefault="00E15E2B" w:rsidP="009370D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5.3. </w:t>
      </w:r>
      <w:r w:rsidRPr="00E15E2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Посадові та функціональні обов’язки Центру  визначаються посадовими інструкціями</w:t>
      </w:r>
      <w:r w:rsidR="001F53FA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затверджуються директор</w:t>
      </w:r>
      <w:r w:rsidR="000D25ED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E15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Центру.</w:t>
      </w:r>
    </w:p>
    <w:p w14:paraId="07FA1D66" w14:textId="77777777" w:rsidR="002B2F07" w:rsidRDefault="002B2F07" w:rsidP="009370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1467F50" w14:textId="77777777" w:rsidR="00E15E2B" w:rsidRPr="00E15E2B" w:rsidRDefault="00E15E2B" w:rsidP="009370D9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E15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6. Організація роботи Центру</w:t>
      </w:r>
    </w:p>
    <w:p w14:paraId="288EEED0" w14:textId="77777777" w:rsidR="00C22524" w:rsidRPr="007C55A4" w:rsidRDefault="00E15E2B" w:rsidP="00CE0CAB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8" w:name="n86"/>
      <w:bookmarkEnd w:id="48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6.1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Утримання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 забезпечується за рахунок коштів</w:t>
      </w:r>
      <w:r w:rsidR="00BA45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бюджету</w:t>
      </w:r>
      <w:r w:rsidR="00D143D7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Боярської міської територіальної громади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також за рахунок інших джерел, не заборонених законодавством.</w:t>
      </w:r>
    </w:p>
    <w:p w14:paraId="0E6C77BC" w14:textId="77777777" w:rsidR="00230C80" w:rsidRPr="007C55A4" w:rsidRDefault="00E15E2B" w:rsidP="00CE0CAB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9" w:name="n87"/>
      <w:bookmarkEnd w:id="49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6.2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. Соціальні послуги надаються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ентром за рахунок бюджетних коштів, з установленням диференційованої плати залежно від доходу отримувача соціальних послуг або за рахунок отримувача соціальних послуг/третіх осіб.</w:t>
      </w:r>
    </w:p>
    <w:p w14:paraId="723A166D" w14:textId="77777777" w:rsidR="00230C80" w:rsidRPr="007C55A4" w:rsidRDefault="00E15E2B" w:rsidP="00CE0CAB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0" w:name="n88"/>
      <w:bookmarkEnd w:id="5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6.3.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 плати за со</w:t>
      </w:r>
      <w:r w:rsidR="001F53FA">
        <w:rPr>
          <w:rFonts w:ascii="Times New Roman" w:eastAsia="Times New Roman" w:hAnsi="Times New Roman" w:cs="Times New Roman"/>
          <w:sz w:val="28"/>
          <w:szCs w:val="28"/>
          <w:lang w:eastAsia="uk-UA"/>
        </w:rPr>
        <w:t>ціальні послуги встановлюється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ентром у визначеному законодавством порядку і затверджується </w:t>
      </w:r>
      <w:r w:rsidR="00C22524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рішенням ради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97B371A" w14:textId="77777777" w:rsidR="00230C80" w:rsidRPr="007C55A4" w:rsidRDefault="00E15E2B" w:rsidP="00CE0CAB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1" w:name="n89"/>
      <w:bookmarkEnd w:id="51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6.4.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Кошти, що надходять від надання платних соціальних послуг, використовуються в установленому законодавством порядку.</w:t>
      </w:r>
    </w:p>
    <w:p w14:paraId="46FDC2AD" w14:textId="77777777" w:rsidR="00230C80" w:rsidRPr="007C55A4" w:rsidRDefault="00E15E2B" w:rsidP="00CE0CAB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2" w:name="n90"/>
      <w:bookmarkEnd w:id="5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6.5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Умови оплати праці, тривалість робочого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часу та відпусток працівників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 встановлюються відповідно до законодавства.</w:t>
      </w:r>
      <w:bookmarkStart w:id="53" w:name="n91"/>
      <w:bookmarkEnd w:id="53"/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урахуванням потреб та можлив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остей територіальної громади у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ентрі може бути запроваджено підсумований облік робочого часу відповідно до норм </w:t>
      </w:r>
      <w:hyperlink r:id="rId8" w:tgtFrame="_blank" w:history="1">
        <w:r w:rsidR="00230C80" w:rsidRPr="007C55A4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Кодексу законів</w:t>
        </w:r>
        <w:r w:rsidR="00CF062E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="00CF062E" w:rsidRPr="00CF062E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України</w:t>
        </w:r>
        <w:r w:rsidR="00230C80" w:rsidRPr="007C55A4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про працю </w:t>
        </w:r>
      </w:hyperlink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02245B6" w14:textId="77777777" w:rsidR="00230C80" w:rsidRPr="007C55A4" w:rsidRDefault="00E15E2B" w:rsidP="00CE0CA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4" w:name="n92"/>
      <w:bookmarkEnd w:id="5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6.6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Центр забезпечує для працівників, які надають соціальні послуги:</w:t>
      </w:r>
    </w:p>
    <w:p w14:paraId="0DD908F3" w14:textId="77777777" w:rsidR="00230C80" w:rsidRPr="007C55A4" w:rsidRDefault="00E06C74" w:rsidP="00CE0CA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5" w:name="n93"/>
      <w:bookmarkEnd w:id="5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належних умов для професійної діяльності (у тому числі підвищення кваліфікації, супервізії);</w:t>
      </w:r>
    </w:p>
    <w:p w14:paraId="5A38FDBC" w14:textId="77777777" w:rsidR="00230C80" w:rsidRPr="007C55A4" w:rsidRDefault="00E06C74" w:rsidP="009370D9">
      <w:pPr>
        <w:shd w:val="clear" w:color="auto" w:fill="FFFFFF"/>
        <w:spacing w:after="150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6" w:name="n94"/>
      <w:bookmarkEnd w:id="56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профілактичного медичного огляду;</w:t>
      </w:r>
    </w:p>
    <w:p w14:paraId="576AFC9F" w14:textId="77777777" w:rsidR="00230C80" w:rsidRPr="007C55A4" w:rsidRDefault="00E06C74" w:rsidP="009370D9">
      <w:pPr>
        <w:shd w:val="clear" w:color="auto" w:fill="FFFFFF"/>
        <w:spacing w:after="150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7" w:name="n95"/>
      <w:bookmarkEnd w:id="57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 професійної честі, гідності та ділової репутації, зокрема в судовому порядку;</w:t>
      </w:r>
    </w:p>
    <w:p w14:paraId="3E6A4C1C" w14:textId="77777777" w:rsidR="00230C80" w:rsidRPr="007C55A4" w:rsidRDefault="00E06C74" w:rsidP="009370D9">
      <w:pPr>
        <w:shd w:val="clear" w:color="auto" w:fill="FFFFFF"/>
        <w:spacing w:after="150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8" w:name="n96"/>
      <w:bookmarkEnd w:id="58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спеціального одягу, взуття, інвентарю, велосипедів, проїзних квитків або виплату грошової компенсації за їх придбання відповідно до норм, затверджених засновником;</w:t>
      </w:r>
    </w:p>
    <w:p w14:paraId="0EF69AAD" w14:textId="77777777" w:rsidR="000A50DA" w:rsidRPr="007C55A4" w:rsidRDefault="00E06C74" w:rsidP="00CE0CAB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9" w:name="n97"/>
      <w:bookmarkEnd w:id="59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безпечних умов праці.</w:t>
      </w:r>
    </w:p>
    <w:p w14:paraId="2598A3C9" w14:textId="77777777" w:rsidR="00230C80" w:rsidRPr="007C55A4" w:rsidRDefault="00E15E2B" w:rsidP="00CE0CAB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0" w:name="n98"/>
      <w:bookmarkEnd w:id="6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6.7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Ведення діловодства, бухгалтерського облі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ку та статистичної звітності у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ентрі здійснюється відповідно до законодавства.</w:t>
      </w:r>
    </w:p>
    <w:p w14:paraId="6BD00DB0" w14:textId="77777777" w:rsidR="00230C80" w:rsidRPr="007C55A4" w:rsidRDefault="000A50DA" w:rsidP="00CE0CA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1" w:name="n99"/>
      <w:bookmarkEnd w:id="61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6.8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Моніторинг та оцінюва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 якості соціальних послуг у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ентрі проводиться відповідно до законодавства.</w:t>
      </w:r>
    </w:p>
    <w:p w14:paraId="27AA1791" w14:textId="77777777" w:rsidR="00C22524" w:rsidRPr="00750C60" w:rsidRDefault="00230C80" w:rsidP="00CE0CA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2" w:name="n100"/>
      <w:bookmarkEnd w:id="62"/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ь за додержанням Ц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ентром вимог законодавства у сфері надання соціальних послуг здійснюється в порядку, визначеному Кабінетом Міністрів України.</w:t>
      </w:r>
    </w:p>
    <w:p w14:paraId="4356EE9E" w14:textId="77777777" w:rsidR="000A50DA" w:rsidRPr="000A50DA" w:rsidRDefault="000A50DA" w:rsidP="009370D9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B62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7. Майно Центру</w:t>
      </w:r>
    </w:p>
    <w:p w14:paraId="790CEE2C" w14:textId="77777777" w:rsidR="000A50DA" w:rsidRDefault="000A50DA" w:rsidP="009370D9">
      <w:pPr>
        <w:shd w:val="clear" w:color="auto" w:fill="FFFFFF"/>
        <w:spacing w:after="150" w:line="240" w:lineRule="auto"/>
        <w:ind w:firstLine="4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3" w:name="n101"/>
      <w:bookmarkEnd w:id="63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7.1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Центр володіє та користується майном, яке передано йому на праві оперативного управління органом, що його утворив, юридичними та фізичними особами, а також майном, прид</w:t>
      </w:r>
      <w:r w:rsidR="003A7656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баним за рахунок коштів місцевого бюджету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інших джерел, не заборонених законодавством.</w:t>
      </w:r>
      <w:bookmarkStart w:id="64" w:name="n102"/>
      <w:bookmarkEnd w:id="64"/>
    </w:p>
    <w:p w14:paraId="001A18D5" w14:textId="77777777" w:rsidR="00230C80" w:rsidRPr="007C55A4" w:rsidRDefault="00230C80" w:rsidP="008D0526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 має право на придбання та оренду обладнання, необхідного для забезпечення функціо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нування Ц</w:t>
      </w:r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ентру.</w:t>
      </w:r>
    </w:p>
    <w:p w14:paraId="043746D3" w14:textId="77777777" w:rsidR="00230C80" w:rsidRPr="007C55A4" w:rsidRDefault="000A50DA" w:rsidP="008D0526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5" w:name="n103"/>
      <w:bookmarkEnd w:id="6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7.2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143D7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Боярська міська рада 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зпечує створення та розвиток у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ентрі необхідної матеріально-технічної бази, в тому числі відповідність приміщень санітарно-гігієнічним, будівельним і технічним нормам, вимогам пожежної безпеки та іншим нормам згідно із законодавством.</w:t>
      </w:r>
    </w:p>
    <w:p w14:paraId="57A4BCE8" w14:textId="77777777" w:rsidR="00230C80" w:rsidRPr="007C55A4" w:rsidRDefault="000A50DA" w:rsidP="008D0526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6" w:name="n104"/>
      <w:bookmarkEnd w:id="66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7.3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осіб з інвалідністю та інши</w:t>
      </w:r>
      <w:r w:rsidR="00CF062E">
        <w:rPr>
          <w:rFonts w:ascii="Times New Roman" w:eastAsia="Times New Roman" w:hAnsi="Times New Roman" w:cs="Times New Roman"/>
          <w:sz w:val="28"/>
          <w:szCs w:val="28"/>
          <w:lang w:eastAsia="uk-UA"/>
        </w:rPr>
        <w:t>х маломобільних груп населення Ц</w:t>
      </w:r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ентром в установленому порядку забезпечуються належні умови для вільного доступу до будівель закладу та приміщень обслуговування, безперешкодного переміщення прилеглою до закладу територією та всередині будівель, своєчасного отримання інформації, яка допомагає орієнтуватися в просторі, відповідно до вимог, установлених ДБН В.2.2 40:2018 “Інклюзивність будівель і споруд. Основні положення” та </w:t>
      </w:r>
      <w:hyperlink r:id="rId9" w:tgtFrame="_blank" w:history="1">
        <w:r w:rsidR="00230C80" w:rsidRPr="007C55A4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ДБН В.2.2-9:2018</w:t>
        </w:r>
      </w:hyperlink>
      <w:r w:rsidR="00230C80"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 “Громадські будинки та споруди. Осн</w:t>
      </w:r>
      <w:r w:rsidR="008B5E3E">
        <w:rPr>
          <w:rFonts w:ascii="Times New Roman" w:eastAsia="Times New Roman" w:hAnsi="Times New Roman" w:cs="Times New Roman"/>
          <w:sz w:val="28"/>
          <w:szCs w:val="28"/>
          <w:lang w:eastAsia="uk-UA"/>
        </w:rPr>
        <w:t>овні положення”.</w:t>
      </w:r>
    </w:p>
    <w:p w14:paraId="65EFF797" w14:textId="77777777" w:rsidR="00230C80" w:rsidRDefault="00230C80" w:rsidP="008D0526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7" w:name="n105"/>
      <w:bookmarkStart w:id="68" w:name="n116"/>
      <w:bookmarkEnd w:id="67"/>
      <w:bookmarkEnd w:id="68"/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діючі об’єкти неможливо повністю пристосувати для потреб осіб з інвалідністю, забезпечується їх розумне пристосування відповідно до </w:t>
      </w:r>
      <w:hyperlink r:id="rId10" w:anchor="n248" w:tgtFrame="_blank" w:history="1">
        <w:r w:rsidRPr="007C55A4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частини другої</w:t>
        </w:r>
      </w:hyperlink>
      <w:r w:rsidRPr="007C55A4">
        <w:rPr>
          <w:rFonts w:ascii="Times New Roman" w:eastAsia="Times New Roman" w:hAnsi="Times New Roman" w:cs="Times New Roman"/>
          <w:sz w:val="28"/>
          <w:szCs w:val="28"/>
          <w:lang w:eastAsia="uk-UA"/>
        </w:rPr>
        <w:t> статті 27 Закону України “Про основи соціальної захищеності осіб з інвалідністю в Україні” за погодженням із громадськими об’єднаннями осіб з інвалідністю.</w:t>
      </w:r>
    </w:p>
    <w:p w14:paraId="41FA57B6" w14:textId="77777777" w:rsidR="000A50DA" w:rsidRPr="000A50DA" w:rsidRDefault="000A50DA" w:rsidP="00C22524">
      <w:pPr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0A5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8. Заключні положення</w:t>
      </w:r>
    </w:p>
    <w:p w14:paraId="3C03C49F" w14:textId="77777777" w:rsidR="00363184" w:rsidRPr="00B12911" w:rsidRDefault="000A50DA" w:rsidP="008D0526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8.1. Припинення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діяльності Центру здійснюється за рішенням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засновника, у встановленому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чинним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законодавством порядку.</w:t>
      </w:r>
    </w:p>
    <w:p w14:paraId="779AE9FD" w14:textId="77777777" w:rsidR="00363184" w:rsidRPr="00B12911" w:rsidRDefault="000A50DA" w:rsidP="008D0526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8.2. У разі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злиття Центру усі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майнові права та обов'язки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переходять до суб'єкта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господарювання, що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утворений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внаслідок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злиття.</w:t>
      </w:r>
    </w:p>
    <w:p w14:paraId="0D0F9423" w14:textId="77777777" w:rsidR="000A50DA" w:rsidRPr="00B12911" w:rsidRDefault="000A50DA" w:rsidP="008D0526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8.3. У разі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приєднання Центру до іншого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суб'єкта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господарювання до останнього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переходять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усі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майнові права та обов'язки Центру.   </w:t>
      </w:r>
    </w:p>
    <w:p w14:paraId="29B2B4B2" w14:textId="77777777" w:rsidR="00363184" w:rsidRPr="00B12911" w:rsidRDefault="000A50DA" w:rsidP="008D0526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8.4. У разі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поділу Центру усі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його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майнові права і обов'язки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переходять за розподільчим балансом у відповідних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частках до кожного з нових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суб'єктів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господарювання, що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утворені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внаслідок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цього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поділу. </w:t>
      </w:r>
    </w:p>
    <w:p w14:paraId="47CACA0F" w14:textId="77777777" w:rsidR="00363184" w:rsidRPr="00B12911" w:rsidRDefault="000A50DA" w:rsidP="008D0526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8.5. У разі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виділу з Центру одного або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кількох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нових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суб'єктів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господарювання до кожного з них переходять за розподільчим балансом у відповідних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частках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майнові права і обов'язки Центру.</w:t>
      </w:r>
    </w:p>
    <w:p w14:paraId="49B68088" w14:textId="77777777" w:rsidR="00363184" w:rsidRPr="00B12911" w:rsidRDefault="000A50DA" w:rsidP="008D0526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8.6. У разі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перетворення Центру до нової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юридичної особи переходять усе майно, права і обов'язки Центру.</w:t>
      </w:r>
    </w:p>
    <w:p w14:paraId="796DCE80" w14:textId="77777777" w:rsidR="000A50DA" w:rsidRPr="00B12911" w:rsidRDefault="000A50DA" w:rsidP="008D05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8.7. Центр ліквідується за рішенням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F062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засновника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порядку, передбаченому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чинним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законодавством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України. </w:t>
      </w:r>
    </w:p>
    <w:p w14:paraId="0497F053" w14:textId="77777777" w:rsidR="000A50DA" w:rsidRPr="00B12911" w:rsidRDefault="00C22524" w:rsidP="008D05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Ліквідація Центру за рішенням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засновника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здійснюється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ліквідаційною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комісією, яка утворюється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засновником. З моменту призначення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ліквідаційної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комісії до </w:t>
      </w:r>
      <w:r w:rsidR="000A50DA" w:rsidRP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>неї</w:t>
      </w:r>
      <w:r w:rsid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переходять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повноваження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щодо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управління справами Центру. Ліквідаційна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Комісія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виступає в суді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від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імені Центру.</w:t>
      </w:r>
    </w:p>
    <w:p w14:paraId="53EB6250" w14:textId="77777777" w:rsidR="000A50DA" w:rsidRPr="00B12911" w:rsidRDefault="00C22524" w:rsidP="00C225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встановлює порядок і строки проведення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ліквідації, а також строк для заяви претензій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кредиторів, який не може бути менше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двох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місяців з моменту оголошення про ліквідацію.</w:t>
      </w:r>
    </w:p>
    <w:p w14:paraId="08277FD1" w14:textId="77777777" w:rsidR="000A50DA" w:rsidRPr="00B12911" w:rsidRDefault="000A50DA" w:rsidP="00C225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Претензії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кредиторів до Центру, що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ліквідується, задовольняються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порядку, установленому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чинним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законодавством.</w:t>
      </w:r>
    </w:p>
    <w:p w14:paraId="6E5F25DA" w14:textId="77777777" w:rsidR="000A50DA" w:rsidRPr="00B12911" w:rsidRDefault="000A50DA" w:rsidP="00C225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Майно, що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залишилось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після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задоволення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претензій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кредиторів і членів трудового колективу, використовується за рішенням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засновника.</w:t>
      </w:r>
    </w:p>
    <w:p w14:paraId="533C0D7C" w14:textId="77777777" w:rsidR="00C22524" w:rsidRDefault="000A50DA" w:rsidP="00C22524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Центр є ліквідованим з дня внесення до єдиного державного реєстру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запису про його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припинення.</w:t>
      </w:r>
    </w:p>
    <w:p w14:paraId="41DE4076" w14:textId="77777777" w:rsidR="000A50DA" w:rsidRPr="00C22524" w:rsidRDefault="000A50DA" w:rsidP="00C22524">
      <w:pPr>
        <w:suppressAutoHyphens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8.8. У разі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реорганізації Центру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його права і обов’язки</w:t>
      </w:r>
      <w:r w:rsid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переходять до правонаступників.</w:t>
      </w:r>
    </w:p>
    <w:p w14:paraId="065BD6B9" w14:textId="77777777" w:rsidR="000A50DA" w:rsidRPr="00B12911" w:rsidRDefault="000A50DA" w:rsidP="009370D9">
      <w:pPr>
        <w:suppressAutoHyphens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9. Порядок внесення змін до Положення</w:t>
      </w:r>
    </w:p>
    <w:p w14:paraId="0C49213F" w14:textId="6FBC82E7" w:rsidR="000A50DA" w:rsidRPr="00B12911" w:rsidRDefault="000A50DA" w:rsidP="009370D9">
      <w:pPr>
        <w:suppressAutoHyphens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      9.1</w:t>
      </w:r>
      <w:r w:rsidR="00C546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.</w:t>
      </w:r>
      <w:r w:rsidRP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Зміни до Положення Центру вносяться на підставі</w:t>
      </w:r>
      <w:r w:rsid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рішення</w:t>
      </w:r>
      <w:r w:rsid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363184" w:rsidRP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Боярської міської ради</w:t>
      </w:r>
      <w:r w:rsidRP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шляхом викладення</w:t>
      </w:r>
      <w:r w:rsid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його в новій</w:t>
      </w:r>
      <w:r w:rsid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редакції у порядку встановленому</w:t>
      </w:r>
      <w:r w:rsid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B12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законодавством.</w:t>
      </w:r>
    </w:p>
    <w:p w14:paraId="6C8D1D8A" w14:textId="2DF6BD5F" w:rsidR="000A50DA" w:rsidRDefault="00B12911" w:rsidP="009370D9">
      <w:pPr>
        <w:suppressAutoHyphens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9.2.</w:t>
      </w:r>
      <w:r w:rsidR="00C5464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Положення в новій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редакції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набуває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чинності з моменту державної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реєстрації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згідно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A50DA" w:rsidRPr="00B1291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 законодавством.</w:t>
      </w:r>
    </w:p>
    <w:p w14:paraId="7CB3250D" w14:textId="77777777" w:rsidR="00FA67BD" w:rsidRPr="00B12911" w:rsidRDefault="00FA67BD" w:rsidP="009370D9">
      <w:pPr>
        <w:suppressAutoHyphens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7FA14F8A" w14:textId="77777777" w:rsidR="00D90A86" w:rsidRDefault="00D90A86" w:rsidP="009370D9">
      <w:pPr>
        <w:suppressAutoHyphens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</w:p>
    <w:p w14:paraId="6A757005" w14:textId="77777777" w:rsidR="00750C60" w:rsidRPr="00656E59" w:rsidRDefault="002F775F" w:rsidP="00C22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О. ЗАРУБІН</w:t>
      </w:r>
      <w:r w:rsidR="0075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5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5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5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5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5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5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5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5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365758A4" w14:textId="77777777" w:rsidR="00A44E4C" w:rsidRPr="00630888" w:rsidRDefault="00A44E4C" w:rsidP="009370D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FF069D6" w14:textId="77777777" w:rsidR="0052403E" w:rsidRPr="007C55A4" w:rsidRDefault="0052403E" w:rsidP="009370D9">
      <w:pPr>
        <w:spacing w:after="150"/>
        <w:rPr>
          <w:rFonts w:ascii="Times New Roman" w:hAnsi="Times New Roman" w:cs="Times New Roman"/>
          <w:sz w:val="28"/>
          <w:szCs w:val="28"/>
        </w:rPr>
      </w:pPr>
      <w:bookmarkStart w:id="69" w:name="n117"/>
      <w:bookmarkEnd w:id="69"/>
    </w:p>
    <w:sectPr w:rsidR="0052403E" w:rsidRPr="007C55A4" w:rsidSect="009370D9">
      <w:type w:val="continuous"/>
      <w:pgSz w:w="11906" w:h="16838"/>
      <w:pgMar w:top="567" w:right="707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DA0"/>
    <w:multiLevelType w:val="hybridMultilevel"/>
    <w:tmpl w:val="B798E65E"/>
    <w:lvl w:ilvl="0" w:tplc="DD7A2EDA">
      <w:start w:val="6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E3A7D62"/>
    <w:multiLevelType w:val="hybridMultilevel"/>
    <w:tmpl w:val="61E05A1E"/>
    <w:lvl w:ilvl="0" w:tplc="F4227164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A8A10AB"/>
    <w:multiLevelType w:val="hybridMultilevel"/>
    <w:tmpl w:val="985C6B48"/>
    <w:lvl w:ilvl="0" w:tplc="FECC8C80">
      <w:start w:val="10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DD6706F"/>
    <w:multiLevelType w:val="hybridMultilevel"/>
    <w:tmpl w:val="8BD841B4"/>
    <w:lvl w:ilvl="0" w:tplc="C77EADA2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F3D3F2E"/>
    <w:multiLevelType w:val="hybridMultilevel"/>
    <w:tmpl w:val="B1D82B84"/>
    <w:lvl w:ilvl="0" w:tplc="04E62F8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EB42BC"/>
    <w:multiLevelType w:val="hybridMultilevel"/>
    <w:tmpl w:val="AFCEFF0C"/>
    <w:lvl w:ilvl="0" w:tplc="CBACFF7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DF"/>
    <w:rsid w:val="00011447"/>
    <w:rsid w:val="00034078"/>
    <w:rsid w:val="00052E82"/>
    <w:rsid w:val="00064A26"/>
    <w:rsid w:val="0009578A"/>
    <w:rsid w:val="000971AC"/>
    <w:rsid w:val="000A50DA"/>
    <w:rsid w:val="000A6746"/>
    <w:rsid w:val="000D25ED"/>
    <w:rsid w:val="000D66B7"/>
    <w:rsid w:val="0010608F"/>
    <w:rsid w:val="00131541"/>
    <w:rsid w:val="001503F2"/>
    <w:rsid w:val="0015472D"/>
    <w:rsid w:val="00163CB3"/>
    <w:rsid w:val="0018203C"/>
    <w:rsid w:val="00184083"/>
    <w:rsid w:val="001A172B"/>
    <w:rsid w:val="001D1022"/>
    <w:rsid w:val="001D3409"/>
    <w:rsid w:val="001E6EB7"/>
    <w:rsid w:val="001F53FA"/>
    <w:rsid w:val="00230C80"/>
    <w:rsid w:val="00256FFF"/>
    <w:rsid w:val="0028155F"/>
    <w:rsid w:val="002903D5"/>
    <w:rsid w:val="002B2F07"/>
    <w:rsid w:val="002C4ED0"/>
    <w:rsid w:val="002F775F"/>
    <w:rsid w:val="00333463"/>
    <w:rsid w:val="00363184"/>
    <w:rsid w:val="003A2A0C"/>
    <w:rsid w:val="003A7656"/>
    <w:rsid w:val="003C7C33"/>
    <w:rsid w:val="004367DB"/>
    <w:rsid w:val="004938ED"/>
    <w:rsid w:val="004A7A87"/>
    <w:rsid w:val="004B48CE"/>
    <w:rsid w:val="00514DD7"/>
    <w:rsid w:val="005232E0"/>
    <w:rsid w:val="0052403E"/>
    <w:rsid w:val="00567E71"/>
    <w:rsid w:val="00590C05"/>
    <w:rsid w:val="005B34B4"/>
    <w:rsid w:val="005B550F"/>
    <w:rsid w:val="005D1A05"/>
    <w:rsid w:val="00621151"/>
    <w:rsid w:val="00630888"/>
    <w:rsid w:val="00654758"/>
    <w:rsid w:val="00656E59"/>
    <w:rsid w:val="006937AC"/>
    <w:rsid w:val="006F0CAF"/>
    <w:rsid w:val="006F64CE"/>
    <w:rsid w:val="0070626A"/>
    <w:rsid w:val="00723570"/>
    <w:rsid w:val="007304C1"/>
    <w:rsid w:val="00744558"/>
    <w:rsid w:val="00750C60"/>
    <w:rsid w:val="00764851"/>
    <w:rsid w:val="007C55A4"/>
    <w:rsid w:val="007F7D23"/>
    <w:rsid w:val="00854B76"/>
    <w:rsid w:val="008611D2"/>
    <w:rsid w:val="0087480A"/>
    <w:rsid w:val="008777D6"/>
    <w:rsid w:val="00884B3D"/>
    <w:rsid w:val="0089455D"/>
    <w:rsid w:val="008B30F6"/>
    <w:rsid w:val="008B5E3E"/>
    <w:rsid w:val="008C16E3"/>
    <w:rsid w:val="008C7FE2"/>
    <w:rsid w:val="008D0526"/>
    <w:rsid w:val="008D19AE"/>
    <w:rsid w:val="008E6FF6"/>
    <w:rsid w:val="009022EF"/>
    <w:rsid w:val="0092086D"/>
    <w:rsid w:val="00921FF3"/>
    <w:rsid w:val="009370D9"/>
    <w:rsid w:val="00983C53"/>
    <w:rsid w:val="009A34EB"/>
    <w:rsid w:val="009B126B"/>
    <w:rsid w:val="009D301F"/>
    <w:rsid w:val="009D3EA8"/>
    <w:rsid w:val="009E2611"/>
    <w:rsid w:val="009E4F6D"/>
    <w:rsid w:val="00A3755D"/>
    <w:rsid w:val="00A44E4C"/>
    <w:rsid w:val="00A74DB9"/>
    <w:rsid w:val="00A7687D"/>
    <w:rsid w:val="00A82AB0"/>
    <w:rsid w:val="00AA684F"/>
    <w:rsid w:val="00AC2AEE"/>
    <w:rsid w:val="00B12911"/>
    <w:rsid w:val="00B578C9"/>
    <w:rsid w:val="00B6300C"/>
    <w:rsid w:val="00B76F18"/>
    <w:rsid w:val="00B942DF"/>
    <w:rsid w:val="00BA11A9"/>
    <w:rsid w:val="00BA45EF"/>
    <w:rsid w:val="00BD41E3"/>
    <w:rsid w:val="00BF7270"/>
    <w:rsid w:val="00C1067C"/>
    <w:rsid w:val="00C22524"/>
    <w:rsid w:val="00C43A98"/>
    <w:rsid w:val="00C54644"/>
    <w:rsid w:val="00C83A04"/>
    <w:rsid w:val="00CA15B9"/>
    <w:rsid w:val="00CE0CAB"/>
    <w:rsid w:val="00CF062E"/>
    <w:rsid w:val="00CF38C4"/>
    <w:rsid w:val="00D028F6"/>
    <w:rsid w:val="00D143D7"/>
    <w:rsid w:val="00D2423B"/>
    <w:rsid w:val="00D55966"/>
    <w:rsid w:val="00D56FEB"/>
    <w:rsid w:val="00D90A86"/>
    <w:rsid w:val="00DC6FA1"/>
    <w:rsid w:val="00E06C74"/>
    <w:rsid w:val="00E15E2B"/>
    <w:rsid w:val="00F102B0"/>
    <w:rsid w:val="00F15C5E"/>
    <w:rsid w:val="00F33B8D"/>
    <w:rsid w:val="00F90F76"/>
    <w:rsid w:val="00FA67BD"/>
    <w:rsid w:val="00FB3C69"/>
    <w:rsid w:val="00FD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CE09"/>
  <w15:docId w15:val="{F6AC8A92-67A5-4FEF-9DC1-AECE3676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09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0971AC"/>
  </w:style>
  <w:style w:type="paragraph" w:customStyle="1" w:styleId="rvps2">
    <w:name w:val="rvps2"/>
    <w:basedOn w:val="a"/>
    <w:rsid w:val="0009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0971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7E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6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6F1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30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22-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643-20?find=1&amp;text=%D1%81%D1%83%D0%BF%D1%80%D0%BE%D0%B2%D1%96%D0%B4+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97-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254%D0%BA/96-%D0%B2%D1%80" TargetMode="External"/><Relationship Id="rId10" Type="http://schemas.openxmlformats.org/officeDocument/2006/relationships/hyperlink" Target="https://zakon.rada.gov.ua/laws/show/875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v0705661-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3938</Words>
  <Characters>22449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Marina_Rada</cp:lastModifiedBy>
  <cp:revision>2</cp:revision>
  <cp:lastPrinted>2021-06-18T10:42:00Z</cp:lastPrinted>
  <dcterms:created xsi:type="dcterms:W3CDTF">2023-04-03T08:49:00Z</dcterms:created>
  <dcterms:modified xsi:type="dcterms:W3CDTF">2023-04-03T08:49:00Z</dcterms:modified>
</cp:coreProperties>
</file>