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D06" w:rsidRPr="00A73D06" w:rsidRDefault="00A73D06" w:rsidP="00A73D0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3D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про результати базового відстеження </w:t>
      </w:r>
    </w:p>
    <w:p w:rsidR="00A73D06" w:rsidRPr="00A73D06" w:rsidRDefault="00A73D06" w:rsidP="00A73D06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D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Вид та назва регуляторного акту: </w:t>
      </w:r>
      <w:r w:rsidR="00184BE3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Pr="00A73D06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Боярської міської ради «Про встановлення вартості проїзду на міських регулярних маршрутах загального користування в м. Боярка».</w:t>
      </w:r>
    </w:p>
    <w:p w:rsidR="00A73D06" w:rsidRDefault="00A73D06" w:rsidP="00A73D06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D06" w:rsidRPr="00A73D06" w:rsidRDefault="00A73D06" w:rsidP="00A73D06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3D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Цілі прийняття акту: </w:t>
      </w:r>
    </w:p>
    <w:p w:rsidR="00E00B2A" w:rsidRPr="006D68A4" w:rsidRDefault="00A73D06" w:rsidP="00E00B2A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73D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B2A" w:rsidRPr="006D68A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Прийняття рішення </w:t>
      </w:r>
      <w:r w:rsidR="00E00B2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врегулює </w:t>
      </w:r>
      <w:r w:rsidR="00E00B2A" w:rsidRPr="006D68A4">
        <w:rPr>
          <w:rFonts w:ascii="Times New Roman" w:hAnsi="Times New Roman" w:cs="Times New Roman"/>
          <w:sz w:val="28"/>
          <w:szCs w:val="28"/>
          <w:lang w:val="uk-UA" w:eastAsia="ru-RU"/>
        </w:rPr>
        <w:t>т</w:t>
      </w:r>
      <w:r w:rsidR="00E00B2A">
        <w:rPr>
          <w:rFonts w:ascii="Times New Roman" w:hAnsi="Times New Roman" w:cs="Times New Roman"/>
          <w:sz w:val="28"/>
          <w:szCs w:val="28"/>
          <w:lang w:val="uk-UA" w:eastAsia="ru-RU"/>
        </w:rPr>
        <w:t>арифи за проїзд на міських маршрутах</w:t>
      </w:r>
      <w:r w:rsidR="00E00B2A" w:rsidRPr="006D68A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економічно обґрунтованого рівня, що забезпечить:</w:t>
      </w:r>
    </w:p>
    <w:p w:rsidR="00E00B2A" w:rsidRDefault="00E00B2A" w:rsidP="00E00B2A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Надання якісних послуг мешканцям міста;</w:t>
      </w:r>
    </w:p>
    <w:p w:rsidR="00E00B2A" w:rsidRDefault="00E00B2A" w:rsidP="00E00B2A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Збереження регулярності здійснюваних рейсів;</w:t>
      </w:r>
    </w:p>
    <w:p w:rsidR="00A73D06" w:rsidRDefault="00E00B2A" w:rsidP="00E00B2A">
      <w:pPr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</w:t>
      </w:r>
      <w:r w:rsidRPr="00E00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абезпечення роботи міських маршрутів та початок роботи міського регулярного маршруту №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5.</w:t>
      </w:r>
    </w:p>
    <w:p w:rsidR="00C70BB5" w:rsidRPr="00EE6380" w:rsidRDefault="00C70BB5" w:rsidP="00E00B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BB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Строк виконання заходів з відстеження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E6380" w:rsidRPr="00EE6380">
        <w:rPr>
          <w:rFonts w:ascii="Times New Roman" w:hAnsi="Times New Roman" w:cs="Times New Roman"/>
          <w:sz w:val="28"/>
          <w:szCs w:val="28"/>
          <w:lang w:val="uk-UA"/>
        </w:rPr>
        <w:t xml:space="preserve">відстеження </w:t>
      </w:r>
      <w:r w:rsidRPr="00C70BB5">
        <w:rPr>
          <w:rFonts w:ascii="Times New Roman" w:hAnsi="Times New Roman" w:cs="Times New Roman"/>
          <w:sz w:val="28"/>
          <w:szCs w:val="28"/>
          <w:lang w:val="uk-UA"/>
        </w:rPr>
        <w:t>результативн</w:t>
      </w:r>
      <w:r w:rsidR="00EE638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70BB5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EE638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70B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6380">
        <w:rPr>
          <w:rFonts w:ascii="Times New Roman" w:hAnsi="Times New Roman" w:cs="Times New Roman"/>
          <w:sz w:val="28"/>
          <w:szCs w:val="28"/>
          <w:lang w:val="uk-UA"/>
        </w:rPr>
        <w:t xml:space="preserve">зазначеного рішення здійснюється </w:t>
      </w:r>
      <w:r w:rsidR="00184BE3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E6380">
        <w:rPr>
          <w:rFonts w:ascii="Times New Roman" w:hAnsi="Times New Roman" w:cs="Times New Roman"/>
          <w:sz w:val="28"/>
          <w:szCs w:val="28"/>
          <w:lang w:val="uk-UA"/>
        </w:rPr>
        <w:t xml:space="preserve"> дня набрання його чинності регуляторного акту</w:t>
      </w:r>
      <w:r w:rsidR="00184BE3">
        <w:rPr>
          <w:rFonts w:ascii="Times New Roman" w:hAnsi="Times New Roman" w:cs="Times New Roman"/>
          <w:sz w:val="28"/>
          <w:szCs w:val="28"/>
          <w:lang w:val="uk-UA"/>
        </w:rPr>
        <w:t xml:space="preserve"> (липень 2019 рік)</w:t>
      </w:r>
      <w:r w:rsidR="00EE6380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EE63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0BB5" w:rsidRPr="00C70BB5" w:rsidRDefault="00C70BB5" w:rsidP="00E00B2A">
      <w:pPr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C70BB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Тип відстеження: </w:t>
      </w:r>
      <w:r w:rsidRPr="00C70BB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Базове.</w:t>
      </w:r>
    </w:p>
    <w:p w:rsidR="00A73D06" w:rsidRPr="00C70BB5" w:rsidRDefault="00C70BB5" w:rsidP="00EE638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0BB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Методи одержання результатів відстеження: </w:t>
      </w:r>
      <w:r w:rsidRPr="00C70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одержання результатів відстеження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здійснюватиметься шляхом аналізу відповідно до статистичних даних та постійного моніторингу. </w:t>
      </w:r>
      <w:r w:rsidR="00E00B2A" w:rsidRPr="00C70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B3AC2" w:rsidRDefault="008B3AC2" w:rsidP="00C70BB5">
      <w:pPr>
        <w:spacing w:after="0" w:line="240" w:lineRule="auto"/>
        <w:ind w:firstLine="85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0BB5" w:rsidRPr="00C70BB5" w:rsidRDefault="00C70BB5" w:rsidP="00C70BB5">
      <w:pPr>
        <w:spacing w:after="0" w:line="240" w:lineRule="auto"/>
        <w:ind w:firstLine="85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0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Прийняття регуляторного акту дозволить вирішити проблему нерентабельності роботи міських маршрутів та загрози припинення їх функціонування. Нові тарифи розраховані на підставі наданих розрахунків затрат перевізників на роботу маршрутів.</w:t>
      </w:r>
    </w:p>
    <w:p w:rsidR="00A73D06" w:rsidRDefault="00A73D06" w:rsidP="00C70BB5">
      <w:pPr>
        <w:spacing w:after="0" w:line="240" w:lineRule="auto"/>
        <w:ind w:firstLine="85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0038A2" w:rsidRDefault="000038A2" w:rsidP="00C70BB5">
      <w:pPr>
        <w:spacing w:after="0" w:line="240" w:lineRule="auto"/>
        <w:ind w:firstLine="85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Оцінку результатів реалізації регуляторного акту та ступінь досягнення визначених цілей буде здійснено при проведенні повторного та періодичного відстеження результативності регуляторного акту будуть здійснюватися раз на кожні три роки, починаючи з дня закінчення заходів з повторного відстеження результативності цього акту.</w:t>
      </w:r>
    </w:p>
    <w:p w:rsidR="000038A2" w:rsidRDefault="000038A2" w:rsidP="00C70BB5">
      <w:pPr>
        <w:spacing w:after="0" w:line="240" w:lineRule="auto"/>
        <w:ind w:firstLine="85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38A2" w:rsidRDefault="000038A2" w:rsidP="000038A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038A2" w:rsidRPr="000038A2" w:rsidRDefault="000038A2" w:rsidP="000038A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0038A2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відділу </w:t>
      </w:r>
    </w:p>
    <w:p w:rsidR="000038A2" w:rsidRPr="000038A2" w:rsidRDefault="000038A2" w:rsidP="000038A2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0038A2"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житлово-комунального господарства, </w:t>
      </w:r>
    </w:p>
    <w:p w:rsidR="008B3AC2" w:rsidRPr="000038A2" w:rsidRDefault="000038A2" w:rsidP="000038A2">
      <w:pPr>
        <w:pStyle w:val="a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38A2"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 та надзвичайних ситуацій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038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П.П. Ремесло</w:t>
      </w:r>
      <w:r w:rsidRPr="00003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B3AC2" w:rsidRPr="00003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sectPr w:rsidR="008B3AC2" w:rsidRPr="000038A2" w:rsidSect="000038A2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B2E33"/>
    <w:multiLevelType w:val="hybridMultilevel"/>
    <w:tmpl w:val="7038B540"/>
    <w:lvl w:ilvl="0" w:tplc="1090A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F54BED"/>
    <w:multiLevelType w:val="hybridMultilevel"/>
    <w:tmpl w:val="E146DE7E"/>
    <w:lvl w:ilvl="0" w:tplc="1FB26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A4"/>
    <w:rsid w:val="000038A2"/>
    <w:rsid w:val="000111DF"/>
    <w:rsid w:val="00024D74"/>
    <w:rsid w:val="00035B2A"/>
    <w:rsid w:val="000513BE"/>
    <w:rsid w:val="00067077"/>
    <w:rsid w:val="00081A97"/>
    <w:rsid w:val="000B40E2"/>
    <w:rsid w:val="000D764D"/>
    <w:rsid w:val="000D793A"/>
    <w:rsid w:val="000E3784"/>
    <w:rsid w:val="000E5D34"/>
    <w:rsid w:val="00114368"/>
    <w:rsid w:val="00125CAE"/>
    <w:rsid w:val="0012777C"/>
    <w:rsid w:val="00184BE3"/>
    <w:rsid w:val="00186E4A"/>
    <w:rsid w:val="001879D8"/>
    <w:rsid w:val="001939C8"/>
    <w:rsid w:val="00194A97"/>
    <w:rsid w:val="001B30EF"/>
    <w:rsid w:val="001B4F4D"/>
    <w:rsid w:val="001C417E"/>
    <w:rsid w:val="001C630F"/>
    <w:rsid w:val="001D7D9E"/>
    <w:rsid w:val="001F7DE9"/>
    <w:rsid w:val="00226FD2"/>
    <w:rsid w:val="0023766C"/>
    <w:rsid w:val="002F2787"/>
    <w:rsid w:val="003317F0"/>
    <w:rsid w:val="003444AE"/>
    <w:rsid w:val="00344D45"/>
    <w:rsid w:val="0034627A"/>
    <w:rsid w:val="00352F17"/>
    <w:rsid w:val="00356121"/>
    <w:rsid w:val="00364C64"/>
    <w:rsid w:val="00366BB2"/>
    <w:rsid w:val="00377CC1"/>
    <w:rsid w:val="00387FEB"/>
    <w:rsid w:val="00394B0C"/>
    <w:rsid w:val="00397B4D"/>
    <w:rsid w:val="003B7270"/>
    <w:rsid w:val="003C65B5"/>
    <w:rsid w:val="003C7ADE"/>
    <w:rsid w:val="003C7C6A"/>
    <w:rsid w:val="003D3BD6"/>
    <w:rsid w:val="003E15EF"/>
    <w:rsid w:val="003E4A72"/>
    <w:rsid w:val="003E5CAB"/>
    <w:rsid w:val="00404D59"/>
    <w:rsid w:val="00416E3A"/>
    <w:rsid w:val="00424CC1"/>
    <w:rsid w:val="00437EDC"/>
    <w:rsid w:val="004727F7"/>
    <w:rsid w:val="005020C5"/>
    <w:rsid w:val="0050605D"/>
    <w:rsid w:val="00517354"/>
    <w:rsid w:val="00532FFF"/>
    <w:rsid w:val="00534E44"/>
    <w:rsid w:val="0054049F"/>
    <w:rsid w:val="00545F1F"/>
    <w:rsid w:val="00563F7C"/>
    <w:rsid w:val="005700CD"/>
    <w:rsid w:val="005906F4"/>
    <w:rsid w:val="005C317F"/>
    <w:rsid w:val="005C6BCB"/>
    <w:rsid w:val="005F43D7"/>
    <w:rsid w:val="006032C5"/>
    <w:rsid w:val="006071A5"/>
    <w:rsid w:val="00625101"/>
    <w:rsid w:val="006308C6"/>
    <w:rsid w:val="00640DB7"/>
    <w:rsid w:val="006530E5"/>
    <w:rsid w:val="00661C86"/>
    <w:rsid w:val="00670BA7"/>
    <w:rsid w:val="006724AB"/>
    <w:rsid w:val="0068073F"/>
    <w:rsid w:val="006905B3"/>
    <w:rsid w:val="006B38D7"/>
    <w:rsid w:val="006C3541"/>
    <w:rsid w:val="006D36A6"/>
    <w:rsid w:val="006D68A4"/>
    <w:rsid w:val="006E181E"/>
    <w:rsid w:val="006F5C7D"/>
    <w:rsid w:val="007058CC"/>
    <w:rsid w:val="00705E08"/>
    <w:rsid w:val="007109A6"/>
    <w:rsid w:val="00791F10"/>
    <w:rsid w:val="00795EFA"/>
    <w:rsid w:val="007E3972"/>
    <w:rsid w:val="0080142A"/>
    <w:rsid w:val="0083287A"/>
    <w:rsid w:val="008471C9"/>
    <w:rsid w:val="00881EDE"/>
    <w:rsid w:val="008923D3"/>
    <w:rsid w:val="008B2C97"/>
    <w:rsid w:val="008B3AC2"/>
    <w:rsid w:val="008C64A8"/>
    <w:rsid w:val="00920437"/>
    <w:rsid w:val="0092712D"/>
    <w:rsid w:val="00927C01"/>
    <w:rsid w:val="00934E8C"/>
    <w:rsid w:val="00936F29"/>
    <w:rsid w:val="009378E0"/>
    <w:rsid w:val="00955A2B"/>
    <w:rsid w:val="00986C50"/>
    <w:rsid w:val="00991D38"/>
    <w:rsid w:val="009946A4"/>
    <w:rsid w:val="009B1431"/>
    <w:rsid w:val="009D0C7F"/>
    <w:rsid w:val="009F0F0F"/>
    <w:rsid w:val="00A425E2"/>
    <w:rsid w:val="00A4297E"/>
    <w:rsid w:val="00A70F2E"/>
    <w:rsid w:val="00A73D06"/>
    <w:rsid w:val="00A74255"/>
    <w:rsid w:val="00A923AE"/>
    <w:rsid w:val="00AC1EDA"/>
    <w:rsid w:val="00AC73BD"/>
    <w:rsid w:val="00AE5E7E"/>
    <w:rsid w:val="00B06341"/>
    <w:rsid w:val="00B1437B"/>
    <w:rsid w:val="00B401D2"/>
    <w:rsid w:val="00B50A09"/>
    <w:rsid w:val="00B7596E"/>
    <w:rsid w:val="00BA2BF8"/>
    <w:rsid w:val="00BD7B5E"/>
    <w:rsid w:val="00BE5276"/>
    <w:rsid w:val="00BF448B"/>
    <w:rsid w:val="00BF515B"/>
    <w:rsid w:val="00C03D4F"/>
    <w:rsid w:val="00C14594"/>
    <w:rsid w:val="00C32DDA"/>
    <w:rsid w:val="00C63588"/>
    <w:rsid w:val="00C70BB5"/>
    <w:rsid w:val="00C8061B"/>
    <w:rsid w:val="00C83991"/>
    <w:rsid w:val="00C9137A"/>
    <w:rsid w:val="00C95DF9"/>
    <w:rsid w:val="00CC0896"/>
    <w:rsid w:val="00CC408C"/>
    <w:rsid w:val="00CD2C82"/>
    <w:rsid w:val="00D1687C"/>
    <w:rsid w:val="00D36005"/>
    <w:rsid w:val="00D530D1"/>
    <w:rsid w:val="00D56C9E"/>
    <w:rsid w:val="00D6476F"/>
    <w:rsid w:val="00D751B2"/>
    <w:rsid w:val="00D94050"/>
    <w:rsid w:val="00DB28A0"/>
    <w:rsid w:val="00DB5348"/>
    <w:rsid w:val="00DC3583"/>
    <w:rsid w:val="00DD39E5"/>
    <w:rsid w:val="00DD7D82"/>
    <w:rsid w:val="00DE3761"/>
    <w:rsid w:val="00DF34CD"/>
    <w:rsid w:val="00E00B2A"/>
    <w:rsid w:val="00E01968"/>
    <w:rsid w:val="00E278A7"/>
    <w:rsid w:val="00E34CB7"/>
    <w:rsid w:val="00E70DA8"/>
    <w:rsid w:val="00E727C8"/>
    <w:rsid w:val="00E960C0"/>
    <w:rsid w:val="00EA27C8"/>
    <w:rsid w:val="00EB72F1"/>
    <w:rsid w:val="00EC1EFD"/>
    <w:rsid w:val="00EE4564"/>
    <w:rsid w:val="00EE6380"/>
    <w:rsid w:val="00F245E6"/>
    <w:rsid w:val="00F64705"/>
    <w:rsid w:val="00F806BA"/>
    <w:rsid w:val="00FB0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A9721"/>
  <w15:docId w15:val="{599FD467-EF09-4278-AA32-60FB4078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8A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D68A4"/>
    <w:pPr>
      <w:spacing w:after="0" w:line="240" w:lineRule="auto"/>
    </w:pPr>
  </w:style>
  <w:style w:type="table" w:styleId="a6">
    <w:name w:val="Table Grid"/>
    <w:basedOn w:val="a1"/>
    <w:rsid w:val="001C4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C03D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a8">
    <w:name w:val="Основной текст Знак"/>
    <w:basedOn w:val="a0"/>
    <w:link w:val="a7"/>
    <w:rsid w:val="00C03D4F"/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359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30182">
              <w:marLeft w:val="0"/>
              <w:marRight w:val="0"/>
              <w:marTop w:val="0"/>
              <w:marBottom w:val="75"/>
              <w:divBdr>
                <w:top w:val="single" w:sz="18" w:space="4" w:color="25629F"/>
                <w:left w:val="single" w:sz="18" w:space="4" w:color="25629F"/>
                <w:bottom w:val="single" w:sz="18" w:space="4" w:color="25629F"/>
                <w:right w:val="single" w:sz="18" w:space="4" w:color="25629F"/>
              </w:divBdr>
              <w:divsChild>
                <w:div w:id="1862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806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9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66635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3695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66548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2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8F0E3"/>
                                <w:left w:val="single" w:sz="6" w:space="0" w:color="E8F0E3"/>
                                <w:bottom w:val="single" w:sz="6" w:space="0" w:color="E8F0E3"/>
                                <w:right w:val="single" w:sz="6" w:space="0" w:color="E8F0E3"/>
                              </w:divBdr>
                              <w:divsChild>
                                <w:div w:id="11248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8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9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26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46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02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40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977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8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87931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879417">
          <w:marLeft w:val="3180"/>
          <w:marRight w:val="18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4999">
                  <w:marLeft w:val="0"/>
                  <w:marRight w:val="0"/>
                  <w:marTop w:val="12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0581F-5B90-4BBB-982A-DDA8A218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VingaPC</cp:lastModifiedBy>
  <cp:revision>3</cp:revision>
  <dcterms:created xsi:type="dcterms:W3CDTF">2019-11-04T12:13:00Z</dcterms:created>
  <dcterms:modified xsi:type="dcterms:W3CDTF">2019-11-04T12:15:00Z</dcterms:modified>
</cp:coreProperties>
</file>