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E076D" w:rsidRPr="00E41030" w:rsidTr="00A935F8">
        <w:trPr>
          <w:trHeight w:val="1065"/>
        </w:trPr>
        <w:tc>
          <w:tcPr>
            <w:tcW w:w="9720" w:type="dxa"/>
          </w:tcPr>
          <w:p w:rsidR="00FE076D" w:rsidRPr="00E41030" w:rsidRDefault="00FE076D" w:rsidP="00A935F8">
            <w:pPr>
              <w:ind w:right="282"/>
              <w:jc w:val="center"/>
              <w:rPr>
                <w:rFonts w:ascii="Times New Roman" w:hAnsi="Times New Roman"/>
              </w:rPr>
            </w:pPr>
            <w:r w:rsidRPr="00E41030">
              <w:rPr>
                <w:rFonts w:ascii="Times New Roman" w:hAnsi="Times New Roman"/>
                <w:noProof/>
              </w:rPr>
              <w:drawing>
                <wp:inline distT="0" distB="0" distL="0" distR="0" wp14:anchorId="33C8436D" wp14:editId="24CF6937">
                  <wp:extent cx="428625" cy="638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D" w:rsidRPr="00E41030" w:rsidTr="00A935F8">
        <w:trPr>
          <w:trHeight w:val="1260"/>
        </w:trPr>
        <w:tc>
          <w:tcPr>
            <w:tcW w:w="9720" w:type="dxa"/>
          </w:tcPr>
          <w:p w:rsidR="00FE076D" w:rsidRPr="00E41030" w:rsidRDefault="00FE076D" w:rsidP="00A935F8">
            <w:pPr>
              <w:pStyle w:val="a3"/>
              <w:ind w:right="28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4103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FE076D" w:rsidRPr="00E41030" w:rsidRDefault="00FE076D" w:rsidP="00A935F8">
            <w:pPr>
              <w:pStyle w:val="a3"/>
              <w:ind w:right="28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4103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VI</w:t>
            </w:r>
            <w:r w:rsidRPr="00E4103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І СКЛИКАННЯ</w:t>
            </w:r>
          </w:p>
          <w:p w:rsidR="00FE076D" w:rsidRPr="00E41030" w:rsidRDefault="00FE076D" w:rsidP="00A935F8">
            <w:pPr>
              <w:pStyle w:val="a3"/>
              <w:ind w:right="282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E4103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23</w:t>
            </w:r>
            <w:r w:rsidRPr="00E4103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сесія</w:t>
            </w:r>
          </w:p>
          <w:p w:rsidR="00FE076D" w:rsidRPr="00E41030" w:rsidRDefault="00FE076D" w:rsidP="00A935F8">
            <w:pPr>
              <w:pStyle w:val="a3"/>
              <w:ind w:right="28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FE076D" w:rsidRPr="00E41030" w:rsidRDefault="00FE076D" w:rsidP="00A935F8">
            <w:pPr>
              <w:spacing w:line="360" w:lineRule="auto"/>
              <w:ind w:right="282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23</w:t>
            </w:r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733</w:t>
            </w:r>
          </w:p>
        </w:tc>
      </w:tr>
      <w:tr w:rsidR="00FE076D" w:rsidRPr="00E41030" w:rsidTr="00A935F8">
        <w:trPr>
          <w:trHeight w:val="533"/>
        </w:trPr>
        <w:tc>
          <w:tcPr>
            <w:tcW w:w="9720" w:type="dxa"/>
          </w:tcPr>
          <w:p w:rsidR="00FE076D" w:rsidRPr="00E41030" w:rsidRDefault="00FE076D" w:rsidP="00A935F8">
            <w:pPr>
              <w:ind w:right="282"/>
              <w:jc w:val="both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15 грудня 2016</w:t>
            </w:r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                   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Pr="00E41030">
              <w:rPr>
                <w:rFonts w:ascii="Times New Roman" w:eastAsia="Arial Unicode MS" w:hAnsi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FE076D" w:rsidRPr="00E008AD" w:rsidRDefault="00FE076D" w:rsidP="00FE076D">
      <w:pPr>
        <w:spacing w:after="0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103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E41030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E41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030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E41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030">
        <w:rPr>
          <w:rFonts w:ascii="Times New Roman" w:hAnsi="Times New Roman"/>
          <w:b/>
          <w:sz w:val="28"/>
          <w:szCs w:val="28"/>
        </w:rPr>
        <w:t>енергозбереження</w:t>
      </w:r>
      <w:proofErr w:type="spellEnd"/>
      <w:r w:rsidRPr="00E41030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E41030">
        <w:rPr>
          <w:rFonts w:ascii="Times New Roman" w:hAnsi="Times New Roman"/>
          <w:b/>
          <w:sz w:val="28"/>
          <w:szCs w:val="28"/>
        </w:rPr>
        <w:t>енергоефективності</w:t>
      </w:r>
      <w:proofErr w:type="spellEnd"/>
      <w:r w:rsidRPr="00E41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1030">
        <w:rPr>
          <w:rFonts w:ascii="Times New Roman" w:hAnsi="Times New Roman"/>
          <w:b/>
          <w:sz w:val="28"/>
          <w:szCs w:val="28"/>
        </w:rPr>
        <w:t>міста</w:t>
      </w:r>
      <w:proofErr w:type="spellEnd"/>
      <w:r w:rsidRPr="00E41030">
        <w:rPr>
          <w:rFonts w:ascii="Times New Roman" w:hAnsi="Times New Roman"/>
          <w:b/>
          <w:sz w:val="28"/>
          <w:szCs w:val="28"/>
        </w:rPr>
        <w:t xml:space="preserve"> </w:t>
      </w:r>
      <w:r w:rsidRPr="00E41030">
        <w:rPr>
          <w:rFonts w:ascii="Times New Roman" w:hAnsi="Times New Roman"/>
          <w:b/>
          <w:sz w:val="28"/>
          <w:szCs w:val="28"/>
          <w:lang w:val="uk-UA"/>
        </w:rPr>
        <w:t xml:space="preserve">Боярка </w:t>
      </w:r>
      <w:r w:rsidRPr="00E41030">
        <w:rPr>
          <w:rFonts w:ascii="Times New Roman" w:hAnsi="Times New Roman"/>
          <w:b/>
          <w:sz w:val="28"/>
          <w:szCs w:val="28"/>
        </w:rPr>
        <w:t xml:space="preserve"> на 201</w:t>
      </w:r>
      <w:r w:rsidRPr="00E41030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E41030">
        <w:rPr>
          <w:rFonts w:ascii="Times New Roman" w:hAnsi="Times New Roman"/>
          <w:b/>
          <w:sz w:val="28"/>
          <w:szCs w:val="28"/>
        </w:rPr>
        <w:t>2020 роки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076D" w:rsidRPr="00E41030" w:rsidRDefault="00FE076D" w:rsidP="00FE076D">
      <w:pPr>
        <w:ind w:right="282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076D" w:rsidRPr="00E41030" w:rsidRDefault="00FE076D" w:rsidP="00FE076D">
      <w:pPr>
        <w:ind w:right="28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1030">
        <w:rPr>
          <w:rFonts w:ascii="Times New Roman" w:hAnsi="Times New Roman"/>
          <w:sz w:val="28"/>
          <w:szCs w:val="28"/>
          <w:lang w:val="uk-UA"/>
        </w:rPr>
        <w:t>Відповідно до Законів України  «Про енергозбереження», «Про альтернативні джерела енергії», «Про альтернативні види палива», «Про місцеве самоврядування в Україні»,  розпорядження Кабінету Міністрів України від     24 червня 2013 року № 669-р «Про затвердження плану заходів щодо виконання регіональних та місцевих програм підвищення енергоефективності», а також завдань, передбачених Державною цільовою економічною програмою енергоефективності і розвитку сфери виробництва енергоносіїв з відновлюваних джерел енергії та альтернативних видів палива на 2010-2015 роки», (зі змінами), на підставі пропозицій, поданих головними розпорядниками коштів міського бюджету, комунальними підприємствами міста Боярка,-</w:t>
      </w:r>
    </w:p>
    <w:p w:rsidR="00FE076D" w:rsidRPr="00E41030" w:rsidRDefault="00FE076D" w:rsidP="00FE076D">
      <w:pPr>
        <w:spacing w:after="0"/>
        <w:ind w:right="282"/>
        <w:jc w:val="center"/>
        <w:rPr>
          <w:rFonts w:ascii="Times New Roman" w:hAnsi="Times New Roman"/>
          <w:b/>
          <w:sz w:val="28"/>
          <w:lang w:val="uk-UA"/>
        </w:rPr>
      </w:pPr>
      <w:r w:rsidRPr="00E41030">
        <w:rPr>
          <w:rFonts w:ascii="Times New Roman" w:hAnsi="Times New Roman"/>
          <w:b/>
          <w:sz w:val="28"/>
          <w:lang w:val="uk-UA"/>
        </w:rPr>
        <w:t>БОЯРСЬКА МІСЬКА РАДА</w:t>
      </w:r>
    </w:p>
    <w:p w:rsidR="00FE076D" w:rsidRDefault="00FE076D" w:rsidP="00FE076D">
      <w:pPr>
        <w:spacing w:after="0"/>
        <w:ind w:right="282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ВИРІШИЛА:</w:t>
      </w:r>
    </w:p>
    <w:p w:rsidR="00FE076D" w:rsidRPr="00A60131" w:rsidRDefault="00FE076D" w:rsidP="00FE076D">
      <w:pPr>
        <w:spacing w:after="0"/>
        <w:ind w:right="282"/>
        <w:jc w:val="center"/>
        <w:rPr>
          <w:rFonts w:ascii="Times New Roman" w:hAnsi="Times New Roman"/>
          <w:b/>
          <w:sz w:val="28"/>
          <w:lang w:val="uk-UA"/>
        </w:rPr>
      </w:pPr>
    </w:p>
    <w:p w:rsidR="00FE076D" w:rsidRPr="00CD3439" w:rsidRDefault="00FE076D" w:rsidP="00FE076D">
      <w:pPr>
        <w:spacing w:after="0"/>
        <w:ind w:right="282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CD3439">
        <w:rPr>
          <w:rFonts w:ascii="Times New Roman" w:hAnsi="Times New Roman"/>
          <w:sz w:val="28"/>
          <w:szCs w:val="28"/>
          <w:lang w:val="uk-UA"/>
        </w:rPr>
        <w:t>1. Затвердити Програму енергозбереження та енергоефективності міста Боярка на 2017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D3439">
        <w:rPr>
          <w:rFonts w:ascii="Times New Roman" w:hAnsi="Times New Roman"/>
          <w:sz w:val="28"/>
          <w:szCs w:val="28"/>
          <w:lang w:val="uk-UA"/>
        </w:rPr>
        <w:t>2020 роки (</w:t>
      </w:r>
      <w:r>
        <w:rPr>
          <w:rFonts w:ascii="Times New Roman" w:hAnsi="Times New Roman"/>
          <w:sz w:val="28"/>
          <w:szCs w:val="28"/>
          <w:lang w:val="uk-UA"/>
        </w:rPr>
        <w:t>додаток 1</w:t>
      </w:r>
      <w:r w:rsidRPr="00CD3439">
        <w:rPr>
          <w:rFonts w:ascii="Times New Roman" w:hAnsi="Times New Roman"/>
          <w:sz w:val="28"/>
          <w:szCs w:val="28"/>
          <w:lang w:val="uk-UA"/>
        </w:rPr>
        <w:t>).</w:t>
      </w:r>
    </w:p>
    <w:p w:rsidR="00FE076D" w:rsidRPr="00E008AD" w:rsidRDefault="00FE076D" w:rsidP="00FE076D">
      <w:pPr>
        <w:spacing w:after="0"/>
        <w:ind w:right="282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Затвердити заходи та їх фінансування на 2017 рік, відповідно до даної Програми (додаток 2).</w:t>
      </w:r>
    </w:p>
    <w:p w:rsidR="00FE076D" w:rsidRPr="00E008AD" w:rsidRDefault="00FE076D" w:rsidP="00FE076D">
      <w:pPr>
        <w:spacing w:after="0"/>
        <w:ind w:right="282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008AD">
        <w:rPr>
          <w:rFonts w:ascii="Times New Roman" w:hAnsi="Times New Roman"/>
          <w:sz w:val="28"/>
          <w:szCs w:val="28"/>
          <w:lang w:val="uk-UA"/>
        </w:rPr>
        <w:t>.</w:t>
      </w:r>
      <w:r w:rsidRPr="00E008AD">
        <w:rPr>
          <w:rFonts w:ascii="Times New Roman" w:hAnsi="Times New Roman"/>
          <w:sz w:val="28"/>
          <w:szCs w:val="28"/>
        </w:rPr>
        <w:t> </w:t>
      </w:r>
      <w:r w:rsidRPr="00E008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</w:t>
      </w:r>
      <w:r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Pr="00E008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депутатську</w:t>
      </w:r>
      <w:r w:rsidRPr="00E008A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комісію</w:t>
      </w:r>
      <w:r w:rsidRPr="00E008AD">
        <w:rPr>
          <w:rFonts w:ascii="Times New Roman" w:hAnsi="Times New Roman"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власності.</w:t>
      </w:r>
    </w:p>
    <w:p w:rsidR="00FE076D" w:rsidRPr="00E008AD" w:rsidRDefault="00FE076D" w:rsidP="00FE076D">
      <w:pPr>
        <w:spacing w:after="0"/>
        <w:ind w:right="282"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D" w:rsidRDefault="00FE076D" w:rsidP="00FE076D">
      <w:pPr>
        <w:spacing w:after="0"/>
        <w:ind w:right="28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1030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E41030">
        <w:rPr>
          <w:rFonts w:ascii="Times New Roman" w:hAnsi="Times New Roman"/>
          <w:b/>
          <w:sz w:val="28"/>
          <w:szCs w:val="28"/>
          <w:lang w:val="uk-UA"/>
        </w:rPr>
        <w:t>О.О. ЗАРУБІН</w:t>
      </w:r>
    </w:p>
    <w:p w:rsidR="00FE076D" w:rsidRPr="00CD4406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D" w:rsidRPr="00CD4406" w:rsidRDefault="00FE076D" w:rsidP="00FE076D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D4406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:rsidR="00FE076D" w:rsidRPr="00CD4406" w:rsidRDefault="00FE076D" w:rsidP="00FE076D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CD4406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CD4406">
        <w:rPr>
          <w:rFonts w:ascii="Times New Roman" w:hAnsi="Times New Roman"/>
          <w:b/>
          <w:sz w:val="28"/>
          <w:szCs w:val="28"/>
          <w:lang w:val="uk-UA"/>
        </w:rPr>
        <w:t>О.Г. Скринник</w:t>
      </w:r>
    </w:p>
    <w:p w:rsidR="00FE076D" w:rsidRPr="00CD4406" w:rsidRDefault="00FE076D" w:rsidP="00FE076D">
      <w:pPr>
        <w:ind w:right="2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E41030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</w:rPr>
      </w:pP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Підготувала:</w:t>
      </w: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Начальник відділу з питань</w:t>
      </w: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Start"/>
      <w:r w:rsidRPr="00F41192">
        <w:rPr>
          <w:rFonts w:ascii="Times New Roman" w:hAnsi="Times New Roman"/>
          <w:sz w:val="28"/>
          <w:szCs w:val="28"/>
          <w:lang w:val="uk-UA"/>
        </w:rPr>
        <w:t>комунальногогосподарства</w:t>
      </w:r>
      <w:proofErr w:type="spellEnd"/>
      <w:r w:rsidRPr="00F41192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транспорту та надзвичайних ситуацій                                            М.В. Савчук</w:t>
      </w:r>
    </w:p>
    <w:p w:rsidR="00FE076D" w:rsidRPr="00F41192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D" w:rsidRPr="00F41192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FE076D" w:rsidRPr="00F41192" w:rsidRDefault="00FE076D" w:rsidP="00FE076D">
      <w:pPr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 В.В. </w:t>
      </w:r>
      <w:proofErr w:type="spellStart"/>
      <w:r w:rsidRPr="00F41192">
        <w:rPr>
          <w:rFonts w:ascii="Times New Roman" w:hAnsi="Times New Roman"/>
          <w:sz w:val="28"/>
          <w:szCs w:val="28"/>
          <w:lang w:val="uk-UA"/>
        </w:rPr>
        <w:t>Мазурець</w:t>
      </w:r>
      <w:proofErr w:type="spellEnd"/>
    </w:p>
    <w:p w:rsidR="00FE076D" w:rsidRPr="00F41192" w:rsidRDefault="00FE076D" w:rsidP="00FE076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</w:p>
    <w:p w:rsidR="00FE076D" w:rsidRPr="00F41192" w:rsidRDefault="00FE076D" w:rsidP="00FE076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 xml:space="preserve">відділу фінансів, економічного </w:t>
      </w:r>
    </w:p>
    <w:p w:rsidR="00FE076D" w:rsidRPr="00F41192" w:rsidRDefault="00FE076D" w:rsidP="00FE076D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lastRenderedPageBreak/>
        <w:t>розвитку та торгівлі                                                                               Н.І. Мусієнко</w:t>
      </w:r>
    </w:p>
    <w:p w:rsidR="00FE076D" w:rsidRPr="00F41192" w:rsidRDefault="00FE076D" w:rsidP="00FE076D">
      <w:pPr>
        <w:rPr>
          <w:sz w:val="28"/>
          <w:szCs w:val="28"/>
          <w:lang w:val="uk-UA"/>
        </w:rPr>
      </w:pPr>
      <w:r w:rsidRPr="00F41192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FE076D" w:rsidRPr="00F41192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</w:p>
    <w:p w:rsidR="00FE076D" w:rsidRDefault="00FE076D" w:rsidP="00FE076D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F41192">
        <w:rPr>
          <w:rFonts w:ascii="Times New Roman" w:hAnsi="Times New Roman"/>
          <w:sz w:val="28"/>
          <w:szCs w:val="28"/>
          <w:lang w:val="uk-UA"/>
        </w:rPr>
        <w:t>юридичного відділу                                                                       Л.</w:t>
      </w:r>
      <w:r>
        <w:rPr>
          <w:rFonts w:ascii="Times New Roman" w:hAnsi="Times New Roman"/>
          <w:sz w:val="28"/>
          <w:szCs w:val="28"/>
          <w:lang w:val="uk-UA"/>
        </w:rPr>
        <w:t xml:space="preserve">М. Безверха   </w:t>
      </w:r>
    </w:p>
    <w:p w:rsidR="008B31BC" w:rsidRDefault="008B31BC">
      <w:bookmarkStart w:id="0" w:name="_GoBack"/>
      <w:bookmarkEnd w:id="0"/>
    </w:p>
    <w:sectPr w:rsidR="008B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85"/>
    <w:rsid w:val="003D2485"/>
    <w:rsid w:val="008B31BC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076D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FE076D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No Spacing"/>
    <w:uiPriority w:val="1"/>
    <w:qFormat/>
    <w:rsid w:val="00FE0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076D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FE076D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No Spacing"/>
    <w:uiPriority w:val="1"/>
    <w:qFormat/>
    <w:rsid w:val="00FE0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2019-11-21T07:54:00Z</dcterms:created>
  <dcterms:modified xsi:type="dcterms:W3CDTF">2019-11-21T07:54:00Z</dcterms:modified>
</cp:coreProperties>
</file>