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4F" w:rsidRDefault="00AA684F" w:rsidP="006937AC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bookmarkStart w:id="0" w:name="n10"/>
      <w:bookmarkEnd w:id="0"/>
    </w:p>
    <w:p w:rsidR="00AA684F" w:rsidRPr="00E91218" w:rsidRDefault="00AA684F" w:rsidP="00AA684F">
      <w:pPr>
        <w:shd w:val="clear" w:color="auto" w:fill="FFFFFF"/>
        <w:spacing w:before="300" w:after="450" w:line="240" w:lineRule="auto"/>
        <w:ind w:right="45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A30D74" w:rsidRDefault="00A30D74" w:rsidP="004625C7">
      <w:pPr>
        <w:shd w:val="clear" w:color="auto" w:fill="FFFFFF"/>
        <w:spacing w:before="300" w:after="450" w:line="240" w:lineRule="auto"/>
        <w:ind w:left="1276" w:right="-1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D51A9" w:rsidRDefault="001D51A9" w:rsidP="002B5236">
      <w:pPr>
        <w:shd w:val="clear" w:color="auto" w:fill="FFFFFF"/>
        <w:spacing w:before="300" w:after="0" w:line="240" w:lineRule="auto"/>
        <w:ind w:left="-1560" w:right="-1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Додаток 1</w:t>
      </w:r>
    </w:p>
    <w:p w:rsidR="002B5236" w:rsidRDefault="00AA684F" w:rsidP="002B5236">
      <w:pPr>
        <w:shd w:val="clear" w:color="auto" w:fill="FFFFFF"/>
        <w:spacing w:before="300" w:after="450" w:line="240" w:lineRule="auto"/>
        <w:ind w:left="-1560" w:right="-1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ЗАТВЕРДЖЕНО </w:t>
      </w:r>
    </w:p>
    <w:p w:rsidR="00AA684F" w:rsidRPr="00E91218" w:rsidRDefault="00AA684F" w:rsidP="002B5236">
      <w:pPr>
        <w:shd w:val="clear" w:color="auto" w:fill="FFFFFF"/>
        <w:spacing w:before="300" w:after="450" w:line="240" w:lineRule="auto"/>
        <w:ind w:left="-1560" w:right="-1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sectPr w:rsidR="00AA684F" w:rsidRPr="00E91218" w:rsidSect="002B5236">
          <w:headerReference w:type="default" r:id="rId8"/>
          <w:pgSz w:w="11906" w:h="16838"/>
          <w:pgMar w:top="142" w:right="707" w:bottom="1440" w:left="1440" w:header="137" w:footer="708" w:gutter="0"/>
          <w:cols w:num="2" w:space="4417"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рішенн</w:t>
      </w:r>
      <w:r w:rsidR="003A76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ям </w:t>
      </w:r>
      <w:r w:rsidR="005E68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виконавчого комітету </w:t>
      </w:r>
      <w:r w:rsidR="002B523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Боярської міської ради №3/9 </w:t>
      </w:r>
      <w:r w:rsidR="003A76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</w:t>
      </w:r>
      <w:r w:rsidR="002B523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10.06.</w:t>
      </w:r>
      <w:r w:rsidR="00FD28E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р.</w:t>
      </w:r>
      <w:r w:rsidR="007C55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E31A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</w:t>
      </w:r>
    </w:p>
    <w:p w:rsidR="004A2E63" w:rsidRPr="004A2E63" w:rsidRDefault="004A2E63" w:rsidP="004A2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4A2E63">
        <w:rPr>
          <w:rFonts w:ascii="Times New Roman" w:hAnsi="Times New Roman" w:cs="Times New Roman"/>
          <w:b/>
          <w:sz w:val="28"/>
          <w:szCs w:val="28"/>
        </w:rPr>
        <w:lastRenderedPageBreak/>
        <w:t>ПОЛОЖЕННЯ</w:t>
      </w:r>
    </w:p>
    <w:p w:rsidR="004A2E63" w:rsidRPr="004A2E63" w:rsidRDefault="004A2E63" w:rsidP="001D5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E63">
        <w:rPr>
          <w:rFonts w:ascii="Times New Roman" w:hAnsi="Times New Roman" w:cs="Times New Roman"/>
          <w:b/>
          <w:sz w:val="28"/>
          <w:szCs w:val="28"/>
        </w:rPr>
        <w:t xml:space="preserve"> про комісію з визначення аптечних установ та стоматологічних закладів, які здійснюватимуть пільгове медичне забезпечення громадян, які постраждали внаслідок Чорнобильської катастрофи – Боярської міської територіальної громади</w:t>
      </w:r>
    </w:p>
    <w:p w:rsidR="004A2E63" w:rsidRPr="004A2E63" w:rsidRDefault="004A2E63" w:rsidP="004A2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E63">
        <w:rPr>
          <w:rFonts w:ascii="Times New Roman" w:hAnsi="Times New Roman" w:cs="Times New Roman"/>
          <w:b/>
          <w:sz w:val="28"/>
          <w:szCs w:val="28"/>
        </w:rPr>
        <w:t>І .</w:t>
      </w:r>
      <w:r w:rsidR="00782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E63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   Це Положення визначає процедуру визначення на конкурсних засадах аптечних установ та стоматологічних закладів, що будуть надавати відповідні пільги і послуги громадянам, які постраждали внаслідок Чорнобильської катастрофи, за наявності відповідної ліцензії на всі лікарські засоби та вироби медичного призначення при наявності відповідного фінансування.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   Конкурсний відбір аптечних установ та стоматологічних, закладів здійснюється комісією з визначення на конкурсних засадах аптечних установ та стоматологічних закладів, що будуть надавати відповідні пільги і послуги громадянам, які постраждали внаслідок Чорнобильської катастрофи (далі - комісія), утвореною виконавчим комітетом Боярської міської ради.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У своїй діяльності комісія керується Законом України «Про статус і соціальний захист громадян, які постраждали внаслідок Чорнобильської катастрофи», постановами Кабінету Міністрів України від 17.08.1998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захворювань, від 25.03.2009 № 333 «Деякі питання державного регулювання цін на лікарські засоби і вироби медичного призначення», від 04.06.2015 № 389 «Про затвердження Порядку надання пільг окремим категоріям громадян з урахуванням середньомісячного сукупного доходу сім’ї», від 17.10.2008 №</w:t>
      </w:r>
      <w:r w:rsidR="000E50B4">
        <w:rPr>
          <w:rFonts w:ascii="Times New Roman" w:hAnsi="Times New Roman" w:cs="Times New Roman"/>
          <w:sz w:val="28"/>
          <w:szCs w:val="28"/>
        </w:rPr>
        <w:t xml:space="preserve"> </w:t>
      </w:r>
      <w:r w:rsidRPr="004A2E63">
        <w:rPr>
          <w:rFonts w:ascii="Times New Roman" w:hAnsi="Times New Roman" w:cs="Times New Roman"/>
          <w:sz w:val="28"/>
          <w:szCs w:val="28"/>
        </w:rPr>
        <w:t xml:space="preserve">955 «Про заходи щодо стабілізації цін на лікарські засоби і вироби медичного призначення», нормативно-правовими актами органів державної влади та місцевого самоврядування, а також цим Положенням.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Кількісний та персональний склад комісії затверджується ви</w:t>
      </w:r>
      <w:r w:rsidR="005E634D">
        <w:rPr>
          <w:rFonts w:ascii="Times New Roman" w:hAnsi="Times New Roman" w:cs="Times New Roman"/>
          <w:sz w:val="28"/>
          <w:szCs w:val="28"/>
        </w:rPr>
        <w:t>конавчим комітетом міської ради,</w:t>
      </w:r>
      <w:r w:rsidR="005E634D" w:rsidRPr="005E634D">
        <w:rPr>
          <w:rFonts w:ascii="Times New Roman" w:hAnsi="Times New Roman"/>
          <w:sz w:val="28"/>
          <w:szCs w:val="28"/>
        </w:rPr>
        <w:t xml:space="preserve"> </w:t>
      </w:r>
      <w:r w:rsidR="005E634D">
        <w:rPr>
          <w:rFonts w:ascii="Times New Roman" w:hAnsi="Times New Roman"/>
          <w:sz w:val="28"/>
          <w:szCs w:val="28"/>
        </w:rPr>
        <w:t>а зміни в поіменному складі вносяться при кадрових змінах.</w:t>
      </w:r>
      <w:r w:rsidRPr="004A2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До складу комісії входять голова, заступник голови, секретар та члени комісії. Керує діяльністю голова, а в разі його відсутності - заступник, секретар.                                        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Голова комісії в межах наданих повноважень: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1) </w:t>
      </w:r>
      <w:proofErr w:type="spellStart"/>
      <w:r w:rsidRPr="004A2E63">
        <w:rPr>
          <w:rFonts w:ascii="Times New Roman" w:hAnsi="Times New Roman" w:cs="Times New Roman"/>
          <w:sz w:val="28"/>
          <w:szCs w:val="28"/>
        </w:rPr>
        <w:t>скликає</w:t>
      </w:r>
      <w:proofErr w:type="spellEnd"/>
      <w:r w:rsidRPr="004A2E63">
        <w:rPr>
          <w:rFonts w:ascii="Times New Roman" w:hAnsi="Times New Roman" w:cs="Times New Roman"/>
          <w:sz w:val="28"/>
          <w:szCs w:val="28"/>
        </w:rPr>
        <w:t xml:space="preserve"> засідання комісії;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2) головує на засіданнях комісії;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lastRenderedPageBreak/>
        <w:t xml:space="preserve">       3) дає доручення спеціалістам, експертам, які можуть бути залучені до роботи комісії;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4) організовує підготовку матеріалів на розгляд комісії.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Секретар комісії: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1) веде журнал реєстрації прийнятих документів від суб’єктів господарювання;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2) готує матеріали для розгляду на засіданнях комісії;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3) оформляє протоколи засідання комісії;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4) оформляє повідомлення претендентам про недопущення до участі у конкурсі. </w:t>
      </w:r>
    </w:p>
    <w:p w:rsidR="004A2E63" w:rsidRPr="004A2E63" w:rsidRDefault="004A2E63" w:rsidP="004A2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E63">
        <w:rPr>
          <w:rFonts w:ascii="Times New Roman" w:hAnsi="Times New Roman" w:cs="Times New Roman"/>
          <w:b/>
          <w:sz w:val="28"/>
          <w:szCs w:val="28"/>
        </w:rPr>
        <w:t>II. Вимоги до претендентів для участі в конкурсі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1. Наявність у надавачів послуг відповідної ліцензії на всі лікарські засоби та вироби медичного призначення.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2. Граничні постачальницько-збутові надбавки на лікарські засоби і вироби медичного призначення (крім наркотичних, психотропних лікарських засобів, прекурсорів та медичних газів) мають становити не вище, ніж 10 % оптово-відпускної ціни та граничні торговельні (роздрібні) надбавки не вище 10 % закупівельної ціни.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 3. Наявність та забезпечення належних умов зберігання лікарських засобів та виробів медичного призначення.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 4. Наявність мережі аптечних та стоматологічних установ, претендентів для участі в конкурсі.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 5. Відповідальний рівень кваліфікації персоналу претендентів для участі в конкурсі.</w:t>
      </w:r>
    </w:p>
    <w:p w:rsidR="004A2E63" w:rsidRPr="004A2E63" w:rsidRDefault="004A2E63" w:rsidP="004A2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E63">
        <w:rPr>
          <w:rFonts w:ascii="Times New Roman" w:hAnsi="Times New Roman" w:cs="Times New Roman"/>
          <w:b/>
          <w:sz w:val="28"/>
          <w:szCs w:val="28"/>
        </w:rPr>
        <w:t>III. Підготовка до проведення конкурсу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 Інформація про проведення конкурсу з визначення аптечних установ та стоматологічних закладів, що будуть надавати відповідні пільги і послуги громадянам, які постраждали внаслідок Чорнобильської катастрофи, має містити: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 - дату, час і місце проведення конкурсу;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 - кінцевий термін подання документів;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 - перелік документів, що надаються на розгляд комісії;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 - місцезнаходження комісії, контактні телефони.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  Інформація про проведення конкурсу розміщується на офіційному сайті Боярської міської ради за 7 днів до оголошення дати проведення конкурсу. Інформація може опубліковуватись додатково в інших засобах масової інформації.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  Претенденти подають секретарю комісії наступні, завірені печаткою суб’єкта господарювання, документи: 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  - заяву на участь у конкурсі, за встановленою формою;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  - копію відповідної ліцензії на всі лікарські засоби та вироби медичного призначення;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  - відомості про умови зберігання лікарських засобів та виробів медичного призначення;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  - відомості про мережу аптечних та стоматологічних установ;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  - відомості про кваліфікацію персоналу;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lastRenderedPageBreak/>
        <w:t xml:space="preserve">           -</w:t>
      </w:r>
      <w:r w:rsidR="000E50B4">
        <w:rPr>
          <w:rFonts w:ascii="Times New Roman" w:hAnsi="Times New Roman" w:cs="Times New Roman"/>
          <w:sz w:val="28"/>
          <w:szCs w:val="28"/>
        </w:rPr>
        <w:t xml:space="preserve"> </w:t>
      </w:r>
      <w:r w:rsidRPr="004A2E63">
        <w:rPr>
          <w:rFonts w:ascii="Times New Roman" w:hAnsi="Times New Roman" w:cs="Times New Roman"/>
          <w:sz w:val="28"/>
          <w:szCs w:val="28"/>
        </w:rPr>
        <w:t xml:space="preserve">відомості про дотримання граничних постачальницько-збутових надбавок на лікарські засоби і вироби медичного призначення (крім наркотичних, психотропних лікарських засобів, прекурсорів та медичних газів).              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Повідомлення про засідання, час та місце проведення, порядок денний, проекти документів, що вносяться на розгляд, направляються секретарем комісії не пізніше, як за 2 дні до дня засідання.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E63" w:rsidRPr="004A2E63" w:rsidRDefault="004A2E63" w:rsidP="004A2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E63">
        <w:rPr>
          <w:rFonts w:ascii="Times New Roman" w:hAnsi="Times New Roman" w:cs="Times New Roman"/>
          <w:b/>
          <w:sz w:val="28"/>
          <w:szCs w:val="28"/>
        </w:rPr>
        <w:t>IV. Порядок проведення конкурсу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Засідання комісії вважається правомірним, якщо на</w:t>
      </w:r>
      <w:r w:rsidR="00782E51">
        <w:rPr>
          <w:rFonts w:ascii="Times New Roman" w:hAnsi="Times New Roman" w:cs="Times New Roman"/>
          <w:sz w:val="28"/>
          <w:szCs w:val="28"/>
        </w:rPr>
        <w:t xml:space="preserve"> ньому присутня половина</w:t>
      </w:r>
      <w:r w:rsidRPr="004A2E63">
        <w:rPr>
          <w:rFonts w:ascii="Times New Roman" w:hAnsi="Times New Roman" w:cs="Times New Roman"/>
          <w:sz w:val="28"/>
          <w:szCs w:val="28"/>
        </w:rPr>
        <w:t xml:space="preserve"> його складу.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У разі надходження однієї конкурсної пропозиції на одну позицію, пропозиція розглядається в загальному порядку.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Рішення комісії приймається більшістю присутніх на засіданні.             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Результати конкурсу оформляються протоколом. 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Відомості підсумків голосування додаються до протоколу. 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</w:t>
      </w:r>
      <w:r w:rsidR="00782E51">
        <w:rPr>
          <w:rFonts w:ascii="Times New Roman" w:hAnsi="Times New Roman" w:cs="Times New Roman"/>
          <w:sz w:val="28"/>
          <w:szCs w:val="28"/>
        </w:rPr>
        <w:t xml:space="preserve"> Протокол підписують голова та секретар Комісії</w:t>
      </w:r>
      <w:r w:rsidRPr="004A2E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E63" w:rsidRPr="004A2E63" w:rsidRDefault="004A2E63" w:rsidP="004A2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E63">
        <w:rPr>
          <w:rFonts w:ascii="Times New Roman" w:hAnsi="Times New Roman" w:cs="Times New Roman"/>
          <w:b/>
          <w:sz w:val="28"/>
          <w:szCs w:val="28"/>
        </w:rPr>
        <w:t>V. Інші питання, пов’язані з конкурсом та його результатами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Якщо не надійшло жодної заяви на участь у конкурсі або переможець протягом 6 робочих днів після проведення конкурсу відмовився від укладання договору, конкурс вважається таким, що не відбувся. У цьому випадку голова комісії приймає рішення про повторне проведення конкурсу та призначає його дату. 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У термін три робочі дні після проведення конкурсу комісія інформує переможця конкурсу про рішення комісії. 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Головний розпорядник бюджетних коштів в термін три робочі дні укладає договір з переможцем конкурсу.  </w:t>
      </w:r>
    </w:p>
    <w:p w:rsidR="004A2E63" w:rsidRPr="004A2E63" w:rsidRDefault="004A2E63" w:rsidP="004A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E63">
        <w:rPr>
          <w:rFonts w:ascii="Times New Roman" w:hAnsi="Times New Roman" w:cs="Times New Roman"/>
          <w:sz w:val="28"/>
          <w:szCs w:val="28"/>
        </w:rPr>
        <w:t xml:space="preserve">         Питання, не передбачені даним Положенням, вирішуються відповідно до чинного законодавства України. </w:t>
      </w:r>
    </w:p>
    <w:p w:rsidR="00DB71F5" w:rsidRPr="00242A36" w:rsidRDefault="00DB71F5" w:rsidP="00DD2E0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5A83" w:rsidRDefault="00445A83" w:rsidP="00244A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n117"/>
      <w:bookmarkEnd w:id="2"/>
    </w:p>
    <w:p w:rsidR="008A207E" w:rsidRDefault="008A207E" w:rsidP="00244A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07E" w:rsidRDefault="008A207E" w:rsidP="00244A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A83" w:rsidRPr="00445A83" w:rsidRDefault="001F3E87" w:rsidP="00B97EAB">
      <w:pPr>
        <w:tabs>
          <w:tab w:val="left" w:pos="685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Керуючий справами                                                       </w:t>
      </w:r>
      <w:r w:rsidR="00845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83" w:rsidRPr="00445A83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анна</w:t>
      </w:r>
      <w:r w:rsidR="003A7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83" w:rsidRPr="00445A83">
        <w:rPr>
          <w:rFonts w:ascii="Times New Roman" w:hAnsi="Times New Roman" w:cs="Times New Roman"/>
          <w:b/>
          <w:sz w:val="28"/>
          <w:szCs w:val="28"/>
        </w:rPr>
        <w:t>САЛАМАТІНА</w:t>
      </w:r>
    </w:p>
    <w:sectPr w:rsidR="00445A83" w:rsidRPr="00445A83" w:rsidSect="001D51A9">
      <w:type w:val="continuous"/>
      <w:pgSz w:w="11906" w:h="16838"/>
      <w:pgMar w:top="426" w:right="707" w:bottom="1440" w:left="144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3AE" w:rsidRDefault="00F963AE" w:rsidP="00656795">
      <w:pPr>
        <w:spacing w:after="0" w:line="240" w:lineRule="auto"/>
      </w:pPr>
      <w:r>
        <w:separator/>
      </w:r>
    </w:p>
  </w:endnote>
  <w:endnote w:type="continuationSeparator" w:id="0">
    <w:p w:rsidR="00F963AE" w:rsidRDefault="00F963AE" w:rsidP="0065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3AE" w:rsidRDefault="00F963AE" w:rsidP="00656795">
      <w:pPr>
        <w:spacing w:after="0" w:line="240" w:lineRule="auto"/>
      </w:pPr>
      <w:r>
        <w:separator/>
      </w:r>
    </w:p>
  </w:footnote>
  <w:footnote w:type="continuationSeparator" w:id="0">
    <w:p w:rsidR="00F963AE" w:rsidRDefault="00F963AE" w:rsidP="0065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795" w:rsidRDefault="00656795" w:rsidP="0065679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4DA0"/>
    <w:multiLevelType w:val="hybridMultilevel"/>
    <w:tmpl w:val="B798E65E"/>
    <w:lvl w:ilvl="0" w:tplc="DD7A2EDA">
      <w:start w:val="6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DE42311"/>
    <w:multiLevelType w:val="hybridMultilevel"/>
    <w:tmpl w:val="00B22904"/>
    <w:lvl w:ilvl="0" w:tplc="3BC2CE46">
      <w:start w:val="5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170977D7"/>
    <w:multiLevelType w:val="multilevel"/>
    <w:tmpl w:val="8398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C2AA8"/>
    <w:multiLevelType w:val="hybridMultilevel"/>
    <w:tmpl w:val="0CBE4FA2"/>
    <w:lvl w:ilvl="0" w:tplc="DF181B7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A10AB"/>
    <w:multiLevelType w:val="hybridMultilevel"/>
    <w:tmpl w:val="985C6B48"/>
    <w:lvl w:ilvl="0" w:tplc="FECC8C80">
      <w:start w:val="10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43FF4AF5"/>
    <w:multiLevelType w:val="multilevel"/>
    <w:tmpl w:val="C02C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D4829"/>
    <w:multiLevelType w:val="hybridMultilevel"/>
    <w:tmpl w:val="3926C4C6"/>
    <w:lvl w:ilvl="0" w:tplc="C0DA0D50">
      <w:start w:val="5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C3A47CF"/>
    <w:multiLevelType w:val="hybridMultilevel"/>
    <w:tmpl w:val="ABA8007C"/>
    <w:lvl w:ilvl="0" w:tplc="30AC9BFC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2DF"/>
    <w:rsid w:val="00073E10"/>
    <w:rsid w:val="00084405"/>
    <w:rsid w:val="000971AC"/>
    <w:rsid w:val="000A19BC"/>
    <w:rsid w:val="000E50B4"/>
    <w:rsid w:val="00113402"/>
    <w:rsid w:val="0011572F"/>
    <w:rsid w:val="00124A61"/>
    <w:rsid w:val="00127C83"/>
    <w:rsid w:val="00130CE4"/>
    <w:rsid w:val="00134E66"/>
    <w:rsid w:val="00166779"/>
    <w:rsid w:val="00182DAF"/>
    <w:rsid w:val="001C640D"/>
    <w:rsid w:val="001D51A9"/>
    <w:rsid w:val="001F3E87"/>
    <w:rsid w:val="001F589B"/>
    <w:rsid w:val="00230C80"/>
    <w:rsid w:val="00242A36"/>
    <w:rsid w:val="00242CBB"/>
    <w:rsid w:val="00244A70"/>
    <w:rsid w:val="002A2206"/>
    <w:rsid w:val="002A5B05"/>
    <w:rsid w:val="002B5236"/>
    <w:rsid w:val="002F1F2B"/>
    <w:rsid w:val="003216E2"/>
    <w:rsid w:val="00360F36"/>
    <w:rsid w:val="003A0C31"/>
    <w:rsid w:val="003A7656"/>
    <w:rsid w:val="003A7C8F"/>
    <w:rsid w:val="003A7E90"/>
    <w:rsid w:val="003E31A0"/>
    <w:rsid w:val="00422238"/>
    <w:rsid w:val="00437B44"/>
    <w:rsid w:val="00445A83"/>
    <w:rsid w:val="004625C7"/>
    <w:rsid w:val="00466FE1"/>
    <w:rsid w:val="004A195E"/>
    <w:rsid w:val="004A2E63"/>
    <w:rsid w:val="004C0681"/>
    <w:rsid w:val="004D6C66"/>
    <w:rsid w:val="004F7279"/>
    <w:rsid w:val="00522E27"/>
    <w:rsid w:val="0052403E"/>
    <w:rsid w:val="00530A3C"/>
    <w:rsid w:val="00563A8E"/>
    <w:rsid w:val="00567E71"/>
    <w:rsid w:val="00590C05"/>
    <w:rsid w:val="005A4BB6"/>
    <w:rsid w:val="005A6711"/>
    <w:rsid w:val="005B64B4"/>
    <w:rsid w:val="005E634D"/>
    <w:rsid w:val="005E684D"/>
    <w:rsid w:val="006012DA"/>
    <w:rsid w:val="006125EF"/>
    <w:rsid w:val="00637B92"/>
    <w:rsid w:val="00643C97"/>
    <w:rsid w:val="00656795"/>
    <w:rsid w:val="00666E9E"/>
    <w:rsid w:val="00686450"/>
    <w:rsid w:val="006937AC"/>
    <w:rsid w:val="006A6685"/>
    <w:rsid w:val="006F0CAF"/>
    <w:rsid w:val="00732519"/>
    <w:rsid w:val="00757F51"/>
    <w:rsid w:val="007730BA"/>
    <w:rsid w:val="00782E51"/>
    <w:rsid w:val="007852F8"/>
    <w:rsid w:val="007A691F"/>
    <w:rsid w:val="007C55A4"/>
    <w:rsid w:val="00845B62"/>
    <w:rsid w:val="00860121"/>
    <w:rsid w:val="008A207E"/>
    <w:rsid w:val="008B30F6"/>
    <w:rsid w:val="008B5E3E"/>
    <w:rsid w:val="008C16E3"/>
    <w:rsid w:val="008C7FE2"/>
    <w:rsid w:val="008D4566"/>
    <w:rsid w:val="0090012E"/>
    <w:rsid w:val="0091378E"/>
    <w:rsid w:val="009172FB"/>
    <w:rsid w:val="00923775"/>
    <w:rsid w:val="00970539"/>
    <w:rsid w:val="00984EE0"/>
    <w:rsid w:val="0099763B"/>
    <w:rsid w:val="009B18B6"/>
    <w:rsid w:val="009B4B4F"/>
    <w:rsid w:val="009C5E65"/>
    <w:rsid w:val="009D301F"/>
    <w:rsid w:val="009E3B79"/>
    <w:rsid w:val="00A30D74"/>
    <w:rsid w:val="00AA684F"/>
    <w:rsid w:val="00AE76D8"/>
    <w:rsid w:val="00B31503"/>
    <w:rsid w:val="00B5622C"/>
    <w:rsid w:val="00B92D14"/>
    <w:rsid w:val="00B942DF"/>
    <w:rsid w:val="00B97EAB"/>
    <w:rsid w:val="00BA11A9"/>
    <w:rsid w:val="00BA45EF"/>
    <w:rsid w:val="00BB5B8A"/>
    <w:rsid w:val="00C31BAC"/>
    <w:rsid w:val="00C42FEB"/>
    <w:rsid w:val="00CA02CC"/>
    <w:rsid w:val="00CA4E19"/>
    <w:rsid w:val="00CA596D"/>
    <w:rsid w:val="00CC7BEF"/>
    <w:rsid w:val="00CD6AC4"/>
    <w:rsid w:val="00CE0236"/>
    <w:rsid w:val="00CF717A"/>
    <w:rsid w:val="00D01062"/>
    <w:rsid w:val="00D14242"/>
    <w:rsid w:val="00D143D7"/>
    <w:rsid w:val="00D16CC2"/>
    <w:rsid w:val="00D420CE"/>
    <w:rsid w:val="00D42F31"/>
    <w:rsid w:val="00D532FF"/>
    <w:rsid w:val="00DB71F5"/>
    <w:rsid w:val="00DD2E0D"/>
    <w:rsid w:val="00DE42BD"/>
    <w:rsid w:val="00DF3193"/>
    <w:rsid w:val="00E06C74"/>
    <w:rsid w:val="00E713A2"/>
    <w:rsid w:val="00E82F5F"/>
    <w:rsid w:val="00E91218"/>
    <w:rsid w:val="00EB5E1B"/>
    <w:rsid w:val="00EE7C9D"/>
    <w:rsid w:val="00F21238"/>
    <w:rsid w:val="00F271B2"/>
    <w:rsid w:val="00F3324E"/>
    <w:rsid w:val="00F61EB5"/>
    <w:rsid w:val="00F6723C"/>
    <w:rsid w:val="00F83E04"/>
    <w:rsid w:val="00F963AE"/>
    <w:rsid w:val="00FA6E71"/>
    <w:rsid w:val="00FD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8511A-9625-4886-A2C2-770A339D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09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0971AC"/>
  </w:style>
  <w:style w:type="paragraph" w:customStyle="1" w:styleId="rvps2">
    <w:name w:val="rvps2"/>
    <w:basedOn w:val="a"/>
    <w:rsid w:val="0009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semiHidden/>
    <w:unhideWhenUsed/>
    <w:rsid w:val="000971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7E71"/>
    <w:pPr>
      <w:ind w:left="720"/>
      <w:contextualSpacing/>
    </w:pPr>
  </w:style>
  <w:style w:type="paragraph" w:customStyle="1" w:styleId="FR4">
    <w:name w:val="FR4"/>
    <w:rsid w:val="005E684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rvts0">
    <w:name w:val="rvts0"/>
    <w:rsid w:val="00DD2E0D"/>
  </w:style>
  <w:style w:type="paragraph" w:styleId="a5">
    <w:name w:val="header"/>
    <w:basedOn w:val="a"/>
    <w:link w:val="a6"/>
    <w:uiPriority w:val="99"/>
    <w:semiHidden/>
    <w:unhideWhenUsed/>
    <w:rsid w:val="0065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6795"/>
  </w:style>
  <w:style w:type="paragraph" w:styleId="a7">
    <w:name w:val="footer"/>
    <w:basedOn w:val="a"/>
    <w:link w:val="a8"/>
    <w:uiPriority w:val="99"/>
    <w:semiHidden/>
    <w:unhideWhenUsed/>
    <w:rsid w:val="0065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6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6DAC5-A19B-42AD-A723-5D8D0C20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Maria</cp:lastModifiedBy>
  <cp:revision>33</cp:revision>
  <cp:lastPrinted>2021-07-07T10:46:00Z</cp:lastPrinted>
  <dcterms:created xsi:type="dcterms:W3CDTF">2021-04-06T12:10:00Z</dcterms:created>
  <dcterms:modified xsi:type="dcterms:W3CDTF">2022-02-22T12:04:00Z</dcterms:modified>
</cp:coreProperties>
</file>