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 xml:space="preserve">засідання виконавчого комітету </w:t>
      </w:r>
    </w:p>
    <w:p w:rsidR="00B56AE5" w:rsidRDefault="00280E3F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14.07</w:t>
      </w:r>
      <w:r w:rsidR="00B56AE5">
        <w:rPr>
          <w:rFonts w:ascii="Times New Roman" w:hAnsi="Times New Roman" w:cs="Times New Roman"/>
          <w:b/>
          <w:sz w:val="28"/>
          <w:szCs w:val="28"/>
        </w:rPr>
        <w:t>.2022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3084A" w:rsidRDefault="00A3084A" w:rsidP="00A308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280E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Основні питання</w:t>
      </w:r>
    </w:p>
    <w:p w:rsidR="00A3084A" w:rsidRDefault="00A3084A" w:rsidP="00A3084A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047D2E">
        <w:rPr>
          <w:rFonts w:ascii="Times New Roman" w:hAnsi="Times New Roman"/>
          <w:i/>
          <w:sz w:val="28"/>
          <w:szCs w:val="28"/>
        </w:rPr>
        <w:t xml:space="preserve">Доповідач: </w:t>
      </w:r>
      <w:r w:rsidR="00280E3F" w:rsidRPr="00280E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</w:t>
      </w:r>
      <w:r w:rsidR="00280E3F" w:rsidRPr="00280E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оловний спеціаліст-еколог відділу землевпорядкування, кадастру та екології</w:t>
      </w:r>
      <w:r w:rsidR="00280E3F" w:rsidRPr="00280E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Є. Федорченко</w:t>
      </w:r>
    </w:p>
    <w:p w:rsidR="00A3084A" w:rsidRPr="00C604BE" w:rsidRDefault="00280E3F" w:rsidP="00A3084A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3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 затвердження актів обстеження зелених насаджень в Боярській міській територіальній громаді</w:t>
      </w:r>
      <w:r w:rsidR="00A3084A" w:rsidRPr="00280E3F">
        <w:rPr>
          <w:rFonts w:ascii="Times New Roman" w:hAnsi="Times New Roman" w:cs="Times New Roman"/>
          <w:sz w:val="28"/>
          <w:szCs w:val="28"/>
        </w:rPr>
        <w:t>.</w:t>
      </w:r>
    </w:p>
    <w:p w:rsidR="00C604BE" w:rsidRPr="00C604BE" w:rsidRDefault="00C604BE" w:rsidP="00C604BE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BE">
        <w:rPr>
          <w:rFonts w:ascii="Times New Roman" w:hAnsi="Times New Roman"/>
          <w:i/>
          <w:sz w:val="28"/>
          <w:szCs w:val="28"/>
        </w:rPr>
        <w:t xml:space="preserve">Доповідач: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начальник управління гуманітарного розвитку В.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Кабанцова</w:t>
      </w:r>
      <w:proofErr w:type="spellEnd"/>
    </w:p>
    <w:p w:rsidR="00280E3F" w:rsidRPr="003215CA" w:rsidRDefault="0048388B" w:rsidP="00A3084A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Style w:val="a9"/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483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до рішення від 10.02.2022 №1/3 </w:t>
      </w:r>
      <w:r w:rsidRPr="0048388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48388B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Про встановлення розміру стимулюючих виплат працівникам закладів освіти  Боярської міської ради у 2022 році</w:t>
      </w:r>
      <w:r w:rsidRPr="0048388B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»</w:t>
      </w:r>
      <w:r w:rsidR="003215CA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.</w:t>
      </w:r>
    </w:p>
    <w:p w:rsidR="003215CA" w:rsidRPr="003215CA" w:rsidRDefault="003215CA" w:rsidP="00A3084A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5CA">
        <w:rPr>
          <w:rFonts w:ascii="Times New Roman" w:hAnsi="Times New Roman" w:cs="Times New Roman"/>
          <w:sz w:val="28"/>
          <w:szCs w:val="28"/>
        </w:rPr>
        <w:t>Про затвердження Положення про порядок оплати за навчання в Боярській міській дитячій школі мистецтв та погодження розміру плати за навчання в Боярській міській дитячій школі мистецтв на 2022-2023 навчальний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B05" w:rsidRPr="00A3084A" w:rsidRDefault="00A76B05" w:rsidP="00A76B05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3084A">
        <w:rPr>
          <w:rFonts w:ascii="Times New Roman" w:hAnsi="Times New Roman" w:cs="Times New Roman"/>
          <w:b/>
          <w:sz w:val="28"/>
          <w:szCs w:val="28"/>
        </w:rPr>
        <w:t>І. Економічні питання</w:t>
      </w:r>
    </w:p>
    <w:p w:rsidR="00A76B05" w:rsidRPr="00CA4C2F" w:rsidRDefault="00A76B05" w:rsidP="00A76B0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84A">
        <w:rPr>
          <w:rFonts w:ascii="Times New Roman" w:hAnsi="Times New Roman"/>
          <w:i/>
          <w:sz w:val="28"/>
          <w:szCs w:val="28"/>
          <w:lang w:val="uk-UA"/>
        </w:rPr>
        <w:t xml:space="preserve">Доповідач: начальник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відділу економіки А.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Ліщук</w:t>
      </w:r>
      <w:proofErr w:type="spellEnd"/>
    </w:p>
    <w:p w:rsidR="00A76B05" w:rsidRPr="0048388B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Переліку та вартості виконання робіт (послуг)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комунальних, послуг від 24.01.2014</w:t>
      </w:r>
      <w:r w:rsidRPr="004838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8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 «Про встановлення вимог щодо провадження інших, крім ліцензованих, видів діяльності Комунальному підприємству «Боярка- Водоканал», підприємство має дозвіл на їх надання</w:t>
      </w:r>
    </w:p>
    <w:p w:rsidR="00A76B05" w:rsidRPr="00A76B05" w:rsidRDefault="00A76B05" w:rsidP="0048388B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встановлення тарифу на теплову енергію Малому приватному підприємству «ВПК»</w:t>
      </w:r>
    </w:p>
    <w:p w:rsidR="00A76B05" w:rsidRPr="00A76B05" w:rsidRDefault="00A76B05" w:rsidP="0048388B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встановлення КП «Громада» тарифів на надання послуг з поводженням з побутовими відходами (вивезення твердих, великогабаритних, ремонтних, небезпечних) на території Боярської територіальної громади</w:t>
      </w:r>
    </w:p>
    <w:p w:rsidR="00A76B05" w:rsidRPr="00D263C7" w:rsidRDefault="00A76B05" w:rsidP="0048388B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ФОП Довженко К.М. на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тимчасове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спортивного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майданчика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пейнтбол за адресою: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м.Бояркавул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Молодіжна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5Б (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стадіон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"</w:t>
      </w:r>
      <w:proofErr w:type="spellStart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Зеніт</w:t>
      </w:r>
      <w:proofErr w:type="spellEnd"/>
      <w:r w:rsidRPr="00A76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").</w:t>
      </w:r>
    </w:p>
    <w:p w:rsidR="00D263C7" w:rsidRPr="00D263C7" w:rsidRDefault="00D263C7" w:rsidP="00D263C7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ІІІ. </w:t>
      </w:r>
      <w:proofErr w:type="spellStart"/>
      <w:r w:rsidRPr="00D2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Питання</w:t>
      </w:r>
      <w:proofErr w:type="spellEnd"/>
      <w:r w:rsidRPr="00D2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D2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реклами</w:t>
      </w:r>
      <w:proofErr w:type="spellEnd"/>
    </w:p>
    <w:p w:rsidR="00D263C7" w:rsidRPr="00D263C7" w:rsidRDefault="00D263C7" w:rsidP="007D3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val="ru-RU" w:eastAsia="ru-RU"/>
        </w:rPr>
      </w:pPr>
      <w:proofErr w:type="spellStart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 Директор КП «</w:t>
      </w:r>
      <w:proofErr w:type="spellStart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Боярський</w:t>
      </w:r>
      <w:proofErr w:type="spellEnd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інформаційний</w:t>
      </w:r>
      <w:proofErr w:type="spellEnd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центр» Р. </w:t>
      </w:r>
      <w:proofErr w:type="spellStart"/>
      <w:r w:rsidRPr="00D26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Курбонов</w:t>
      </w:r>
      <w:proofErr w:type="spellEnd"/>
    </w:p>
    <w:p w:rsidR="00D263C7" w:rsidRPr="00D263C7" w:rsidRDefault="00D263C7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Черьомушкіній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Ірині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Анатоліївні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зовнішньої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реклами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D263C7" w:rsidRPr="00D263C7" w:rsidRDefault="00D263C7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ТОВ «СІЛЬПО-ФУД» на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зовнішньої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реклами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D263C7" w:rsidRPr="00D263C7" w:rsidRDefault="00D263C7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ФОП Пономарь на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зовнішньої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реклами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D263C7" w:rsidRDefault="00D263C7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ФОП Пономарь на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зовнішньої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реклами</w:t>
      </w:r>
      <w:proofErr w:type="spellEnd"/>
      <w:r w:rsidRPr="00D263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C02FA" w:rsidRPr="009C02FA" w:rsidRDefault="009C02FA" w:rsidP="009C02FA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Питання</w:t>
      </w:r>
      <w:proofErr w:type="spellEnd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захисту</w:t>
      </w:r>
      <w:proofErr w:type="spellEnd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C0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населення</w:t>
      </w:r>
      <w:proofErr w:type="spellEnd"/>
    </w:p>
    <w:p w:rsidR="009C02FA" w:rsidRPr="007D376D" w:rsidRDefault="009C02FA" w:rsidP="007D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в.о</w:t>
      </w:r>
      <w:proofErr w:type="spellEnd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начальника </w:t>
      </w: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захисту</w:t>
      </w:r>
      <w:proofErr w:type="spellEnd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Є. </w:t>
      </w:r>
      <w:proofErr w:type="spellStart"/>
      <w:r w:rsidRPr="007D3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Лісовський</w:t>
      </w:r>
      <w:proofErr w:type="spellEnd"/>
    </w:p>
    <w:p w:rsidR="009C02FA" w:rsidRPr="009C02FA" w:rsidRDefault="009C02FA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02FA">
        <w:rPr>
          <w:rFonts w:ascii="Times New Roman" w:hAnsi="Times New Roman"/>
          <w:sz w:val="28"/>
          <w:szCs w:val="28"/>
        </w:rPr>
        <w:lastRenderedPageBreak/>
        <w:t xml:space="preserve">Про </w:t>
      </w:r>
      <w:r w:rsidRPr="009C02FA">
        <w:rPr>
          <w:rFonts w:ascii="Times New Roman" w:hAnsi="Times New Roman"/>
          <w:color w:val="000000"/>
          <w:spacing w:val="5"/>
          <w:sz w:val="28"/>
          <w:szCs w:val="28"/>
        </w:rPr>
        <w:t>внесення змін до</w:t>
      </w:r>
      <w:r w:rsidRPr="009C02FA">
        <w:rPr>
          <w:rFonts w:ascii="Times New Roman" w:hAnsi="Times New Roman"/>
          <w:sz w:val="28"/>
          <w:szCs w:val="28"/>
        </w:rPr>
        <w:t xml:space="preserve"> комплексної Програми </w:t>
      </w:r>
      <w:r>
        <w:rPr>
          <w:rFonts w:ascii="Times New Roman" w:hAnsi="Times New Roman"/>
          <w:sz w:val="28"/>
          <w:szCs w:val="28"/>
        </w:rPr>
        <w:t xml:space="preserve">соціальної підтримки </w:t>
      </w:r>
      <w:r w:rsidRPr="009C02FA">
        <w:rPr>
          <w:rFonts w:ascii="Times New Roman" w:hAnsi="Times New Roman"/>
          <w:sz w:val="28"/>
          <w:szCs w:val="28"/>
        </w:rPr>
        <w:t>сім’ям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2FA">
        <w:rPr>
          <w:rFonts w:ascii="Times New Roman" w:hAnsi="Times New Roman"/>
          <w:sz w:val="28"/>
          <w:szCs w:val="28"/>
        </w:rPr>
        <w:t>вразливих категорій населення</w:t>
      </w:r>
      <w:r w:rsidRPr="009C02FA">
        <w:rPr>
          <w:rFonts w:ascii="Times New Roman" w:hAnsi="Times New Roman"/>
          <w:color w:val="000000"/>
          <w:spacing w:val="5"/>
          <w:sz w:val="28"/>
          <w:szCs w:val="28"/>
        </w:rPr>
        <w:t xml:space="preserve"> на 2022-2024 роки</w:t>
      </w:r>
    </w:p>
    <w:p w:rsidR="00A76B05" w:rsidRPr="00A76B05" w:rsidRDefault="009C02FA" w:rsidP="007D376D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76B05" w:rsidRPr="00A76B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Питання житлово-комунального господарства</w:t>
      </w:r>
    </w:p>
    <w:p w:rsidR="00A76B05" w:rsidRPr="00CA4C2F" w:rsidRDefault="00A76B05" w:rsidP="007D37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B66FA">
        <w:rPr>
          <w:rFonts w:ascii="Times New Roman" w:hAnsi="Times New Roman"/>
          <w:i/>
          <w:sz w:val="28"/>
          <w:szCs w:val="28"/>
        </w:rPr>
        <w:t>Доповідач</w:t>
      </w:r>
      <w:proofErr w:type="spellEnd"/>
      <w:r w:rsidRPr="002B66FA">
        <w:rPr>
          <w:rFonts w:ascii="Times New Roman" w:hAnsi="Times New Roman"/>
          <w:i/>
          <w:sz w:val="28"/>
          <w:szCs w:val="28"/>
        </w:rPr>
        <w:t xml:space="preserve">: начальник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управління РІ та ЖКГ </w:t>
      </w:r>
      <w:r>
        <w:rPr>
          <w:rFonts w:ascii="Times New Roman" w:hAnsi="Times New Roman"/>
          <w:i/>
          <w:sz w:val="28"/>
          <w:szCs w:val="28"/>
        </w:rPr>
        <w:t xml:space="preserve">М. </w:t>
      </w:r>
      <w:r>
        <w:rPr>
          <w:rFonts w:ascii="Times New Roman" w:hAnsi="Times New Roman"/>
          <w:i/>
          <w:sz w:val="28"/>
          <w:szCs w:val="28"/>
          <w:lang w:val="uk-UA"/>
        </w:rPr>
        <w:t>Савчук</w:t>
      </w:r>
    </w:p>
    <w:p w:rsidR="00CD1BF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утворення територіальних спеціалізованих служб цивільного захисту місцевого рівня та затвердження Положення про них.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визначення переліку юридичних осіб Боярської міської ради, що відносяться до критичної інфраструктури.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затвердження нового розкладу руху на міському регулярному маршруті № 5А.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затвердження паспорту автобусного регулярного маршруту загального користування № 6 «Боярка – Дзвінкове» та умов проведення конкурсу до цього маршруту.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внесення змін до Програми ліквідації несанкціонованих сміттєзвалищ та поводження з побутовими відходами Боярської міської територіальної громади на 2022 рік.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затвердження комісії з питань техногенно-екологічної безпеки та надзвичайних ситуацій на території Боярської міської територіальної громади у новій редакції.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Кравченко Д.А.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Міщенко О.В.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Сікорській І.А.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Камінській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Н.С.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. 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Корженському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Л.А.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Гуськовій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К.О.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Сущук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І.В.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lastRenderedPageBreak/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Мягкому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О.Г.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С.І.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Полегенько О.В.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Канівець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С.П.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Пелішенко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Т.І.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Родзинській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О.А.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Вітковському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Ю.Я.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Кузнецовій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Д.О.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Бабак О.Ю.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Хобті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Л.І.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Науменко Л.М.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 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Коломійчук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П.А.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lastRenderedPageBreak/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Поліванову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М.Є.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Гейжі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Л.І.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Клименко В.П.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Куценко Л.Д.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Коток Д.В.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Слухаєвській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Г.О.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Попову О.В.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Малинчук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І.С.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>Про надання дозволу гр. Кавун Л.Я.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водопостачання.</w:t>
      </w:r>
    </w:p>
    <w:p w:rsidR="00A76B05" w:rsidRPr="00A76B05" w:rsidRDefault="00A76B05" w:rsidP="0048388B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B0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A76B05">
        <w:rPr>
          <w:rFonts w:ascii="Times New Roman" w:hAnsi="Times New Roman" w:cs="Times New Roman"/>
          <w:sz w:val="28"/>
          <w:szCs w:val="28"/>
        </w:rPr>
        <w:t>Костюшко</w:t>
      </w:r>
      <w:proofErr w:type="spellEnd"/>
      <w:r w:rsidRPr="00A76B05">
        <w:rPr>
          <w:rFonts w:ascii="Times New Roman" w:hAnsi="Times New Roman" w:cs="Times New Roman"/>
          <w:sz w:val="28"/>
          <w:szCs w:val="28"/>
        </w:rPr>
        <w:t xml:space="preserve"> Н.І.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BF5" w:rsidRPr="00CD1BF5" w:rsidRDefault="009C02FA" w:rsidP="00CD1BF5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CD1BF5" w:rsidRPr="00CD1B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1BF5" w:rsidRPr="00CD1BF5">
        <w:rPr>
          <w:rFonts w:ascii="Times New Roman" w:hAnsi="Times New Roman" w:cs="Times New Roman"/>
          <w:b/>
          <w:sz w:val="28"/>
          <w:szCs w:val="28"/>
        </w:rPr>
        <w:t>. Житлові</w:t>
      </w:r>
      <w:r w:rsidR="00CD1BF5" w:rsidRPr="00CD1BF5">
        <w:rPr>
          <w:rFonts w:ascii="Times New Roman" w:hAnsi="Times New Roman" w:cs="Times New Roman"/>
          <w:b/>
          <w:sz w:val="28"/>
          <w:szCs w:val="28"/>
        </w:rPr>
        <w:t xml:space="preserve"> питання</w:t>
      </w:r>
    </w:p>
    <w:p w:rsidR="00CD1BF5" w:rsidRPr="00CD1BF5" w:rsidRDefault="00CD1BF5" w:rsidP="00CD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BF5">
        <w:rPr>
          <w:rFonts w:ascii="Times New Roman" w:hAnsi="Times New Roman"/>
          <w:i/>
          <w:sz w:val="28"/>
          <w:szCs w:val="28"/>
        </w:rPr>
        <w:t xml:space="preserve">Доповідач: начальник відділу </w:t>
      </w:r>
      <w:r w:rsidRPr="00CD1BF5">
        <w:rPr>
          <w:rFonts w:ascii="Times New Roman" w:hAnsi="Times New Roman"/>
          <w:i/>
          <w:sz w:val="28"/>
          <w:szCs w:val="28"/>
        </w:rPr>
        <w:t>комунальної власності Г. Пилипчук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>Про виключення жилого приміщення з числа службових.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>Про виключення жилого приміщення з числа службових.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>Про виключення жилого приміщення з числа службових.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>Про виключення жилого приміщення з числа службових.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>Про виключення жилого приміщення з числа службових.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BF5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спільного рішення керівництва Служби безпеки України та Житлово-побутової комісії Центрального управління СБ України та видачу спеціального ордера для вселення до службового житла за адресою: Київська обл., Фастівський р-н, с. Тарасівка, вул. Шкільна, буд. 4, </w:t>
      </w:r>
      <w:proofErr w:type="spellStart"/>
      <w:r w:rsidRPr="00CD1BF5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CD1BF5">
        <w:rPr>
          <w:rFonts w:ascii="Times New Roman" w:hAnsi="Times New Roman" w:cs="Times New Roman"/>
          <w:color w:val="000000"/>
          <w:sz w:val="28"/>
          <w:szCs w:val="28"/>
        </w:rPr>
        <w:t xml:space="preserve">. № 98. 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затвердження спільного рішення керівництва Служби безпеки України та Житлово-побутової комісії Центрального управління СБ України та видачу спеціального ордера для вселення до службового житла за адресою: Київська обл., Фастівський р-н, с. Тарасівка, вул. Шкільна, буд. 4, </w:t>
      </w:r>
      <w:proofErr w:type="spellStart"/>
      <w:r w:rsidRPr="00CD1BF5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CD1BF5">
        <w:rPr>
          <w:rFonts w:ascii="Times New Roman" w:hAnsi="Times New Roman" w:cs="Times New Roman"/>
          <w:color w:val="000000"/>
          <w:sz w:val="28"/>
          <w:szCs w:val="28"/>
        </w:rPr>
        <w:t>. № 104.</w:t>
      </w:r>
    </w:p>
    <w:p w:rsidR="00CD1BF5" w:rsidRPr="00CD1BF5" w:rsidRDefault="00CD1BF5" w:rsidP="0048388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BF5">
        <w:rPr>
          <w:rFonts w:ascii="Times New Roman" w:hAnsi="Times New Roman" w:cs="Times New Roman"/>
          <w:color w:val="000000"/>
          <w:sz w:val="28"/>
          <w:szCs w:val="28"/>
        </w:rPr>
        <w:t>Про затвердження рішення Житлової комісії Департаменту стратегічних розслідувань Національної поліції України та видачу спеціального ордера для вселення до службового житла за адресою: Київська обл., Фастівський р-н (</w:t>
      </w:r>
      <w:r w:rsidRPr="00CD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раніше Києво-Святошинський</w:t>
      </w:r>
      <w:r w:rsidRPr="00CD1BF5">
        <w:rPr>
          <w:rFonts w:ascii="Times New Roman" w:hAnsi="Times New Roman" w:cs="Times New Roman"/>
          <w:color w:val="000000"/>
          <w:sz w:val="28"/>
          <w:szCs w:val="28"/>
        </w:rPr>
        <w:t xml:space="preserve">), с. Тарасівка, вул. Братів </w:t>
      </w:r>
      <w:proofErr w:type="spellStart"/>
      <w:r w:rsidRPr="00CD1BF5">
        <w:rPr>
          <w:rFonts w:ascii="Times New Roman" w:hAnsi="Times New Roman" w:cs="Times New Roman"/>
          <w:color w:val="000000"/>
          <w:sz w:val="28"/>
          <w:szCs w:val="28"/>
        </w:rPr>
        <w:t>Чмілів</w:t>
      </w:r>
      <w:proofErr w:type="spellEnd"/>
      <w:r w:rsidRPr="00CD1BF5">
        <w:rPr>
          <w:rFonts w:ascii="Times New Roman" w:hAnsi="Times New Roman" w:cs="Times New Roman"/>
          <w:color w:val="000000"/>
          <w:sz w:val="28"/>
          <w:szCs w:val="28"/>
        </w:rPr>
        <w:t xml:space="preserve">, буд. 2-А, </w:t>
      </w:r>
      <w:proofErr w:type="spellStart"/>
      <w:r w:rsidRPr="00CD1BF5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CD1BF5">
        <w:rPr>
          <w:rFonts w:ascii="Times New Roman" w:hAnsi="Times New Roman" w:cs="Times New Roman"/>
          <w:color w:val="000000"/>
          <w:sz w:val="28"/>
          <w:szCs w:val="28"/>
        </w:rPr>
        <w:t>. № 38.</w:t>
      </w:r>
    </w:p>
    <w:p w:rsidR="00AD5077" w:rsidRDefault="00CD1BF5" w:rsidP="0048388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 xml:space="preserve">Про надання дозволу гр. Грон Н.С. на вселення її чоловіка, </w:t>
      </w:r>
      <w:proofErr w:type="spellStart"/>
      <w:r w:rsidRPr="00CD1BF5">
        <w:rPr>
          <w:rFonts w:ascii="Times New Roman" w:hAnsi="Times New Roman" w:cs="Times New Roman"/>
          <w:color w:val="000000"/>
          <w:sz w:val="28"/>
          <w:szCs w:val="28"/>
        </w:rPr>
        <w:t>Семко</w:t>
      </w:r>
      <w:proofErr w:type="spellEnd"/>
      <w:r w:rsidRPr="00CD1BF5">
        <w:rPr>
          <w:rFonts w:ascii="Times New Roman" w:hAnsi="Times New Roman" w:cs="Times New Roman"/>
          <w:color w:val="000000"/>
          <w:sz w:val="28"/>
          <w:szCs w:val="28"/>
        </w:rPr>
        <w:t xml:space="preserve"> Р.М.,</w:t>
      </w:r>
      <w:r w:rsidRPr="00CD1BF5">
        <w:rPr>
          <w:rFonts w:ascii="Times New Roman" w:hAnsi="Times New Roman" w:cs="Times New Roman"/>
          <w:sz w:val="28"/>
          <w:szCs w:val="28"/>
        </w:rPr>
        <w:t xml:space="preserve"> до кімнати № 111, яку займає сім’я заявниці, у гуртожитку по вул. Молодіжна, 12/2 в м. Боярка.</w:t>
      </w:r>
    </w:p>
    <w:p w:rsidR="00AD5077" w:rsidRPr="00AD5077" w:rsidRDefault="00AD5077" w:rsidP="00AD507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02FA"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</w:rPr>
        <w:t>. Архітектурні питання</w:t>
      </w:r>
    </w:p>
    <w:p w:rsidR="00AD5077" w:rsidRPr="00CA4C2F" w:rsidRDefault="00AD5077" w:rsidP="00AD50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84A">
        <w:rPr>
          <w:rFonts w:ascii="Times New Roman" w:hAnsi="Times New Roman"/>
          <w:i/>
          <w:sz w:val="28"/>
          <w:szCs w:val="28"/>
          <w:lang w:val="uk-UA"/>
        </w:rPr>
        <w:t xml:space="preserve">Доповідач: начальник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/>
          <w:i/>
          <w:sz w:val="28"/>
          <w:szCs w:val="28"/>
          <w:lang w:val="uk-UA"/>
        </w:rPr>
        <w:t>містобудування та архітектури А. Романюк</w:t>
      </w:r>
    </w:p>
    <w:p w:rsidR="00AD5077" w:rsidRPr="00A76B0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6B05">
        <w:rPr>
          <w:rFonts w:ascii="Times New Roman" w:hAnsi="Times New Roman" w:cs="Times New Roman"/>
          <w:spacing w:val="-6"/>
          <w:sz w:val="28"/>
          <w:szCs w:val="28"/>
        </w:rPr>
        <w:t>Про надання дозволу на проведення благоустрою вулиць Соснова та Березова в с. Дзвінкове, Боярської міської територіальної громади, Фастівського району, Київської області, Коломійцю С.Л.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надання дозволу на проведення благоустрою вулиці Полярна в м. Боярка, Боярської міської територіальної громади, Фастівського району, Київської області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надання паспорта прив’язки для розміщення групи тимчасових споруд для провадження підприємницької діяльності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в м. Боярка по 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вул. М. Гоголя, біля № 48, ФО-П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Капітанчуку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В.Г.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м. Боярка, Боярська територіальна громада, садове товариство «Мотоцикліст», вул. Лінія 8, буд. 37-А, Назаренку І.А.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Линовицькій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І.І. будівельного паспорту забудови земельної ділянки, за адресою: с. Тарасівка, вул. Ясна (3222486601:01:003:5129)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Бросі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Т.А. будівельного паспорту забудови земельної ділянки, за адресою: с. Нове, вул. Соборна (3222486603:03:004:5460)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Бросі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Т.А. будівельного паспорту забудови земельної ділянки, за адресою: с. Нове, вул. Соборна (3222486603:03:004:5461)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Кузьменку Р.О. будівельного паспорту забудови земельної ділянки, за адресою: с. Княжичі, вул.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Ясногородська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>, № 3 (3222483601:01:042:5015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Сергійчуку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С.А. будівельного паспорту забудови земельної ділянки, за адресою: с. Нове, вул. Соборна (3222486603:02:004:5457)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Михеєнку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А.В. будівельного паспорту забудови земельної ділянки, за адресою: с. Тарасівка, вул. Подільська (3222486601:01:005:5109)</w:t>
      </w:r>
    </w:p>
    <w:p w:rsidR="00AD5077" w:rsidRPr="00CD1BF5" w:rsidRDefault="00AD5077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Феркаляк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Н.М. та </w:t>
      </w:r>
      <w:proofErr w:type="spellStart"/>
      <w:r w:rsidRPr="00CD1BF5">
        <w:rPr>
          <w:rFonts w:ascii="Times New Roman" w:hAnsi="Times New Roman" w:cs="Times New Roman"/>
          <w:spacing w:val="-6"/>
          <w:sz w:val="28"/>
          <w:szCs w:val="28"/>
        </w:rPr>
        <w:t>Феркаляку</w:t>
      </w:r>
      <w:proofErr w:type="spellEnd"/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І.І. будівельного паспорту забудови земельної ділянки, за адресою: с. Нове, вул. Леся Курбаса (3222486603:02:001:5253)</w:t>
      </w:r>
    </w:p>
    <w:p w:rsidR="00147A43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Про надання Івановій Л.О. будівельного паспорту забудови земельної ділянки, за адресою: с. Княжичі, </w:t>
      </w:r>
      <w:r w:rsidRPr="00CD1BF5">
        <w:rPr>
          <w:rFonts w:ascii="Times New Roman" w:hAnsi="Times New Roman" w:cs="Times New Roman"/>
          <w:sz w:val="28"/>
          <w:szCs w:val="28"/>
        </w:rPr>
        <w:t xml:space="preserve">вул. Солов’їна 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>(3222483601:01:029:5087)</w:t>
      </w:r>
    </w:p>
    <w:p w:rsidR="00F55FB5" w:rsidRPr="00F55FB5" w:rsidRDefault="00F55FB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5FB5">
        <w:rPr>
          <w:rFonts w:ascii="Times New Roman" w:hAnsi="Times New Roman" w:cs="Times New Roman"/>
          <w:spacing w:val="-6"/>
          <w:sz w:val="28"/>
          <w:szCs w:val="28"/>
        </w:rPr>
        <w:t>Про надання Коваль Я.Ю. будівельного паспорту забудови земельної ділянки, за адресою: м. Боярка, вул. М. Лисенка, № 116 (3222410300:01:023:5111)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Боярська територіальна громада, садове товариство «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Квітовод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», № 113,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Квочкіну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Незалежності, № 6,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Верпахівському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, Боярська територіальна громада, вул. Амосова, № 2-Б,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Супруненко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Є. Гуцало, № 18,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Новік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z w:val="28"/>
          <w:szCs w:val="28"/>
        </w:rPr>
        <w:t>Ю.М.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об’єкту будівництва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Соборна, № 4-А,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Сергійчуку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В. Лобановського, № 21,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Касяненку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47A43" w:rsidRPr="00CD1BF5" w:rsidRDefault="00147A43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Забір’я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, Боярська територіальна громада, вул. Незалежна, № 13, Чуй</w:t>
      </w:r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="00C94522" w:rsidRPr="00CD1BF5">
        <w:rPr>
          <w:rFonts w:ascii="Times New Roman" w:hAnsi="Times New Roman" w:cs="Times New Roman"/>
          <w:sz w:val="28"/>
          <w:szCs w:val="28"/>
        </w:rPr>
        <w:t>Н.В.</w:t>
      </w:r>
    </w:p>
    <w:p w:rsidR="00C94522" w:rsidRPr="00CD1BF5" w:rsidRDefault="00C94522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Гулак-Артемовського, № 8,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Сухіну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Б.В.</w:t>
      </w:r>
    </w:p>
    <w:p w:rsidR="00C94522" w:rsidRPr="00CD1BF5" w:rsidRDefault="00C94522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Соснова, № 30,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Соснова, № 24,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Соснова, № 24-А,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с. Дзвінкове, Боярська територіальна громада, вул. Соснова, № 26, ТОВ</w:t>
      </w:r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z w:val="28"/>
          <w:szCs w:val="28"/>
        </w:rPr>
        <w:t xml:space="preserve">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>;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Соснова, № 28,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ТОВ</w:t>
      </w:r>
      <w:r w:rsidRPr="00CD1BF5">
        <w:rPr>
          <w:rFonts w:ascii="Times New Roman" w:hAnsi="Times New Roman" w:cs="Times New Roman"/>
          <w:sz w:val="28"/>
          <w:szCs w:val="28"/>
        </w:rPr>
        <w:t>«Догода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4,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с. Дзвінкове, Боярська територіальна громада, вул. Березова, 8, ТОВ</w:t>
      </w:r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z w:val="28"/>
          <w:szCs w:val="28"/>
        </w:rPr>
        <w:t xml:space="preserve">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8-А,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8-Б,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ТОВ«Догода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8-В,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8-Г,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8-Д,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Дзвінкове, Боярська територіальна громада, вул. Березова, 8-Є, ТОВ «Догода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Резортс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с. Дзвінкове, Боярська територіальна громада, вул. Соснова, № 32,</w:t>
      </w:r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z w:val="28"/>
          <w:szCs w:val="28"/>
        </w:rPr>
        <w:t>Коломієць С.Л.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Боярська територіальна громада, садівниче товариство «Райдуга», вул. 1</w:t>
      </w:r>
      <w:r w:rsidRPr="00CD1BF5">
        <w:rPr>
          <w:rFonts w:ascii="Times New Roman" w:hAnsi="Times New Roman" w:cs="Times New Roman"/>
          <w:sz w:val="28"/>
          <w:szCs w:val="28"/>
        </w:rPr>
        <w:t xml:space="preserve">-а Садова, № 26,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Ламановій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Боярська територіальна громада, садівниче товариство «Стави», вул. Попова, № 309,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Ругалю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с. Княжичі, Боярська територіальна громада, вул. Шевченка, 4,</w:t>
      </w:r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z w:val="28"/>
          <w:szCs w:val="28"/>
        </w:rPr>
        <w:t>Кальченко Н.В.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Тарасівка, Боярська територіальна громада, вул. Весняна, № 16-А,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Вальчуку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, Боярська територіальна громада, вул. Перемоги, № 1-А,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МКП</w:t>
      </w:r>
      <w:r w:rsidRPr="00CD1BF5">
        <w:rPr>
          <w:rFonts w:ascii="Times New Roman" w:hAnsi="Times New Roman" w:cs="Times New Roman"/>
          <w:sz w:val="28"/>
          <w:szCs w:val="28"/>
        </w:rPr>
        <w:t>«Істок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>»</w:t>
      </w:r>
    </w:p>
    <w:p w:rsidR="00CD1BF5" w:rsidRPr="00CD1BF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z w:val="28"/>
          <w:szCs w:val="28"/>
        </w:rPr>
        <w:t xml:space="preserve">Про присвоєння адреси об’єкту нерухомого майна: Україна, Київська область, Фастівський район, м. Боярка, Боярська територіальна громада, вул. Першотравнева, № 3-Б, </w:t>
      </w:r>
      <w:proofErr w:type="spellStart"/>
      <w:r w:rsidRPr="00CD1BF5">
        <w:rPr>
          <w:rFonts w:ascii="Times New Roman" w:hAnsi="Times New Roman" w:cs="Times New Roman"/>
          <w:sz w:val="28"/>
          <w:szCs w:val="28"/>
        </w:rPr>
        <w:t>Грібовій</w:t>
      </w:r>
      <w:proofErr w:type="spellEnd"/>
      <w:r w:rsidRPr="00CD1BF5">
        <w:rPr>
          <w:rFonts w:ascii="Times New Roman" w:hAnsi="Times New Roman" w:cs="Times New Roman"/>
          <w:sz w:val="28"/>
          <w:szCs w:val="28"/>
        </w:rPr>
        <w:t xml:space="preserve"> І.О. та Вороніну В.О.</w:t>
      </w:r>
    </w:p>
    <w:p w:rsidR="00CD1BF5" w:rsidRPr="00F55FB5" w:rsidRDefault="00CD1BF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1BF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CD1BF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с. Тарасівка, Боярська територіальна громада, вул. Польова, № 36,</w:t>
      </w:r>
      <w:r w:rsidRPr="00CD1BF5">
        <w:rPr>
          <w:rFonts w:ascii="Times New Roman" w:hAnsi="Times New Roman" w:cs="Times New Roman"/>
          <w:sz w:val="28"/>
          <w:szCs w:val="28"/>
        </w:rPr>
        <w:t xml:space="preserve"> </w:t>
      </w:r>
      <w:r w:rsidRPr="00CD1BF5">
        <w:rPr>
          <w:rFonts w:ascii="Times New Roman" w:hAnsi="Times New Roman" w:cs="Times New Roman"/>
          <w:sz w:val="28"/>
          <w:szCs w:val="28"/>
        </w:rPr>
        <w:t>Александровій А.В.</w:t>
      </w:r>
    </w:p>
    <w:p w:rsidR="00F55FB5" w:rsidRPr="00F55FB5" w:rsidRDefault="00F55FB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5FB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F55FB5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м. Боярка, садове товариство «</w:t>
      </w:r>
      <w:proofErr w:type="spellStart"/>
      <w:r w:rsidRPr="00F55FB5">
        <w:rPr>
          <w:rFonts w:ascii="Times New Roman" w:hAnsi="Times New Roman" w:cs="Times New Roman"/>
          <w:sz w:val="28"/>
          <w:szCs w:val="28"/>
        </w:rPr>
        <w:t>Укррадіо</w:t>
      </w:r>
      <w:proofErr w:type="spellEnd"/>
      <w:r w:rsidRPr="00F55FB5">
        <w:rPr>
          <w:rFonts w:ascii="Times New Roman" w:hAnsi="Times New Roman" w:cs="Times New Roman"/>
          <w:sz w:val="28"/>
          <w:szCs w:val="28"/>
        </w:rPr>
        <w:t xml:space="preserve">», вул. Лінія 30, № 5, </w:t>
      </w:r>
      <w:proofErr w:type="spellStart"/>
      <w:r w:rsidRPr="00F55FB5">
        <w:rPr>
          <w:rFonts w:ascii="Times New Roman" w:hAnsi="Times New Roman" w:cs="Times New Roman"/>
          <w:sz w:val="28"/>
          <w:szCs w:val="28"/>
        </w:rPr>
        <w:t>Хадаєвій</w:t>
      </w:r>
      <w:proofErr w:type="spellEnd"/>
      <w:r w:rsidRPr="00F55FB5">
        <w:rPr>
          <w:rFonts w:ascii="Times New Roman" w:hAnsi="Times New Roman" w:cs="Times New Roman"/>
          <w:sz w:val="28"/>
          <w:szCs w:val="28"/>
        </w:rPr>
        <w:t xml:space="preserve"> І.Л.</w:t>
      </w:r>
    </w:p>
    <w:p w:rsidR="00F55FB5" w:rsidRPr="00F55FB5" w:rsidRDefault="00F55FB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5FB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F55FB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</w:t>
      </w:r>
      <w:proofErr w:type="spellStart"/>
      <w:r w:rsidRPr="00F55FB5">
        <w:rPr>
          <w:rFonts w:ascii="Times New Roman" w:hAnsi="Times New Roman" w:cs="Times New Roman"/>
          <w:sz w:val="28"/>
          <w:szCs w:val="28"/>
        </w:rPr>
        <w:t>Кочергіна</w:t>
      </w:r>
      <w:proofErr w:type="spellEnd"/>
      <w:r w:rsidRPr="00F55FB5">
        <w:rPr>
          <w:rFonts w:ascii="Times New Roman" w:hAnsi="Times New Roman" w:cs="Times New Roman"/>
          <w:sz w:val="28"/>
          <w:szCs w:val="28"/>
        </w:rPr>
        <w:t>, № 30-А, Джурі В.П.</w:t>
      </w:r>
    </w:p>
    <w:p w:rsidR="00F55FB5" w:rsidRPr="00F55FB5" w:rsidRDefault="00F55FB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5FB5">
        <w:rPr>
          <w:rFonts w:ascii="Times New Roman" w:hAnsi="Times New Roman" w:cs="Times New Roman"/>
          <w:spacing w:val="-6"/>
          <w:sz w:val="28"/>
          <w:szCs w:val="28"/>
        </w:rPr>
        <w:t>Про присвоєння адреси закінченому будівництвом об’єкту</w:t>
      </w:r>
      <w:r w:rsidRPr="00F55FB5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с. Нове, Боярська територіальна громада, вул. Олеся Курбаса, № 23, </w:t>
      </w:r>
      <w:proofErr w:type="spellStart"/>
      <w:r w:rsidRPr="00F55FB5">
        <w:rPr>
          <w:rFonts w:ascii="Times New Roman" w:hAnsi="Times New Roman" w:cs="Times New Roman"/>
          <w:sz w:val="28"/>
          <w:szCs w:val="28"/>
        </w:rPr>
        <w:t>Дайнеку</w:t>
      </w:r>
      <w:proofErr w:type="spellEnd"/>
      <w:r w:rsidRPr="00F55FB5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F55FB5" w:rsidRPr="00F55FB5" w:rsidRDefault="00F55FB5" w:rsidP="0048388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5FB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Про присвоєння адреси закінченому будівництвом об’єкту: Україна, Київська область, Фастівський район, с. Княжичі, Боярська територіальна громада, вул. Шевченка, № 4, </w:t>
      </w:r>
      <w:proofErr w:type="spellStart"/>
      <w:r w:rsidRPr="00F55FB5">
        <w:rPr>
          <w:rFonts w:ascii="Times New Roman" w:hAnsi="Times New Roman" w:cs="Times New Roman"/>
          <w:spacing w:val="-6"/>
          <w:sz w:val="28"/>
          <w:szCs w:val="28"/>
        </w:rPr>
        <w:t>Мариненку</w:t>
      </w:r>
      <w:proofErr w:type="spellEnd"/>
      <w:r w:rsidRPr="00F55FB5">
        <w:rPr>
          <w:rFonts w:ascii="Times New Roman" w:hAnsi="Times New Roman" w:cs="Times New Roman"/>
          <w:spacing w:val="-6"/>
          <w:sz w:val="28"/>
          <w:szCs w:val="28"/>
        </w:rPr>
        <w:t xml:space="preserve"> П.М.</w:t>
      </w:r>
    </w:p>
    <w:p w:rsidR="007176F8" w:rsidRPr="007176F8" w:rsidRDefault="009C02FA" w:rsidP="007176F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ІІІ. </w:t>
      </w:r>
      <w:r w:rsidR="007176F8" w:rsidRPr="007176F8">
        <w:rPr>
          <w:rFonts w:ascii="Times New Roman" w:hAnsi="Times New Roman" w:cs="Times New Roman"/>
          <w:b/>
          <w:sz w:val="28"/>
          <w:szCs w:val="28"/>
        </w:rPr>
        <w:t>Питання служби у справах дітей</w:t>
      </w:r>
    </w:p>
    <w:p w:rsidR="007176F8" w:rsidRPr="007D376D" w:rsidRDefault="007176F8" w:rsidP="007D376D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bookmarkStart w:id="0" w:name="_GoBack"/>
      <w:bookmarkEnd w:id="0"/>
      <w:r w:rsidRPr="007D376D">
        <w:rPr>
          <w:rFonts w:ascii="Times New Roman" w:hAnsi="Times New Roman" w:cs="Times New Roman"/>
          <w:i/>
          <w:sz w:val="28"/>
          <w:szCs w:val="28"/>
        </w:rPr>
        <w:t xml:space="preserve">Доповідач: начальник служби у справах дітей Г. </w:t>
      </w:r>
      <w:proofErr w:type="spellStart"/>
      <w:r w:rsidRPr="007D376D">
        <w:rPr>
          <w:rFonts w:ascii="Times New Roman" w:hAnsi="Times New Roman" w:cs="Times New Roman"/>
          <w:i/>
          <w:sz w:val="28"/>
          <w:szCs w:val="28"/>
        </w:rPr>
        <w:t>Байрамова</w:t>
      </w:r>
      <w:proofErr w:type="spellEnd"/>
    </w:p>
    <w:p w:rsidR="00FD0633" w:rsidRDefault="00FD0633" w:rsidP="00FD0633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  <w:lang w:val="uk-UA"/>
        </w:rPr>
      </w:pPr>
      <w:r w:rsidRPr="00877AF3">
        <w:rPr>
          <w:rStyle w:val="rvts7"/>
          <w:rFonts w:ascii="Times New Roman" w:eastAsiaTheme="majorEastAsia" w:hAnsi="Times New Roman"/>
          <w:color w:val="000000"/>
          <w:sz w:val="28"/>
          <w:szCs w:val="28"/>
          <w:lang w:val="uk-UA"/>
        </w:rPr>
        <w:t xml:space="preserve"> </w:t>
      </w:r>
      <w:r w:rsidRPr="00877AF3">
        <w:rPr>
          <w:rFonts w:ascii="Times New Roman" w:hAnsi="Times New Roman"/>
          <w:sz w:val="28"/>
          <w:szCs w:val="28"/>
          <w:lang w:val="uk-UA"/>
        </w:rPr>
        <w:t>Про надання статусу дитини, позбавленої батьківського піклування, малолітній дитині, покинутій в пологовому будинку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0633" w:rsidRPr="00FD0633" w:rsidRDefault="00FD0633" w:rsidP="00FD0633">
      <w:pPr>
        <w:pStyle w:val="a6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D063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 до рішення виконавчого комітету Боярської міської ради від 09.02.2021 року № 1/2</w:t>
      </w:r>
      <w:r w:rsidRPr="00FD063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Pr="00FD0633">
        <w:rPr>
          <w:rFonts w:ascii="Times New Roman" w:hAnsi="Times New Roman" w:cs="Times New Roman"/>
          <w:sz w:val="28"/>
          <w:szCs w:val="28"/>
          <w:lang w:val="uk-UA"/>
        </w:rPr>
        <w:t>Про створення та затвердження персонального складу Комісії з питань захисту прав дитини при виконавчому комітеті Боярської міської ради</w:t>
      </w:r>
      <w:r w:rsidRPr="00FD063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D0633" w:rsidRPr="00FD0633" w:rsidRDefault="00FD0633" w:rsidP="00FD0633">
      <w:pPr>
        <w:pStyle w:val="a6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доцільність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позбавлення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батьківських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Богатиренко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Ларису Володимирівну та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Богатиренка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Володимира Федоровича відносно дітей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Богатиренко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Гіти Володимирівни, 19 жовтня 2004 року народження, та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Богатиренка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Євгенія Володимировича, 11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липня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2006 року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народження</w:t>
      </w:r>
      <w:proofErr w:type="spellEnd"/>
    </w:p>
    <w:p w:rsidR="00FD0633" w:rsidRPr="00877AF3" w:rsidRDefault="00FD0633" w:rsidP="00FD0633">
      <w:pPr>
        <w:pStyle w:val="a4"/>
        <w:numPr>
          <w:ilvl w:val="0"/>
          <w:numId w:val="46"/>
        </w:numPr>
        <w:spacing w:after="0"/>
        <w:rPr>
          <w:color w:val="000000" w:themeColor="text1"/>
          <w:sz w:val="28"/>
          <w:szCs w:val="28"/>
          <w:lang w:eastAsia="ru-RU"/>
        </w:rPr>
      </w:pPr>
      <w:r w:rsidRPr="00FD0633">
        <w:rPr>
          <w:bCs/>
          <w:color w:val="000000"/>
          <w:sz w:val="28"/>
          <w:szCs w:val="28"/>
          <w:lang w:eastAsia="ru-RU"/>
        </w:rPr>
        <w:t xml:space="preserve">Про доцільність позбавлення батьківських прав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Талахадзе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Лаши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Тамазовича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відносно дитини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Талахадзе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Івліти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Лашівни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>, 15 квітня 2011 року народження</w:t>
      </w:r>
    </w:p>
    <w:p w:rsidR="00FD0633" w:rsidRPr="00FD0633" w:rsidRDefault="00FD0633" w:rsidP="00FD0633">
      <w:pPr>
        <w:pStyle w:val="a3"/>
        <w:numPr>
          <w:ilvl w:val="0"/>
          <w:numId w:val="46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</w:t>
      </w:r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доцільність поновлення батьківських прав матері Шаман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Ельміри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Аліївни</w:t>
      </w:r>
      <w:proofErr w:type="spellEnd"/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відносно малолітньої дитини Шаман Карини Василівни, 03 вересня 2009 року народження.</w:t>
      </w:r>
    </w:p>
    <w:p w:rsidR="00FD0633" w:rsidRPr="00FD0633" w:rsidRDefault="00FD0633" w:rsidP="00FD0633">
      <w:pPr>
        <w:pStyle w:val="a3"/>
        <w:numPr>
          <w:ilvl w:val="0"/>
          <w:numId w:val="46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доцільність позбавлення батьківських прав Чабан Світлану Сергіївну відносно дитини Чабан Поліни Максимівни,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05 серпня 2014 року народження.</w:t>
      </w:r>
    </w:p>
    <w:p w:rsidR="00FD0633" w:rsidRPr="00FD0633" w:rsidRDefault="00FD0633" w:rsidP="00FD0633">
      <w:pPr>
        <w:pStyle w:val="a3"/>
        <w:numPr>
          <w:ilvl w:val="0"/>
          <w:numId w:val="46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33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гр. Юрчуку В.Л. </w:t>
      </w:r>
      <w:r w:rsidRPr="00FD0633">
        <w:rPr>
          <w:rFonts w:ascii="Times New Roman" w:hAnsi="Times New Roman" w:cs="Times New Roman"/>
          <w:sz w:val="28"/>
          <w:szCs w:val="28"/>
          <w:lang w:eastAsia="ru-RU"/>
        </w:rPr>
        <w:t>на укладання договору продажу 33/50 частини житлового будинку за адресою:</w:t>
      </w:r>
      <w:r w:rsidRPr="00FD0633">
        <w:rPr>
          <w:rFonts w:ascii="Times New Roman" w:hAnsi="Times New Roman" w:cs="Times New Roman"/>
          <w:sz w:val="28"/>
          <w:szCs w:val="28"/>
        </w:rPr>
        <w:t xml:space="preserve"> </w:t>
      </w:r>
      <w:r w:rsidRPr="00FD0633">
        <w:rPr>
          <w:rFonts w:ascii="Times New Roman" w:hAnsi="Times New Roman" w:cs="Times New Roman"/>
          <w:sz w:val="28"/>
          <w:szCs w:val="28"/>
          <w:lang w:eastAsia="ru-RU"/>
        </w:rPr>
        <w:t>м. Боярка, вул. Хрещатик, б. 81, де</w:t>
      </w:r>
      <w:r w:rsidRPr="00FD0633">
        <w:rPr>
          <w:rFonts w:ascii="Times New Roman" w:hAnsi="Times New Roman" w:cs="Times New Roman"/>
          <w:sz w:val="28"/>
          <w:szCs w:val="28"/>
        </w:rPr>
        <w:t xml:space="preserve"> </w:t>
      </w:r>
      <w:r w:rsidRPr="00FD0633">
        <w:rPr>
          <w:rFonts w:ascii="Times New Roman" w:hAnsi="Times New Roman" w:cs="Times New Roman"/>
          <w:sz w:val="28"/>
          <w:szCs w:val="28"/>
          <w:lang w:eastAsia="ru-RU"/>
        </w:rPr>
        <w:t>зареєстрована неповнолітня дитина</w:t>
      </w:r>
    </w:p>
    <w:p w:rsidR="00FD0633" w:rsidRPr="00FD0633" w:rsidRDefault="00FD0633" w:rsidP="00FD0633">
      <w:pPr>
        <w:pStyle w:val="a4"/>
        <w:numPr>
          <w:ilvl w:val="0"/>
          <w:numId w:val="46"/>
        </w:numPr>
        <w:spacing w:after="0"/>
        <w:ind w:right="-1"/>
        <w:jc w:val="both"/>
        <w:rPr>
          <w:color w:val="000000" w:themeColor="text1"/>
          <w:sz w:val="28"/>
          <w:szCs w:val="28"/>
          <w:lang w:eastAsia="ru-RU"/>
        </w:rPr>
      </w:pPr>
      <w:r w:rsidRPr="00FD0633">
        <w:rPr>
          <w:bCs/>
          <w:color w:val="000000"/>
          <w:sz w:val="28"/>
          <w:szCs w:val="28"/>
          <w:lang w:eastAsia="ru-RU"/>
        </w:rPr>
        <w:t xml:space="preserve">Про затвердження висновку Служби у справах дітей щодо підтвердження місця проживання малолітніх дітей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Слобоженко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Мілани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Романівни, 03.06.2014 року народження, та </w:t>
      </w:r>
      <w:proofErr w:type="spellStart"/>
      <w:r w:rsidRPr="00FD0633">
        <w:rPr>
          <w:bCs/>
          <w:color w:val="000000"/>
          <w:sz w:val="28"/>
          <w:szCs w:val="28"/>
          <w:lang w:eastAsia="ru-RU"/>
        </w:rPr>
        <w:t>Слобоженко</w:t>
      </w:r>
      <w:proofErr w:type="spellEnd"/>
      <w:r w:rsidRPr="00FD0633">
        <w:rPr>
          <w:bCs/>
          <w:color w:val="000000"/>
          <w:sz w:val="28"/>
          <w:szCs w:val="28"/>
          <w:lang w:eastAsia="ru-RU"/>
        </w:rPr>
        <w:t xml:space="preserve"> Костянтина Романовича, 19.10.2018 року народження,  для їх тимчасового виїзду за межі України</w:t>
      </w:r>
    </w:p>
    <w:p w:rsidR="00FD0633" w:rsidRDefault="00FD0633" w:rsidP="00FD0633">
      <w:pPr>
        <w:pStyle w:val="a4"/>
        <w:numPr>
          <w:ilvl w:val="0"/>
          <w:numId w:val="46"/>
        </w:numPr>
        <w:spacing w:after="0"/>
        <w:ind w:right="-1"/>
        <w:jc w:val="both"/>
        <w:rPr>
          <w:rStyle w:val="1840"/>
          <w:color w:val="000000" w:themeColor="text1"/>
          <w:sz w:val="28"/>
          <w:szCs w:val="28"/>
          <w:lang w:eastAsia="ru-RU"/>
        </w:rPr>
      </w:pPr>
      <w:r w:rsidRPr="00877AF3">
        <w:rPr>
          <w:rStyle w:val="rvts7"/>
          <w:color w:val="000000" w:themeColor="text1"/>
          <w:sz w:val="28"/>
          <w:szCs w:val="28"/>
        </w:rPr>
        <w:t xml:space="preserve">Про </w:t>
      </w:r>
      <w:r w:rsidRPr="00877AF3">
        <w:rPr>
          <w:rStyle w:val="1840"/>
          <w:color w:val="000000" w:themeColor="text1"/>
          <w:sz w:val="28"/>
          <w:szCs w:val="28"/>
        </w:rPr>
        <w:t xml:space="preserve">затвердження висновку Служби у справах дітей щодо підтвердження місця проживання малолітньої дитини </w:t>
      </w:r>
      <w:proofErr w:type="spellStart"/>
      <w:r w:rsidRPr="00877AF3">
        <w:rPr>
          <w:rStyle w:val="1840"/>
          <w:color w:val="000000" w:themeColor="text1"/>
          <w:sz w:val="28"/>
          <w:szCs w:val="28"/>
        </w:rPr>
        <w:t>Чеботару</w:t>
      </w:r>
      <w:proofErr w:type="spellEnd"/>
      <w:r w:rsidRPr="00877AF3">
        <w:rPr>
          <w:rStyle w:val="1840"/>
          <w:color w:val="000000" w:themeColor="text1"/>
          <w:sz w:val="28"/>
          <w:szCs w:val="28"/>
        </w:rPr>
        <w:t xml:space="preserve"> Євгенія Олексійовича, 28.02.2017 року народження, для його тимчасового виїзду за межі України</w:t>
      </w:r>
      <w:r>
        <w:rPr>
          <w:rStyle w:val="1840"/>
          <w:color w:val="000000" w:themeColor="text1"/>
          <w:sz w:val="28"/>
          <w:szCs w:val="28"/>
        </w:rPr>
        <w:t>.</w:t>
      </w:r>
    </w:p>
    <w:p w:rsidR="00FD0633" w:rsidRPr="00FD0633" w:rsidRDefault="00FD0633" w:rsidP="00FD0633">
      <w:pPr>
        <w:pStyle w:val="a4"/>
        <w:numPr>
          <w:ilvl w:val="0"/>
          <w:numId w:val="46"/>
        </w:numPr>
        <w:spacing w:after="0"/>
        <w:ind w:right="-1"/>
        <w:jc w:val="both"/>
        <w:rPr>
          <w:color w:val="000000" w:themeColor="text1"/>
          <w:sz w:val="28"/>
          <w:szCs w:val="28"/>
          <w:lang w:eastAsia="ru-RU"/>
        </w:rPr>
      </w:pPr>
      <w:r w:rsidRPr="00FD0633">
        <w:rPr>
          <w:sz w:val="28"/>
          <w:szCs w:val="28"/>
          <w:lang w:eastAsia="ru-RU"/>
        </w:rPr>
        <w:t xml:space="preserve">Про </w:t>
      </w:r>
      <w:r w:rsidRPr="00FD0633">
        <w:rPr>
          <w:sz w:val="28"/>
          <w:szCs w:val="28"/>
        </w:rPr>
        <w:t xml:space="preserve">надання дозволу гр. </w:t>
      </w:r>
      <w:proofErr w:type="spellStart"/>
      <w:r w:rsidRPr="00FD0633">
        <w:rPr>
          <w:sz w:val="28"/>
          <w:szCs w:val="28"/>
        </w:rPr>
        <w:t>Шестак</w:t>
      </w:r>
      <w:proofErr w:type="spellEnd"/>
      <w:r w:rsidRPr="00FD0633">
        <w:rPr>
          <w:sz w:val="28"/>
          <w:szCs w:val="28"/>
        </w:rPr>
        <w:t xml:space="preserve"> О.М. та гр. </w:t>
      </w:r>
      <w:proofErr w:type="spellStart"/>
      <w:r w:rsidRPr="00FD0633">
        <w:rPr>
          <w:sz w:val="28"/>
          <w:szCs w:val="28"/>
        </w:rPr>
        <w:t>Шестак</w:t>
      </w:r>
      <w:proofErr w:type="spellEnd"/>
      <w:r w:rsidRPr="00FD0633">
        <w:rPr>
          <w:sz w:val="28"/>
          <w:szCs w:val="28"/>
        </w:rPr>
        <w:t xml:space="preserve"> М.Л. </w:t>
      </w:r>
      <w:r w:rsidRPr="00FD0633">
        <w:rPr>
          <w:sz w:val="28"/>
          <w:szCs w:val="28"/>
          <w:lang w:eastAsia="ru-RU"/>
        </w:rPr>
        <w:t>на укладання договорів дарування житлового будинку та земельної ділянки за адресою:</w:t>
      </w:r>
      <w:r w:rsidRPr="00FD0633">
        <w:rPr>
          <w:sz w:val="28"/>
          <w:szCs w:val="28"/>
        </w:rPr>
        <w:t xml:space="preserve"> </w:t>
      </w:r>
      <w:r w:rsidRPr="00FD0633">
        <w:rPr>
          <w:sz w:val="28"/>
          <w:szCs w:val="28"/>
          <w:lang w:eastAsia="ru-RU"/>
        </w:rPr>
        <w:t xml:space="preserve">с. </w:t>
      </w:r>
      <w:proofErr w:type="spellStart"/>
      <w:r w:rsidRPr="00FD0633">
        <w:rPr>
          <w:sz w:val="28"/>
          <w:szCs w:val="28"/>
          <w:lang w:eastAsia="ru-RU"/>
        </w:rPr>
        <w:t>Забір’я</w:t>
      </w:r>
      <w:proofErr w:type="spellEnd"/>
      <w:r w:rsidRPr="00FD0633">
        <w:rPr>
          <w:sz w:val="28"/>
          <w:szCs w:val="28"/>
          <w:lang w:eastAsia="ru-RU"/>
        </w:rPr>
        <w:t xml:space="preserve">, вул. </w:t>
      </w:r>
      <w:proofErr w:type="spellStart"/>
      <w:r w:rsidRPr="00FD0633">
        <w:rPr>
          <w:sz w:val="28"/>
          <w:szCs w:val="28"/>
          <w:lang w:eastAsia="ru-RU"/>
        </w:rPr>
        <w:t>Л.Українки</w:t>
      </w:r>
      <w:proofErr w:type="spellEnd"/>
      <w:r w:rsidRPr="00FD0633">
        <w:rPr>
          <w:sz w:val="28"/>
          <w:szCs w:val="28"/>
          <w:lang w:eastAsia="ru-RU"/>
        </w:rPr>
        <w:t>,     буд. 11, де</w:t>
      </w:r>
      <w:r w:rsidRPr="00FD0633">
        <w:rPr>
          <w:sz w:val="28"/>
          <w:szCs w:val="28"/>
        </w:rPr>
        <w:t xml:space="preserve"> </w:t>
      </w:r>
      <w:r w:rsidRPr="00FD0633">
        <w:rPr>
          <w:sz w:val="28"/>
          <w:szCs w:val="28"/>
          <w:lang w:eastAsia="ru-RU"/>
        </w:rPr>
        <w:t>зареєстровані</w:t>
      </w:r>
      <w:r w:rsidRPr="00FD0633">
        <w:rPr>
          <w:sz w:val="28"/>
          <w:szCs w:val="28"/>
        </w:rPr>
        <w:t xml:space="preserve"> малолітні діти</w:t>
      </w:r>
    </w:p>
    <w:p w:rsidR="00FD0633" w:rsidRPr="00FD0633" w:rsidRDefault="00FD0633" w:rsidP="00FD0633">
      <w:pPr>
        <w:pStyle w:val="a4"/>
        <w:numPr>
          <w:ilvl w:val="0"/>
          <w:numId w:val="46"/>
        </w:numPr>
        <w:spacing w:after="0"/>
        <w:ind w:right="-1"/>
        <w:jc w:val="both"/>
        <w:rPr>
          <w:color w:val="000000" w:themeColor="text1"/>
          <w:sz w:val="28"/>
          <w:szCs w:val="28"/>
          <w:lang w:eastAsia="ru-RU"/>
        </w:rPr>
      </w:pPr>
      <w:r w:rsidRPr="00FD0633">
        <w:rPr>
          <w:sz w:val="28"/>
          <w:szCs w:val="28"/>
        </w:rPr>
        <w:t xml:space="preserve">Про надання дозволу гр. Мельнику Ф.А., гр. Мельник О.Ф. та гр. Савчук О.Ф. </w:t>
      </w:r>
      <w:r w:rsidRPr="00FD0633">
        <w:rPr>
          <w:sz w:val="28"/>
          <w:szCs w:val="28"/>
          <w:lang w:eastAsia="ru-RU"/>
        </w:rPr>
        <w:t>на укладання договорів дарування квартири за адресою:</w:t>
      </w:r>
      <w:r w:rsidRPr="00FD0633">
        <w:rPr>
          <w:sz w:val="28"/>
          <w:szCs w:val="28"/>
        </w:rPr>
        <w:t xml:space="preserve"> </w:t>
      </w:r>
      <w:r w:rsidRPr="00FD0633">
        <w:rPr>
          <w:sz w:val="28"/>
          <w:szCs w:val="28"/>
          <w:lang w:eastAsia="ru-RU"/>
        </w:rPr>
        <w:t xml:space="preserve">м. Боярка, вул. </w:t>
      </w:r>
      <w:proofErr w:type="spellStart"/>
      <w:r w:rsidRPr="00FD0633">
        <w:rPr>
          <w:sz w:val="28"/>
          <w:szCs w:val="28"/>
          <w:lang w:eastAsia="ru-RU"/>
        </w:rPr>
        <w:t>Білогородська</w:t>
      </w:r>
      <w:proofErr w:type="spellEnd"/>
      <w:r w:rsidRPr="00FD0633">
        <w:rPr>
          <w:sz w:val="28"/>
          <w:szCs w:val="28"/>
          <w:lang w:eastAsia="ru-RU"/>
        </w:rPr>
        <w:t xml:space="preserve">, б. 17, </w:t>
      </w:r>
      <w:proofErr w:type="spellStart"/>
      <w:r w:rsidRPr="00FD0633">
        <w:rPr>
          <w:sz w:val="28"/>
          <w:szCs w:val="28"/>
          <w:lang w:eastAsia="ru-RU"/>
        </w:rPr>
        <w:t>кв</w:t>
      </w:r>
      <w:proofErr w:type="spellEnd"/>
      <w:r w:rsidRPr="00FD0633">
        <w:rPr>
          <w:sz w:val="28"/>
          <w:szCs w:val="28"/>
          <w:lang w:eastAsia="ru-RU"/>
        </w:rPr>
        <w:t>. 21, де</w:t>
      </w:r>
      <w:r w:rsidRPr="00FD0633">
        <w:rPr>
          <w:sz w:val="28"/>
          <w:szCs w:val="28"/>
        </w:rPr>
        <w:t xml:space="preserve"> </w:t>
      </w:r>
      <w:r w:rsidRPr="00FD0633">
        <w:rPr>
          <w:sz w:val="28"/>
          <w:szCs w:val="28"/>
          <w:lang w:eastAsia="ru-RU"/>
        </w:rPr>
        <w:t>зареєстровані</w:t>
      </w:r>
      <w:r w:rsidRPr="00FD0633">
        <w:rPr>
          <w:sz w:val="28"/>
          <w:szCs w:val="28"/>
        </w:rPr>
        <w:t xml:space="preserve"> </w:t>
      </w:r>
      <w:r w:rsidRPr="00FD0633">
        <w:rPr>
          <w:sz w:val="28"/>
          <w:szCs w:val="28"/>
          <w:lang w:eastAsia="ru-RU"/>
        </w:rPr>
        <w:t>малолітня та неповнолітній</w:t>
      </w:r>
      <w:r>
        <w:rPr>
          <w:sz w:val="28"/>
          <w:szCs w:val="28"/>
          <w:lang w:eastAsia="ru-RU"/>
        </w:rPr>
        <w:t>.</w:t>
      </w:r>
    </w:p>
    <w:p w:rsidR="00A3084A" w:rsidRPr="00194E9D" w:rsidRDefault="00A3084A" w:rsidP="002147E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B21C3" w:rsidRPr="00F011FD" w:rsidRDefault="000376A5" w:rsidP="00BF58C2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17123B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sectPr w:rsidR="000B21C3" w:rsidRPr="00F011FD" w:rsidSect="001712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C06"/>
    <w:multiLevelType w:val="hybridMultilevel"/>
    <w:tmpl w:val="3E0A85CE"/>
    <w:lvl w:ilvl="0" w:tplc="BD58942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A62EB"/>
    <w:multiLevelType w:val="hybridMultilevel"/>
    <w:tmpl w:val="825C79DC"/>
    <w:lvl w:ilvl="0" w:tplc="7AEE8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AD7"/>
    <w:multiLevelType w:val="hybridMultilevel"/>
    <w:tmpl w:val="EBFA7956"/>
    <w:lvl w:ilvl="0" w:tplc="DC204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754A8"/>
    <w:multiLevelType w:val="multilevel"/>
    <w:tmpl w:val="D136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547CB"/>
    <w:multiLevelType w:val="hybridMultilevel"/>
    <w:tmpl w:val="E14A95E6"/>
    <w:lvl w:ilvl="0" w:tplc="200486E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0B0"/>
    <w:multiLevelType w:val="multilevel"/>
    <w:tmpl w:val="DA48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24F14"/>
    <w:multiLevelType w:val="hybridMultilevel"/>
    <w:tmpl w:val="8D36B722"/>
    <w:lvl w:ilvl="0" w:tplc="C3E6E7A6">
      <w:start w:val="4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4075D"/>
    <w:multiLevelType w:val="hybridMultilevel"/>
    <w:tmpl w:val="F062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96178"/>
    <w:multiLevelType w:val="multilevel"/>
    <w:tmpl w:val="946EDCD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DF420A"/>
    <w:multiLevelType w:val="hybridMultilevel"/>
    <w:tmpl w:val="35543DE2"/>
    <w:lvl w:ilvl="0" w:tplc="999EF214">
      <w:start w:val="1"/>
      <w:numFmt w:val="decimal"/>
      <w:lvlText w:val="%1."/>
      <w:lvlJc w:val="left"/>
      <w:pPr>
        <w:ind w:left="517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587070"/>
    <w:multiLevelType w:val="hybridMultilevel"/>
    <w:tmpl w:val="6832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238AC"/>
    <w:multiLevelType w:val="hybridMultilevel"/>
    <w:tmpl w:val="297AB648"/>
    <w:lvl w:ilvl="0" w:tplc="81AC4A5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AF3D6D"/>
    <w:multiLevelType w:val="hybridMultilevel"/>
    <w:tmpl w:val="0780136C"/>
    <w:lvl w:ilvl="0" w:tplc="90769F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9249A"/>
    <w:multiLevelType w:val="hybridMultilevel"/>
    <w:tmpl w:val="116A77F6"/>
    <w:lvl w:ilvl="0" w:tplc="B1E2D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6619E"/>
    <w:multiLevelType w:val="hybridMultilevel"/>
    <w:tmpl w:val="85D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03F0D"/>
    <w:multiLevelType w:val="hybridMultilevel"/>
    <w:tmpl w:val="7C9CF7C6"/>
    <w:lvl w:ilvl="0" w:tplc="E1840650">
      <w:start w:val="15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23F246EE"/>
    <w:multiLevelType w:val="hybridMultilevel"/>
    <w:tmpl w:val="BF1AC6B0"/>
    <w:lvl w:ilvl="0" w:tplc="C652ECE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5642840"/>
    <w:multiLevelType w:val="multilevel"/>
    <w:tmpl w:val="AAE8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627098"/>
    <w:multiLevelType w:val="hybridMultilevel"/>
    <w:tmpl w:val="9F8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94E66"/>
    <w:multiLevelType w:val="hybridMultilevel"/>
    <w:tmpl w:val="1138F246"/>
    <w:lvl w:ilvl="0" w:tplc="94AC16D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31DE3C0A"/>
    <w:multiLevelType w:val="hybridMultilevel"/>
    <w:tmpl w:val="828A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A61E3"/>
    <w:multiLevelType w:val="hybridMultilevel"/>
    <w:tmpl w:val="44F24C2A"/>
    <w:lvl w:ilvl="0" w:tplc="EB18ABFA">
      <w:start w:val="78"/>
      <w:numFmt w:val="bullet"/>
      <w:lvlText w:val="-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3B0A1CE8"/>
    <w:multiLevelType w:val="hybridMultilevel"/>
    <w:tmpl w:val="ED8CD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30929"/>
    <w:multiLevelType w:val="hybridMultilevel"/>
    <w:tmpl w:val="5808965E"/>
    <w:lvl w:ilvl="0" w:tplc="FCF4BF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69B5"/>
    <w:multiLevelType w:val="hybridMultilevel"/>
    <w:tmpl w:val="DDE2A208"/>
    <w:lvl w:ilvl="0" w:tplc="9F60D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15D5F"/>
    <w:multiLevelType w:val="hybridMultilevel"/>
    <w:tmpl w:val="3E8AC96E"/>
    <w:lvl w:ilvl="0" w:tplc="4342A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330416"/>
    <w:multiLevelType w:val="hybridMultilevel"/>
    <w:tmpl w:val="04D267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06C6B"/>
    <w:multiLevelType w:val="hybridMultilevel"/>
    <w:tmpl w:val="873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85C42"/>
    <w:multiLevelType w:val="hybridMultilevel"/>
    <w:tmpl w:val="E12003B8"/>
    <w:lvl w:ilvl="0" w:tplc="DCE4AF24">
      <w:start w:val="1"/>
      <w:numFmt w:val="decimal"/>
      <w:lvlText w:val="%1."/>
      <w:lvlJc w:val="left"/>
      <w:pPr>
        <w:ind w:left="1286" w:hanging="435"/>
      </w:pPr>
      <w:rPr>
        <w:rFonts w:ascii="Times New Roman" w:eastAsia="Lucida Sans Unicode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D102F8F"/>
    <w:multiLevelType w:val="hybridMultilevel"/>
    <w:tmpl w:val="F11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F34"/>
    <w:multiLevelType w:val="hybridMultilevel"/>
    <w:tmpl w:val="8B76C5B4"/>
    <w:lvl w:ilvl="0" w:tplc="1D3AB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0960FA"/>
    <w:multiLevelType w:val="multilevel"/>
    <w:tmpl w:val="408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16A43"/>
    <w:multiLevelType w:val="hybridMultilevel"/>
    <w:tmpl w:val="DDE2A208"/>
    <w:lvl w:ilvl="0" w:tplc="9F60D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E5D98"/>
    <w:multiLevelType w:val="hybridMultilevel"/>
    <w:tmpl w:val="879C1472"/>
    <w:lvl w:ilvl="0" w:tplc="2A763B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8201E0F"/>
    <w:multiLevelType w:val="hybridMultilevel"/>
    <w:tmpl w:val="9D8EEAA6"/>
    <w:lvl w:ilvl="0" w:tplc="118682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023CE4"/>
    <w:multiLevelType w:val="hybridMultilevel"/>
    <w:tmpl w:val="297AB648"/>
    <w:lvl w:ilvl="0" w:tplc="81AC4A5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BC67E12"/>
    <w:multiLevelType w:val="hybridMultilevel"/>
    <w:tmpl w:val="8CFE4D46"/>
    <w:lvl w:ilvl="0" w:tplc="FA5662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97990"/>
    <w:multiLevelType w:val="hybridMultilevel"/>
    <w:tmpl w:val="73D07A14"/>
    <w:lvl w:ilvl="0" w:tplc="B9A448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FC2FD4"/>
    <w:multiLevelType w:val="multilevel"/>
    <w:tmpl w:val="3CF6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922F62"/>
    <w:multiLevelType w:val="hybridMultilevel"/>
    <w:tmpl w:val="B89CCFB4"/>
    <w:lvl w:ilvl="0" w:tplc="CB2867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07ED0"/>
    <w:multiLevelType w:val="hybridMultilevel"/>
    <w:tmpl w:val="9F8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F7F81"/>
    <w:multiLevelType w:val="multilevel"/>
    <w:tmpl w:val="ABD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4104BF"/>
    <w:multiLevelType w:val="hybridMultilevel"/>
    <w:tmpl w:val="694CE298"/>
    <w:lvl w:ilvl="0" w:tplc="0CCE981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CBB0316"/>
    <w:multiLevelType w:val="hybridMultilevel"/>
    <w:tmpl w:val="57EEC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94B56"/>
    <w:multiLevelType w:val="hybridMultilevel"/>
    <w:tmpl w:val="F246F1B8"/>
    <w:lvl w:ilvl="0" w:tplc="6402066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30C72A1"/>
    <w:multiLevelType w:val="hybridMultilevel"/>
    <w:tmpl w:val="23DAC906"/>
    <w:lvl w:ilvl="0" w:tplc="DE783D3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8369C"/>
    <w:multiLevelType w:val="hybridMultilevel"/>
    <w:tmpl w:val="68B2D06A"/>
    <w:lvl w:ilvl="0" w:tplc="27925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324DDF"/>
    <w:multiLevelType w:val="hybridMultilevel"/>
    <w:tmpl w:val="2F66AC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07FC4"/>
    <w:multiLevelType w:val="hybridMultilevel"/>
    <w:tmpl w:val="CCAC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0"/>
  </w:num>
  <w:num w:numId="3">
    <w:abstractNumId w:val="34"/>
  </w:num>
  <w:num w:numId="4">
    <w:abstractNumId w:val="30"/>
  </w:num>
  <w:num w:numId="5">
    <w:abstractNumId w:val="46"/>
  </w:num>
  <w:num w:numId="6">
    <w:abstractNumId w:val="25"/>
  </w:num>
  <w:num w:numId="7">
    <w:abstractNumId w:val="16"/>
  </w:num>
  <w:num w:numId="8">
    <w:abstractNumId w:val="13"/>
  </w:num>
  <w:num w:numId="9">
    <w:abstractNumId w:val="22"/>
  </w:num>
  <w:num w:numId="10">
    <w:abstractNumId w:val="4"/>
  </w:num>
  <w:num w:numId="11">
    <w:abstractNumId w:val="8"/>
  </w:num>
  <w:num w:numId="12">
    <w:abstractNumId w:val="18"/>
  </w:num>
  <w:num w:numId="13">
    <w:abstractNumId w:val="40"/>
  </w:num>
  <w:num w:numId="14">
    <w:abstractNumId w:val="27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37"/>
  </w:num>
  <w:num w:numId="20">
    <w:abstractNumId w:val="48"/>
  </w:num>
  <w:num w:numId="21">
    <w:abstractNumId w:val="20"/>
  </w:num>
  <w:num w:numId="22">
    <w:abstractNumId w:val="2"/>
  </w:num>
  <w:num w:numId="23">
    <w:abstractNumId w:val="43"/>
  </w:num>
  <w:num w:numId="24">
    <w:abstractNumId w:val="1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44"/>
  </w:num>
  <w:num w:numId="28">
    <w:abstractNumId w:val="21"/>
  </w:num>
  <w:num w:numId="29">
    <w:abstractNumId w:val="28"/>
  </w:num>
  <w:num w:numId="30">
    <w:abstractNumId w:val="41"/>
  </w:num>
  <w:num w:numId="31">
    <w:abstractNumId w:val="39"/>
  </w:num>
  <w:num w:numId="32">
    <w:abstractNumId w:val="31"/>
  </w:num>
  <w:num w:numId="33">
    <w:abstractNumId w:val="17"/>
  </w:num>
  <w:num w:numId="34">
    <w:abstractNumId w:val="24"/>
  </w:num>
  <w:num w:numId="35">
    <w:abstractNumId w:val="32"/>
  </w:num>
  <w:num w:numId="36">
    <w:abstractNumId w:val="29"/>
  </w:num>
  <w:num w:numId="37">
    <w:abstractNumId w:val="23"/>
  </w:num>
  <w:num w:numId="38">
    <w:abstractNumId w:val="5"/>
  </w:num>
  <w:num w:numId="39">
    <w:abstractNumId w:val="1"/>
  </w:num>
  <w:num w:numId="40">
    <w:abstractNumId w:val="42"/>
  </w:num>
  <w:num w:numId="41">
    <w:abstractNumId w:val="36"/>
  </w:num>
  <w:num w:numId="42">
    <w:abstractNumId w:val="47"/>
  </w:num>
  <w:num w:numId="43">
    <w:abstractNumId w:val="19"/>
  </w:num>
  <w:num w:numId="44">
    <w:abstractNumId w:val="9"/>
  </w:num>
  <w:num w:numId="45">
    <w:abstractNumId w:val="33"/>
  </w:num>
  <w:num w:numId="46">
    <w:abstractNumId w:val="35"/>
  </w:num>
  <w:num w:numId="47">
    <w:abstractNumId w:val="15"/>
  </w:num>
  <w:num w:numId="48">
    <w:abstractNumId w:val="2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B"/>
    <w:rsid w:val="00001790"/>
    <w:rsid w:val="00011F39"/>
    <w:rsid w:val="00030F4C"/>
    <w:rsid w:val="000376A5"/>
    <w:rsid w:val="00044741"/>
    <w:rsid w:val="00047488"/>
    <w:rsid w:val="00047D2E"/>
    <w:rsid w:val="00052789"/>
    <w:rsid w:val="00053F21"/>
    <w:rsid w:val="00057A20"/>
    <w:rsid w:val="00063BB1"/>
    <w:rsid w:val="00066826"/>
    <w:rsid w:val="000958FE"/>
    <w:rsid w:val="000B21C3"/>
    <w:rsid w:val="000C494F"/>
    <w:rsid w:val="000D4759"/>
    <w:rsid w:val="000D7900"/>
    <w:rsid w:val="000E00BE"/>
    <w:rsid w:val="00104A10"/>
    <w:rsid w:val="00105310"/>
    <w:rsid w:val="00137A06"/>
    <w:rsid w:val="0014176B"/>
    <w:rsid w:val="0014682D"/>
    <w:rsid w:val="00147A43"/>
    <w:rsid w:val="001639F0"/>
    <w:rsid w:val="0017123B"/>
    <w:rsid w:val="00173A4C"/>
    <w:rsid w:val="00181B43"/>
    <w:rsid w:val="00194E9D"/>
    <w:rsid w:val="001A6F52"/>
    <w:rsid w:val="001B6FEF"/>
    <w:rsid w:val="001C2A4B"/>
    <w:rsid w:val="001E5E95"/>
    <w:rsid w:val="001F2A33"/>
    <w:rsid w:val="001F696B"/>
    <w:rsid w:val="001F6A63"/>
    <w:rsid w:val="00202DF4"/>
    <w:rsid w:val="002147EC"/>
    <w:rsid w:val="002221C3"/>
    <w:rsid w:val="002253C1"/>
    <w:rsid w:val="00225541"/>
    <w:rsid w:val="00233504"/>
    <w:rsid w:val="002571C6"/>
    <w:rsid w:val="00273F89"/>
    <w:rsid w:val="00280E3F"/>
    <w:rsid w:val="00291AF2"/>
    <w:rsid w:val="002977D5"/>
    <w:rsid w:val="002A6632"/>
    <w:rsid w:val="002B490D"/>
    <w:rsid w:val="002B66FA"/>
    <w:rsid w:val="002D335B"/>
    <w:rsid w:val="002D7FCA"/>
    <w:rsid w:val="002E12BA"/>
    <w:rsid w:val="00303B0C"/>
    <w:rsid w:val="003215CA"/>
    <w:rsid w:val="00325917"/>
    <w:rsid w:val="00363269"/>
    <w:rsid w:val="00373501"/>
    <w:rsid w:val="003A0126"/>
    <w:rsid w:val="003A2CF5"/>
    <w:rsid w:val="003B5DDC"/>
    <w:rsid w:val="003F0269"/>
    <w:rsid w:val="003F5ACD"/>
    <w:rsid w:val="00414338"/>
    <w:rsid w:val="0042017C"/>
    <w:rsid w:val="004459ED"/>
    <w:rsid w:val="00454D57"/>
    <w:rsid w:val="00455D6F"/>
    <w:rsid w:val="00472706"/>
    <w:rsid w:val="0047783A"/>
    <w:rsid w:val="0048388B"/>
    <w:rsid w:val="004C5E9F"/>
    <w:rsid w:val="004E4E97"/>
    <w:rsid w:val="004E62BB"/>
    <w:rsid w:val="0050724A"/>
    <w:rsid w:val="00510213"/>
    <w:rsid w:val="00515315"/>
    <w:rsid w:val="00516D09"/>
    <w:rsid w:val="0054521C"/>
    <w:rsid w:val="00551B64"/>
    <w:rsid w:val="00554501"/>
    <w:rsid w:val="00555694"/>
    <w:rsid w:val="00566CA3"/>
    <w:rsid w:val="00566E72"/>
    <w:rsid w:val="00572242"/>
    <w:rsid w:val="005727E5"/>
    <w:rsid w:val="00576DE9"/>
    <w:rsid w:val="0059319F"/>
    <w:rsid w:val="005A3DA7"/>
    <w:rsid w:val="005A6375"/>
    <w:rsid w:val="005B5623"/>
    <w:rsid w:val="005C2AC5"/>
    <w:rsid w:val="005C7F30"/>
    <w:rsid w:val="005D302D"/>
    <w:rsid w:val="005D36BF"/>
    <w:rsid w:val="005E0F52"/>
    <w:rsid w:val="005E63BD"/>
    <w:rsid w:val="005F5DFA"/>
    <w:rsid w:val="00602B2C"/>
    <w:rsid w:val="006271F3"/>
    <w:rsid w:val="006374A2"/>
    <w:rsid w:val="00643A4D"/>
    <w:rsid w:val="00653CCA"/>
    <w:rsid w:val="00654D4F"/>
    <w:rsid w:val="00685BE1"/>
    <w:rsid w:val="0069452E"/>
    <w:rsid w:val="006A655A"/>
    <w:rsid w:val="006B5CBF"/>
    <w:rsid w:val="006D58A5"/>
    <w:rsid w:val="0070136D"/>
    <w:rsid w:val="00714746"/>
    <w:rsid w:val="007176F8"/>
    <w:rsid w:val="007316DA"/>
    <w:rsid w:val="007447FE"/>
    <w:rsid w:val="0075382C"/>
    <w:rsid w:val="00753C3C"/>
    <w:rsid w:val="00756AD2"/>
    <w:rsid w:val="00757170"/>
    <w:rsid w:val="00771A7C"/>
    <w:rsid w:val="007906F7"/>
    <w:rsid w:val="007A22F6"/>
    <w:rsid w:val="007A3996"/>
    <w:rsid w:val="007A63A5"/>
    <w:rsid w:val="007C3014"/>
    <w:rsid w:val="007C7C3D"/>
    <w:rsid w:val="007D376D"/>
    <w:rsid w:val="007E3B5C"/>
    <w:rsid w:val="007E594B"/>
    <w:rsid w:val="007F1EEC"/>
    <w:rsid w:val="00801B2F"/>
    <w:rsid w:val="00801DCC"/>
    <w:rsid w:val="0080439D"/>
    <w:rsid w:val="00821322"/>
    <w:rsid w:val="0083124A"/>
    <w:rsid w:val="00846460"/>
    <w:rsid w:val="0086228E"/>
    <w:rsid w:val="0086679B"/>
    <w:rsid w:val="00882985"/>
    <w:rsid w:val="00892568"/>
    <w:rsid w:val="008A6CB6"/>
    <w:rsid w:val="008B41ED"/>
    <w:rsid w:val="008C65D4"/>
    <w:rsid w:val="008E3B2D"/>
    <w:rsid w:val="008E6272"/>
    <w:rsid w:val="008F20F3"/>
    <w:rsid w:val="008F5838"/>
    <w:rsid w:val="008F622D"/>
    <w:rsid w:val="0090014D"/>
    <w:rsid w:val="0090633B"/>
    <w:rsid w:val="00921FCF"/>
    <w:rsid w:val="00933FE2"/>
    <w:rsid w:val="00973E48"/>
    <w:rsid w:val="00977D2B"/>
    <w:rsid w:val="00980B7B"/>
    <w:rsid w:val="00982FF0"/>
    <w:rsid w:val="009B3020"/>
    <w:rsid w:val="009B57CB"/>
    <w:rsid w:val="009C02FA"/>
    <w:rsid w:val="009C4AA3"/>
    <w:rsid w:val="009F0ABB"/>
    <w:rsid w:val="009F232E"/>
    <w:rsid w:val="00A23CB0"/>
    <w:rsid w:val="00A3084A"/>
    <w:rsid w:val="00A45C58"/>
    <w:rsid w:val="00A500E4"/>
    <w:rsid w:val="00A57025"/>
    <w:rsid w:val="00A75A8B"/>
    <w:rsid w:val="00A76B05"/>
    <w:rsid w:val="00A7792D"/>
    <w:rsid w:val="00A8622B"/>
    <w:rsid w:val="00A866FA"/>
    <w:rsid w:val="00A97BD8"/>
    <w:rsid w:val="00AA3112"/>
    <w:rsid w:val="00AB00A3"/>
    <w:rsid w:val="00AC46BA"/>
    <w:rsid w:val="00AD5077"/>
    <w:rsid w:val="00AE4AD5"/>
    <w:rsid w:val="00AF1FC4"/>
    <w:rsid w:val="00B11A1C"/>
    <w:rsid w:val="00B206D1"/>
    <w:rsid w:val="00B34D4A"/>
    <w:rsid w:val="00B368E7"/>
    <w:rsid w:val="00B37C6E"/>
    <w:rsid w:val="00B4313B"/>
    <w:rsid w:val="00B462FA"/>
    <w:rsid w:val="00B56AE5"/>
    <w:rsid w:val="00B57D32"/>
    <w:rsid w:val="00B819FD"/>
    <w:rsid w:val="00B8363D"/>
    <w:rsid w:val="00BB1E79"/>
    <w:rsid w:val="00BB4943"/>
    <w:rsid w:val="00BB7BA4"/>
    <w:rsid w:val="00BC46B9"/>
    <w:rsid w:val="00BC6AAF"/>
    <w:rsid w:val="00BD599C"/>
    <w:rsid w:val="00BF58C2"/>
    <w:rsid w:val="00C042C0"/>
    <w:rsid w:val="00C105E2"/>
    <w:rsid w:val="00C143D9"/>
    <w:rsid w:val="00C3262E"/>
    <w:rsid w:val="00C45C07"/>
    <w:rsid w:val="00C533E5"/>
    <w:rsid w:val="00C57601"/>
    <w:rsid w:val="00C604BE"/>
    <w:rsid w:val="00C6206B"/>
    <w:rsid w:val="00C81A60"/>
    <w:rsid w:val="00C860C3"/>
    <w:rsid w:val="00C874C4"/>
    <w:rsid w:val="00C94522"/>
    <w:rsid w:val="00CA4C2F"/>
    <w:rsid w:val="00CB78C1"/>
    <w:rsid w:val="00CC0A30"/>
    <w:rsid w:val="00CD1BF5"/>
    <w:rsid w:val="00CD5091"/>
    <w:rsid w:val="00CE259A"/>
    <w:rsid w:val="00D17F92"/>
    <w:rsid w:val="00D263C7"/>
    <w:rsid w:val="00D30B25"/>
    <w:rsid w:val="00D379CF"/>
    <w:rsid w:val="00D652CF"/>
    <w:rsid w:val="00D707BA"/>
    <w:rsid w:val="00D70CB0"/>
    <w:rsid w:val="00D83F1D"/>
    <w:rsid w:val="00D93CD6"/>
    <w:rsid w:val="00DA4F42"/>
    <w:rsid w:val="00DD1A29"/>
    <w:rsid w:val="00DF1B3A"/>
    <w:rsid w:val="00DF28C3"/>
    <w:rsid w:val="00E03724"/>
    <w:rsid w:val="00E10EE1"/>
    <w:rsid w:val="00E22554"/>
    <w:rsid w:val="00E36233"/>
    <w:rsid w:val="00E57934"/>
    <w:rsid w:val="00E64DE9"/>
    <w:rsid w:val="00E90989"/>
    <w:rsid w:val="00E92244"/>
    <w:rsid w:val="00E943BB"/>
    <w:rsid w:val="00EA4745"/>
    <w:rsid w:val="00EB0B1C"/>
    <w:rsid w:val="00EF039E"/>
    <w:rsid w:val="00F011FD"/>
    <w:rsid w:val="00F07F31"/>
    <w:rsid w:val="00F16971"/>
    <w:rsid w:val="00F32136"/>
    <w:rsid w:val="00F5348B"/>
    <w:rsid w:val="00F54742"/>
    <w:rsid w:val="00F55FB5"/>
    <w:rsid w:val="00F91FAC"/>
    <w:rsid w:val="00F95533"/>
    <w:rsid w:val="00F96B6A"/>
    <w:rsid w:val="00FB1149"/>
    <w:rsid w:val="00FB3249"/>
    <w:rsid w:val="00FD0633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uiPriority w:val="99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9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a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8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65</cp:revision>
  <cp:lastPrinted>2022-06-16T10:24:00Z</cp:lastPrinted>
  <dcterms:created xsi:type="dcterms:W3CDTF">2022-02-10T09:52:00Z</dcterms:created>
  <dcterms:modified xsi:type="dcterms:W3CDTF">2022-07-12T14:14:00Z</dcterms:modified>
</cp:coreProperties>
</file>