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930A82" w:rsidTr="00022B91">
        <w:trPr>
          <w:trHeight w:val="1065"/>
        </w:trPr>
        <w:tc>
          <w:tcPr>
            <w:tcW w:w="9720" w:type="dxa"/>
          </w:tcPr>
          <w:tbl>
            <w:tblPr>
              <w:tblpPr w:leftFromText="180" w:rightFromText="180" w:vertAnchor="text" w:horzAnchor="margin" w:tblpXSpec="right" w:tblpY="-2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</w:tblGrid>
            <w:tr w:rsidR="002070ED" w:rsidTr="002070ED">
              <w:trPr>
                <w:trHeight w:val="983"/>
              </w:trPr>
              <w:tc>
                <w:tcPr>
                  <w:tcW w:w="1903" w:type="dxa"/>
                </w:tcPr>
                <w:p w:rsidR="002070ED" w:rsidRDefault="002070ED" w:rsidP="002070E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>Проект</w:t>
                  </w:r>
                </w:p>
                <w:p w:rsidR="002070ED" w:rsidRPr="00BF1791" w:rsidRDefault="002070ED" w:rsidP="002070E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</w:pP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01-0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3</w:t>
                  </w:r>
                  <w:r w:rsidRPr="00BF1791"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  <w:u w:val="single"/>
                    </w:rPr>
                    <w:t>7</w:t>
                  </w:r>
                </w:p>
                <w:p w:rsidR="002070ED" w:rsidRPr="00BF1791" w:rsidRDefault="002070ED" w:rsidP="002070ED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4"/>
                    </w:rPr>
                    <w:t xml:space="preserve">     16.01.2018 р.</w:t>
                  </w:r>
                </w:p>
              </w:tc>
            </w:tr>
          </w:tbl>
          <w:p w:rsidR="00930A82" w:rsidRPr="003357F0" w:rsidRDefault="00930A82" w:rsidP="00022B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5A6469C" wp14:editId="66EFA33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                                                   </w:t>
            </w:r>
          </w:p>
        </w:tc>
      </w:tr>
      <w:tr w:rsidR="00930A82" w:rsidRPr="009D5633" w:rsidTr="00022B91">
        <w:trPr>
          <w:trHeight w:val="1260"/>
        </w:trPr>
        <w:tc>
          <w:tcPr>
            <w:tcW w:w="9720" w:type="dxa"/>
          </w:tcPr>
          <w:p w:rsidR="002070ED" w:rsidRDefault="002070ED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930A82"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 w:rsidR="00930A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</w:p>
          <w:p w:rsidR="00930A82" w:rsidRPr="0056292D" w:rsidRDefault="00930A82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930A82" w:rsidRPr="0056292D" w:rsidRDefault="00930A82" w:rsidP="00022B9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Чергова 40 сесія</w:t>
            </w:r>
          </w:p>
          <w:p w:rsidR="00930A82" w:rsidRPr="009D5633" w:rsidRDefault="00930A82" w:rsidP="00022B91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930A82" w:rsidRPr="00D70491" w:rsidRDefault="00930A82" w:rsidP="00930A8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proofErr w:type="gramStart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_______</w:t>
            </w:r>
          </w:p>
        </w:tc>
      </w:tr>
      <w:tr w:rsidR="00930A82" w:rsidRPr="009D5633" w:rsidTr="00022B91">
        <w:trPr>
          <w:trHeight w:val="533"/>
        </w:trPr>
        <w:tc>
          <w:tcPr>
            <w:tcW w:w="9720" w:type="dxa"/>
          </w:tcPr>
          <w:p w:rsidR="00930A82" w:rsidRPr="009D5633" w:rsidRDefault="00930A82" w:rsidP="00930A82">
            <w:pP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__ січня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року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9D563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                      м. Боярка</w:t>
            </w:r>
          </w:p>
        </w:tc>
      </w:tr>
    </w:tbl>
    <w:p w:rsidR="00930A82" w:rsidRDefault="00930A82" w:rsidP="00930A82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доповнення до рішення </w:t>
      </w: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Боярської міської ради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F0347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діяльності з 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підготовки проектів</w:t>
      </w:r>
    </w:p>
    <w:p w:rsidR="00930A82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регуляторних актів 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F03476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30A82" w:rsidRPr="00F03476" w:rsidRDefault="00930A82" w:rsidP="001232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№ 38/1230 від 07.12.2017 року.</w:t>
      </w:r>
    </w:p>
    <w:p w:rsidR="00930A82" w:rsidRPr="00F03476" w:rsidRDefault="00930A82" w:rsidP="00930A8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0A82" w:rsidRPr="009D5633" w:rsidRDefault="00930A82" w:rsidP="00930A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30A82" w:rsidRDefault="00930A82" w:rsidP="00930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0A82" w:rsidRDefault="00930A82" w:rsidP="00930A82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з 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проектів регуляторних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 д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9D56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A82" w:rsidRDefault="00930A82" w:rsidP="00930A82">
      <w:pPr>
        <w:pStyle w:val="a6"/>
        <w:numPr>
          <w:ilvl w:val="0"/>
          <w:numId w:val="2"/>
        </w:numPr>
        <w:ind w:left="0" w:firstLine="284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>
        <w:rPr>
          <w:bCs/>
          <w:sz w:val="28"/>
          <w:szCs w:val="28"/>
        </w:rPr>
        <w:t>постійну комісію</w:t>
      </w:r>
      <w:r w:rsidRPr="001C4CB4">
        <w:rPr>
          <w:bCs/>
          <w:sz w:val="28"/>
          <w:szCs w:val="28"/>
        </w:rPr>
        <w:t xml:space="preserve"> з питань </w:t>
      </w:r>
      <w:r>
        <w:rPr>
          <w:bCs/>
          <w:sz w:val="28"/>
          <w:szCs w:val="28"/>
        </w:rPr>
        <w:t>провадження</w:t>
      </w:r>
      <w:r w:rsidRPr="001C4CB4">
        <w:rPr>
          <w:bCs/>
          <w:sz w:val="28"/>
          <w:szCs w:val="28"/>
        </w:rPr>
        <w:t xml:space="preserve"> державної регуляторної політики у сфері господарської діяльності</w:t>
      </w:r>
      <w:r>
        <w:rPr>
          <w:bCs/>
          <w:sz w:val="28"/>
          <w:szCs w:val="28"/>
        </w:rPr>
        <w:t xml:space="preserve"> міста Боярка та першого заступника міського голови В.В. Шульгу.</w:t>
      </w:r>
    </w:p>
    <w:p w:rsidR="00930A82" w:rsidRDefault="00930A82" w:rsidP="00930A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82" w:rsidRPr="00F03476" w:rsidRDefault="00930A82" w:rsidP="00930A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82" w:rsidRPr="009D5633" w:rsidRDefault="00930A82" w:rsidP="00930A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 w:cs="Times New Roman"/>
          <w:b/>
          <w:sz w:val="28"/>
          <w:szCs w:val="28"/>
          <w:lang w:val="uk-UA"/>
        </w:rPr>
        <w:tab/>
        <w:t>О.О. ЗАРУБІН</w:t>
      </w: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                                                                     Пилипчук </w:t>
      </w:r>
      <w:r w:rsidR="001232D3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.С.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930A82" w:rsidRPr="007223A1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Шульга В.В.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Рябошапка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</w:p>
    <w:p w:rsidR="00930A82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930A82" w:rsidRPr="00A92EA5" w:rsidRDefault="00930A82" w:rsidP="00930A82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930A82" w:rsidRPr="001D0B2C" w:rsidRDefault="00930A82" w:rsidP="00930A82">
      <w:pPr>
        <w:pStyle w:val="a8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>Гончар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92EA5">
        <w:rPr>
          <w:rFonts w:ascii="Times New Roman" w:hAnsi="Times New Roman"/>
          <w:sz w:val="28"/>
          <w:szCs w:val="28"/>
          <w:lang w:val="uk-UA"/>
        </w:rPr>
        <w:t>К.І.</w:t>
      </w:r>
    </w:p>
    <w:p w:rsidR="00930A82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Додаток</w:t>
      </w:r>
      <w:r w:rsidR="00E937F7">
        <w:rPr>
          <w:rFonts w:ascii="Times New Roman" w:hAnsi="Times New Roman"/>
          <w:lang w:val="uk-UA"/>
        </w:rPr>
        <w:t xml:space="preserve"> 1.</w:t>
      </w: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до Рішення №____________</w:t>
      </w:r>
    </w:p>
    <w:p w:rsidR="00930A82" w:rsidRPr="003357F0" w:rsidRDefault="00930A82" w:rsidP="00930A82">
      <w:pPr>
        <w:spacing w:after="0"/>
        <w:ind w:left="5103"/>
        <w:jc w:val="both"/>
        <w:rPr>
          <w:rFonts w:ascii="Times New Roman" w:hAnsi="Times New Roman"/>
          <w:lang w:val="uk-UA"/>
        </w:rPr>
      </w:pPr>
      <w:r w:rsidRPr="003357F0">
        <w:rPr>
          <w:rFonts w:ascii="Times New Roman" w:hAnsi="Times New Roman"/>
          <w:lang w:val="uk-UA"/>
        </w:rPr>
        <w:t>від _______________201</w:t>
      </w:r>
      <w:r w:rsidR="00E937F7">
        <w:rPr>
          <w:rFonts w:ascii="Times New Roman" w:hAnsi="Times New Roman"/>
          <w:lang w:val="uk-UA"/>
        </w:rPr>
        <w:t>8</w:t>
      </w:r>
      <w:r w:rsidRPr="003357F0">
        <w:rPr>
          <w:rFonts w:ascii="Times New Roman" w:hAnsi="Times New Roman"/>
          <w:lang w:val="uk-UA"/>
        </w:rPr>
        <w:t>року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937F7" w:rsidRDefault="00E937F7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="00930A82">
        <w:rPr>
          <w:rFonts w:ascii="Times New Roman" w:hAnsi="Times New Roman"/>
          <w:sz w:val="28"/>
          <w:szCs w:val="28"/>
          <w:lang w:val="uk-UA"/>
        </w:rPr>
        <w:t>ПЛАН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930A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З ПІДГОТОВКИ ПРОЕКТІВ РЕГУЛЯТОРНИХ АКТІВ</w:t>
      </w: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2018 РІК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51"/>
        <w:gridCol w:w="3233"/>
        <w:gridCol w:w="1619"/>
        <w:gridCol w:w="1985"/>
        <w:gridCol w:w="1275"/>
      </w:tblGrid>
      <w:tr w:rsidR="00930A82" w:rsidTr="00022B91">
        <w:trPr>
          <w:trHeight w:val="1132"/>
        </w:trPr>
        <w:tc>
          <w:tcPr>
            <w:tcW w:w="711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№/п</w:t>
            </w:r>
          </w:p>
        </w:tc>
        <w:tc>
          <w:tcPr>
            <w:tcW w:w="1951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Назва проекту регуляторного акту</w:t>
            </w:r>
          </w:p>
        </w:tc>
        <w:tc>
          <w:tcPr>
            <w:tcW w:w="3233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Цілі прийняття</w:t>
            </w:r>
          </w:p>
        </w:tc>
        <w:tc>
          <w:tcPr>
            <w:tcW w:w="1619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Строки підготовки проектів регуляторних актів</w:t>
            </w:r>
          </w:p>
        </w:tc>
        <w:tc>
          <w:tcPr>
            <w:tcW w:w="1985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розроблення проектів регуляторних актів</w:t>
            </w:r>
          </w:p>
        </w:tc>
        <w:tc>
          <w:tcPr>
            <w:tcW w:w="1275" w:type="dxa"/>
          </w:tcPr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0A82" w:rsidRPr="00E3771E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71E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930A82" w:rsidRPr="00A52152" w:rsidTr="005472FF">
        <w:trPr>
          <w:trHeight w:val="4305"/>
        </w:trPr>
        <w:tc>
          <w:tcPr>
            <w:tcW w:w="711" w:type="dxa"/>
          </w:tcPr>
          <w:p w:rsidR="007B7238" w:rsidRDefault="007B7238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7238" w:rsidRPr="005472FF" w:rsidRDefault="007B7238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51" w:type="dxa"/>
          </w:tcPr>
          <w:p w:rsidR="007B7238" w:rsidRDefault="007B7238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E937F7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171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виконавця послуг з вивезення побутових відходів на території міста Боярка</w:t>
            </w:r>
          </w:p>
        </w:tc>
        <w:tc>
          <w:tcPr>
            <w:tcW w:w="3233" w:type="dxa"/>
          </w:tcPr>
          <w:p w:rsidR="00930A8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7B7238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сприятиме усуненню порушень законодавства про захист економічної конкуренції, усунення причин і умов, що сприяли виникненню цього порушення. А саме: визначення на конкурсних умовах виконавця послуг вивезення поб</w:t>
            </w:r>
            <w:r w:rsidR="009F1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утових відходів на території м. </w:t>
            </w:r>
            <w:r w:rsidRPr="007B7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Боярки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9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930A82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квартал </w:t>
            </w:r>
          </w:p>
        </w:tc>
        <w:tc>
          <w:tcPr>
            <w:tcW w:w="1985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0A82" w:rsidRPr="00A52152" w:rsidRDefault="00E937F7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ЖКГ та НС</w:t>
            </w:r>
          </w:p>
        </w:tc>
        <w:tc>
          <w:tcPr>
            <w:tcW w:w="1275" w:type="dxa"/>
          </w:tcPr>
          <w:p w:rsidR="00930A82" w:rsidRPr="00A52152" w:rsidRDefault="00930A82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72FF" w:rsidRPr="00A52152" w:rsidTr="00022B91">
        <w:trPr>
          <w:trHeight w:val="123"/>
        </w:trPr>
        <w:tc>
          <w:tcPr>
            <w:tcW w:w="711" w:type="dxa"/>
          </w:tcPr>
          <w:p w:rsidR="00E51681" w:rsidRDefault="00E51681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72FF" w:rsidRPr="005472FF" w:rsidRDefault="005472FF" w:rsidP="007B723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7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51" w:type="dxa"/>
          </w:tcPr>
          <w:p w:rsidR="00E51681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Default="005472FF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51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Положення про конкурсний відбір суб’єктів оціночної діяльності»</w:t>
            </w:r>
          </w:p>
        </w:tc>
        <w:tc>
          <w:tcPr>
            <w:tcW w:w="3233" w:type="dxa"/>
          </w:tcPr>
          <w:p w:rsidR="00E51681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Default="00E51681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до чинних нормативно-правових актів оцінку майна та землі, а також удосконалення порядку залучення до цього процесу суб’єктів оціночної діяльності на конкурсних засадах</w:t>
            </w:r>
          </w:p>
        </w:tc>
        <w:tc>
          <w:tcPr>
            <w:tcW w:w="1619" w:type="dxa"/>
          </w:tcPr>
          <w:p w:rsidR="00E51681" w:rsidRDefault="00E51681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Pr="00A52152" w:rsidRDefault="005472FF" w:rsidP="00E937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985" w:type="dxa"/>
          </w:tcPr>
          <w:p w:rsidR="00E51681" w:rsidRDefault="00E51681" w:rsidP="005472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72FF" w:rsidRPr="00A52152" w:rsidRDefault="005472FF" w:rsidP="005472F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землевпорядкуванню та кадастру</w:t>
            </w:r>
          </w:p>
        </w:tc>
        <w:tc>
          <w:tcPr>
            <w:tcW w:w="1275" w:type="dxa"/>
          </w:tcPr>
          <w:p w:rsidR="005472FF" w:rsidRPr="00A52152" w:rsidRDefault="005472FF" w:rsidP="00022B9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2FED" w:rsidRDefault="00492FED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A82" w:rsidRDefault="00930A82" w:rsidP="00930A82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A82" w:rsidRPr="00054555" w:rsidRDefault="005472FF" w:rsidP="00930A82">
      <w:pPr>
        <w:tabs>
          <w:tab w:val="left" w:pos="0"/>
        </w:tabs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="00930A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К.І. Гончар</w:t>
      </w:r>
    </w:p>
    <w:p w:rsidR="00930A82" w:rsidRDefault="00930A82"/>
    <w:sectPr w:rsidR="00930A82" w:rsidSect="003357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478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82"/>
    <w:rsid w:val="001232D3"/>
    <w:rsid w:val="002070ED"/>
    <w:rsid w:val="002370DC"/>
    <w:rsid w:val="00492FED"/>
    <w:rsid w:val="005472FF"/>
    <w:rsid w:val="007B7238"/>
    <w:rsid w:val="00930A82"/>
    <w:rsid w:val="009F198F"/>
    <w:rsid w:val="00BE56F0"/>
    <w:rsid w:val="00E1713D"/>
    <w:rsid w:val="00E51681"/>
    <w:rsid w:val="00E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2"/>
    <w:pPr>
      <w:ind w:left="720"/>
      <w:contextualSpacing/>
    </w:pPr>
  </w:style>
  <w:style w:type="paragraph" w:styleId="a4">
    <w:name w:val="Subtitle"/>
    <w:basedOn w:val="a"/>
    <w:link w:val="a5"/>
    <w:qFormat/>
    <w:rsid w:val="00930A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A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A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A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930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2"/>
    <w:pPr>
      <w:ind w:left="720"/>
      <w:contextualSpacing/>
    </w:pPr>
  </w:style>
  <w:style w:type="paragraph" w:styleId="a4">
    <w:name w:val="Subtitle"/>
    <w:basedOn w:val="a"/>
    <w:link w:val="a5"/>
    <w:qFormat/>
    <w:rsid w:val="00930A8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930A8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930A8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930A8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930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216D-F07D-4652-B9CD-3B205C8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6</cp:revision>
  <cp:lastPrinted>2018-01-12T12:42:00Z</cp:lastPrinted>
  <dcterms:created xsi:type="dcterms:W3CDTF">2018-01-11T13:46:00Z</dcterms:created>
  <dcterms:modified xsi:type="dcterms:W3CDTF">2018-01-16T08:29:00Z</dcterms:modified>
</cp:coreProperties>
</file>