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39"/>
      </w:tblGrid>
      <w:tr w:rsidR="00F021BB" w:rsidRPr="00F021BB" w:rsidTr="00F021BB">
        <w:trPr>
          <w:trHeight w:val="1065"/>
        </w:trPr>
        <w:tc>
          <w:tcPr>
            <w:tcW w:w="9639" w:type="dxa"/>
          </w:tcPr>
          <w:p w:rsidR="00F021BB" w:rsidRPr="00F021BB" w:rsidRDefault="005C77D9" w:rsidP="00897E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w:pict>
                <v:rect id="_x0000_s1026" style="position:absolute;left:0;text-align:left;margin-left:365.65pt;margin-top:30.1pt;width:101.25pt;height:52.5pt;z-index:251658240">
                  <v:textbox>
                    <w:txbxContent>
                      <w:p w:rsidR="005C77D9" w:rsidRDefault="005C77D9" w:rsidP="005C77D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Проект</w:t>
                        </w:r>
                      </w:p>
                      <w:p w:rsidR="005C77D9" w:rsidRPr="005C77D9" w:rsidRDefault="005C77D9" w:rsidP="005C77D9">
                        <w:pPr>
                          <w:jc w:val="center"/>
                          <w:rPr>
                            <w:u w:val="single"/>
                            <w:lang w:val="uk-UA"/>
                          </w:rPr>
                        </w:pPr>
                        <w:r w:rsidRPr="005C77D9">
                          <w:rPr>
                            <w:u w:val="single"/>
                            <w:lang w:val="uk-UA"/>
                          </w:rPr>
                          <w:t>01-03/53</w:t>
                        </w:r>
                      </w:p>
                      <w:p w:rsidR="005C77D9" w:rsidRPr="005C77D9" w:rsidRDefault="005C77D9" w:rsidP="005C77D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21.03.2018 р. </w:t>
                        </w:r>
                      </w:p>
                    </w:txbxContent>
                  </v:textbox>
                </v:rect>
              </w:pict>
            </w:r>
            <w:r w:rsidR="00E726E3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BB" w:rsidRPr="00F021BB" w:rsidTr="00F021BB">
        <w:trPr>
          <w:trHeight w:val="1260"/>
        </w:trPr>
        <w:tc>
          <w:tcPr>
            <w:tcW w:w="9639" w:type="dxa"/>
          </w:tcPr>
          <w:p w:rsidR="00F021BB" w:rsidRPr="0007384A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7384A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F021BB" w:rsidRPr="0007384A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7384A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  <w:r w:rsidRPr="0007384A">
              <w:rPr>
                <w:b/>
                <w:color w:val="000000"/>
                <w:sz w:val="28"/>
                <w:szCs w:val="28"/>
                <w:lang w:val="uk-UA"/>
              </w:rPr>
              <w:t>І СКЛИКАННЯ</w:t>
            </w:r>
          </w:p>
          <w:p w:rsidR="00F021BB" w:rsidRPr="0007384A" w:rsidRDefault="00924F21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7384A">
              <w:rPr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F93517">
              <w:rPr>
                <w:b/>
                <w:color w:val="000000"/>
                <w:sz w:val="28"/>
                <w:szCs w:val="28"/>
                <w:lang w:val="uk-UA"/>
              </w:rPr>
              <w:t xml:space="preserve">__ </w:t>
            </w:r>
            <w:r w:rsidR="00F021BB" w:rsidRPr="0007384A">
              <w:rPr>
                <w:b/>
                <w:color w:val="000000"/>
                <w:sz w:val="28"/>
                <w:szCs w:val="28"/>
                <w:lang w:val="uk-UA"/>
              </w:rPr>
              <w:t>сесія</w:t>
            </w:r>
          </w:p>
          <w:p w:rsidR="00F021BB" w:rsidRPr="00F021BB" w:rsidRDefault="00F021BB" w:rsidP="00897E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021BB" w:rsidRPr="00F021BB" w:rsidRDefault="00F021BB" w:rsidP="005C77D9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РІШЕННЯ № </w:t>
            </w:r>
            <w:r w:rsidR="005C77D9">
              <w:rPr>
                <w:rFonts w:eastAsia="Arial Unicode MS"/>
                <w:b/>
                <w:sz w:val="28"/>
                <w:szCs w:val="28"/>
                <w:lang w:val="uk-UA"/>
              </w:rPr>
              <w:t>44/</w:t>
            </w:r>
          </w:p>
        </w:tc>
      </w:tr>
      <w:tr w:rsidR="00F021BB" w:rsidRPr="00F021BB" w:rsidTr="00F021BB">
        <w:trPr>
          <w:trHeight w:val="533"/>
        </w:trPr>
        <w:tc>
          <w:tcPr>
            <w:tcW w:w="9639" w:type="dxa"/>
          </w:tcPr>
          <w:p w:rsidR="00F021BB" w:rsidRPr="00F021BB" w:rsidRDefault="00897EEC" w:rsidP="00F93517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від </w:t>
            </w:r>
            <w:r w:rsidR="00F93517">
              <w:rPr>
                <w:rFonts w:eastAsia="Arial Unicode MS"/>
                <w:b/>
                <w:sz w:val="28"/>
                <w:szCs w:val="28"/>
                <w:lang w:val="uk-UA"/>
              </w:rPr>
              <w:t>«__»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F93517">
              <w:rPr>
                <w:rFonts w:eastAsia="Arial Unicode MS"/>
                <w:b/>
                <w:sz w:val="28"/>
                <w:szCs w:val="28"/>
                <w:lang w:val="uk-UA"/>
              </w:rPr>
              <w:t>березня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201</w:t>
            </w:r>
            <w:r w:rsidR="00F93517">
              <w:rPr>
                <w:rFonts w:eastAsia="Arial Unicode MS"/>
                <w:b/>
                <w:sz w:val="28"/>
                <w:szCs w:val="28"/>
                <w:lang w:val="uk-UA"/>
              </w:rPr>
              <w:t>8</w:t>
            </w:r>
            <w:r w:rsid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року     </w:t>
            </w:r>
            <w:r w:rsidR="00F9351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                             </w:t>
            </w:r>
            <w:r w:rsid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>м. Боярка</w:t>
            </w:r>
          </w:p>
        </w:tc>
      </w:tr>
    </w:tbl>
    <w:p w:rsidR="00F021BB" w:rsidRPr="00F021BB" w:rsidRDefault="00F021BB" w:rsidP="00F021BB">
      <w:pPr>
        <w:widowControl w:val="0"/>
        <w:shd w:val="clear" w:color="auto" w:fill="FFFFFF"/>
        <w:rPr>
          <w:b/>
          <w:i/>
          <w:sz w:val="28"/>
          <w:szCs w:val="28"/>
          <w:lang w:val="uk-UA"/>
        </w:rPr>
      </w:pPr>
    </w:p>
    <w:p w:rsidR="005718C6" w:rsidRDefault="00C146B7" w:rsidP="005C77D9">
      <w:pPr>
        <w:widowControl w:val="0"/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нової редакції </w:t>
      </w:r>
      <w:r w:rsidR="00F021BB" w:rsidRPr="00F021BB">
        <w:rPr>
          <w:b/>
          <w:sz w:val="28"/>
          <w:szCs w:val="28"/>
          <w:lang w:val="uk-UA"/>
        </w:rPr>
        <w:t>Програми</w:t>
      </w:r>
      <w:r w:rsidR="00F021BB">
        <w:rPr>
          <w:b/>
          <w:sz w:val="28"/>
          <w:szCs w:val="28"/>
          <w:lang w:val="uk-UA"/>
        </w:rPr>
        <w:t xml:space="preserve"> </w:t>
      </w:r>
      <w:r w:rsidR="0099251B">
        <w:rPr>
          <w:b/>
          <w:sz w:val="28"/>
          <w:szCs w:val="28"/>
          <w:lang w:val="uk-UA"/>
        </w:rPr>
        <w:t>«Безпечне місто»</w:t>
      </w:r>
      <w:r w:rsidR="005718C6" w:rsidRPr="005718C6">
        <w:rPr>
          <w:b/>
          <w:sz w:val="28"/>
          <w:szCs w:val="28"/>
        </w:rPr>
        <w:t xml:space="preserve"> </w:t>
      </w:r>
    </w:p>
    <w:p w:rsidR="00F021BB" w:rsidRPr="005718C6" w:rsidRDefault="005718C6" w:rsidP="005C77D9">
      <w:pPr>
        <w:widowControl w:val="0"/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2018-2019 роки</w:t>
      </w:r>
    </w:p>
    <w:p w:rsidR="00F021BB" w:rsidRPr="00F021BB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widowControl w:val="0"/>
        <w:ind w:firstLine="561"/>
        <w:jc w:val="both"/>
        <w:rPr>
          <w:snapToGrid w:val="0"/>
          <w:sz w:val="28"/>
          <w:szCs w:val="28"/>
          <w:lang w:val="uk-UA"/>
        </w:rPr>
      </w:pPr>
    </w:p>
    <w:p w:rsidR="00F021BB" w:rsidRPr="00F021BB" w:rsidRDefault="00E10E04" w:rsidP="00E10E04">
      <w:pPr>
        <w:widowControl w:val="0"/>
        <w:ind w:firstLine="851"/>
        <w:jc w:val="both"/>
        <w:rPr>
          <w:snapToGrid w:val="0"/>
          <w:sz w:val="28"/>
          <w:szCs w:val="28"/>
          <w:lang w:val="uk-UA"/>
        </w:rPr>
      </w:pPr>
      <w:r w:rsidRPr="00E10E04">
        <w:rPr>
          <w:snapToGrid w:val="0"/>
          <w:sz w:val="28"/>
          <w:szCs w:val="28"/>
          <w:lang w:val="uk-UA"/>
        </w:rPr>
        <w:t>Керуючись частиною 1 статті 59, пунктом 22 частини 1 статті 26 Закону</w:t>
      </w:r>
      <w:r>
        <w:rPr>
          <w:snapToGrid w:val="0"/>
          <w:sz w:val="28"/>
          <w:szCs w:val="28"/>
          <w:lang w:val="uk-UA"/>
        </w:rPr>
        <w:t xml:space="preserve"> </w:t>
      </w:r>
      <w:r w:rsidRPr="00E10E04">
        <w:rPr>
          <w:snapToGrid w:val="0"/>
          <w:sz w:val="28"/>
          <w:szCs w:val="28"/>
          <w:lang w:val="uk-UA"/>
        </w:rPr>
        <w:t>України «Про місцеве самоврядування в Україні», з метою здійснення заходів,</w:t>
      </w:r>
      <w:r>
        <w:rPr>
          <w:snapToGrid w:val="0"/>
          <w:sz w:val="28"/>
          <w:szCs w:val="28"/>
          <w:lang w:val="uk-UA"/>
        </w:rPr>
        <w:t xml:space="preserve"> </w:t>
      </w:r>
      <w:r w:rsidRPr="00E10E04">
        <w:rPr>
          <w:snapToGrid w:val="0"/>
          <w:sz w:val="28"/>
          <w:szCs w:val="28"/>
          <w:lang w:val="uk-UA"/>
        </w:rPr>
        <w:t>спрямованих на підвищення рівня безпеки громадян та захисту важливих</w:t>
      </w:r>
      <w:r>
        <w:rPr>
          <w:snapToGrid w:val="0"/>
          <w:sz w:val="28"/>
          <w:szCs w:val="28"/>
          <w:lang w:val="uk-UA"/>
        </w:rPr>
        <w:t xml:space="preserve"> об’єктів міста </w:t>
      </w:r>
      <w:r w:rsidR="00083BC9" w:rsidRPr="00F97542">
        <w:rPr>
          <w:sz w:val="28"/>
          <w:szCs w:val="28"/>
          <w:lang w:val="uk-UA"/>
        </w:rPr>
        <w:t>Боярка</w:t>
      </w:r>
      <w:r>
        <w:rPr>
          <w:sz w:val="28"/>
          <w:szCs w:val="28"/>
          <w:lang w:val="uk-UA"/>
        </w:rPr>
        <w:t>,</w:t>
      </w:r>
      <w:r w:rsidR="00F021BB" w:rsidRPr="00F021BB">
        <w:rPr>
          <w:snapToGrid w:val="0"/>
          <w:sz w:val="28"/>
          <w:szCs w:val="28"/>
          <w:lang w:val="uk-UA"/>
        </w:rPr>
        <w:t xml:space="preserve">- </w:t>
      </w:r>
    </w:p>
    <w:p w:rsidR="00F021BB" w:rsidRPr="00F021BB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r w:rsidRPr="00F021BB"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F021BB" w:rsidRPr="00F021BB" w:rsidRDefault="008A06B7" w:rsidP="008A06B7">
      <w:pPr>
        <w:widowControl w:val="0"/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ab/>
      </w:r>
      <w:r>
        <w:rPr>
          <w:b/>
          <w:snapToGrid w:val="0"/>
          <w:sz w:val="28"/>
          <w:szCs w:val="28"/>
          <w:lang w:val="uk-UA"/>
        </w:rPr>
        <w:tab/>
      </w:r>
      <w:r w:rsidR="00F021BB" w:rsidRPr="00F021BB">
        <w:rPr>
          <w:b/>
          <w:snapToGrid w:val="0"/>
          <w:sz w:val="28"/>
          <w:szCs w:val="28"/>
          <w:lang w:val="uk-UA"/>
        </w:rPr>
        <w:t>ВИРІШИЛА:</w:t>
      </w:r>
    </w:p>
    <w:p w:rsidR="00F021BB" w:rsidRPr="00F021BB" w:rsidRDefault="00F021BB" w:rsidP="00F021BB">
      <w:pPr>
        <w:widowControl w:val="0"/>
        <w:jc w:val="both"/>
        <w:rPr>
          <w:snapToGrid w:val="0"/>
          <w:sz w:val="28"/>
          <w:szCs w:val="28"/>
          <w:lang w:val="uk-UA"/>
        </w:rPr>
      </w:pPr>
    </w:p>
    <w:p w:rsidR="00F021BB" w:rsidRPr="00104EB8" w:rsidRDefault="001F3D49" w:rsidP="00104EB8">
      <w:pPr>
        <w:widowControl w:val="0"/>
        <w:numPr>
          <w:ilvl w:val="0"/>
          <w:numId w:val="6"/>
        </w:numPr>
        <w:ind w:left="0" w:right="-5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Затвердити</w:t>
      </w:r>
      <w:r w:rsidR="00FF2783">
        <w:rPr>
          <w:snapToGrid w:val="0"/>
          <w:sz w:val="28"/>
          <w:szCs w:val="28"/>
          <w:lang w:val="uk-UA"/>
        </w:rPr>
        <w:t xml:space="preserve"> </w:t>
      </w:r>
      <w:r w:rsidR="00F021BB" w:rsidRPr="00F021BB">
        <w:rPr>
          <w:snapToGrid w:val="0"/>
          <w:sz w:val="28"/>
          <w:szCs w:val="28"/>
          <w:lang w:val="uk-UA"/>
        </w:rPr>
        <w:t>Програм</w:t>
      </w:r>
      <w:r>
        <w:rPr>
          <w:snapToGrid w:val="0"/>
          <w:sz w:val="28"/>
          <w:szCs w:val="28"/>
          <w:lang w:val="uk-UA"/>
        </w:rPr>
        <w:t>у</w:t>
      </w:r>
      <w:r w:rsidR="00F021BB" w:rsidRPr="00F021BB">
        <w:rPr>
          <w:snapToGrid w:val="0"/>
          <w:sz w:val="28"/>
          <w:szCs w:val="28"/>
          <w:lang w:val="uk-UA"/>
        </w:rPr>
        <w:t xml:space="preserve"> «Безпечне місто»</w:t>
      </w:r>
      <w:r w:rsidR="005718C6">
        <w:rPr>
          <w:snapToGrid w:val="0"/>
          <w:sz w:val="28"/>
          <w:szCs w:val="28"/>
          <w:lang w:val="uk-UA"/>
        </w:rPr>
        <w:t xml:space="preserve"> на 2018-2019 роки</w:t>
      </w:r>
      <w:r w:rsidR="00F021BB" w:rsidRPr="00F021BB">
        <w:rPr>
          <w:snapToGrid w:val="0"/>
          <w:sz w:val="28"/>
          <w:szCs w:val="28"/>
          <w:lang w:val="uk-UA"/>
        </w:rPr>
        <w:t xml:space="preserve"> </w:t>
      </w:r>
      <w:r w:rsidR="00CA09A7">
        <w:rPr>
          <w:snapToGrid w:val="0"/>
          <w:sz w:val="28"/>
          <w:szCs w:val="28"/>
          <w:lang w:val="uk-UA"/>
        </w:rPr>
        <w:t>(додається</w:t>
      </w:r>
      <w:r w:rsidR="00F021BB" w:rsidRPr="00F021BB">
        <w:rPr>
          <w:snapToGrid w:val="0"/>
          <w:sz w:val="28"/>
          <w:szCs w:val="28"/>
          <w:lang w:val="uk-UA"/>
        </w:rPr>
        <w:t>).</w:t>
      </w:r>
    </w:p>
    <w:p w:rsidR="00104EB8" w:rsidRPr="00256479" w:rsidRDefault="00104EB8" w:rsidP="00104EB8">
      <w:pPr>
        <w:widowControl w:val="0"/>
        <w:numPr>
          <w:ilvl w:val="0"/>
          <w:numId w:val="6"/>
        </w:numPr>
        <w:ind w:left="0" w:right="-5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</w:t>
      </w:r>
      <w:r w:rsidRPr="00732674">
        <w:rPr>
          <w:bCs/>
          <w:sz w:val="28"/>
          <w:szCs w:val="28"/>
          <w:lang w:val="uk-UA"/>
        </w:rPr>
        <w:t xml:space="preserve">ішення Боярської міської ради </w:t>
      </w:r>
      <w:r w:rsidR="00256479" w:rsidRPr="00256479">
        <w:rPr>
          <w:bCs/>
          <w:sz w:val="28"/>
          <w:szCs w:val="28"/>
          <w:lang w:val="uk-UA"/>
        </w:rPr>
        <w:t>від 21 грудня 2017 р. № 39/1251</w:t>
      </w:r>
      <w:r w:rsidR="00920287">
        <w:rPr>
          <w:bCs/>
          <w:sz w:val="28"/>
          <w:szCs w:val="28"/>
          <w:lang w:val="uk-UA"/>
        </w:rPr>
        <w:t xml:space="preserve"> «Про затвердження програми </w:t>
      </w:r>
      <w:r w:rsidR="00C47A8E" w:rsidRPr="00C47A8E">
        <w:rPr>
          <w:bCs/>
          <w:sz w:val="28"/>
          <w:szCs w:val="28"/>
        </w:rPr>
        <w:t>“</w:t>
      </w:r>
      <w:r w:rsidR="00920287">
        <w:rPr>
          <w:bCs/>
          <w:sz w:val="28"/>
          <w:szCs w:val="28"/>
          <w:lang w:val="uk-UA"/>
        </w:rPr>
        <w:t>Безпечне місто</w:t>
      </w:r>
      <w:r w:rsidR="00C47A8E" w:rsidRPr="00C47A8E">
        <w:rPr>
          <w:bCs/>
          <w:sz w:val="28"/>
          <w:szCs w:val="28"/>
        </w:rPr>
        <w:t>”</w:t>
      </w:r>
      <w:r w:rsidR="00920287">
        <w:rPr>
          <w:bCs/>
          <w:sz w:val="28"/>
          <w:szCs w:val="28"/>
          <w:lang w:val="uk-UA"/>
        </w:rPr>
        <w:t xml:space="preserve"> на 2018 рік»</w:t>
      </w:r>
      <w:r w:rsidRPr="00732674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732674">
        <w:rPr>
          <w:bCs/>
          <w:sz w:val="28"/>
          <w:szCs w:val="28"/>
          <w:lang w:val="uk-UA"/>
        </w:rPr>
        <w:t>вважати таким, що втрати</w:t>
      </w:r>
      <w:r>
        <w:rPr>
          <w:bCs/>
          <w:sz w:val="28"/>
          <w:szCs w:val="28"/>
          <w:lang w:val="uk-UA"/>
        </w:rPr>
        <w:t>ло</w:t>
      </w:r>
      <w:r w:rsidRPr="00732674">
        <w:rPr>
          <w:bCs/>
          <w:sz w:val="28"/>
          <w:szCs w:val="28"/>
          <w:lang w:val="uk-UA"/>
        </w:rPr>
        <w:t xml:space="preserve"> чинність.</w:t>
      </w:r>
    </w:p>
    <w:p w:rsidR="00104EB8" w:rsidRPr="00AC61F6" w:rsidRDefault="00104EB8" w:rsidP="00104EB8">
      <w:pPr>
        <w:widowControl w:val="0"/>
        <w:numPr>
          <w:ilvl w:val="0"/>
          <w:numId w:val="6"/>
        </w:numPr>
        <w:ind w:left="0" w:right="-5" w:firstLine="567"/>
        <w:jc w:val="both"/>
        <w:rPr>
          <w:snapToGrid w:val="0"/>
          <w:sz w:val="28"/>
          <w:szCs w:val="28"/>
        </w:rPr>
      </w:pPr>
      <w:r w:rsidRPr="00F021BB">
        <w:rPr>
          <w:snapToGrid w:val="0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 житлово-комунального господарства, енергозбереження, благоустрою міста</w:t>
      </w:r>
      <w:r w:rsidRPr="00F021BB">
        <w:rPr>
          <w:snapToGrid w:val="0"/>
          <w:sz w:val="28"/>
          <w:szCs w:val="20"/>
          <w:lang w:val="uk-UA"/>
        </w:rPr>
        <w:t xml:space="preserve">, комунального майна та </w:t>
      </w:r>
      <w:r w:rsidRPr="00F021BB">
        <w:rPr>
          <w:snapToGrid w:val="0"/>
          <w:color w:val="000000"/>
          <w:sz w:val="28"/>
          <w:szCs w:val="28"/>
          <w:lang w:val="uk-UA"/>
        </w:rPr>
        <w:t>заступника міського голови за відповідним напрямком</w:t>
      </w:r>
      <w:r w:rsidRPr="00F021BB">
        <w:rPr>
          <w:snapToGrid w:val="0"/>
          <w:sz w:val="28"/>
          <w:szCs w:val="28"/>
          <w:lang w:val="uk-UA"/>
        </w:rPr>
        <w:t>.</w:t>
      </w:r>
    </w:p>
    <w:p w:rsidR="00F021BB" w:rsidRPr="00F021BB" w:rsidRDefault="00F021BB" w:rsidP="00F021BB">
      <w:pPr>
        <w:widowControl w:val="0"/>
        <w:jc w:val="both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widowControl w:val="0"/>
        <w:jc w:val="both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jc w:val="both"/>
        <w:rPr>
          <w:rFonts w:cs="Times New Roman CYR"/>
          <w:b/>
          <w:sz w:val="32"/>
          <w:szCs w:val="32"/>
          <w:lang w:val="uk-UA"/>
        </w:rPr>
      </w:pPr>
    </w:p>
    <w:p w:rsidR="00F021BB" w:rsidRPr="00F021BB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  <w:r w:rsidRPr="00F021BB">
        <w:rPr>
          <w:rFonts w:cs="Times New Roman CYR"/>
          <w:b/>
          <w:sz w:val="28"/>
          <w:szCs w:val="28"/>
          <w:lang w:val="uk-UA"/>
        </w:rPr>
        <w:t xml:space="preserve">МІСЬКИЙ ГОЛОВА                                                      </w:t>
      </w:r>
      <w:r>
        <w:rPr>
          <w:rFonts w:cs="Times New Roman CYR"/>
          <w:b/>
          <w:sz w:val="28"/>
          <w:szCs w:val="28"/>
          <w:lang w:val="uk-UA"/>
        </w:rPr>
        <w:t xml:space="preserve">        </w:t>
      </w:r>
      <w:r w:rsidRPr="00F021BB">
        <w:rPr>
          <w:rFonts w:cs="Times New Roman CYR"/>
          <w:b/>
          <w:sz w:val="28"/>
          <w:szCs w:val="28"/>
          <w:lang w:val="uk-UA"/>
        </w:rPr>
        <w:t>О.О. ЗАРУБІН</w:t>
      </w:r>
    </w:p>
    <w:p w:rsidR="00F021BB" w:rsidRPr="00F021BB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62176" w:rsidRDefault="00162176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62176" w:rsidRDefault="00162176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62176" w:rsidRDefault="00162176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43EB1" w:rsidRDefault="00843EB1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  <w:r w:rsidRPr="00CB652B">
        <w:rPr>
          <w:b/>
          <w:sz w:val="28"/>
          <w:szCs w:val="28"/>
          <w:lang w:val="uk-UA"/>
        </w:rPr>
        <w:t>Підготува</w:t>
      </w:r>
      <w:r w:rsidR="0078399B">
        <w:rPr>
          <w:b/>
          <w:sz w:val="28"/>
          <w:szCs w:val="28"/>
          <w:lang w:val="uk-UA"/>
        </w:rPr>
        <w:t>в</w:t>
      </w:r>
      <w:r w:rsidRPr="00CB652B">
        <w:rPr>
          <w:b/>
          <w:sz w:val="28"/>
          <w:szCs w:val="28"/>
          <w:lang w:val="uk-UA"/>
        </w:rPr>
        <w:t xml:space="preserve">:   </w:t>
      </w: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  <w:r w:rsidRPr="00CB652B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CB652B">
        <w:rPr>
          <w:b/>
          <w:sz w:val="28"/>
          <w:szCs w:val="28"/>
          <w:lang w:val="uk-UA"/>
        </w:rPr>
        <w:tab/>
      </w:r>
      <w:r w:rsidRPr="00CB652B">
        <w:rPr>
          <w:b/>
          <w:sz w:val="28"/>
          <w:szCs w:val="28"/>
          <w:lang w:val="uk-UA"/>
        </w:rPr>
        <w:tab/>
      </w:r>
    </w:p>
    <w:p w:rsidR="0078399B" w:rsidRPr="00B33964" w:rsidRDefault="0078399B" w:rsidP="007839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Pr="00B33964">
        <w:rPr>
          <w:sz w:val="28"/>
          <w:szCs w:val="28"/>
          <w:lang w:val="uk-UA"/>
        </w:rPr>
        <w:t xml:space="preserve"> відділу з питань</w:t>
      </w:r>
    </w:p>
    <w:p w:rsidR="0078399B" w:rsidRDefault="0078399B" w:rsidP="0078399B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>жи</w:t>
      </w:r>
      <w:r>
        <w:rPr>
          <w:sz w:val="28"/>
          <w:szCs w:val="28"/>
          <w:lang w:val="uk-UA"/>
        </w:rPr>
        <w:t xml:space="preserve">тлово-комунального господарства, </w:t>
      </w:r>
    </w:p>
    <w:p w:rsidR="0078399B" w:rsidRPr="00B33964" w:rsidRDefault="0078399B" w:rsidP="007839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та надзвичайних ситуацій</w:t>
      </w:r>
      <w:r w:rsidRPr="00B33964">
        <w:rPr>
          <w:sz w:val="28"/>
          <w:szCs w:val="28"/>
          <w:lang w:val="uk-UA"/>
        </w:rPr>
        <w:t xml:space="preserve">                          </w:t>
      </w:r>
      <w:r w:rsidR="00162176">
        <w:rPr>
          <w:sz w:val="28"/>
          <w:szCs w:val="28"/>
          <w:lang w:val="uk-UA"/>
        </w:rPr>
        <w:t xml:space="preserve">    </w:t>
      </w:r>
      <w:r w:rsidR="00843EB1">
        <w:rPr>
          <w:sz w:val="28"/>
          <w:szCs w:val="28"/>
          <w:lang w:val="uk-UA"/>
        </w:rPr>
        <w:t xml:space="preserve"> </w:t>
      </w:r>
      <w:r w:rsidR="00162176">
        <w:rPr>
          <w:sz w:val="28"/>
          <w:szCs w:val="28"/>
          <w:lang w:val="uk-UA"/>
        </w:rPr>
        <w:t xml:space="preserve">   </w:t>
      </w:r>
      <w:r w:rsidRPr="00B3396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Ремесло</w:t>
      </w:r>
      <w:r w:rsidRPr="00B33964">
        <w:rPr>
          <w:sz w:val="28"/>
          <w:szCs w:val="28"/>
          <w:lang w:val="uk-UA"/>
        </w:rPr>
        <w:t xml:space="preserve"> </w:t>
      </w:r>
    </w:p>
    <w:p w:rsidR="00CB652B" w:rsidRPr="00CB652B" w:rsidRDefault="00CB652B" w:rsidP="00CB652B">
      <w:pPr>
        <w:rPr>
          <w:sz w:val="28"/>
          <w:szCs w:val="28"/>
          <w:lang w:val="uk-UA"/>
        </w:rPr>
      </w:pP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</w:p>
    <w:p w:rsidR="00CB652B" w:rsidRPr="00CB652B" w:rsidRDefault="00CB652B" w:rsidP="00CB652B">
      <w:pPr>
        <w:rPr>
          <w:sz w:val="28"/>
          <w:szCs w:val="28"/>
          <w:lang w:val="uk-UA"/>
        </w:rPr>
      </w:pP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  <w:r w:rsidRPr="00CB652B">
        <w:rPr>
          <w:b/>
          <w:sz w:val="28"/>
          <w:szCs w:val="28"/>
          <w:lang w:val="uk-UA"/>
        </w:rPr>
        <w:t>Погоджено:</w:t>
      </w: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</w:p>
    <w:p w:rsidR="00CB652B" w:rsidRPr="00CB652B" w:rsidRDefault="00CB652B" w:rsidP="00CB652B">
      <w:pPr>
        <w:rPr>
          <w:sz w:val="28"/>
          <w:szCs w:val="28"/>
          <w:lang w:val="uk-UA"/>
        </w:rPr>
      </w:pPr>
      <w:r w:rsidRPr="00CB652B">
        <w:rPr>
          <w:sz w:val="28"/>
          <w:szCs w:val="28"/>
          <w:lang w:val="uk-UA"/>
        </w:rPr>
        <w:t>Заступник міського голови</w:t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  <w:t xml:space="preserve">  </w:t>
      </w:r>
      <w:r w:rsidR="001F3D49">
        <w:rPr>
          <w:sz w:val="28"/>
          <w:szCs w:val="28"/>
          <w:lang w:val="uk-UA"/>
        </w:rPr>
        <w:t xml:space="preserve"> </w:t>
      </w:r>
      <w:r w:rsidRPr="00CB652B">
        <w:rPr>
          <w:sz w:val="28"/>
          <w:szCs w:val="28"/>
          <w:lang w:val="uk-UA"/>
        </w:rPr>
        <w:t xml:space="preserve">     В.В. Мазурець</w:t>
      </w:r>
    </w:p>
    <w:p w:rsidR="00CB652B" w:rsidRPr="00CB652B" w:rsidRDefault="00CB652B" w:rsidP="00CB652B">
      <w:pPr>
        <w:rPr>
          <w:sz w:val="28"/>
          <w:szCs w:val="28"/>
          <w:lang w:val="uk-UA"/>
        </w:rPr>
      </w:pPr>
    </w:p>
    <w:p w:rsidR="00CB652B" w:rsidRPr="00CB652B" w:rsidRDefault="00CB652B" w:rsidP="00CB652B">
      <w:pPr>
        <w:rPr>
          <w:sz w:val="28"/>
          <w:szCs w:val="28"/>
          <w:lang w:val="uk-UA"/>
        </w:rPr>
      </w:pPr>
      <w:r w:rsidRPr="00CB652B">
        <w:rPr>
          <w:sz w:val="28"/>
          <w:szCs w:val="28"/>
          <w:lang w:val="uk-UA"/>
        </w:rPr>
        <w:t>Начальник відділу фінансів,</w:t>
      </w:r>
    </w:p>
    <w:p w:rsidR="00CB652B" w:rsidRPr="00CB652B" w:rsidRDefault="00CB652B" w:rsidP="00CB652B">
      <w:pPr>
        <w:rPr>
          <w:sz w:val="28"/>
          <w:szCs w:val="28"/>
          <w:lang w:val="uk-UA"/>
        </w:rPr>
      </w:pPr>
      <w:r w:rsidRPr="00CB652B">
        <w:rPr>
          <w:sz w:val="28"/>
          <w:szCs w:val="28"/>
          <w:lang w:val="uk-UA"/>
        </w:rPr>
        <w:t>економічного розвитку та торгівлі</w:t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  <w:t xml:space="preserve">                  Н.І. Мусієнко</w:t>
      </w:r>
    </w:p>
    <w:p w:rsidR="00CB652B" w:rsidRPr="00CB652B" w:rsidRDefault="00CB652B" w:rsidP="00CB652B">
      <w:pPr>
        <w:rPr>
          <w:sz w:val="28"/>
          <w:szCs w:val="28"/>
          <w:lang w:val="uk-UA"/>
        </w:rPr>
      </w:pP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</w:p>
    <w:p w:rsidR="00CB652B" w:rsidRPr="00CB652B" w:rsidRDefault="00CB652B" w:rsidP="00CB652B">
      <w:pPr>
        <w:rPr>
          <w:sz w:val="28"/>
          <w:szCs w:val="28"/>
          <w:lang w:val="uk-UA"/>
        </w:rPr>
      </w:pPr>
      <w:r w:rsidRPr="00CB652B">
        <w:rPr>
          <w:sz w:val="28"/>
          <w:szCs w:val="28"/>
          <w:lang w:val="uk-UA"/>
        </w:rPr>
        <w:t xml:space="preserve">Начальник юридичного відділу                                                   </w:t>
      </w:r>
      <w:r w:rsidR="001F3D49">
        <w:rPr>
          <w:sz w:val="28"/>
          <w:szCs w:val="28"/>
          <w:lang w:val="uk-UA"/>
        </w:rPr>
        <w:t xml:space="preserve"> </w:t>
      </w:r>
      <w:r w:rsidRPr="00CB652B">
        <w:rPr>
          <w:sz w:val="28"/>
          <w:szCs w:val="28"/>
          <w:lang w:val="uk-UA"/>
        </w:rPr>
        <w:t xml:space="preserve">    К.І. Гончар</w:t>
      </w:r>
    </w:p>
    <w:tbl>
      <w:tblPr>
        <w:tblW w:w="9639" w:type="dxa"/>
        <w:tblInd w:w="108" w:type="dxa"/>
        <w:tblLook w:val="00A0"/>
      </w:tblPr>
      <w:tblGrid>
        <w:gridCol w:w="5245"/>
        <w:gridCol w:w="4394"/>
      </w:tblGrid>
      <w:tr w:rsidR="00F021BB" w:rsidRPr="00936CA8" w:rsidTr="00CA09A7">
        <w:tc>
          <w:tcPr>
            <w:tcW w:w="5245" w:type="dxa"/>
          </w:tcPr>
          <w:p w:rsidR="00F021BB" w:rsidRPr="00343E6D" w:rsidRDefault="00E726E3" w:rsidP="00CA09A7">
            <w:pPr>
              <w:rPr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1133475" cy="1019175"/>
                  <wp:effectExtent l="0" t="0" r="9525" b="0"/>
                  <wp:docPr id="2" name="Рисунок 1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F021BB" w:rsidRDefault="00F021BB" w:rsidP="00236BDB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</w:rPr>
            </w:pPr>
            <w:r w:rsidRPr="006760F1">
              <w:rPr>
                <w:i/>
                <w:sz w:val="26"/>
                <w:szCs w:val="26"/>
              </w:rPr>
              <w:tab/>
            </w:r>
          </w:p>
          <w:p w:rsidR="00F021BB" w:rsidRPr="0027570B" w:rsidRDefault="0054359D" w:rsidP="00F021BB">
            <w:pPr>
              <w:pStyle w:val="ac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ЗАТВЕРДЖЕНО</w:t>
            </w:r>
            <w:r w:rsidR="00F021BB" w:rsidRPr="00871DBD">
              <w:rPr>
                <w:i/>
                <w:sz w:val="26"/>
                <w:szCs w:val="26"/>
              </w:rPr>
              <w:t xml:space="preserve">                                                           </w:t>
            </w:r>
            <w:r w:rsidR="00F021BB" w:rsidRPr="002B4938">
              <w:rPr>
                <w:i/>
                <w:sz w:val="26"/>
                <w:szCs w:val="26"/>
              </w:rPr>
              <w:t>рішення</w:t>
            </w:r>
            <w:r w:rsidR="00F021BB" w:rsidRPr="00936CA8">
              <w:rPr>
                <w:i/>
                <w:sz w:val="26"/>
                <w:szCs w:val="26"/>
              </w:rPr>
              <w:t xml:space="preserve"> </w:t>
            </w:r>
            <w:r w:rsidR="00F021BB">
              <w:rPr>
                <w:i/>
                <w:sz w:val="26"/>
                <w:szCs w:val="26"/>
              </w:rPr>
              <w:t xml:space="preserve">чергової </w:t>
            </w:r>
            <w:r w:rsidR="001656B2">
              <w:rPr>
                <w:i/>
                <w:sz w:val="26"/>
                <w:szCs w:val="26"/>
              </w:rPr>
              <w:t>__</w:t>
            </w:r>
            <w:r w:rsidR="00814177">
              <w:rPr>
                <w:i/>
                <w:sz w:val="26"/>
                <w:szCs w:val="26"/>
              </w:rPr>
              <w:t xml:space="preserve"> </w:t>
            </w:r>
            <w:r w:rsidR="00F021BB">
              <w:rPr>
                <w:i/>
                <w:sz w:val="26"/>
                <w:szCs w:val="26"/>
              </w:rPr>
              <w:t>сес</w:t>
            </w:r>
            <w:r w:rsidR="00F021BB" w:rsidRPr="00871DBD">
              <w:rPr>
                <w:i/>
                <w:sz w:val="26"/>
                <w:szCs w:val="26"/>
              </w:rPr>
              <w:t xml:space="preserve">ії                                                                </w:t>
            </w:r>
            <w:r w:rsidR="00F021BB">
              <w:rPr>
                <w:i/>
                <w:sz w:val="26"/>
                <w:szCs w:val="26"/>
              </w:rPr>
              <w:t xml:space="preserve">         </w:t>
            </w:r>
            <w:r w:rsidR="00F021BB" w:rsidRPr="00871DBD">
              <w:rPr>
                <w:i/>
                <w:sz w:val="26"/>
                <w:szCs w:val="26"/>
              </w:rPr>
              <w:t xml:space="preserve">Боярської міської ради VII скликання                                                                      від </w:t>
            </w:r>
            <w:r w:rsidR="001242DE">
              <w:rPr>
                <w:i/>
                <w:sz w:val="26"/>
                <w:szCs w:val="26"/>
              </w:rPr>
              <w:t>«__»</w:t>
            </w:r>
            <w:r w:rsidR="00897EEC">
              <w:rPr>
                <w:i/>
                <w:sz w:val="26"/>
                <w:szCs w:val="26"/>
              </w:rPr>
              <w:t xml:space="preserve"> </w:t>
            </w:r>
            <w:r w:rsidR="001242DE">
              <w:rPr>
                <w:i/>
                <w:sz w:val="26"/>
                <w:szCs w:val="26"/>
              </w:rPr>
              <w:t>березня</w:t>
            </w:r>
            <w:r w:rsidR="00897EEC">
              <w:rPr>
                <w:i/>
                <w:sz w:val="26"/>
                <w:szCs w:val="26"/>
              </w:rPr>
              <w:t xml:space="preserve"> </w:t>
            </w:r>
            <w:r w:rsidR="00B50BE6">
              <w:rPr>
                <w:i/>
                <w:sz w:val="26"/>
                <w:szCs w:val="26"/>
              </w:rPr>
              <w:t>201</w:t>
            </w:r>
            <w:r w:rsidR="001242DE">
              <w:rPr>
                <w:i/>
                <w:sz w:val="26"/>
                <w:szCs w:val="26"/>
              </w:rPr>
              <w:t>8</w:t>
            </w:r>
            <w:r w:rsidR="00B50BE6">
              <w:rPr>
                <w:i/>
                <w:sz w:val="26"/>
                <w:szCs w:val="26"/>
              </w:rPr>
              <w:t xml:space="preserve"> р. № </w:t>
            </w:r>
            <w:r w:rsidR="001242DE">
              <w:rPr>
                <w:i/>
                <w:sz w:val="26"/>
                <w:szCs w:val="26"/>
              </w:rPr>
              <w:t>________</w:t>
            </w:r>
          </w:p>
          <w:p w:rsidR="00F021BB" w:rsidRPr="00936CA8" w:rsidRDefault="00F021BB" w:rsidP="00CA09A7">
            <w:pPr>
              <w:jc w:val="right"/>
              <w:rPr>
                <w:i/>
                <w:sz w:val="8"/>
                <w:szCs w:val="8"/>
                <w:lang w:val="uk-UA"/>
              </w:rPr>
            </w:pPr>
          </w:p>
          <w:p w:rsidR="00F021BB" w:rsidRPr="00936CA8" w:rsidRDefault="00F021BB" w:rsidP="00CA09A7">
            <w:pPr>
              <w:jc w:val="right"/>
              <w:outlineLvl w:val="0"/>
              <w:rPr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  <w:p w:rsidR="00F021BB" w:rsidRPr="00936CA8" w:rsidRDefault="00F021BB" w:rsidP="00CA09A7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</w:tc>
      </w:tr>
    </w:tbl>
    <w:p w:rsidR="00F021BB" w:rsidRPr="00936CA8" w:rsidRDefault="00F021BB" w:rsidP="00F021BB">
      <w:pPr>
        <w:autoSpaceDE w:val="0"/>
        <w:autoSpaceDN w:val="0"/>
        <w:adjustRightInd w:val="0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936CA8" w:rsidRDefault="00F021BB" w:rsidP="00F021BB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021BB" w:rsidRPr="00783ADC" w:rsidRDefault="00F021BB" w:rsidP="00F021B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83ADC">
        <w:rPr>
          <w:b/>
          <w:sz w:val="36"/>
          <w:szCs w:val="36"/>
        </w:rPr>
        <w:t>ПРОГРАМА</w:t>
      </w:r>
    </w:p>
    <w:p w:rsidR="00F021BB" w:rsidRDefault="00F021BB" w:rsidP="00F021BB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«</w:t>
      </w:r>
      <w:r>
        <w:rPr>
          <w:b/>
          <w:sz w:val="36"/>
          <w:szCs w:val="36"/>
          <w:lang w:val="uk-UA"/>
        </w:rPr>
        <w:t>Безпечне місто</w:t>
      </w:r>
      <w:r w:rsidR="004E6CA0">
        <w:rPr>
          <w:b/>
          <w:sz w:val="36"/>
          <w:szCs w:val="36"/>
        </w:rPr>
        <w:t>»</w:t>
      </w:r>
    </w:p>
    <w:p w:rsidR="005718C6" w:rsidRPr="005718C6" w:rsidRDefault="005718C6" w:rsidP="00F021BB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 w:rsidRPr="005718C6">
        <w:rPr>
          <w:b/>
          <w:sz w:val="36"/>
          <w:szCs w:val="36"/>
          <w:lang w:val="uk-UA"/>
        </w:rPr>
        <w:t>на 2018-2019 роки</w:t>
      </w:r>
    </w:p>
    <w:p w:rsidR="00F021BB" w:rsidRPr="005718C6" w:rsidRDefault="00F021BB" w:rsidP="005718C6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  <w:lang w:val="uk-UA"/>
        </w:rPr>
      </w:pPr>
    </w:p>
    <w:p w:rsidR="001242DE" w:rsidRDefault="001242DE" w:rsidP="00F021BB">
      <w:pPr>
        <w:jc w:val="both"/>
        <w:rPr>
          <w:b/>
          <w:bCs/>
          <w:sz w:val="26"/>
          <w:szCs w:val="26"/>
          <w:lang w:val="uk-UA"/>
        </w:rPr>
      </w:pPr>
    </w:p>
    <w:p w:rsidR="001242DE" w:rsidRPr="001242DE" w:rsidRDefault="001242DE" w:rsidP="00F021BB">
      <w:pPr>
        <w:jc w:val="both"/>
        <w:rPr>
          <w:b/>
          <w:bCs/>
          <w:sz w:val="26"/>
          <w:szCs w:val="26"/>
          <w:lang w:val="uk-UA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Pr="00C146B7" w:rsidRDefault="00F021BB" w:rsidP="00F021BB">
      <w:pPr>
        <w:jc w:val="both"/>
        <w:rPr>
          <w:b/>
          <w:bCs/>
          <w:strike/>
          <w:sz w:val="26"/>
          <w:szCs w:val="26"/>
        </w:rPr>
      </w:pPr>
    </w:p>
    <w:p w:rsidR="000C189D" w:rsidRPr="00C146B7" w:rsidRDefault="000C189D" w:rsidP="00F021BB">
      <w:pPr>
        <w:jc w:val="both"/>
        <w:rPr>
          <w:b/>
          <w:bCs/>
          <w:strike/>
          <w:sz w:val="26"/>
          <w:szCs w:val="26"/>
        </w:rPr>
      </w:pPr>
    </w:p>
    <w:p w:rsidR="000C189D" w:rsidRPr="00C146B7" w:rsidRDefault="000C189D" w:rsidP="00F021BB">
      <w:pPr>
        <w:jc w:val="both"/>
        <w:rPr>
          <w:b/>
          <w:bCs/>
          <w:strike/>
          <w:sz w:val="26"/>
          <w:szCs w:val="26"/>
        </w:rPr>
      </w:pPr>
    </w:p>
    <w:p w:rsidR="000C189D" w:rsidRPr="00C146B7" w:rsidRDefault="000C189D" w:rsidP="00F021BB">
      <w:pPr>
        <w:jc w:val="both"/>
        <w:rPr>
          <w:b/>
          <w:bCs/>
          <w:strike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F021BB" w:rsidRDefault="00F021BB" w:rsidP="00F021BB">
      <w:pPr>
        <w:jc w:val="both"/>
        <w:rPr>
          <w:b/>
          <w:bCs/>
          <w:sz w:val="26"/>
          <w:szCs w:val="26"/>
        </w:rPr>
      </w:pPr>
    </w:p>
    <w:p w:rsidR="00932CB2" w:rsidRPr="004E6CA0" w:rsidRDefault="0099251B" w:rsidP="00E10E04">
      <w:pPr>
        <w:jc w:val="center"/>
        <w:rPr>
          <w:b/>
          <w:bCs/>
          <w:sz w:val="28"/>
          <w:szCs w:val="28"/>
          <w:lang w:val="uk-UA"/>
        </w:rPr>
        <w:sectPr w:rsidR="00932CB2" w:rsidRPr="004E6CA0" w:rsidSect="007E690B">
          <w:pgSz w:w="11906" w:h="16838" w:code="9"/>
          <w:pgMar w:top="568" w:right="850" w:bottom="719" w:left="1474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Боярка – 201</w:t>
      </w:r>
      <w:r w:rsidR="00B50BE6">
        <w:rPr>
          <w:b/>
          <w:bCs/>
          <w:sz w:val="28"/>
          <w:szCs w:val="28"/>
          <w:lang w:val="uk-UA"/>
        </w:rPr>
        <w:t>8</w:t>
      </w:r>
    </w:p>
    <w:p w:rsidR="006E6948" w:rsidRDefault="006E6948" w:rsidP="00400499">
      <w:pPr>
        <w:pStyle w:val="10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AB56D2">
        <w:rPr>
          <w:b/>
          <w:bCs/>
          <w:sz w:val="32"/>
          <w:szCs w:val="32"/>
        </w:rPr>
        <w:lastRenderedPageBreak/>
        <w:t>Актуа</w:t>
      </w:r>
      <w:r w:rsidR="00896CF5" w:rsidRPr="00AB56D2">
        <w:rPr>
          <w:b/>
          <w:bCs/>
          <w:sz w:val="32"/>
          <w:szCs w:val="32"/>
        </w:rPr>
        <w:t>льність та доцільність Програми</w:t>
      </w:r>
    </w:p>
    <w:p w:rsidR="0044735F" w:rsidRDefault="0044735F" w:rsidP="0036369D">
      <w:pPr>
        <w:pStyle w:val="a3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На фоні зростання соціально-політичної напруги в нашій країні</w:t>
      </w:r>
      <w:r w:rsidR="00FE2073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як</w:t>
      </w:r>
      <w:r w:rsidR="009A1A8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ніколи</w:t>
      </w:r>
      <w:r w:rsidR="0017194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гостро постає питання посилення безпеки громадян, забезпечення</w:t>
      </w:r>
      <w:r w:rsidR="009A1A8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нормальної життєдіяльності міста </w:t>
      </w:r>
      <w:r w:rsidR="005213C8">
        <w:rPr>
          <w:color w:val="000000"/>
          <w:szCs w:val="28"/>
        </w:rPr>
        <w:t>і</w:t>
      </w:r>
      <w:r>
        <w:rPr>
          <w:color w:val="000000"/>
          <w:szCs w:val="28"/>
        </w:rPr>
        <w:t xml:space="preserve"> захисту </w:t>
      </w:r>
      <w:r w:rsidR="007F62D5">
        <w:rPr>
          <w:color w:val="000000"/>
          <w:szCs w:val="28"/>
        </w:rPr>
        <w:t xml:space="preserve">комунального </w:t>
      </w:r>
      <w:r>
        <w:rPr>
          <w:color w:val="000000"/>
          <w:szCs w:val="28"/>
        </w:rPr>
        <w:t>майна</w:t>
      </w:r>
      <w:r w:rsidR="005213C8">
        <w:rPr>
          <w:color w:val="000000"/>
          <w:szCs w:val="28"/>
        </w:rPr>
        <w:t xml:space="preserve"> від </w:t>
      </w:r>
      <w:r w:rsidR="0017194E">
        <w:rPr>
          <w:color w:val="000000"/>
          <w:szCs w:val="28"/>
        </w:rPr>
        <w:t xml:space="preserve">умисного </w:t>
      </w:r>
      <w:r w:rsidR="005213C8">
        <w:rPr>
          <w:color w:val="000000"/>
          <w:szCs w:val="28"/>
        </w:rPr>
        <w:t>пошкодження</w:t>
      </w:r>
      <w:r w:rsidR="0017194E">
        <w:rPr>
          <w:color w:val="000000"/>
          <w:szCs w:val="28"/>
        </w:rPr>
        <w:t>,</w:t>
      </w:r>
      <w:r w:rsidR="005213C8">
        <w:rPr>
          <w:color w:val="000000"/>
          <w:szCs w:val="28"/>
        </w:rPr>
        <w:t xml:space="preserve"> знищення</w:t>
      </w:r>
      <w:r w:rsidR="0017194E">
        <w:rPr>
          <w:color w:val="000000"/>
          <w:szCs w:val="28"/>
        </w:rPr>
        <w:t xml:space="preserve"> або викрадення</w:t>
      </w:r>
      <w:r>
        <w:rPr>
          <w:color w:val="000000"/>
          <w:szCs w:val="28"/>
        </w:rPr>
        <w:t>.</w:t>
      </w:r>
    </w:p>
    <w:p w:rsidR="0044735F" w:rsidRDefault="005E3830" w:rsidP="0036369D">
      <w:pPr>
        <w:pStyle w:val="a3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У зв’язку з цим, в</w:t>
      </w:r>
      <w:r w:rsidR="0044735F">
        <w:rPr>
          <w:color w:val="000000"/>
          <w:szCs w:val="28"/>
        </w:rPr>
        <w:t xml:space="preserve">иникає нагальна потреба у скоординованій, злагодженій роботі </w:t>
      </w:r>
      <w:r>
        <w:rPr>
          <w:color w:val="000000"/>
          <w:szCs w:val="28"/>
        </w:rPr>
        <w:t xml:space="preserve">органів місцевого самоврядування міста Боярка </w:t>
      </w:r>
      <w:r w:rsidR="0044735F">
        <w:rPr>
          <w:color w:val="000000"/>
          <w:szCs w:val="28"/>
        </w:rPr>
        <w:t>та правоохоронних органів, підвищенні оперативності реагування на</w:t>
      </w:r>
      <w:r w:rsidR="009A1A87">
        <w:rPr>
          <w:color w:val="000000"/>
          <w:szCs w:val="28"/>
        </w:rPr>
        <w:t xml:space="preserve"> </w:t>
      </w:r>
      <w:r w:rsidR="0044735F">
        <w:rPr>
          <w:color w:val="000000"/>
          <w:szCs w:val="28"/>
        </w:rPr>
        <w:t>надзвичайні ситуації</w:t>
      </w:r>
      <w:r>
        <w:rPr>
          <w:color w:val="000000"/>
          <w:szCs w:val="28"/>
        </w:rPr>
        <w:t xml:space="preserve">, а також </w:t>
      </w:r>
      <w:r w:rsidR="00231C73">
        <w:rPr>
          <w:color w:val="000000"/>
          <w:szCs w:val="28"/>
        </w:rPr>
        <w:t>вчинення злочинів</w:t>
      </w:r>
      <w:r w:rsidR="0044735F">
        <w:rPr>
          <w:color w:val="000000"/>
          <w:szCs w:val="28"/>
        </w:rPr>
        <w:t>. При цьому</w:t>
      </w:r>
      <w:r w:rsidR="001242DE">
        <w:rPr>
          <w:color w:val="000000"/>
          <w:szCs w:val="28"/>
        </w:rPr>
        <w:t>,</w:t>
      </w:r>
      <w:r w:rsidR="0044735F">
        <w:rPr>
          <w:color w:val="000000"/>
          <w:szCs w:val="28"/>
        </w:rPr>
        <w:t xml:space="preserve"> нові засоби та методи</w:t>
      </w:r>
      <w:r w:rsidR="009A1A87">
        <w:rPr>
          <w:color w:val="000000"/>
          <w:szCs w:val="28"/>
        </w:rPr>
        <w:t xml:space="preserve"> </w:t>
      </w:r>
      <w:r w:rsidR="0044735F">
        <w:rPr>
          <w:color w:val="000000"/>
          <w:szCs w:val="28"/>
        </w:rPr>
        <w:t xml:space="preserve">гарантування безпеки міста </w:t>
      </w:r>
      <w:r w:rsidR="006C33BA">
        <w:rPr>
          <w:color w:val="000000"/>
          <w:szCs w:val="28"/>
        </w:rPr>
        <w:t xml:space="preserve">обов’язково </w:t>
      </w:r>
      <w:r w:rsidR="0044735F">
        <w:rPr>
          <w:color w:val="000000"/>
          <w:szCs w:val="28"/>
        </w:rPr>
        <w:t>мають відп</w:t>
      </w:r>
      <w:r w:rsidR="00E0065F">
        <w:rPr>
          <w:color w:val="000000"/>
          <w:szCs w:val="28"/>
        </w:rPr>
        <w:t xml:space="preserve">овідати </w:t>
      </w:r>
      <w:r w:rsidR="006C33BA">
        <w:rPr>
          <w:color w:val="000000"/>
          <w:szCs w:val="28"/>
        </w:rPr>
        <w:t>сучасним вимогам</w:t>
      </w:r>
      <w:r w:rsidR="00E0065F">
        <w:rPr>
          <w:color w:val="000000"/>
          <w:szCs w:val="28"/>
        </w:rPr>
        <w:t xml:space="preserve">, </w:t>
      </w:r>
      <w:r w:rsidR="0044735F">
        <w:rPr>
          <w:color w:val="000000"/>
          <w:szCs w:val="28"/>
        </w:rPr>
        <w:t>забезпеченню надійності, стійко</w:t>
      </w:r>
      <w:r w:rsidR="00E0065F">
        <w:rPr>
          <w:color w:val="000000"/>
          <w:szCs w:val="28"/>
        </w:rPr>
        <w:t xml:space="preserve">сті та безперебійності роботи в </w:t>
      </w:r>
      <w:r w:rsidR="0044735F">
        <w:rPr>
          <w:color w:val="000000"/>
          <w:szCs w:val="28"/>
        </w:rPr>
        <w:t>цілодобовому режимі.</w:t>
      </w:r>
    </w:p>
    <w:p w:rsidR="00D2277A" w:rsidRDefault="00E0065F" w:rsidP="0036369D">
      <w:pPr>
        <w:pStyle w:val="a3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Боярка має розвинену інфраструктуру, </w:t>
      </w:r>
      <w:r w:rsidR="0044735F">
        <w:rPr>
          <w:color w:val="000000"/>
          <w:szCs w:val="28"/>
        </w:rPr>
        <w:t>у міс</w:t>
      </w:r>
      <w:r w:rsidR="00FE2073">
        <w:rPr>
          <w:color w:val="000000"/>
          <w:szCs w:val="28"/>
        </w:rPr>
        <w:t xml:space="preserve">ті </w:t>
      </w:r>
      <w:r w:rsidR="0044735F">
        <w:rPr>
          <w:color w:val="000000"/>
          <w:szCs w:val="28"/>
        </w:rPr>
        <w:t>проводяться численні масові заходи, актуаль</w:t>
      </w:r>
      <w:r>
        <w:rPr>
          <w:color w:val="000000"/>
          <w:szCs w:val="28"/>
        </w:rPr>
        <w:t xml:space="preserve">ним є питання посилення безпеки дорожнього руху, </w:t>
      </w:r>
      <w:r>
        <w:t>з</w:t>
      </w:r>
      <w:r w:rsidRPr="00AC0F9F">
        <w:t xml:space="preserve">меншення кількості злочинів, </w:t>
      </w:r>
      <w:r w:rsidR="00F45DE9">
        <w:t xml:space="preserve">що пов’язані із </w:t>
      </w:r>
      <w:r w:rsidRPr="00AC0F9F">
        <w:t>пошкодження</w:t>
      </w:r>
      <w:r w:rsidR="00F45DE9">
        <w:t xml:space="preserve">м, знищенням або викраденням </w:t>
      </w:r>
      <w:r w:rsidR="00A66346">
        <w:t>приватного та</w:t>
      </w:r>
      <w:r w:rsidR="00A66346" w:rsidRPr="00AC0F9F">
        <w:t xml:space="preserve"> </w:t>
      </w:r>
      <w:r w:rsidRPr="00AC0F9F">
        <w:t>комунального</w:t>
      </w:r>
      <w:r w:rsidR="00F45DE9">
        <w:t xml:space="preserve"> </w:t>
      </w:r>
      <w:r w:rsidRPr="00AC0F9F">
        <w:t>майна</w:t>
      </w:r>
      <w:r w:rsidR="00CE16BC">
        <w:t xml:space="preserve"> міста, а також попередження скоєння правопорушень</w:t>
      </w:r>
      <w:r w:rsidR="00DB51AA">
        <w:rPr>
          <w:color w:val="000000"/>
        </w:rPr>
        <w:t>.</w:t>
      </w:r>
      <w:r w:rsidR="00DB51AA">
        <w:rPr>
          <w:color w:val="000000"/>
          <w:szCs w:val="28"/>
        </w:rPr>
        <w:t xml:space="preserve"> </w:t>
      </w:r>
      <w:r w:rsidR="00BD616F" w:rsidRPr="00BD616F">
        <w:rPr>
          <w:rStyle w:val="Normal"/>
          <w:color w:val="000000"/>
        </w:rPr>
        <w:t>Таким чином</w:t>
      </w:r>
      <w:r w:rsidR="00BD616F">
        <w:rPr>
          <w:rStyle w:val="Normal"/>
          <w:color w:val="000000"/>
        </w:rPr>
        <w:t>,</w:t>
      </w:r>
      <w:r w:rsidR="00BD616F">
        <w:rPr>
          <w:color w:val="000000"/>
          <w:szCs w:val="28"/>
        </w:rPr>
        <w:t xml:space="preserve"> д</w:t>
      </w:r>
      <w:r w:rsidR="00DB51AA">
        <w:rPr>
          <w:color w:val="000000"/>
          <w:szCs w:val="28"/>
        </w:rPr>
        <w:t xml:space="preserve">ля поліпшення </w:t>
      </w:r>
      <w:r w:rsidR="00510C0C">
        <w:rPr>
          <w:color w:val="000000"/>
          <w:szCs w:val="28"/>
        </w:rPr>
        <w:t>ситуації, що склалася в місті,</w:t>
      </w:r>
      <w:r w:rsidR="00DB51AA">
        <w:rPr>
          <w:color w:val="000000"/>
          <w:szCs w:val="28"/>
        </w:rPr>
        <w:t xml:space="preserve"> виникає необхідність </w:t>
      </w:r>
      <w:r>
        <w:rPr>
          <w:color w:val="000000"/>
          <w:szCs w:val="28"/>
        </w:rPr>
        <w:t xml:space="preserve"> </w:t>
      </w:r>
      <w:r w:rsidRPr="008D2E2E">
        <w:rPr>
          <w:color w:val="000000"/>
        </w:rPr>
        <w:t>встановлення камер спостереження у визначених місцях,</w:t>
      </w:r>
      <w:r w:rsidR="00AB35EB">
        <w:rPr>
          <w:color w:val="000000"/>
        </w:rPr>
        <w:t xml:space="preserve"> а також </w:t>
      </w:r>
      <w:r w:rsidR="0076740E">
        <w:rPr>
          <w:color w:val="000000"/>
        </w:rPr>
        <w:t xml:space="preserve">камер </w:t>
      </w:r>
      <w:r w:rsidR="00AB35EB">
        <w:rPr>
          <w:color w:val="000000"/>
        </w:rPr>
        <w:t xml:space="preserve">фіксації </w:t>
      </w:r>
      <w:r w:rsidR="0076740E">
        <w:rPr>
          <w:color w:val="000000"/>
        </w:rPr>
        <w:t xml:space="preserve">реєстраційних </w:t>
      </w:r>
      <w:r w:rsidR="005944FF">
        <w:rPr>
          <w:color w:val="000000"/>
        </w:rPr>
        <w:t>державних номерів автотранспорту,</w:t>
      </w:r>
      <w:r w:rsidR="0076740E">
        <w:rPr>
          <w:color w:val="000000"/>
        </w:rPr>
        <w:t xml:space="preserve"> що в’їжджає та виїжджає з міста,</w:t>
      </w:r>
      <w:r w:rsidR="005944FF">
        <w:rPr>
          <w:color w:val="000000"/>
        </w:rPr>
        <w:t xml:space="preserve"> </w:t>
      </w:r>
      <w:r w:rsidR="006F730C">
        <w:rPr>
          <w:color w:val="000000"/>
        </w:rPr>
        <w:t>об</w:t>
      </w:r>
      <w:r w:rsidR="006F730C" w:rsidRPr="006F730C">
        <w:rPr>
          <w:color w:val="000000"/>
        </w:rPr>
        <w:t>’</w:t>
      </w:r>
      <w:r w:rsidR="006F730C">
        <w:rPr>
          <w:color w:val="000000"/>
        </w:rPr>
        <w:t>єднання</w:t>
      </w:r>
      <w:r w:rsidR="006F730C" w:rsidRPr="006F730C">
        <w:rPr>
          <w:color w:val="000000"/>
        </w:rPr>
        <w:t xml:space="preserve"> </w:t>
      </w:r>
      <w:r w:rsidR="006F730C">
        <w:rPr>
          <w:color w:val="000000"/>
        </w:rPr>
        <w:t>усіх камер в єдину систему моніторингу</w:t>
      </w:r>
      <w:r w:rsidR="0061085D">
        <w:rPr>
          <w:color w:val="000000"/>
        </w:rPr>
        <w:t>.</w:t>
      </w:r>
      <w:r w:rsidR="0044735F">
        <w:rPr>
          <w:color w:val="000000"/>
          <w:szCs w:val="28"/>
        </w:rPr>
        <w:t xml:space="preserve"> </w:t>
      </w:r>
    </w:p>
    <w:p w:rsidR="00AD7B23" w:rsidRDefault="006E157E" w:rsidP="0036369D">
      <w:pPr>
        <w:pStyle w:val="a3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Досліджуючи іншу сторону забезпечення безпеки громадян</w:t>
      </w:r>
      <w:r w:rsidR="00A2762F">
        <w:rPr>
          <w:color w:val="000000"/>
          <w:szCs w:val="28"/>
        </w:rPr>
        <w:t xml:space="preserve"> в місті Боярка</w:t>
      </w:r>
      <w:r w:rsidR="00AD7B23">
        <w:rPr>
          <w:color w:val="000000"/>
          <w:szCs w:val="28"/>
        </w:rPr>
        <w:t>, стало відомо, що в місті гостро стоїть потреба у забезпеченні безпеки дорожнього руху.</w:t>
      </w:r>
    </w:p>
    <w:p w:rsidR="007D3A86" w:rsidRDefault="00DE3085" w:rsidP="0036369D">
      <w:pPr>
        <w:pStyle w:val="a3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Так, на підставі о</w:t>
      </w:r>
      <w:r w:rsidR="00B50BE6">
        <w:rPr>
          <w:color w:val="000000"/>
          <w:szCs w:val="28"/>
        </w:rPr>
        <w:t xml:space="preserve">бстежень, які були проведені комунальним підприємством </w:t>
      </w:r>
      <w:r>
        <w:rPr>
          <w:color w:val="000000"/>
          <w:szCs w:val="28"/>
        </w:rPr>
        <w:t>«БГВУЖКГ» спільно з органами національної поліції</w:t>
      </w:r>
      <w:r w:rsidR="00FE7E13">
        <w:rPr>
          <w:color w:val="000000"/>
          <w:szCs w:val="28"/>
        </w:rPr>
        <w:t xml:space="preserve">, було виявлено </w:t>
      </w:r>
      <w:r w:rsidR="005327F0">
        <w:rPr>
          <w:color w:val="000000"/>
          <w:szCs w:val="28"/>
        </w:rPr>
        <w:t xml:space="preserve">численні </w:t>
      </w:r>
      <w:r w:rsidR="00266621">
        <w:rPr>
          <w:color w:val="000000"/>
          <w:szCs w:val="28"/>
        </w:rPr>
        <w:t xml:space="preserve">недоліки </w:t>
      </w:r>
      <w:r w:rsidR="005327F0">
        <w:rPr>
          <w:color w:val="000000"/>
          <w:szCs w:val="28"/>
        </w:rPr>
        <w:t xml:space="preserve">при забезпеченні безпеки дорожнього руху. Отримані відповідні приписи щодо вимоги забезпечити встановлення необхідних дорожніх знаків, </w:t>
      </w:r>
      <w:r w:rsidR="007D3A86">
        <w:rPr>
          <w:color w:val="000000"/>
          <w:szCs w:val="28"/>
        </w:rPr>
        <w:t>пристроїв для примусового зниження швидкості</w:t>
      </w:r>
      <w:r w:rsidR="008E026D">
        <w:rPr>
          <w:color w:val="000000"/>
          <w:szCs w:val="28"/>
        </w:rPr>
        <w:t xml:space="preserve"> транспортних засобів</w:t>
      </w:r>
      <w:r w:rsidR="007D3A86">
        <w:rPr>
          <w:color w:val="000000"/>
          <w:szCs w:val="28"/>
        </w:rPr>
        <w:t>, а також нанесення дорожньої розмітки.</w:t>
      </w:r>
    </w:p>
    <w:p w:rsidR="004A477B" w:rsidRDefault="007D3A86" w:rsidP="0036369D">
      <w:pPr>
        <w:pStyle w:val="a3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Відсутність зазначених дорожніх об’єктів постійно наражає на небезпеку усіх учасників дорожнього руху</w:t>
      </w:r>
      <w:r w:rsidR="007624A8">
        <w:rPr>
          <w:color w:val="000000"/>
          <w:szCs w:val="28"/>
        </w:rPr>
        <w:t xml:space="preserve">. </w:t>
      </w:r>
      <w:r w:rsidR="004E0C5A">
        <w:rPr>
          <w:color w:val="000000"/>
          <w:szCs w:val="28"/>
        </w:rPr>
        <w:t xml:space="preserve">Крім того, </w:t>
      </w:r>
      <w:r w:rsidR="00943BA1">
        <w:rPr>
          <w:color w:val="000000"/>
          <w:szCs w:val="28"/>
        </w:rPr>
        <w:t>відповідно до п. 1</w:t>
      </w:r>
      <w:r w:rsidR="000302EC">
        <w:rPr>
          <w:color w:val="000000"/>
          <w:szCs w:val="28"/>
        </w:rPr>
        <w:t xml:space="preserve"> </w:t>
      </w:r>
      <w:r w:rsidR="00943BA1">
        <w:rPr>
          <w:color w:val="000000"/>
          <w:szCs w:val="28"/>
        </w:rPr>
        <w:t>ст. 21 З</w:t>
      </w:r>
      <w:r w:rsidR="00CD137B">
        <w:rPr>
          <w:color w:val="000000"/>
          <w:szCs w:val="28"/>
        </w:rPr>
        <w:t xml:space="preserve">акону України «Про </w:t>
      </w:r>
      <w:r w:rsidR="0085543C">
        <w:rPr>
          <w:color w:val="000000"/>
          <w:szCs w:val="28"/>
        </w:rPr>
        <w:t>автомобільні дороги</w:t>
      </w:r>
      <w:r w:rsidR="00CD137B">
        <w:rPr>
          <w:color w:val="000000"/>
          <w:szCs w:val="28"/>
        </w:rPr>
        <w:t>»</w:t>
      </w:r>
      <w:r w:rsidR="00843C45">
        <w:rPr>
          <w:color w:val="000000"/>
          <w:szCs w:val="28"/>
        </w:rPr>
        <w:t>,</w:t>
      </w:r>
      <w:r w:rsidR="00943BA1">
        <w:rPr>
          <w:color w:val="000000"/>
          <w:szCs w:val="28"/>
        </w:rPr>
        <w:t xml:space="preserve"> </w:t>
      </w:r>
      <w:r w:rsidR="00843C45">
        <w:rPr>
          <w:color w:val="000000"/>
          <w:szCs w:val="28"/>
        </w:rPr>
        <w:t>о</w:t>
      </w:r>
      <w:r w:rsidR="0085543C" w:rsidRPr="0085543C">
        <w:rPr>
          <w:color w:val="000000"/>
          <w:szCs w:val="28"/>
        </w:rPr>
        <w:t>ргани місцевого самоврядування, що управляють функціонуванням та розвитком вулиць і доріг міст та інших населених пунктів, відповідають за</w:t>
      </w:r>
      <w:r w:rsidR="00943BA1">
        <w:rPr>
          <w:color w:val="000000"/>
          <w:szCs w:val="28"/>
        </w:rPr>
        <w:t xml:space="preserve"> </w:t>
      </w:r>
      <w:r w:rsidR="0085543C" w:rsidRPr="0085543C">
        <w:rPr>
          <w:color w:val="000000"/>
          <w:szCs w:val="28"/>
        </w:rPr>
        <w:t>стан вулиць і доріг міст та інших населених пунктів відповідно до діючих норм, у тому числі щодо безпеки руху т</w:t>
      </w:r>
      <w:r w:rsidR="00843C45">
        <w:rPr>
          <w:color w:val="000000"/>
          <w:szCs w:val="28"/>
        </w:rPr>
        <w:t>ранспортних засобів і пішоходів.</w:t>
      </w:r>
    </w:p>
    <w:p w:rsidR="00D2277A" w:rsidRDefault="00D2277A" w:rsidP="00D2277A">
      <w:pPr>
        <w:pStyle w:val="a3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Отже, створення Програми «Безпечне місто»</w:t>
      </w:r>
      <w:r w:rsidR="005718C6" w:rsidRPr="005718C6">
        <w:rPr>
          <w:snapToGrid w:val="0"/>
          <w:szCs w:val="28"/>
        </w:rPr>
        <w:t xml:space="preserve"> </w:t>
      </w:r>
      <w:r w:rsidR="005718C6">
        <w:rPr>
          <w:snapToGrid w:val="0"/>
          <w:szCs w:val="28"/>
        </w:rPr>
        <w:t>на 2018-2019 роки</w:t>
      </w:r>
      <w:r>
        <w:rPr>
          <w:color w:val="000000"/>
          <w:szCs w:val="28"/>
        </w:rPr>
        <w:t xml:space="preserve"> (далі – Програма) обумовлено потребою впровадження комплексу програмно-апаратних</w:t>
      </w:r>
      <w:r w:rsidR="00215C1F">
        <w:rPr>
          <w:color w:val="000000"/>
          <w:szCs w:val="28"/>
        </w:rPr>
        <w:t>, технічних</w:t>
      </w:r>
      <w:r>
        <w:rPr>
          <w:color w:val="000000"/>
          <w:szCs w:val="28"/>
        </w:rPr>
        <w:t xml:space="preserve"> та організаційних заходів для посилення безпеки населення,</w:t>
      </w:r>
      <w:r w:rsidR="00215C1F">
        <w:rPr>
          <w:color w:val="000000"/>
          <w:szCs w:val="28"/>
        </w:rPr>
        <w:t xml:space="preserve"> захисту приватного і комунального </w:t>
      </w:r>
      <w:r>
        <w:rPr>
          <w:color w:val="000000"/>
          <w:szCs w:val="28"/>
        </w:rPr>
        <w:t xml:space="preserve"> </w:t>
      </w:r>
      <w:r w:rsidR="00215C1F">
        <w:rPr>
          <w:color w:val="000000"/>
          <w:szCs w:val="28"/>
        </w:rPr>
        <w:t xml:space="preserve">майна від протиправних посягань, </w:t>
      </w:r>
      <w:r>
        <w:rPr>
          <w:color w:val="000000"/>
          <w:szCs w:val="28"/>
        </w:rPr>
        <w:t>захисту стратегічних об’єктів та об’єктів забезпечення життєдіяльності міста.</w:t>
      </w:r>
    </w:p>
    <w:p w:rsidR="00CA6BE6" w:rsidRDefault="00CA6BE6" w:rsidP="00CA6BE6">
      <w:pPr>
        <w:pStyle w:val="10"/>
        <w:rPr>
          <w:sz w:val="28"/>
          <w:szCs w:val="28"/>
        </w:rPr>
      </w:pPr>
    </w:p>
    <w:p w:rsidR="006E6948" w:rsidRPr="00AB56D2" w:rsidRDefault="00027397" w:rsidP="00CA6BE6">
      <w:pPr>
        <w:pStyle w:val="10"/>
        <w:jc w:val="center"/>
        <w:rPr>
          <w:b/>
          <w:bCs/>
          <w:sz w:val="32"/>
          <w:szCs w:val="32"/>
        </w:rPr>
      </w:pPr>
      <w:r w:rsidRPr="00AB56D2">
        <w:rPr>
          <w:b/>
          <w:bCs/>
          <w:sz w:val="32"/>
          <w:szCs w:val="32"/>
          <w:lang w:val="ru-RU"/>
        </w:rPr>
        <w:t>2</w:t>
      </w:r>
      <w:r w:rsidR="00A9334F" w:rsidRPr="00AB56D2">
        <w:rPr>
          <w:b/>
          <w:bCs/>
          <w:sz w:val="32"/>
          <w:szCs w:val="32"/>
          <w:lang w:val="ru-RU"/>
        </w:rPr>
        <w:t xml:space="preserve">. </w:t>
      </w:r>
      <w:r w:rsidR="006E6948" w:rsidRPr="00AB56D2">
        <w:rPr>
          <w:b/>
          <w:bCs/>
          <w:sz w:val="32"/>
          <w:szCs w:val="32"/>
        </w:rPr>
        <w:t>Мета та завдання Програми</w:t>
      </w:r>
    </w:p>
    <w:p w:rsidR="000302EC" w:rsidRPr="00F72BBE" w:rsidRDefault="00E213F3" w:rsidP="000302EC">
      <w:pPr>
        <w:tabs>
          <w:tab w:val="num" w:pos="0"/>
        </w:tabs>
        <w:ind w:firstLine="851"/>
        <w:jc w:val="both"/>
        <w:rPr>
          <w:sz w:val="28"/>
          <w:szCs w:val="28"/>
          <w:lang w:val="uk-UA"/>
        </w:rPr>
      </w:pPr>
      <w:r w:rsidRPr="00787B6C">
        <w:rPr>
          <w:sz w:val="28"/>
          <w:szCs w:val="28"/>
          <w:lang w:val="uk-UA"/>
        </w:rPr>
        <w:t xml:space="preserve">Метою </w:t>
      </w:r>
      <w:r w:rsidR="00787B6C" w:rsidRPr="00787B6C">
        <w:rPr>
          <w:sz w:val="28"/>
          <w:szCs w:val="28"/>
          <w:lang w:val="uk-UA"/>
        </w:rPr>
        <w:t xml:space="preserve">створення </w:t>
      </w:r>
      <w:r w:rsidRPr="00787B6C">
        <w:rPr>
          <w:sz w:val="28"/>
          <w:szCs w:val="28"/>
          <w:lang w:val="uk-UA"/>
        </w:rPr>
        <w:t xml:space="preserve">Програми </w:t>
      </w:r>
      <w:r w:rsidR="00187518" w:rsidRPr="00787B6C">
        <w:rPr>
          <w:sz w:val="28"/>
          <w:szCs w:val="28"/>
          <w:lang w:val="uk-UA"/>
        </w:rPr>
        <w:t>є:</w:t>
      </w:r>
      <w:r w:rsidRPr="00787B6C">
        <w:rPr>
          <w:sz w:val="28"/>
          <w:szCs w:val="28"/>
          <w:lang w:val="uk-UA"/>
        </w:rPr>
        <w:t xml:space="preserve"> </w:t>
      </w:r>
      <w:r w:rsidR="0098401D">
        <w:rPr>
          <w:sz w:val="28"/>
          <w:szCs w:val="28"/>
          <w:lang w:val="uk-UA"/>
        </w:rPr>
        <w:t xml:space="preserve">впровадження </w:t>
      </w:r>
      <w:r w:rsidR="00F72BBE" w:rsidRPr="00F72BBE">
        <w:rPr>
          <w:sz w:val="28"/>
          <w:szCs w:val="28"/>
          <w:lang w:val="uk-UA"/>
        </w:rPr>
        <w:t>програмно-апаратних, технічних та організаційних заходів для посилення безпеки населення, захисту приватного і комунального майна від протиправних посягань, захисту стратегічних об’єктів та об’єктів забезпечення життєдіяльності міста.</w:t>
      </w:r>
    </w:p>
    <w:p w:rsidR="003375CD" w:rsidRDefault="003375CD" w:rsidP="00787B6C">
      <w:pPr>
        <w:pStyle w:val="10"/>
        <w:tabs>
          <w:tab w:val="num" w:pos="0"/>
        </w:tabs>
        <w:ind w:firstLine="851"/>
        <w:rPr>
          <w:b/>
          <w:color w:val="000000"/>
          <w:sz w:val="28"/>
        </w:rPr>
      </w:pPr>
    </w:p>
    <w:p w:rsidR="00787B6C" w:rsidRPr="004E6801" w:rsidRDefault="00787B6C" w:rsidP="00787B6C">
      <w:pPr>
        <w:pStyle w:val="10"/>
        <w:tabs>
          <w:tab w:val="num" w:pos="0"/>
        </w:tabs>
        <w:ind w:firstLine="851"/>
        <w:rPr>
          <w:b/>
          <w:color w:val="000000"/>
          <w:sz w:val="28"/>
        </w:rPr>
      </w:pPr>
      <w:r w:rsidRPr="00506DA5">
        <w:rPr>
          <w:b/>
          <w:color w:val="000000"/>
          <w:sz w:val="28"/>
        </w:rPr>
        <w:t>Завдання Програми:</w:t>
      </w:r>
    </w:p>
    <w:p w:rsidR="00017A9C" w:rsidRDefault="00A53F10" w:rsidP="00187518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E213F3" w:rsidRPr="00510C0C">
        <w:rPr>
          <w:sz w:val="28"/>
          <w:szCs w:val="28"/>
          <w:lang w:val="uk-UA"/>
        </w:rPr>
        <w:t>творення умов та необхідної платформи</w:t>
      </w:r>
      <w:r w:rsidR="00510C0C">
        <w:rPr>
          <w:sz w:val="28"/>
          <w:szCs w:val="28"/>
          <w:lang w:val="uk-UA"/>
        </w:rPr>
        <w:t>,</w:t>
      </w:r>
      <w:r w:rsidR="00E213F3" w:rsidRPr="00510C0C">
        <w:rPr>
          <w:sz w:val="28"/>
          <w:szCs w:val="28"/>
          <w:lang w:val="uk-UA"/>
        </w:rPr>
        <w:t xml:space="preserve"> щодо покращення </w:t>
      </w:r>
      <w:r w:rsidR="0098401D">
        <w:rPr>
          <w:sz w:val="28"/>
          <w:szCs w:val="28"/>
          <w:lang w:val="uk-UA"/>
        </w:rPr>
        <w:t xml:space="preserve">рівня </w:t>
      </w:r>
      <w:r w:rsidR="00E213F3" w:rsidRPr="00510C0C">
        <w:rPr>
          <w:sz w:val="28"/>
          <w:szCs w:val="28"/>
          <w:lang w:val="uk-UA"/>
        </w:rPr>
        <w:t>безпеки</w:t>
      </w:r>
      <w:r w:rsidR="00C53CF7">
        <w:rPr>
          <w:sz w:val="28"/>
          <w:szCs w:val="28"/>
          <w:lang w:val="uk-UA"/>
        </w:rPr>
        <w:t xml:space="preserve"> </w:t>
      </w:r>
      <w:r w:rsidR="00F67083">
        <w:rPr>
          <w:sz w:val="28"/>
          <w:szCs w:val="28"/>
          <w:lang w:val="uk-UA"/>
        </w:rPr>
        <w:t>мешканців міста</w:t>
      </w:r>
      <w:r w:rsidR="008201E6">
        <w:rPr>
          <w:sz w:val="28"/>
          <w:szCs w:val="28"/>
          <w:lang w:val="uk-UA"/>
        </w:rPr>
        <w:t>.</w:t>
      </w:r>
      <w:r w:rsidR="00E213F3" w:rsidRPr="00510C0C">
        <w:rPr>
          <w:sz w:val="28"/>
          <w:szCs w:val="28"/>
          <w:lang w:val="uk-UA"/>
        </w:rPr>
        <w:t xml:space="preserve"> </w:t>
      </w:r>
    </w:p>
    <w:p w:rsidR="005E4E88" w:rsidRDefault="00017A9C" w:rsidP="00187518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213F3" w:rsidRPr="00510C0C">
        <w:rPr>
          <w:sz w:val="28"/>
          <w:szCs w:val="28"/>
          <w:lang w:val="uk-UA"/>
        </w:rPr>
        <w:t>береження об’єктів благ</w:t>
      </w:r>
      <w:r w:rsidR="00510C0C">
        <w:rPr>
          <w:sz w:val="28"/>
          <w:szCs w:val="28"/>
          <w:lang w:val="uk-UA"/>
        </w:rPr>
        <w:t xml:space="preserve">оустрою </w:t>
      </w:r>
      <w:r>
        <w:rPr>
          <w:sz w:val="28"/>
          <w:szCs w:val="28"/>
          <w:lang w:val="uk-UA"/>
        </w:rPr>
        <w:t>та</w:t>
      </w:r>
      <w:r w:rsidR="00073729">
        <w:rPr>
          <w:sz w:val="28"/>
          <w:szCs w:val="28"/>
          <w:lang w:val="uk-UA"/>
        </w:rPr>
        <w:t xml:space="preserve"> </w:t>
      </w:r>
      <w:r w:rsidR="00073729" w:rsidRPr="00510C0C">
        <w:rPr>
          <w:sz w:val="28"/>
          <w:szCs w:val="28"/>
          <w:lang w:val="uk-UA"/>
        </w:rPr>
        <w:t>істо</w:t>
      </w:r>
      <w:r w:rsidR="00073729">
        <w:rPr>
          <w:sz w:val="28"/>
          <w:szCs w:val="28"/>
          <w:lang w:val="uk-UA"/>
        </w:rPr>
        <w:t xml:space="preserve">рико-культурних цінностей </w:t>
      </w:r>
      <w:r w:rsidR="00510C0C">
        <w:rPr>
          <w:sz w:val="28"/>
          <w:szCs w:val="28"/>
          <w:lang w:val="uk-UA"/>
        </w:rPr>
        <w:t>міста Боярка</w:t>
      </w:r>
      <w:r w:rsidR="008201E6">
        <w:rPr>
          <w:sz w:val="28"/>
          <w:szCs w:val="28"/>
          <w:lang w:val="uk-UA"/>
        </w:rPr>
        <w:t>.</w:t>
      </w:r>
    </w:p>
    <w:p w:rsidR="00450674" w:rsidRDefault="005E4E88" w:rsidP="00187518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213F3" w:rsidRPr="00510C0C">
        <w:rPr>
          <w:sz w:val="28"/>
          <w:szCs w:val="28"/>
          <w:lang w:val="uk-UA"/>
        </w:rPr>
        <w:t>апровадження нових форм і методів профілактики правопорушень</w:t>
      </w:r>
      <w:r w:rsidR="00112A56">
        <w:rPr>
          <w:sz w:val="28"/>
          <w:szCs w:val="28"/>
          <w:lang w:val="uk-UA"/>
        </w:rPr>
        <w:t>.</w:t>
      </w:r>
      <w:r w:rsidR="00E213F3" w:rsidRPr="00510C0C">
        <w:rPr>
          <w:sz w:val="28"/>
          <w:szCs w:val="28"/>
          <w:lang w:val="uk-UA"/>
        </w:rPr>
        <w:t xml:space="preserve"> </w:t>
      </w:r>
    </w:p>
    <w:p w:rsidR="00843C45" w:rsidRDefault="00112A56" w:rsidP="00187518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Підвищення </w:t>
      </w:r>
      <w:r w:rsidR="00CA4FB4">
        <w:rPr>
          <w:sz w:val="28"/>
          <w:szCs w:val="28"/>
          <w:lang w:val="uk-UA"/>
        </w:rPr>
        <w:t xml:space="preserve">реагування та </w:t>
      </w:r>
      <w:r w:rsidR="0032285E">
        <w:rPr>
          <w:sz w:val="28"/>
          <w:szCs w:val="28"/>
          <w:lang w:val="uk-UA"/>
        </w:rPr>
        <w:t xml:space="preserve">покращення </w:t>
      </w:r>
      <w:r>
        <w:rPr>
          <w:sz w:val="28"/>
          <w:szCs w:val="28"/>
          <w:lang w:val="uk-UA"/>
        </w:rPr>
        <w:t>показник</w:t>
      </w:r>
      <w:r w:rsidR="0032285E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розкриття злочинів пов’язаних із пошкодженням </w:t>
      </w:r>
      <w:r w:rsidR="001E3D64">
        <w:rPr>
          <w:sz w:val="28"/>
          <w:szCs w:val="28"/>
          <w:lang w:val="uk-UA"/>
        </w:rPr>
        <w:t xml:space="preserve">або знищенням </w:t>
      </w:r>
      <w:r>
        <w:rPr>
          <w:sz w:val="28"/>
          <w:szCs w:val="28"/>
          <w:lang w:val="uk-UA"/>
        </w:rPr>
        <w:t>майна</w:t>
      </w:r>
      <w:r w:rsidR="004F0DD9">
        <w:rPr>
          <w:sz w:val="28"/>
          <w:szCs w:val="28"/>
          <w:lang w:val="uk-UA"/>
        </w:rPr>
        <w:t xml:space="preserve">, його незаконним заволодінням, </w:t>
      </w:r>
      <w:r w:rsidR="00B614DF">
        <w:rPr>
          <w:sz w:val="28"/>
          <w:szCs w:val="28"/>
          <w:lang w:val="uk-UA"/>
        </w:rPr>
        <w:t>грабежами та розбійними нападами</w:t>
      </w:r>
      <w:r w:rsidR="00064C68">
        <w:rPr>
          <w:sz w:val="28"/>
          <w:szCs w:val="28"/>
          <w:lang w:val="uk-UA"/>
        </w:rPr>
        <w:t>, тощо</w:t>
      </w:r>
      <w:r w:rsidR="00E213F3" w:rsidRPr="00510C0C">
        <w:rPr>
          <w:sz w:val="28"/>
          <w:szCs w:val="28"/>
          <w:lang w:val="uk-UA"/>
        </w:rPr>
        <w:t>.</w:t>
      </w:r>
    </w:p>
    <w:p w:rsidR="00DC5367" w:rsidRDefault="00DC5367" w:rsidP="00DC5367">
      <w:pPr>
        <w:pStyle w:val="10"/>
        <w:numPr>
          <w:ilvl w:val="0"/>
          <w:numId w:val="4"/>
        </w:numPr>
        <w:ind w:left="0" w:firstLine="851"/>
        <w:jc w:val="both"/>
        <w:rPr>
          <w:color w:val="000000"/>
          <w:sz w:val="28"/>
        </w:rPr>
      </w:pPr>
      <w:r w:rsidRPr="00AC0F9F">
        <w:rPr>
          <w:color w:val="000000"/>
          <w:sz w:val="28"/>
        </w:rPr>
        <w:t>Створення єдиної локальної міської мережі системи «Безпечне</w:t>
      </w:r>
      <w:r>
        <w:rPr>
          <w:color w:val="000000"/>
          <w:sz w:val="28"/>
        </w:rPr>
        <w:t xml:space="preserve"> </w:t>
      </w:r>
      <w:r w:rsidRPr="00AC0F9F">
        <w:rPr>
          <w:color w:val="000000"/>
          <w:sz w:val="28"/>
        </w:rPr>
        <w:t xml:space="preserve">місто», </w:t>
      </w:r>
      <w:r>
        <w:rPr>
          <w:color w:val="000000"/>
          <w:sz w:val="28"/>
        </w:rPr>
        <w:t>до</w:t>
      </w:r>
      <w:r w:rsidRPr="00AC0F9F">
        <w:rPr>
          <w:color w:val="000000"/>
          <w:sz w:val="28"/>
        </w:rPr>
        <w:t xml:space="preserve"> як</w:t>
      </w:r>
      <w:r>
        <w:rPr>
          <w:color w:val="000000"/>
          <w:sz w:val="28"/>
        </w:rPr>
        <w:t>ої</w:t>
      </w:r>
      <w:r w:rsidRPr="00AC0F9F">
        <w:rPr>
          <w:color w:val="000000"/>
          <w:sz w:val="28"/>
        </w:rPr>
        <w:t xml:space="preserve"> будуть</w:t>
      </w:r>
      <w:r>
        <w:rPr>
          <w:color w:val="000000"/>
          <w:sz w:val="28"/>
        </w:rPr>
        <w:t xml:space="preserve"> входити</w:t>
      </w:r>
      <w:r w:rsidRPr="00AC0F9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 w:rsidRPr="00AC0F9F">
        <w:rPr>
          <w:color w:val="000000"/>
          <w:sz w:val="28"/>
        </w:rPr>
        <w:t>сі камери зовнішнього</w:t>
      </w:r>
      <w:r>
        <w:rPr>
          <w:color w:val="000000"/>
          <w:sz w:val="28"/>
        </w:rPr>
        <w:t xml:space="preserve"> </w:t>
      </w:r>
      <w:r w:rsidRPr="00AC0F9F">
        <w:rPr>
          <w:color w:val="000000"/>
          <w:sz w:val="28"/>
        </w:rPr>
        <w:t>відеонагляду</w:t>
      </w:r>
      <w:r>
        <w:rPr>
          <w:color w:val="000000"/>
          <w:sz w:val="28"/>
        </w:rPr>
        <w:t xml:space="preserve"> в місті.</w:t>
      </w:r>
    </w:p>
    <w:p w:rsidR="00DC5367" w:rsidRPr="007D3CAE" w:rsidRDefault="00DC5367" w:rsidP="00DC5367">
      <w:pPr>
        <w:pStyle w:val="10"/>
        <w:numPr>
          <w:ilvl w:val="0"/>
          <w:numId w:val="4"/>
        </w:numPr>
        <w:ind w:left="0" w:firstLine="851"/>
        <w:jc w:val="both"/>
        <w:rPr>
          <w:color w:val="000000"/>
          <w:sz w:val="28"/>
        </w:rPr>
      </w:pPr>
      <w:r w:rsidRPr="007D3CAE">
        <w:rPr>
          <w:color w:val="000000"/>
          <w:sz w:val="28"/>
        </w:rPr>
        <w:t xml:space="preserve"> Встановлення </w:t>
      </w:r>
      <w:r w:rsidR="001E3D64">
        <w:rPr>
          <w:color w:val="000000"/>
          <w:sz w:val="28"/>
        </w:rPr>
        <w:t>моніторингу</w:t>
      </w:r>
      <w:r w:rsidRPr="007D3CAE">
        <w:rPr>
          <w:color w:val="000000"/>
          <w:sz w:val="28"/>
        </w:rPr>
        <w:t xml:space="preserve"> за транспортними засобами</w:t>
      </w:r>
      <w:r>
        <w:rPr>
          <w:color w:val="000000"/>
          <w:sz w:val="28"/>
        </w:rPr>
        <w:t xml:space="preserve"> на в</w:t>
      </w:r>
      <w:r w:rsidRPr="007D3CAE">
        <w:rPr>
          <w:color w:val="000000"/>
          <w:sz w:val="28"/>
        </w:rPr>
        <w:t>’</w:t>
      </w:r>
      <w:r>
        <w:rPr>
          <w:color w:val="000000"/>
          <w:sz w:val="28"/>
        </w:rPr>
        <w:t>їздах</w:t>
      </w:r>
      <w:r w:rsidRPr="00EE6DC8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виїздах з міста.</w:t>
      </w:r>
    </w:p>
    <w:p w:rsidR="00DC5367" w:rsidRDefault="00DC5367" w:rsidP="00DC5367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87518">
        <w:rPr>
          <w:sz w:val="28"/>
          <w:szCs w:val="28"/>
          <w:lang w:val="uk-UA"/>
        </w:rPr>
        <w:t xml:space="preserve">абезпечення безперервних, безпечних, економічних та зручних умов руху транспортних засобів і пішоходів вулицями </w:t>
      </w:r>
      <w:r w:rsidR="0032285E">
        <w:rPr>
          <w:sz w:val="28"/>
          <w:szCs w:val="28"/>
          <w:lang w:val="uk-UA"/>
        </w:rPr>
        <w:t>та</w:t>
      </w:r>
      <w:r w:rsidRPr="00187518">
        <w:rPr>
          <w:sz w:val="28"/>
          <w:szCs w:val="28"/>
          <w:lang w:val="uk-UA"/>
        </w:rPr>
        <w:t xml:space="preserve"> дорогами міст</w:t>
      </w:r>
      <w:r>
        <w:rPr>
          <w:sz w:val="28"/>
          <w:szCs w:val="28"/>
          <w:lang w:val="uk-UA"/>
        </w:rPr>
        <w:t>а.</w:t>
      </w:r>
    </w:p>
    <w:p w:rsidR="008201E6" w:rsidRPr="008201E6" w:rsidRDefault="008201E6" w:rsidP="00187518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 w:rsidRPr="008201E6">
        <w:rPr>
          <w:color w:val="000000"/>
          <w:sz w:val="28"/>
          <w:lang w:val="uk-UA"/>
        </w:rPr>
        <w:t>Підвищення безпеки дорожнього руху, посилення рівня дисципліни учасників дорожнього руху, оперативне реагування на дорожньо-транспортні події</w:t>
      </w:r>
      <w:r w:rsidR="00B30159">
        <w:rPr>
          <w:color w:val="000000"/>
          <w:sz w:val="28"/>
          <w:lang w:val="uk-UA"/>
        </w:rPr>
        <w:t>,</w:t>
      </w:r>
      <w:r w:rsidRPr="008201E6">
        <w:rPr>
          <w:color w:val="000000"/>
          <w:sz w:val="28"/>
          <w:lang w:val="uk-UA"/>
        </w:rPr>
        <w:t xml:space="preserve"> </w:t>
      </w:r>
      <w:r w:rsidR="00B30159">
        <w:rPr>
          <w:color w:val="000000"/>
          <w:sz w:val="28"/>
          <w:lang w:val="uk-UA"/>
        </w:rPr>
        <w:t xml:space="preserve">надзвичайні </w:t>
      </w:r>
      <w:r w:rsidRPr="008201E6">
        <w:rPr>
          <w:color w:val="000000"/>
          <w:sz w:val="28"/>
          <w:lang w:val="uk-UA"/>
        </w:rPr>
        <w:t>ситуації</w:t>
      </w:r>
      <w:r w:rsidR="00B30159">
        <w:rPr>
          <w:color w:val="000000"/>
          <w:sz w:val="28"/>
          <w:lang w:val="uk-UA"/>
        </w:rPr>
        <w:t>, аварії, тощо.</w:t>
      </w:r>
    </w:p>
    <w:p w:rsidR="009A1A87" w:rsidRPr="007D3CAE" w:rsidRDefault="007D3CAE" w:rsidP="007D3CAE">
      <w:pPr>
        <w:pStyle w:val="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B3E91" w:rsidRPr="007D3CAE">
        <w:rPr>
          <w:color w:val="000000"/>
          <w:sz w:val="28"/>
        </w:rPr>
        <w:t xml:space="preserve"> </w:t>
      </w:r>
    </w:p>
    <w:p w:rsidR="00535C3A" w:rsidRPr="00AE041F" w:rsidRDefault="006E6948" w:rsidP="00400499">
      <w:pPr>
        <w:pStyle w:val="10"/>
        <w:tabs>
          <w:tab w:val="num" w:pos="0"/>
        </w:tabs>
        <w:ind w:firstLine="851"/>
        <w:jc w:val="center"/>
        <w:rPr>
          <w:b/>
          <w:bCs/>
          <w:sz w:val="32"/>
          <w:szCs w:val="32"/>
        </w:rPr>
      </w:pPr>
      <w:r w:rsidRPr="00AE041F">
        <w:rPr>
          <w:b/>
          <w:bCs/>
          <w:sz w:val="32"/>
          <w:szCs w:val="32"/>
        </w:rPr>
        <w:t xml:space="preserve">3. </w:t>
      </w:r>
      <w:r w:rsidR="0015548C" w:rsidRPr="00AE041F">
        <w:rPr>
          <w:b/>
          <w:bCs/>
          <w:sz w:val="32"/>
          <w:szCs w:val="32"/>
        </w:rPr>
        <w:t>Заходи реалізації П</w:t>
      </w:r>
      <w:r w:rsidR="00A9334F" w:rsidRPr="00AE041F">
        <w:rPr>
          <w:b/>
          <w:bCs/>
          <w:sz w:val="32"/>
          <w:szCs w:val="32"/>
        </w:rPr>
        <w:t>рограми</w:t>
      </w:r>
    </w:p>
    <w:p w:rsidR="00AC6A2A" w:rsidRDefault="00855F08" w:rsidP="0036369D">
      <w:pPr>
        <w:pStyle w:val="10"/>
        <w:tabs>
          <w:tab w:val="num" w:pos="0"/>
        </w:tabs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Заходи </w:t>
      </w:r>
      <w:r w:rsidR="00E2172A">
        <w:rPr>
          <w:color w:val="000000"/>
          <w:sz w:val="28"/>
        </w:rPr>
        <w:t xml:space="preserve">реалізації Програми </w:t>
      </w:r>
      <w:r w:rsidR="00AC6A2A">
        <w:rPr>
          <w:color w:val="000000"/>
          <w:sz w:val="28"/>
        </w:rPr>
        <w:t xml:space="preserve">передбачають собою два блоки: </w:t>
      </w:r>
    </w:p>
    <w:p w:rsidR="0044744F" w:rsidRPr="00AB56D2" w:rsidRDefault="00AC6A2A" w:rsidP="00221C52">
      <w:pPr>
        <w:pStyle w:val="10"/>
        <w:numPr>
          <w:ilvl w:val="0"/>
          <w:numId w:val="11"/>
        </w:numPr>
        <w:ind w:left="0" w:firstLine="851"/>
        <w:jc w:val="both"/>
        <w:rPr>
          <w:rStyle w:val="ab"/>
          <w:b w:val="0"/>
          <w:bCs w:val="0"/>
          <w:i/>
          <w:color w:val="000000"/>
          <w:sz w:val="28"/>
        </w:rPr>
      </w:pPr>
      <w:r w:rsidRPr="00AB56D2">
        <w:rPr>
          <w:rStyle w:val="ab"/>
          <w:b w:val="0"/>
          <w:i/>
          <w:color w:val="000000"/>
          <w:sz w:val="28"/>
          <w:szCs w:val="28"/>
        </w:rPr>
        <w:t xml:space="preserve">Впровадження системи </w:t>
      </w:r>
      <w:r w:rsidR="0044744F" w:rsidRPr="00AB56D2">
        <w:rPr>
          <w:rStyle w:val="ab"/>
          <w:b w:val="0"/>
          <w:i/>
          <w:color w:val="000000"/>
          <w:sz w:val="28"/>
          <w:szCs w:val="28"/>
        </w:rPr>
        <w:t xml:space="preserve">відеоспостереження та </w:t>
      </w:r>
      <w:r w:rsidR="00072B3D" w:rsidRPr="00AB56D2">
        <w:rPr>
          <w:rStyle w:val="ab"/>
          <w:b w:val="0"/>
          <w:i/>
          <w:color w:val="000000"/>
          <w:sz w:val="28"/>
          <w:szCs w:val="28"/>
        </w:rPr>
        <w:t>системи</w:t>
      </w:r>
      <w:r w:rsidR="00072B3D" w:rsidRPr="00AB56D2">
        <w:rPr>
          <w:rStyle w:val="ab"/>
          <w:b w:val="0"/>
          <w:i/>
          <w:color w:val="000000"/>
          <w:sz w:val="28"/>
          <w:szCs w:val="28"/>
          <w:lang w:val="ru-RU"/>
        </w:rPr>
        <w:t xml:space="preserve"> </w:t>
      </w:r>
      <w:r w:rsidR="0044744F" w:rsidRPr="00AB56D2">
        <w:rPr>
          <w:rStyle w:val="ab"/>
          <w:b w:val="0"/>
          <w:i/>
          <w:color w:val="000000"/>
          <w:sz w:val="28"/>
          <w:szCs w:val="28"/>
        </w:rPr>
        <w:t xml:space="preserve">фіксації державних реєстраційних номерів автотранспортних засобів </w:t>
      </w:r>
      <w:r w:rsidR="00F7753B" w:rsidRPr="00AB56D2">
        <w:rPr>
          <w:rStyle w:val="ab"/>
          <w:b w:val="0"/>
          <w:i/>
          <w:color w:val="000000"/>
          <w:sz w:val="28"/>
          <w:szCs w:val="28"/>
        </w:rPr>
        <w:t>на території міста.</w:t>
      </w:r>
    </w:p>
    <w:p w:rsidR="00221C52" w:rsidRPr="00221C52" w:rsidRDefault="00221C52" w:rsidP="00221C52">
      <w:pPr>
        <w:pStyle w:val="10"/>
        <w:ind w:firstLine="851"/>
        <w:jc w:val="both"/>
        <w:rPr>
          <w:rStyle w:val="ab"/>
          <w:b w:val="0"/>
          <w:bCs w:val="0"/>
          <w:color w:val="000000"/>
          <w:sz w:val="28"/>
        </w:rPr>
      </w:pPr>
      <w:r w:rsidRPr="00221C52">
        <w:rPr>
          <w:rStyle w:val="ab"/>
          <w:b w:val="0"/>
          <w:bCs w:val="0"/>
          <w:color w:val="000000"/>
          <w:sz w:val="28"/>
        </w:rPr>
        <w:t xml:space="preserve">Вказаний блок </w:t>
      </w:r>
      <w:r>
        <w:rPr>
          <w:rStyle w:val="ab"/>
          <w:b w:val="0"/>
          <w:bCs w:val="0"/>
          <w:color w:val="000000"/>
          <w:sz w:val="28"/>
        </w:rPr>
        <w:t xml:space="preserve">буде реалізуватися </w:t>
      </w:r>
      <w:r w:rsidRPr="008D2E2E">
        <w:rPr>
          <w:color w:val="000000"/>
          <w:sz w:val="28"/>
        </w:rPr>
        <w:t xml:space="preserve">шляхом </w:t>
      </w:r>
      <w:r w:rsidR="008861C3">
        <w:rPr>
          <w:color w:val="000000"/>
          <w:sz w:val="28"/>
        </w:rPr>
        <w:t>придбання необхід</w:t>
      </w:r>
      <w:r w:rsidR="003672E9">
        <w:rPr>
          <w:color w:val="000000"/>
          <w:sz w:val="28"/>
        </w:rPr>
        <w:t>них технічних засобів через систему «Прозоро»</w:t>
      </w:r>
      <w:r w:rsidR="00952A31">
        <w:rPr>
          <w:color w:val="000000"/>
          <w:sz w:val="28"/>
        </w:rPr>
        <w:t>. Після чого буде проведено</w:t>
      </w:r>
      <w:r w:rsidR="003672E9">
        <w:rPr>
          <w:color w:val="000000"/>
          <w:sz w:val="28"/>
        </w:rPr>
        <w:t xml:space="preserve"> </w:t>
      </w:r>
      <w:r w:rsidRPr="008D2E2E">
        <w:rPr>
          <w:color w:val="000000"/>
          <w:sz w:val="28"/>
        </w:rPr>
        <w:t xml:space="preserve">встановлення камер </w:t>
      </w:r>
      <w:r>
        <w:rPr>
          <w:color w:val="000000"/>
          <w:sz w:val="28"/>
        </w:rPr>
        <w:t>відео</w:t>
      </w:r>
      <w:r w:rsidRPr="008D2E2E">
        <w:rPr>
          <w:color w:val="000000"/>
          <w:sz w:val="28"/>
        </w:rPr>
        <w:t>спостереження</w:t>
      </w:r>
      <w:r>
        <w:rPr>
          <w:color w:val="000000"/>
          <w:sz w:val="28"/>
        </w:rPr>
        <w:t xml:space="preserve"> та камер фіксації державних реєстраційних номерів автотранспортних засобів </w:t>
      </w:r>
      <w:r w:rsidRPr="008D2E2E">
        <w:rPr>
          <w:color w:val="000000"/>
          <w:sz w:val="28"/>
        </w:rPr>
        <w:t>у визначених місцях</w:t>
      </w:r>
      <w:r>
        <w:rPr>
          <w:color w:val="000000"/>
          <w:sz w:val="28"/>
        </w:rPr>
        <w:t xml:space="preserve">, що затвердженні </w:t>
      </w:r>
      <w:r w:rsidR="00B709B4">
        <w:rPr>
          <w:color w:val="000000"/>
          <w:sz w:val="28"/>
        </w:rPr>
        <w:t>відповідними рішеннями виконавчого комітету Боярської міської ради</w:t>
      </w:r>
      <w:r w:rsidR="00C228DE">
        <w:rPr>
          <w:color w:val="000000"/>
          <w:sz w:val="28"/>
        </w:rPr>
        <w:t xml:space="preserve"> (Додатки</w:t>
      </w:r>
      <w:r w:rsidR="00C128F4">
        <w:rPr>
          <w:color w:val="000000"/>
          <w:sz w:val="28"/>
        </w:rPr>
        <w:t xml:space="preserve"> до Програми </w:t>
      </w:r>
      <w:r w:rsidR="00C228DE">
        <w:rPr>
          <w:color w:val="000000"/>
          <w:sz w:val="28"/>
        </w:rPr>
        <w:t>№ 1 та № 2)</w:t>
      </w:r>
      <w:r w:rsidR="00B709B4">
        <w:rPr>
          <w:color w:val="000000"/>
          <w:sz w:val="28"/>
        </w:rPr>
        <w:t xml:space="preserve">. </w:t>
      </w:r>
      <w:r w:rsidR="00D130C7">
        <w:rPr>
          <w:color w:val="000000"/>
          <w:sz w:val="28"/>
        </w:rPr>
        <w:t xml:space="preserve">Камери будуть підключені до єдиної системи, управління </w:t>
      </w:r>
      <w:r w:rsidR="00A7656E">
        <w:rPr>
          <w:color w:val="000000"/>
          <w:sz w:val="28"/>
        </w:rPr>
        <w:t xml:space="preserve">якою буде здійснюватися відповідальними особами. Доступ до системи відео спостереження та фіксації реєстраційних номерів автомобілів буде надано </w:t>
      </w:r>
      <w:r w:rsidR="008861C3">
        <w:rPr>
          <w:color w:val="000000"/>
          <w:sz w:val="28"/>
        </w:rPr>
        <w:t xml:space="preserve">місцевим </w:t>
      </w:r>
      <w:r w:rsidR="00A7656E">
        <w:rPr>
          <w:color w:val="000000"/>
          <w:sz w:val="28"/>
        </w:rPr>
        <w:t>правоохоронним органам.</w:t>
      </w:r>
      <w:r>
        <w:rPr>
          <w:color w:val="000000"/>
          <w:sz w:val="28"/>
        </w:rPr>
        <w:t xml:space="preserve"> </w:t>
      </w:r>
      <w:r w:rsidR="005B37F3">
        <w:rPr>
          <w:color w:val="000000"/>
          <w:sz w:val="28"/>
        </w:rPr>
        <w:t>У</w:t>
      </w:r>
      <w:r w:rsidR="005B37F3" w:rsidRPr="004E6CA0">
        <w:rPr>
          <w:color w:val="000000"/>
          <w:sz w:val="28"/>
        </w:rPr>
        <w:t>сі зацікавлен</w:t>
      </w:r>
      <w:r w:rsidR="005B37F3">
        <w:rPr>
          <w:color w:val="000000"/>
          <w:sz w:val="28"/>
        </w:rPr>
        <w:t>і</w:t>
      </w:r>
      <w:r w:rsidR="005B37F3" w:rsidRPr="004E6CA0">
        <w:rPr>
          <w:color w:val="000000"/>
          <w:sz w:val="28"/>
        </w:rPr>
        <w:t xml:space="preserve"> ос</w:t>
      </w:r>
      <w:r w:rsidR="005B37F3">
        <w:rPr>
          <w:color w:val="000000"/>
          <w:sz w:val="28"/>
        </w:rPr>
        <w:t>о</w:t>
      </w:r>
      <w:r w:rsidR="005B37F3" w:rsidRPr="004E6CA0">
        <w:rPr>
          <w:color w:val="000000"/>
          <w:sz w:val="28"/>
        </w:rPr>
        <w:t>б</w:t>
      </w:r>
      <w:r w:rsidR="005B37F3">
        <w:rPr>
          <w:color w:val="000000"/>
          <w:sz w:val="28"/>
        </w:rPr>
        <w:t>и</w:t>
      </w:r>
      <w:r w:rsidR="005B37F3" w:rsidRPr="004E6CA0">
        <w:rPr>
          <w:color w:val="000000"/>
          <w:sz w:val="28"/>
        </w:rPr>
        <w:t xml:space="preserve"> можуть стати ініціаторами встановлення відеокамер</w:t>
      </w:r>
      <w:r w:rsidR="005B37F3">
        <w:rPr>
          <w:color w:val="000000"/>
          <w:sz w:val="28"/>
        </w:rPr>
        <w:t xml:space="preserve"> на території міста</w:t>
      </w:r>
      <w:r w:rsidR="005B37F3" w:rsidRPr="004E6CA0">
        <w:rPr>
          <w:color w:val="000000"/>
          <w:sz w:val="28"/>
        </w:rPr>
        <w:t xml:space="preserve">, </w:t>
      </w:r>
      <w:r w:rsidR="005B37F3">
        <w:rPr>
          <w:color w:val="000000"/>
          <w:sz w:val="28"/>
        </w:rPr>
        <w:t xml:space="preserve">які в подальшому можуть бути </w:t>
      </w:r>
      <w:r w:rsidR="005B37F3" w:rsidRPr="004E6CA0">
        <w:rPr>
          <w:color w:val="000000"/>
          <w:sz w:val="28"/>
        </w:rPr>
        <w:t>включен</w:t>
      </w:r>
      <w:r w:rsidR="005B37F3">
        <w:rPr>
          <w:color w:val="000000"/>
          <w:sz w:val="28"/>
        </w:rPr>
        <w:t>і</w:t>
      </w:r>
      <w:r w:rsidR="005B37F3" w:rsidRPr="004E6CA0">
        <w:rPr>
          <w:color w:val="000000"/>
          <w:sz w:val="28"/>
        </w:rPr>
        <w:t xml:space="preserve"> </w:t>
      </w:r>
      <w:r w:rsidR="005B37F3">
        <w:rPr>
          <w:color w:val="000000"/>
          <w:sz w:val="28"/>
        </w:rPr>
        <w:t>в загальну с</w:t>
      </w:r>
      <w:r w:rsidR="005B37F3" w:rsidRPr="004E6CA0">
        <w:rPr>
          <w:color w:val="000000"/>
          <w:sz w:val="28"/>
        </w:rPr>
        <w:t>истему</w:t>
      </w:r>
      <w:r w:rsidR="005B37F3">
        <w:rPr>
          <w:color w:val="000000"/>
          <w:sz w:val="28"/>
        </w:rPr>
        <w:t xml:space="preserve"> відеоспостереження</w:t>
      </w:r>
      <w:r w:rsidR="005B37F3" w:rsidRPr="004E6CA0">
        <w:rPr>
          <w:color w:val="000000"/>
          <w:sz w:val="28"/>
        </w:rPr>
        <w:t>.</w:t>
      </w:r>
    </w:p>
    <w:p w:rsidR="00221C52" w:rsidRPr="0044744F" w:rsidRDefault="00221C52" w:rsidP="00221C52">
      <w:pPr>
        <w:pStyle w:val="10"/>
        <w:ind w:firstLine="851"/>
        <w:jc w:val="both"/>
        <w:rPr>
          <w:rStyle w:val="ab"/>
          <w:bCs w:val="0"/>
          <w:color w:val="000000"/>
          <w:sz w:val="28"/>
        </w:rPr>
      </w:pPr>
    </w:p>
    <w:p w:rsidR="00A816A3" w:rsidRPr="00AB56D2" w:rsidRDefault="003A7D1A" w:rsidP="008861C3">
      <w:pPr>
        <w:pStyle w:val="10"/>
        <w:numPr>
          <w:ilvl w:val="0"/>
          <w:numId w:val="11"/>
        </w:numPr>
        <w:ind w:left="0" w:firstLine="851"/>
        <w:jc w:val="both"/>
        <w:rPr>
          <w:b/>
          <w:i/>
          <w:color w:val="000000"/>
          <w:sz w:val="28"/>
        </w:rPr>
      </w:pPr>
      <w:r w:rsidRPr="00AB56D2">
        <w:rPr>
          <w:rStyle w:val="ab"/>
          <w:b w:val="0"/>
          <w:i/>
          <w:color w:val="000000"/>
          <w:sz w:val="28"/>
          <w:szCs w:val="28"/>
        </w:rPr>
        <w:t>Встановлення дорожніх знаків, пристроїв примусового зниження швидкості транспортних засобів та нанесення дорожньої розмітки</w:t>
      </w:r>
      <w:r w:rsidR="00F7753B" w:rsidRPr="00AB56D2">
        <w:rPr>
          <w:rStyle w:val="ab"/>
          <w:b w:val="0"/>
          <w:i/>
          <w:color w:val="000000"/>
          <w:sz w:val="28"/>
          <w:szCs w:val="28"/>
        </w:rPr>
        <w:t xml:space="preserve"> на дорогах міста</w:t>
      </w:r>
      <w:r w:rsidRPr="00AB56D2">
        <w:rPr>
          <w:rStyle w:val="ab"/>
          <w:b w:val="0"/>
          <w:i/>
          <w:color w:val="000000"/>
          <w:sz w:val="28"/>
          <w:szCs w:val="28"/>
        </w:rPr>
        <w:t xml:space="preserve">. </w:t>
      </w:r>
      <w:r w:rsidR="00AC6A2A" w:rsidRPr="00AB56D2">
        <w:rPr>
          <w:b/>
          <w:i/>
          <w:color w:val="000000"/>
          <w:sz w:val="28"/>
        </w:rPr>
        <w:t xml:space="preserve">  </w:t>
      </w:r>
      <w:r w:rsidR="00855F08" w:rsidRPr="00AB56D2">
        <w:rPr>
          <w:b/>
          <w:i/>
          <w:color w:val="000000"/>
          <w:sz w:val="28"/>
        </w:rPr>
        <w:t xml:space="preserve"> </w:t>
      </w:r>
    </w:p>
    <w:p w:rsidR="003C756A" w:rsidRPr="00C146B7" w:rsidRDefault="009B525D" w:rsidP="0036369D">
      <w:pPr>
        <w:pStyle w:val="10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221C52">
        <w:rPr>
          <w:rStyle w:val="ab"/>
          <w:b w:val="0"/>
          <w:bCs w:val="0"/>
          <w:color w:val="000000"/>
          <w:sz w:val="28"/>
        </w:rPr>
        <w:t xml:space="preserve">Вказаний блок </w:t>
      </w:r>
      <w:r>
        <w:rPr>
          <w:rStyle w:val="ab"/>
          <w:b w:val="0"/>
          <w:bCs w:val="0"/>
          <w:color w:val="000000"/>
          <w:sz w:val="28"/>
        </w:rPr>
        <w:t xml:space="preserve">буде реалізуватися </w:t>
      </w:r>
      <w:r w:rsidRPr="008D2E2E">
        <w:rPr>
          <w:color w:val="000000"/>
          <w:sz w:val="28"/>
        </w:rPr>
        <w:t xml:space="preserve">шляхом </w:t>
      </w:r>
      <w:r>
        <w:rPr>
          <w:color w:val="000000"/>
          <w:sz w:val="28"/>
        </w:rPr>
        <w:t xml:space="preserve">придбання </w:t>
      </w:r>
      <w:r w:rsidR="009E1F51">
        <w:rPr>
          <w:color w:val="000000"/>
          <w:sz w:val="28"/>
        </w:rPr>
        <w:t xml:space="preserve">через систему «Прозоро» </w:t>
      </w:r>
      <w:r>
        <w:rPr>
          <w:color w:val="000000"/>
          <w:sz w:val="28"/>
        </w:rPr>
        <w:t xml:space="preserve">необхідних </w:t>
      </w:r>
      <w:r w:rsidR="00320C28">
        <w:rPr>
          <w:color w:val="000000"/>
          <w:sz w:val="28"/>
        </w:rPr>
        <w:t>дорожніх знаків</w:t>
      </w:r>
      <w:r w:rsidR="009E1F51">
        <w:rPr>
          <w:color w:val="000000"/>
          <w:sz w:val="28"/>
        </w:rPr>
        <w:t>,</w:t>
      </w:r>
      <w:r w:rsidR="00320C28">
        <w:rPr>
          <w:color w:val="000000"/>
          <w:sz w:val="28"/>
        </w:rPr>
        <w:t xml:space="preserve"> </w:t>
      </w:r>
      <w:r w:rsidR="009E1F51">
        <w:rPr>
          <w:color w:val="000000"/>
          <w:sz w:val="28"/>
          <w:szCs w:val="28"/>
        </w:rPr>
        <w:t>пристроїв для примусового зниження швидкості, а також послуг нанесення на дорожнє полотно розмітки</w:t>
      </w:r>
      <w:r w:rsidR="003C756A">
        <w:rPr>
          <w:color w:val="000000"/>
          <w:sz w:val="28"/>
          <w:szCs w:val="28"/>
        </w:rPr>
        <w:t>.</w:t>
      </w:r>
      <w:r w:rsidR="00F96A8D">
        <w:rPr>
          <w:color w:val="000000"/>
          <w:sz w:val="28"/>
          <w:szCs w:val="28"/>
        </w:rPr>
        <w:t xml:space="preserve"> Після придбання необхідних дорожніх об’єктів, силами КП «БГВУЖКГ» </w:t>
      </w:r>
      <w:r w:rsidR="00F96A8D">
        <w:rPr>
          <w:sz w:val="28"/>
          <w:szCs w:val="28"/>
        </w:rPr>
        <w:t xml:space="preserve">буде проведено </w:t>
      </w:r>
      <w:r w:rsidR="00921351">
        <w:rPr>
          <w:sz w:val="28"/>
          <w:szCs w:val="28"/>
        </w:rPr>
        <w:t xml:space="preserve">їх </w:t>
      </w:r>
      <w:r w:rsidR="00F96A8D">
        <w:rPr>
          <w:sz w:val="28"/>
          <w:szCs w:val="28"/>
        </w:rPr>
        <w:t>встановлення</w:t>
      </w:r>
      <w:r w:rsidR="00921351">
        <w:rPr>
          <w:sz w:val="28"/>
          <w:szCs w:val="28"/>
        </w:rPr>
        <w:t>, а також</w:t>
      </w:r>
      <w:r w:rsidR="00F96A8D">
        <w:rPr>
          <w:sz w:val="28"/>
          <w:szCs w:val="28"/>
        </w:rPr>
        <w:t xml:space="preserve"> нанесення дорожньої розмітки </w:t>
      </w:r>
      <w:r w:rsidR="00921351">
        <w:rPr>
          <w:sz w:val="28"/>
          <w:szCs w:val="28"/>
        </w:rPr>
        <w:t xml:space="preserve">спеціалізованими організаціями, </w:t>
      </w:r>
      <w:r w:rsidR="00F96A8D">
        <w:rPr>
          <w:sz w:val="28"/>
          <w:szCs w:val="28"/>
        </w:rPr>
        <w:t xml:space="preserve">відповідно до </w:t>
      </w:r>
      <w:r w:rsidR="00D05372">
        <w:rPr>
          <w:sz w:val="28"/>
          <w:szCs w:val="28"/>
        </w:rPr>
        <w:t xml:space="preserve">наявних </w:t>
      </w:r>
      <w:r w:rsidR="00F96A8D">
        <w:rPr>
          <w:sz w:val="28"/>
          <w:szCs w:val="28"/>
        </w:rPr>
        <w:t>схем організації дорожнього руху.</w:t>
      </w:r>
      <w:r w:rsidR="003C756A">
        <w:rPr>
          <w:color w:val="000000"/>
          <w:sz w:val="28"/>
          <w:szCs w:val="28"/>
        </w:rPr>
        <w:t xml:space="preserve"> </w:t>
      </w:r>
    </w:p>
    <w:p w:rsidR="000C189D" w:rsidRPr="00C146B7" w:rsidRDefault="000C189D" w:rsidP="0036369D">
      <w:pPr>
        <w:pStyle w:val="10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D05372" w:rsidRPr="00AE041F" w:rsidRDefault="00D05372" w:rsidP="00D05372">
      <w:pPr>
        <w:pStyle w:val="10"/>
        <w:tabs>
          <w:tab w:val="num" w:pos="0"/>
        </w:tabs>
        <w:ind w:firstLine="851"/>
        <w:jc w:val="center"/>
        <w:rPr>
          <w:rStyle w:val="ab"/>
          <w:color w:val="000000"/>
          <w:sz w:val="32"/>
          <w:szCs w:val="32"/>
        </w:rPr>
      </w:pPr>
      <w:r w:rsidRPr="00AE041F">
        <w:rPr>
          <w:rStyle w:val="ab"/>
          <w:bCs w:val="0"/>
          <w:color w:val="000000"/>
          <w:sz w:val="32"/>
          <w:szCs w:val="32"/>
        </w:rPr>
        <w:lastRenderedPageBreak/>
        <w:t>4.</w:t>
      </w:r>
      <w:r w:rsidRPr="00AE041F">
        <w:rPr>
          <w:rStyle w:val="ab"/>
          <w:color w:val="000000"/>
          <w:sz w:val="32"/>
          <w:szCs w:val="32"/>
        </w:rPr>
        <w:t xml:space="preserve"> Алгоритм впровадження системи відеоспостереження та системи фіксації державних реєстраційних номерів автотранспортних засобів у м. Боярка</w:t>
      </w:r>
      <w:r w:rsidR="003375CD">
        <w:rPr>
          <w:rStyle w:val="ab"/>
          <w:color w:val="000000"/>
          <w:sz w:val="32"/>
          <w:szCs w:val="32"/>
        </w:rPr>
        <w:t xml:space="preserve"> на 2018 рік</w:t>
      </w:r>
    </w:p>
    <w:p w:rsidR="00AE041F" w:rsidRPr="00FC2E13" w:rsidRDefault="00AE041F" w:rsidP="00D05372">
      <w:pPr>
        <w:pStyle w:val="10"/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tbl>
      <w:tblPr>
        <w:tblW w:w="9094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71"/>
        <w:gridCol w:w="4693"/>
        <w:gridCol w:w="1440"/>
        <w:gridCol w:w="2190"/>
      </w:tblGrid>
      <w:tr w:rsidR="00D05372" w:rsidRPr="00C87913" w:rsidTr="0009597E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813194">
            <w:pPr>
              <w:jc w:val="center"/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813194">
            <w:pPr>
              <w:jc w:val="center"/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813194">
            <w:pPr>
              <w:jc w:val="center"/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Виконавець</w:t>
            </w:r>
          </w:p>
        </w:tc>
      </w:tr>
      <w:tr w:rsidR="00D05372" w:rsidRPr="009E489B" w:rsidTr="0009597E">
        <w:trPr>
          <w:trHeight w:val="2158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9E489B" w:rsidRDefault="00D05372" w:rsidP="005A7AB1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 xml:space="preserve">Формування </w:t>
            </w:r>
            <w:r w:rsidR="000C189D">
              <w:rPr>
                <w:sz w:val="28"/>
                <w:szCs w:val="28"/>
                <w:lang w:val="uk-UA"/>
              </w:rPr>
              <w:t>т</w:t>
            </w:r>
            <w:r w:rsidRPr="00C87913">
              <w:rPr>
                <w:sz w:val="28"/>
                <w:szCs w:val="28"/>
                <w:lang w:val="uk-UA"/>
              </w:rPr>
              <w:t xml:space="preserve">ехнічного завдання для </w:t>
            </w:r>
            <w:r w:rsidR="001F000C">
              <w:rPr>
                <w:sz w:val="28"/>
                <w:szCs w:val="28"/>
                <w:lang w:val="uk-UA"/>
              </w:rPr>
              <w:t xml:space="preserve">придбання камер </w:t>
            </w:r>
            <w:r w:rsidR="009E489B">
              <w:rPr>
                <w:sz w:val="28"/>
                <w:szCs w:val="28"/>
                <w:lang w:val="uk-UA"/>
              </w:rPr>
              <w:t>відеоспостереження та камер фіксації реєстраційних номерів автомобілів.</w:t>
            </w:r>
            <w:r w:rsidR="001F000C" w:rsidRPr="00C87913">
              <w:rPr>
                <w:sz w:val="28"/>
                <w:szCs w:val="28"/>
                <w:lang w:val="uk-UA"/>
              </w:rPr>
              <w:t xml:space="preserve"> </w:t>
            </w:r>
            <w:r w:rsidR="00057CDE">
              <w:rPr>
                <w:sz w:val="28"/>
                <w:szCs w:val="28"/>
                <w:lang w:val="uk-UA"/>
              </w:rPr>
              <w:t>Подання заявки на закупівлю необхідного обладнання через систему «Прозоро».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E48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квартал </w:t>
            </w:r>
            <w:r w:rsidRPr="00C87913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 xml:space="preserve">8 </w:t>
            </w:r>
            <w:r w:rsidRPr="00C87913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Боярської міської ради</w:t>
            </w:r>
          </w:p>
        </w:tc>
      </w:tr>
      <w:tr w:rsidR="00D05372" w:rsidRPr="00C87913" w:rsidTr="0009597E">
        <w:trPr>
          <w:trHeight w:val="130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6F4472" w:rsidP="008131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Закупівля необхідного обладнання та в</w:t>
            </w:r>
            <w:r w:rsidR="00D05372" w:rsidRPr="00C87913">
              <w:rPr>
                <w:sz w:val="28"/>
                <w:szCs w:val="28"/>
                <w:lang w:val="uk-UA"/>
              </w:rPr>
              <w:t xml:space="preserve">изначення виконавця робіт </w:t>
            </w:r>
            <w:r w:rsidR="00187223">
              <w:rPr>
                <w:sz w:val="28"/>
                <w:szCs w:val="28"/>
                <w:lang w:val="uk-UA"/>
              </w:rPr>
              <w:t xml:space="preserve">по встановленню камер та підключення їх до єдиної </w:t>
            </w:r>
            <w:r w:rsidR="00D05372">
              <w:rPr>
                <w:sz w:val="28"/>
                <w:szCs w:val="28"/>
                <w:lang w:val="uk-UA"/>
              </w:rPr>
              <w:t xml:space="preserve">системи </w:t>
            </w:r>
            <w:r w:rsidR="00187223">
              <w:rPr>
                <w:sz w:val="28"/>
                <w:szCs w:val="28"/>
                <w:lang w:val="uk-UA"/>
              </w:rPr>
              <w:t>відеоспостереження та системи фіксації</w:t>
            </w:r>
            <w:r w:rsidR="0096508D">
              <w:rPr>
                <w:sz w:val="28"/>
                <w:szCs w:val="28"/>
                <w:lang w:val="uk-UA"/>
              </w:rPr>
              <w:t xml:space="preserve"> реєстраційних номерів автомобілів.</w:t>
            </w:r>
            <w:r w:rsidR="0018722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C87913">
              <w:rPr>
                <w:sz w:val="28"/>
                <w:szCs w:val="28"/>
                <w:lang w:val="uk-UA"/>
              </w:rPr>
              <w:t xml:space="preserve"> квартал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C87913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Боярської міської ради</w:t>
            </w:r>
          </w:p>
        </w:tc>
      </w:tr>
      <w:tr w:rsidR="00D05372" w:rsidRPr="00C87913" w:rsidTr="00C21C00">
        <w:trPr>
          <w:trHeight w:val="1490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707A1" w:rsidRPr="005718C6" w:rsidRDefault="00EB224C" w:rsidP="003D0EA1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  <w:r w:rsidRPr="00C87913">
              <w:rPr>
                <w:sz w:val="28"/>
                <w:szCs w:val="28"/>
              </w:rPr>
              <w:t>Виконання монтажних</w:t>
            </w:r>
            <w:r>
              <w:rPr>
                <w:sz w:val="28"/>
                <w:szCs w:val="28"/>
              </w:rPr>
              <w:t xml:space="preserve"> </w:t>
            </w:r>
            <w:r w:rsidRPr="00C87913">
              <w:rPr>
                <w:sz w:val="28"/>
                <w:szCs w:val="28"/>
              </w:rPr>
              <w:t>та пуско-налагоджувальних робіт</w:t>
            </w:r>
            <w:r w:rsidR="003D0EA1">
              <w:rPr>
                <w:sz w:val="28"/>
                <w:szCs w:val="28"/>
              </w:rPr>
              <w:t xml:space="preserve">, в місцях, </w:t>
            </w:r>
            <w:r w:rsidR="003D0EA1">
              <w:rPr>
                <w:color w:val="000000"/>
                <w:sz w:val="28"/>
                <w:szCs w:val="28"/>
              </w:rPr>
              <w:t xml:space="preserve">затверджених рішеннями виконкому </w:t>
            </w:r>
            <w:r w:rsidR="00F707A1">
              <w:rPr>
                <w:color w:val="000000"/>
                <w:sz w:val="28"/>
                <w:szCs w:val="28"/>
              </w:rPr>
              <w:t xml:space="preserve">від 08.02.2018 р. </w:t>
            </w:r>
          </w:p>
          <w:p w:rsidR="003D0EA1" w:rsidRDefault="00F707A1" w:rsidP="003D0EA1">
            <w:pPr>
              <w:pStyle w:val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7/1</w:t>
            </w:r>
            <w:r w:rsidR="00435D85">
              <w:rPr>
                <w:color w:val="000000"/>
                <w:sz w:val="28"/>
                <w:szCs w:val="28"/>
              </w:rPr>
              <w:t xml:space="preserve">та </w:t>
            </w:r>
            <w:r w:rsidR="003D0EA1">
              <w:rPr>
                <w:color w:val="000000"/>
                <w:sz w:val="28"/>
                <w:szCs w:val="28"/>
              </w:rPr>
              <w:t>від 09.06.2016 р.</w:t>
            </w:r>
            <w:r w:rsidRPr="00F707A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D0EA1">
              <w:rPr>
                <w:color w:val="000000"/>
                <w:sz w:val="28"/>
                <w:szCs w:val="28"/>
              </w:rPr>
              <w:t xml:space="preserve">№ 31/1  </w:t>
            </w:r>
          </w:p>
          <w:p w:rsidR="00D05372" w:rsidRPr="00C87913" w:rsidRDefault="003D0EA1" w:rsidP="0081319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813194">
              <w:rPr>
                <w:color w:val="000000"/>
                <w:sz w:val="28"/>
                <w:szCs w:val="28"/>
                <w:lang w:val="uk-UA"/>
              </w:rPr>
              <w:t>Д</w:t>
            </w:r>
            <w:r>
              <w:rPr>
                <w:color w:val="000000"/>
                <w:sz w:val="28"/>
                <w:szCs w:val="28"/>
              </w:rPr>
              <w:t>одатки № 1 і № 2 до Програми)</w:t>
            </w:r>
            <w:r w:rsidR="00EB224C" w:rsidRPr="00C87913">
              <w:rPr>
                <w:sz w:val="28"/>
                <w:szCs w:val="28"/>
                <w:lang w:val="uk-UA"/>
              </w:rPr>
              <w:t>. Налаштування та запуск системи.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C87913">
              <w:rPr>
                <w:sz w:val="28"/>
                <w:szCs w:val="28"/>
                <w:lang w:val="uk-UA"/>
              </w:rPr>
              <w:t xml:space="preserve"> квартал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C87913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C21C00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Відповідно до договор</w:t>
            </w:r>
            <w:r w:rsidR="00C21C00">
              <w:rPr>
                <w:sz w:val="28"/>
                <w:szCs w:val="28"/>
                <w:lang w:val="uk-UA"/>
              </w:rPr>
              <w:t>ів</w:t>
            </w:r>
          </w:p>
        </w:tc>
      </w:tr>
      <w:tr w:rsidR="00D05372" w:rsidRPr="008C33CB" w:rsidTr="0009597E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 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 xml:space="preserve">Здійснення </w:t>
            </w:r>
            <w:r w:rsidR="005A7AB1">
              <w:rPr>
                <w:sz w:val="28"/>
                <w:szCs w:val="28"/>
                <w:lang w:val="uk-UA"/>
              </w:rPr>
              <w:t xml:space="preserve">відеоспостереження та моніторингу автомобілів, що </w:t>
            </w:r>
            <w:r w:rsidR="008C33CB">
              <w:rPr>
                <w:sz w:val="28"/>
                <w:szCs w:val="28"/>
                <w:lang w:val="uk-UA"/>
              </w:rPr>
              <w:t>в’їжджають та виїжджають з міста Боярка.</w:t>
            </w:r>
            <w:r w:rsidR="005A7AB1">
              <w:rPr>
                <w:sz w:val="28"/>
                <w:szCs w:val="28"/>
                <w:lang w:val="uk-UA"/>
              </w:rPr>
              <w:t xml:space="preserve"> </w:t>
            </w:r>
            <w:r w:rsidR="008D2523">
              <w:rPr>
                <w:sz w:val="28"/>
                <w:szCs w:val="28"/>
                <w:lang w:val="uk-UA"/>
              </w:rPr>
              <w:t xml:space="preserve"> </w:t>
            </w:r>
            <w:r w:rsidRPr="00C87913">
              <w:rPr>
                <w:sz w:val="28"/>
                <w:szCs w:val="28"/>
                <w:lang w:val="uk-UA"/>
              </w:rPr>
              <w:t xml:space="preserve"> </w:t>
            </w:r>
          </w:p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FE4268" w:rsidRDefault="00D05372" w:rsidP="0009597E">
            <w:pPr>
              <w:rPr>
                <w:sz w:val="28"/>
                <w:szCs w:val="28"/>
                <w:lang w:val="uk-UA"/>
              </w:rPr>
            </w:pPr>
            <w:r w:rsidRPr="00FE426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2878A2" w:rsidP="000959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Уповноважені особи виконкомом Боярської міської ради, правоохоронні органи</w:t>
            </w:r>
          </w:p>
        </w:tc>
      </w:tr>
    </w:tbl>
    <w:p w:rsidR="00D05372" w:rsidRDefault="00D05372" w:rsidP="00D05372">
      <w:pPr>
        <w:pStyle w:val="10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05372" w:rsidRPr="00760142" w:rsidRDefault="00760142" w:rsidP="00D05372">
      <w:pPr>
        <w:pStyle w:val="10"/>
        <w:tabs>
          <w:tab w:val="num" w:pos="0"/>
        </w:tabs>
        <w:jc w:val="center"/>
        <w:rPr>
          <w:b/>
          <w:bCs/>
          <w:sz w:val="32"/>
          <w:szCs w:val="32"/>
        </w:rPr>
      </w:pPr>
      <w:r w:rsidRPr="008C33CB">
        <w:rPr>
          <w:b/>
          <w:bCs/>
          <w:sz w:val="32"/>
          <w:szCs w:val="32"/>
        </w:rPr>
        <w:t>5</w:t>
      </w:r>
      <w:r w:rsidR="00D05372" w:rsidRPr="00760142">
        <w:rPr>
          <w:b/>
          <w:bCs/>
          <w:sz w:val="32"/>
          <w:szCs w:val="32"/>
        </w:rPr>
        <w:t>. Алгоритм впровадження встановлення дорожніх об’єктів</w:t>
      </w:r>
      <w:r w:rsidR="003375CD">
        <w:rPr>
          <w:b/>
          <w:bCs/>
          <w:sz w:val="32"/>
          <w:szCs w:val="32"/>
        </w:rPr>
        <w:t xml:space="preserve"> на 2018 рік</w:t>
      </w:r>
    </w:p>
    <w:p w:rsidR="00D05372" w:rsidRDefault="00D05372" w:rsidP="00D05372">
      <w:pPr>
        <w:pStyle w:val="10"/>
        <w:tabs>
          <w:tab w:val="num" w:pos="0"/>
        </w:tabs>
        <w:jc w:val="center"/>
        <w:rPr>
          <w:b/>
          <w:bCs/>
          <w:sz w:val="28"/>
          <w:szCs w:val="28"/>
        </w:rPr>
      </w:pPr>
    </w:p>
    <w:tbl>
      <w:tblPr>
        <w:tblW w:w="9240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71"/>
        <w:gridCol w:w="4693"/>
        <w:gridCol w:w="1508"/>
        <w:gridCol w:w="2268"/>
      </w:tblGrid>
      <w:tr w:rsidR="00D05372" w:rsidRPr="00C87913" w:rsidTr="0009597E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jc w:val="center"/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jc w:val="center"/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jc w:val="center"/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jc w:val="center"/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Виконавець</w:t>
            </w:r>
          </w:p>
        </w:tc>
      </w:tr>
      <w:tr w:rsidR="00D05372" w:rsidRPr="00B0472A" w:rsidTr="00535C3A">
        <w:trPr>
          <w:trHeight w:val="469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977CE9" w:rsidP="00B774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Подання заявки та з</w:t>
            </w:r>
            <w:r w:rsidR="00D05372">
              <w:rPr>
                <w:sz w:val="28"/>
                <w:szCs w:val="28"/>
                <w:lang w:val="uk-UA"/>
              </w:rPr>
              <w:t>акупівля дорожніх знаків, пристроїв примусового зниження швидкості</w:t>
            </w:r>
            <w:r w:rsidR="00535C3A">
              <w:rPr>
                <w:sz w:val="28"/>
                <w:szCs w:val="28"/>
                <w:lang w:val="uk-UA"/>
              </w:rPr>
              <w:t xml:space="preserve"> </w:t>
            </w:r>
            <w:r w:rsidR="00535C3A">
              <w:rPr>
                <w:sz w:val="28"/>
                <w:szCs w:val="28"/>
                <w:lang w:val="uk-UA"/>
              </w:rPr>
              <w:lastRenderedPageBreak/>
              <w:t>транспортних засобів</w:t>
            </w:r>
            <w:r w:rsidR="00D05372">
              <w:rPr>
                <w:sz w:val="28"/>
                <w:szCs w:val="28"/>
                <w:lang w:val="uk-UA"/>
              </w:rPr>
              <w:t xml:space="preserve">, послуг нанесення дорожньої розмітки через </w:t>
            </w:r>
            <w:r w:rsidR="00B77421">
              <w:rPr>
                <w:sz w:val="28"/>
                <w:szCs w:val="28"/>
                <w:lang w:val="uk-UA"/>
              </w:rPr>
              <w:t>систему</w:t>
            </w:r>
            <w:r w:rsidR="00D05372">
              <w:rPr>
                <w:sz w:val="28"/>
                <w:szCs w:val="28"/>
                <w:lang w:val="uk-UA"/>
              </w:rPr>
              <w:t xml:space="preserve"> «Прозоро»</w:t>
            </w:r>
            <w:r w:rsidR="00B0472A">
              <w:rPr>
                <w:sz w:val="28"/>
                <w:szCs w:val="28"/>
                <w:lang w:val="uk-UA"/>
              </w:rPr>
              <w:t>.</w:t>
            </w:r>
            <w:r w:rsidR="00D0537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B0472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квартал </w:t>
            </w:r>
            <w:r w:rsidRPr="00C87913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 xml:space="preserve">8 </w:t>
            </w:r>
            <w:r w:rsidRPr="00C87913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«БГВУЖКГ»</w:t>
            </w:r>
          </w:p>
        </w:tc>
      </w:tr>
      <w:tr w:rsidR="00D05372" w:rsidRPr="00C87913" w:rsidTr="0009597E">
        <w:trPr>
          <w:trHeight w:val="130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 w:rsidRPr="00C87913">
              <w:rPr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C87913">
              <w:rPr>
                <w:sz w:val="28"/>
                <w:szCs w:val="28"/>
                <w:lang w:val="uk-UA"/>
              </w:rPr>
              <w:t xml:space="preserve">иконання робіт </w:t>
            </w:r>
            <w:r>
              <w:rPr>
                <w:sz w:val="28"/>
                <w:szCs w:val="28"/>
                <w:lang w:val="uk-UA"/>
              </w:rPr>
              <w:t xml:space="preserve">по встановленню дорожніх об’єктів та нанесення дорожньої розмітки відповідно до схем організації дорожнього руху.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0959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C87913">
              <w:rPr>
                <w:sz w:val="28"/>
                <w:szCs w:val="28"/>
                <w:lang w:val="uk-UA"/>
              </w:rPr>
              <w:t xml:space="preserve"> квартал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C87913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05372" w:rsidRPr="00C87913" w:rsidRDefault="00D05372" w:rsidP="00230D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«БГВУЖКГ»</w:t>
            </w:r>
          </w:p>
        </w:tc>
      </w:tr>
    </w:tbl>
    <w:p w:rsidR="00D05372" w:rsidRDefault="00D05372" w:rsidP="00D05372">
      <w:pPr>
        <w:pStyle w:val="10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506DA5" w:rsidRPr="00760142" w:rsidRDefault="00760142" w:rsidP="00400499">
      <w:pPr>
        <w:pStyle w:val="10"/>
        <w:tabs>
          <w:tab w:val="num" w:pos="0"/>
        </w:tabs>
        <w:ind w:firstLine="851"/>
        <w:jc w:val="center"/>
        <w:rPr>
          <w:b/>
          <w:color w:val="000000"/>
          <w:sz w:val="32"/>
          <w:szCs w:val="32"/>
          <w:lang w:val="ru-RU"/>
        </w:rPr>
      </w:pPr>
      <w:r w:rsidRPr="00760142">
        <w:rPr>
          <w:b/>
          <w:color w:val="000000"/>
          <w:sz w:val="32"/>
          <w:szCs w:val="32"/>
          <w:lang w:val="en-US"/>
        </w:rPr>
        <w:t>6</w:t>
      </w:r>
      <w:r w:rsidR="00506DA5" w:rsidRPr="00760142">
        <w:rPr>
          <w:b/>
          <w:color w:val="000000"/>
          <w:sz w:val="32"/>
          <w:szCs w:val="32"/>
        </w:rPr>
        <w:t>. Очікувані результати</w:t>
      </w:r>
    </w:p>
    <w:p w:rsidR="00DD154B" w:rsidRDefault="008D59E4" w:rsidP="008D59E4">
      <w:pPr>
        <w:pStyle w:val="10"/>
        <w:tabs>
          <w:tab w:val="num" w:pos="0"/>
        </w:tabs>
        <w:ind w:firstLine="851"/>
        <w:jc w:val="both"/>
        <w:rPr>
          <w:color w:val="000000"/>
          <w:sz w:val="28"/>
        </w:rPr>
      </w:pPr>
      <w:r w:rsidRPr="004E6CA0">
        <w:rPr>
          <w:color w:val="000000"/>
          <w:sz w:val="28"/>
        </w:rPr>
        <w:t>Реалізація Програми дозволить</w:t>
      </w:r>
      <w:r w:rsidR="00DD154B">
        <w:rPr>
          <w:color w:val="000000"/>
          <w:sz w:val="28"/>
        </w:rPr>
        <w:t xml:space="preserve"> за короткий період</w:t>
      </w:r>
      <w:r w:rsidR="000E2523">
        <w:rPr>
          <w:color w:val="000000"/>
          <w:sz w:val="28"/>
        </w:rPr>
        <w:t xml:space="preserve"> часу</w:t>
      </w:r>
      <w:r w:rsidR="00DD154B">
        <w:rPr>
          <w:color w:val="000000"/>
          <w:sz w:val="28"/>
        </w:rPr>
        <w:t xml:space="preserve"> отримати наступні результати:</w:t>
      </w:r>
    </w:p>
    <w:p w:rsidR="00943417" w:rsidRDefault="00DD154B" w:rsidP="00DD154B">
      <w:pPr>
        <w:pStyle w:val="10"/>
        <w:numPr>
          <w:ilvl w:val="0"/>
          <w:numId w:val="1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8D59E4" w:rsidRPr="004E6CA0">
        <w:rPr>
          <w:color w:val="000000"/>
          <w:sz w:val="28"/>
        </w:rPr>
        <w:t>окращ</w:t>
      </w:r>
      <w:r>
        <w:rPr>
          <w:color w:val="000000"/>
          <w:sz w:val="28"/>
        </w:rPr>
        <w:t>ення</w:t>
      </w:r>
      <w:r w:rsidR="008D59E4" w:rsidRPr="004E6CA0">
        <w:rPr>
          <w:color w:val="000000"/>
          <w:sz w:val="28"/>
        </w:rPr>
        <w:t xml:space="preserve"> охорон</w:t>
      </w:r>
      <w:r>
        <w:rPr>
          <w:color w:val="000000"/>
          <w:sz w:val="28"/>
        </w:rPr>
        <w:t>и</w:t>
      </w:r>
      <w:r w:rsidR="008D59E4" w:rsidRPr="004E6CA0">
        <w:rPr>
          <w:color w:val="000000"/>
          <w:sz w:val="28"/>
        </w:rPr>
        <w:t xml:space="preserve"> гром</w:t>
      </w:r>
      <w:r w:rsidR="00943417">
        <w:rPr>
          <w:color w:val="000000"/>
          <w:sz w:val="28"/>
        </w:rPr>
        <w:t>адського порядку в місті;</w:t>
      </w:r>
    </w:p>
    <w:p w:rsidR="00943417" w:rsidRDefault="00943417" w:rsidP="00DD154B">
      <w:pPr>
        <w:pStyle w:val="10"/>
        <w:numPr>
          <w:ilvl w:val="0"/>
          <w:numId w:val="12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t xml:space="preserve">Підвищення рівня безпеки </w:t>
      </w:r>
      <w:r>
        <w:rPr>
          <w:color w:val="000000"/>
          <w:sz w:val="28"/>
        </w:rPr>
        <w:t xml:space="preserve">в </w:t>
      </w:r>
      <w:r w:rsidRPr="00506DA5">
        <w:rPr>
          <w:color w:val="000000"/>
          <w:sz w:val="28"/>
        </w:rPr>
        <w:t>громадських місц</w:t>
      </w:r>
      <w:r w:rsidR="00831E18">
        <w:rPr>
          <w:color w:val="000000"/>
          <w:sz w:val="28"/>
        </w:rPr>
        <w:t>ях;</w:t>
      </w:r>
    </w:p>
    <w:p w:rsidR="00831E18" w:rsidRDefault="00831E18" w:rsidP="00DD154B">
      <w:pPr>
        <w:pStyle w:val="10"/>
        <w:numPr>
          <w:ilvl w:val="0"/>
          <w:numId w:val="1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Збереження </w:t>
      </w:r>
      <w:r w:rsidRPr="00506DA5">
        <w:rPr>
          <w:color w:val="000000"/>
          <w:sz w:val="28"/>
        </w:rPr>
        <w:t>об’єктів благоустрою</w:t>
      </w:r>
      <w:r>
        <w:rPr>
          <w:color w:val="000000"/>
          <w:sz w:val="28"/>
        </w:rPr>
        <w:t xml:space="preserve"> та зменшення </w:t>
      </w:r>
      <w:r w:rsidRPr="00506DA5">
        <w:rPr>
          <w:color w:val="000000"/>
          <w:sz w:val="28"/>
        </w:rPr>
        <w:t>кількості злочинів</w:t>
      </w:r>
      <w:r>
        <w:rPr>
          <w:color w:val="000000"/>
          <w:sz w:val="28"/>
        </w:rPr>
        <w:t xml:space="preserve">, пов’язаних із </w:t>
      </w:r>
      <w:r w:rsidRPr="00506DA5">
        <w:rPr>
          <w:color w:val="000000"/>
          <w:sz w:val="28"/>
        </w:rPr>
        <w:t>пошкодження</w:t>
      </w:r>
      <w:r>
        <w:rPr>
          <w:color w:val="000000"/>
          <w:sz w:val="28"/>
        </w:rPr>
        <w:t>м</w:t>
      </w:r>
      <w:r w:rsidR="00432513">
        <w:rPr>
          <w:color w:val="000000"/>
          <w:sz w:val="28"/>
        </w:rPr>
        <w:t>, знищенням</w:t>
      </w:r>
      <w:r w:rsidRPr="00506DA5">
        <w:rPr>
          <w:color w:val="000000"/>
          <w:sz w:val="28"/>
        </w:rPr>
        <w:t xml:space="preserve"> </w:t>
      </w:r>
      <w:r w:rsidR="00432513">
        <w:rPr>
          <w:color w:val="000000"/>
          <w:sz w:val="28"/>
        </w:rPr>
        <w:t>чи</w:t>
      </w:r>
      <w:r>
        <w:rPr>
          <w:color w:val="000000"/>
          <w:sz w:val="28"/>
        </w:rPr>
        <w:t xml:space="preserve"> викраденням </w:t>
      </w:r>
      <w:r w:rsidR="00432513">
        <w:rPr>
          <w:color w:val="000000"/>
          <w:sz w:val="28"/>
        </w:rPr>
        <w:t xml:space="preserve">приватного або </w:t>
      </w:r>
      <w:r>
        <w:rPr>
          <w:color w:val="000000"/>
          <w:sz w:val="28"/>
        </w:rPr>
        <w:t>комунального майна міста;</w:t>
      </w:r>
    </w:p>
    <w:p w:rsidR="00831E18" w:rsidRDefault="00831E18" w:rsidP="00DD154B">
      <w:pPr>
        <w:pStyle w:val="10"/>
        <w:numPr>
          <w:ilvl w:val="0"/>
          <w:numId w:val="1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Зниження кількості дорожньо-транспортних пригод;</w:t>
      </w:r>
    </w:p>
    <w:p w:rsidR="00831E18" w:rsidRDefault="00831E18" w:rsidP="00DD154B">
      <w:pPr>
        <w:pStyle w:val="10"/>
        <w:numPr>
          <w:ilvl w:val="0"/>
          <w:numId w:val="1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рівня</w:t>
      </w:r>
      <w:r>
        <w:rPr>
          <w:color w:val="000000"/>
          <w:sz w:val="28"/>
        </w:rPr>
        <w:t xml:space="preserve"> оперативного </w:t>
      </w:r>
      <w:r w:rsidRPr="00506DA5">
        <w:rPr>
          <w:color w:val="000000"/>
          <w:sz w:val="28"/>
        </w:rPr>
        <w:t xml:space="preserve">реагування </w:t>
      </w:r>
      <w:r>
        <w:rPr>
          <w:color w:val="000000"/>
          <w:sz w:val="28"/>
        </w:rPr>
        <w:t xml:space="preserve">правоохоронних органів у випадку </w:t>
      </w:r>
      <w:r w:rsidRPr="00506DA5">
        <w:rPr>
          <w:color w:val="000000"/>
          <w:sz w:val="28"/>
        </w:rPr>
        <w:t>скоєння злочинів</w:t>
      </w:r>
      <w:r>
        <w:rPr>
          <w:color w:val="000000"/>
          <w:sz w:val="28"/>
        </w:rPr>
        <w:t xml:space="preserve"> в місцях здійснення відео нагляду, а</w:t>
      </w:r>
      <w:r w:rsidRPr="00506DA5">
        <w:rPr>
          <w:color w:val="000000"/>
          <w:sz w:val="28"/>
        </w:rPr>
        <w:t xml:space="preserve"> та</w:t>
      </w:r>
      <w:r>
        <w:rPr>
          <w:color w:val="000000"/>
          <w:sz w:val="28"/>
        </w:rPr>
        <w:t>кож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розкрит</w:t>
      </w:r>
      <w:r>
        <w:rPr>
          <w:color w:val="000000"/>
          <w:sz w:val="28"/>
        </w:rPr>
        <w:t>тя злочинів</w:t>
      </w:r>
      <w:r w:rsidR="00A068DF">
        <w:rPr>
          <w:color w:val="000000"/>
          <w:sz w:val="28"/>
        </w:rPr>
        <w:t xml:space="preserve"> по </w:t>
      </w:r>
      <w:r w:rsidR="00A068DF" w:rsidRPr="00A068DF">
        <w:rPr>
          <w:color w:val="000000"/>
          <w:sz w:val="28"/>
        </w:rPr>
        <w:t>“</w:t>
      </w:r>
      <w:r w:rsidR="00A068DF">
        <w:rPr>
          <w:color w:val="000000"/>
          <w:sz w:val="28"/>
        </w:rPr>
        <w:t>гарячим слідам</w:t>
      </w:r>
      <w:r w:rsidR="00A068DF" w:rsidRPr="00A068DF">
        <w:rPr>
          <w:color w:val="000000"/>
          <w:sz w:val="28"/>
        </w:rPr>
        <w:t>”</w:t>
      </w:r>
      <w:r>
        <w:rPr>
          <w:color w:val="000000"/>
          <w:sz w:val="28"/>
        </w:rPr>
        <w:t>;</w:t>
      </w:r>
    </w:p>
    <w:p w:rsidR="00831E18" w:rsidRDefault="00831E18" w:rsidP="00DD154B">
      <w:pPr>
        <w:pStyle w:val="10"/>
        <w:numPr>
          <w:ilvl w:val="0"/>
          <w:numId w:val="12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t>Попередження скоєння злочинів,</w:t>
      </w:r>
      <w:r>
        <w:rPr>
          <w:color w:val="000000"/>
          <w:sz w:val="28"/>
        </w:rPr>
        <w:t xml:space="preserve"> таких</w:t>
      </w:r>
      <w:r w:rsidRPr="00506DA5">
        <w:rPr>
          <w:color w:val="000000"/>
          <w:sz w:val="28"/>
        </w:rPr>
        <w:t xml:space="preserve"> як пограбування, розбійні напади, незаконне заволодіння транспортними засобами</w:t>
      </w:r>
      <w:r>
        <w:rPr>
          <w:color w:val="000000"/>
          <w:sz w:val="28"/>
        </w:rPr>
        <w:t>, тощо</w:t>
      </w:r>
      <w:r w:rsidR="00A068DF">
        <w:rPr>
          <w:color w:val="000000"/>
          <w:sz w:val="28"/>
        </w:rPr>
        <w:t>.</w:t>
      </w:r>
    </w:p>
    <w:p w:rsidR="009A1A87" w:rsidRDefault="009A1A87" w:rsidP="0036369D">
      <w:pPr>
        <w:pStyle w:val="10"/>
        <w:tabs>
          <w:tab w:val="num" w:pos="0"/>
        </w:tabs>
        <w:ind w:firstLine="851"/>
        <w:jc w:val="both"/>
        <w:rPr>
          <w:color w:val="000000"/>
          <w:sz w:val="28"/>
        </w:rPr>
      </w:pPr>
    </w:p>
    <w:p w:rsidR="00B50BE6" w:rsidRDefault="00B50BE6" w:rsidP="00B50BE6">
      <w:pPr>
        <w:pStyle w:val="10"/>
        <w:tabs>
          <w:tab w:val="num" w:pos="0"/>
        </w:tabs>
        <w:ind w:firstLine="851"/>
        <w:jc w:val="both"/>
        <w:rPr>
          <w:color w:val="000000"/>
          <w:sz w:val="28"/>
        </w:rPr>
      </w:pPr>
    </w:p>
    <w:p w:rsidR="006E6948" w:rsidRPr="00BE7916" w:rsidRDefault="005C2B06" w:rsidP="0036369D">
      <w:pPr>
        <w:pStyle w:val="10"/>
        <w:tabs>
          <w:tab w:val="num" w:pos="0"/>
        </w:tabs>
        <w:ind w:firstLine="851"/>
        <w:jc w:val="center"/>
        <w:rPr>
          <w:b/>
          <w:bCs/>
          <w:sz w:val="32"/>
          <w:szCs w:val="32"/>
        </w:rPr>
      </w:pPr>
      <w:r w:rsidRPr="00BE7916">
        <w:rPr>
          <w:b/>
          <w:bCs/>
          <w:sz w:val="32"/>
          <w:szCs w:val="32"/>
        </w:rPr>
        <w:t>7</w:t>
      </w:r>
      <w:r w:rsidR="006E6948" w:rsidRPr="00BE7916">
        <w:rPr>
          <w:b/>
          <w:bCs/>
          <w:sz w:val="32"/>
          <w:szCs w:val="32"/>
        </w:rPr>
        <w:t>. Фінансування заходів Програми</w:t>
      </w:r>
      <w:r w:rsidR="0016344F">
        <w:rPr>
          <w:b/>
          <w:bCs/>
          <w:sz w:val="32"/>
          <w:szCs w:val="32"/>
        </w:rPr>
        <w:t xml:space="preserve"> на 2018 рік</w:t>
      </w:r>
    </w:p>
    <w:p w:rsidR="00AC61F6" w:rsidRPr="007B5421" w:rsidRDefault="00036569" w:rsidP="007B5421">
      <w:pPr>
        <w:pStyle w:val="10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C87913">
        <w:rPr>
          <w:color w:val="000000"/>
          <w:sz w:val="28"/>
          <w:szCs w:val="28"/>
        </w:rPr>
        <w:t xml:space="preserve">Для реалізації заходів Програми передбачається залучення </w:t>
      </w:r>
      <w:r w:rsidR="00C87913">
        <w:rPr>
          <w:color w:val="000000"/>
          <w:sz w:val="28"/>
          <w:szCs w:val="28"/>
        </w:rPr>
        <w:t>коштів міського бюджету</w:t>
      </w:r>
      <w:r w:rsidR="00BD616F" w:rsidRPr="00C87913">
        <w:rPr>
          <w:color w:val="000000"/>
          <w:sz w:val="28"/>
          <w:szCs w:val="28"/>
        </w:rPr>
        <w:t>,</w:t>
      </w:r>
      <w:r w:rsidRPr="00C87913">
        <w:rPr>
          <w:color w:val="000000"/>
          <w:sz w:val="28"/>
          <w:szCs w:val="28"/>
        </w:rPr>
        <w:t xml:space="preserve"> та інших джерел фінансування незаборонени</w:t>
      </w:r>
      <w:r w:rsidR="007B5421">
        <w:rPr>
          <w:color w:val="000000"/>
          <w:sz w:val="28"/>
          <w:szCs w:val="28"/>
        </w:rPr>
        <w:t>х діючим законодавством України.</w:t>
      </w:r>
    </w:p>
    <w:p w:rsidR="00AC61F6" w:rsidRDefault="00AC61F6" w:rsidP="0036369D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4041"/>
        <w:gridCol w:w="1346"/>
        <w:gridCol w:w="2694"/>
        <w:gridCol w:w="1842"/>
      </w:tblGrid>
      <w:tr w:rsidR="00AC61F6" w:rsidRPr="00AC61F6" w:rsidTr="0015548C">
        <w:trPr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61F6" w:rsidRPr="00AC61F6" w:rsidRDefault="00AC61F6" w:rsidP="00AC6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1F6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61F6" w:rsidRPr="00AC61F6" w:rsidRDefault="00AC61F6" w:rsidP="00AC6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1F6">
              <w:rPr>
                <w:b/>
                <w:bCs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61F6" w:rsidRPr="00AC61F6" w:rsidRDefault="00AC61F6" w:rsidP="00AC6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1F6">
              <w:rPr>
                <w:b/>
                <w:bCs/>
                <w:color w:val="000000"/>
                <w:sz w:val="28"/>
                <w:szCs w:val="28"/>
              </w:rPr>
              <w:t xml:space="preserve">Термін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61F6" w:rsidRPr="00AC61F6" w:rsidRDefault="00AC61F6" w:rsidP="00AC6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1F6">
              <w:rPr>
                <w:b/>
                <w:bCs/>
                <w:color w:val="000000"/>
                <w:sz w:val="28"/>
                <w:szCs w:val="28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AC61F6" w:rsidRPr="00AC61F6" w:rsidRDefault="00AC61F6" w:rsidP="00AC6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1F6">
              <w:rPr>
                <w:b/>
                <w:bCs/>
                <w:color w:val="000000"/>
                <w:sz w:val="28"/>
                <w:szCs w:val="28"/>
              </w:rPr>
              <w:t>Сума, грн.</w:t>
            </w:r>
          </w:p>
        </w:tc>
      </w:tr>
      <w:tr w:rsidR="00AC61F6" w:rsidRPr="00AC61F6" w:rsidTr="0015548C">
        <w:trPr>
          <w:trHeight w:val="19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C61F6" w:rsidRPr="00AC61F6" w:rsidRDefault="00321537" w:rsidP="00F45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Організація </w:t>
            </w:r>
            <w:r w:rsidR="00B00A02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відеоспостереження та </w:t>
            </w:r>
            <w:r w:rsidR="00F4590B" w:rsidRPr="00F4590B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фіксації реєстраційних номерів автомобілів</w:t>
            </w:r>
            <w:r w:rsidR="00B00A02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в м. Боярка</w:t>
            </w:r>
          </w:p>
        </w:tc>
      </w:tr>
      <w:tr w:rsidR="00AC61F6" w:rsidRPr="00E530EA" w:rsidTr="0015548C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AC61F6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1</w:t>
            </w:r>
            <w:r w:rsidR="007E690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0EA" w:rsidRPr="00272C50" w:rsidRDefault="00321537" w:rsidP="00E530EA">
            <w:pPr>
              <w:pStyle w:val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Придбання </w:t>
            </w:r>
            <w:r w:rsidRPr="00C87913">
              <w:rPr>
                <w:color w:val="000000"/>
                <w:sz w:val="28"/>
                <w:szCs w:val="28"/>
              </w:rPr>
              <w:t xml:space="preserve">камер </w:t>
            </w:r>
            <w:r w:rsidR="00BE7916">
              <w:rPr>
                <w:color w:val="000000"/>
                <w:sz w:val="28"/>
                <w:szCs w:val="28"/>
              </w:rPr>
              <w:t>відео</w:t>
            </w:r>
            <w:r w:rsidRPr="00C87913">
              <w:rPr>
                <w:color w:val="000000"/>
                <w:sz w:val="28"/>
                <w:szCs w:val="28"/>
              </w:rPr>
              <w:t>спостереж</w:t>
            </w:r>
            <w:r w:rsidR="00A9334F">
              <w:rPr>
                <w:color w:val="000000"/>
                <w:sz w:val="28"/>
                <w:szCs w:val="28"/>
              </w:rPr>
              <w:t xml:space="preserve">ення </w:t>
            </w:r>
            <w:r w:rsidR="00876403">
              <w:rPr>
                <w:color w:val="000000"/>
                <w:sz w:val="28"/>
                <w:szCs w:val="28"/>
              </w:rPr>
              <w:t>(65 штук)</w:t>
            </w:r>
          </w:p>
          <w:p w:rsidR="00AC61F6" w:rsidRPr="00272C50" w:rsidRDefault="00AC61F6" w:rsidP="000376BE">
            <w:pPr>
              <w:pStyle w:val="10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AC61F6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Протягом 2018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0EA" w:rsidRDefault="00AC61F6" w:rsidP="00E530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AC61F6" w:rsidRPr="00AC61F6" w:rsidRDefault="00AC61F6" w:rsidP="00E530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695257" w:rsidP="007E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195</w:t>
            </w:r>
            <w:r w:rsidR="00AC61F6" w:rsidRPr="00AC61F6">
              <w:rPr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  <w:tr w:rsidR="00EC32F0" w:rsidRPr="00E530EA" w:rsidTr="0015548C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F0" w:rsidRPr="00AC61F6" w:rsidRDefault="00EC32F0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F0" w:rsidRDefault="00EC32F0" w:rsidP="00E530EA">
            <w:pPr>
              <w:pStyle w:val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Придбання камер </w:t>
            </w:r>
            <w:r>
              <w:rPr>
                <w:sz w:val="28"/>
                <w:szCs w:val="28"/>
              </w:rPr>
              <w:t>фіксації реєстраційних номерів автомобілів</w:t>
            </w:r>
            <w:r w:rsidR="00876403">
              <w:rPr>
                <w:sz w:val="28"/>
                <w:szCs w:val="28"/>
              </w:rPr>
              <w:t xml:space="preserve"> (7 штук)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F0" w:rsidRPr="00AC61F6" w:rsidRDefault="00EC32F0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Протягом 2018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257" w:rsidRDefault="00695257" w:rsidP="006952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EC32F0" w:rsidRPr="00AC61F6" w:rsidRDefault="00695257" w:rsidP="006952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F0" w:rsidRPr="00197F59" w:rsidRDefault="00695257" w:rsidP="007E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105 000,00</w:t>
            </w:r>
          </w:p>
        </w:tc>
      </w:tr>
      <w:tr w:rsidR="00AC61F6" w:rsidRPr="00AC61F6" w:rsidTr="0015548C">
        <w:trPr>
          <w:trHeight w:val="54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348" w:type="dxa"/>
              <w:tblInd w:w="1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348"/>
            </w:tblGrid>
            <w:tr w:rsidR="00AC61F6" w:rsidRPr="00AC61F6" w:rsidTr="00AC61F6">
              <w:trPr>
                <w:trHeight w:val="684"/>
              </w:trPr>
              <w:tc>
                <w:tcPr>
                  <w:tcW w:w="10348" w:type="dxa"/>
                  <w:tcBorders>
                    <w:top w:val="nil"/>
                    <w:bottom w:val="nil"/>
                    <w:right w:val="single" w:sz="12" w:space="0" w:color="auto"/>
                  </w:tcBorders>
                  <w:shd w:val="clear" w:color="auto" w:fill="808080"/>
                </w:tcPr>
                <w:p w:rsidR="00AC61F6" w:rsidRPr="00AC61F6" w:rsidRDefault="007B5421" w:rsidP="007E690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Встановлення дорожніх об’єктів та нанесення дорожньої розмітки</w:t>
                  </w:r>
                </w:p>
              </w:tc>
            </w:tr>
          </w:tbl>
          <w:p w:rsidR="00AC61F6" w:rsidRPr="00AC61F6" w:rsidRDefault="00AC61F6" w:rsidP="007E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C61F6" w:rsidRPr="00AC61F6" w:rsidTr="008D2501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AC61F6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1</w:t>
            </w:r>
            <w:r w:rsidR="007E690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7B5421" w:rsidP="00AC61F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7B5421">
              <w:rPr>
                <w:color w:val="000000"/>
                <w:sz w:val="28"/>
                <w:szCs w:val="28"/>
                <w:lang w:val="uk-UA"/>
              </w:rPr>
              <w:t>Встановлення дорожніх знаків та елементів кріплення для них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7B5421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Протягом 2018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1" w:rsidRPr="00AC61F6" w:rsidRDefault="007B5421" w:rsidP="007B54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AC61F6" w:rsidRPr="00AC61F6" w:rsidRDefault="007B5421" w:rsidP="007B54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CA6BE6" w:rsidP="007E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200 000</w:t>
            </w:r>
            <w:r w:rsidR="007B5421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AC61F6" w:rsidRPr="00AC61F6" w:rsidTr="008D2501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AC61F6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lastRenderedPageBreak/>
              <w:t>2</w:t>
            </w:r>
            <w:r w:rsidR="007E690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7B5421" w:rsidP="00AC61F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7B5421">
              <w:rPr>
                <w:color w:val="000000"/>
                <w:sz w:val="28"/>
                <w:szCs w:val="28"/>
                <w:lang w:val="uk-UA"/>
              </w:rPr>
              <w:t>Встановлення пристроїв примусового зниження швидкості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7B5421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Протягом 2018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1" w:rsidRPr="00AC61F6" w:rsidRDefault="007B5421" w:rsidP="007B54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AC61F6" w:rsidRPr="00AC61F6" w:rsidRDefault="007B5421" w:rsidP="007B54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1F6" w:rsidRPr="00AC61F6" w:rsidRDefault="00CA6BE6" w:rsidP="00CA6B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000</w:t>
            </w:r>
            <w:r w:rsidR="007B5421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7B5421" w:rsidRPr="00AC61F6" w:rsidTr="008D2501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1" w:rsidRPr="00AC61F6" w:rsidRDefault="007B5421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7E690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1" w:rsidRPr="00AC61F6" w:rsidRDefault="007B5421" w:rsidP="00272C50">
            <w:pPr>
              <w:pStyle w:val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Нанесення розмітки на асфальтовому дорожньому покритті</w:t>
            </w:r>
          </w:p>
          <w:p w:rsidR="007B5421" w:rsidRDefault="007B5421" w:rsidP="00AC61F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1" w:rsidRPr="00AC61F6" w:rsidRDefault="007B5421" w:rsidP="00AC61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Протягом 2018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1" w:rsidRPr="00AC61F6" w:rsidRDefault="007B5421" w:rsidP="007B54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7B5421" w:rsidRPr="00AC61F6" w:rsidRDefault="007B5421" w:rsidP="007B54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C61F6">
              <w:rPr>
                <w:color w:val="000000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1" w:rsidRPr="00F17ABF" w:rsidRDefault="00F55348" w:rsidP="00CA6B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CA6BE6">
              <w:rPr>
                <w:color w:val="000000"/>
                <w:sz w:val="28"/>
                <w:szCs w:val="28"/>
              </w:rPr>
              <w:t>50</w:t>
            </w:r>
            <w:r w:rsidR="00CA6BE6">
              <w:rPr>
                <w:color w:val="000000"/>
                <w:sz w:val="28"/>
                <w:szCs w:val="28"/>
                <w:lang w:val="uk-UA"/>
              </w:rPr>
              <w:t xml:space="preserve"> 00</w:t>
            </w:r>
            <w:r w:rsidR="007B5421" w:rsidRPr="00F17ABF">
              <w:rPr>
                <w:color w:val="000000"/>
                <w:sz w:val="28"/>
                <w:szCs w:val="28"/>
              </w:rPr>
              <w:t>0</w:t>
            </w:r>
            <w:r w:rsidR="007B5421" w:rsidRPr="00F17ABF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F17ABF" w:rsidRPr="00AC61F6" w:rsidTr="00F17ABF">
        <w:trPr>
          <w:trHeight w:val="373"/>
        </w:trPr>
        <w:tc>
          <w:tcPr>
            <w:tcW w:w="8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F17ABF" w:rsidRPr="00F17ABF" w:rsidRDefault="00F17ABF" w:rsidP="007B542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</w:pPr>
            <w:r w:rsidRPr="00F17ABF">
              <w:rPr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  <w:t>Всього: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F17ABF" w:rsidRPr="00F17ABF" w:rsidRDefault="00C35909" w:rsidP="007E690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8"/>
                <w:szCs w:val="28"/>
                <w:highlight w:val="darkGray"/>
              </w:rPr>
            </w:pPr>
            <w:r>
              <w:rPr>
                <w:b/>
                <w:i/>
                <w:color w:val="000000"/>
                <w:sz w:val="28"/>
                <w:szCs w:val="28"/>
                <w:highlight w:val="darkGray"/>
                <w:lang w:val="en-US"/>
              </w:rPr>
              <w:t>8</w:t>
            </w:r>
            <w:r w:rsidR="00F17ABF" w:rsidRPr="00F17ABF">
              <w:rPr>
                <w:b/>
                <w:i/>
                <w:color w:val="000000"/>
                <w:sz w:val="28"/>
                <w:szCs w:val="28"/>
                <w:highlight w:val="darkGray"/>
              </w:rPr>
              <w:t>00 000,00</w:t>
            </w:r>
          </w:p>
        </w:tc>
      </w:tr>
    </w:tbl>
    <w:p w:rsidR="008D2501" w:rsidRDefault="008D2501" w:rsidP="008D2501">
      <w:pPr>
        <w:rPr>
          <w:b/>
          <w:sz w:val="28"/>
          <w:szCs w:val="28"/>
          <w:lang w:val="uk-UA"/>
        </w:rPr>
      </w:pPr>
    </w:p>
    <w:p w:rsidR="008D2501" w:rsidRDefault="008D2501" w:rsidP="008D2501">
      <w:pPr>
        <w:rPr>
          <w:b/>
          <w:sz w:val="28"/>
          <w:szCs w:val="28"/>
          <w:lang w:val="uk-UA"/>
        </w:rPr>
      </w:pPr>
    </w:p>
    <w:p w:rsidR="008D2501" w:rsidRDefault="008D2501" w:rsidP="008D2501">
      <w:pPr>
        <w:rPr>
          <w:b/>
          <w:sz w:val="28"/>
          <w:szCs w:val="28"/>
          <w:lang w:val="uk-UA"/>
        </w:rPr>
      </w:pPr>
    </w:p>
    <w:p w:rsidR="008D2501" w:rsidRDefault="008D2501" w:rsidP="008D2501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міського голови                                                             </w:t>
      </w:r>
      <w:r w:rsidR="00897EEC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В.В. Мазурець</w:t>
      </w:r>
    </w:p>
    <w:p w:rsidR="00506DA5" w:rsidRDefault="00506DA5" w:rsidP="0036369D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506DA5" w:rsidRDefault="00506DA5" w:rsidP="0036369D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7E690B" w:rsidRDefault="007E690B" w:rsidP="0036369D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400499" w:rsidRDefault="00400499" w:rsidP="0036369D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400499" w:rsidRDefault="00400499" w:rsidP="0036369D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400499" w:rsidRDefault="00400499" w:rsidP="0036369D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400499" w:rsidRDefault="00400499" w:rsidP="0036369D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400499" w:rsidRDefault="00400499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8D2501" w:rsidRDefault="008D2501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72C50" w:rsidRDefault="00272C50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546522" w:rsidRDefault="00546522" w:rsidP="008D2501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CD06B2" w:rsidRPr="00272C50" w:rsidRDefault="00CD06B2" w:rsidP="00E158E0">
      <w:pPr>
        <w:ind w:left="5954"/>
        <w:rPr>
          <w:i/>
          <w:sz w:val="28"/>
          <w:szCs w:val="28"/>
          <w:lang w:val="uk-UA"/>
        </w:rPr>
      </w:pPr>
      <w:r w:rsidRPr="00272C50">
        <w:rPr>
          <w:i/>
          <w:sz w:val="28"/>
          <w:szCs w:val="28"/>
          <w:lang w:val="uk-UA"/>
        </w:rPr>
        <w:lastRenderedPageBreak/>
        <w:t xml:space="preserve">Додаток № </w:t>
      </w:r>
      <w:r w:rsidR="002228ED" w:rsidRPr="00695257">
        <w:rPr>
          <w:i/>
          <w:sz w:val="28"/>
          <w:szCs w:val="28"/>
        </w:rPr>
        <w:t>1</w:t>
      </w:r>
      <w:r w:rsidRPr="00272C50">
        <w:rPr>
          <w:i/>
          <w:sz w:val="28"/>
          <w:szCs w:val="28"/>
          <w:lang w:val="uk-UA"/>
        </w:rPr>
        <w:t xml:space="preserve"> </w:t>
      </w:r>
    </w:p>
    <w:p w:rsidR="00FB7D70" w:rsidRDefault="00CD06B2" w:rsidP="00E158E0">
      <w:pPr>
        <w:autoSpaceDE w:val="0"/>
        <w:autoSpaceDN w:val="0"/>
        <w:adjustRightInd w:val="0"/>
        <w:ind w:left="5954"/>
        <w:rPr>
          <w:i/>
          <w:sz w:val="28"/>
          <w:szCs w:val="28"/>
          <w:lang w:val="uk-UA"/>
        </w:rPr>
      </w:pPr>
      <w:r w:rsidRPr="00272C50">
        <w:rPr>
          <w:i/>
          <w:sz w:val="28"/>
          <w:szCs w:val="28"/>
          <w:lang w:val="uk-UA"/>
        </w:rPr>
        <w:t>до Програми</w:t>
      </w:r>
      <w:r w:rsidRPr="00272C50">
        <w:rPr>
          <w:i/>
          <w:sz w:val="28"/>
          <w:szCs w:val="28"/>
        </w:rPr>
        <w:t>«</w:t>
      </w:r>
      <w:r w:rsidRPr="00272C50">
        <w:rPr>
          <w:i/>
          <w:sz w:val="28"/>
          <w:szCs w:val="28"/>
          <w:lang w:val="uk-UA"/>
        </w:rPr>
        <w:t>Безпечне місто</w:t>
      </w:r>
      <w:r w:rsidRPr="00272C50">
        <w:rPr>
          <w:i/>
          <w:sz w:val="28"/>
          <w:szCs w:val="28"/>
        </w:rPr>
        <w:t>»</w:t>
      </w:r>
    </w:p>
    <w:p w:rsidR="00CD06B2" w:rsidRDefault="00FB7D70" w:rsidP="00E158E0">
      <w:pPr>
        <w:autoSpaceDE w:val="0"/>
        <w:autoSpaceDN w:val="0"/>
        <w:adjustRightInd w:val="0"/>
        <w:ind w:left="5954"/>
        <w:rPr>
          <w:i/>
          <w:sz w:val="28"/>
          <w:szCs w:val="28"/>
          <w:lang w:val="uk-UA"/>
        </w:rPr>
      </w:pPr>
      <w:r w:rsidRPr="00FB7D70">
        <w:rPr>
          <w:i/>
          <w:sz w:val="28"/>
          <w:szCs w:val="28"/>
          <w:lang w:val="uk-UA"/>
        </w:rPr>
        <w:t>на 2018-2019 роки</w:t>
      </w:r>
      <w:r w:rsidR="00CD06B2" w:rsidRPr="00FB7D70">
        <w:rPr>
          <w:i/>
          <w:sz w:val="28"/>
          <w:szCs w:val="28"/>
          <w:lang w:val="uk-UA"/>
        </w:rPr>
        <w:t xml:space="preserve"> </w:t>
      </w:r>
    </w:p>
    <w:p w:rsidR="00760142" w:rsidRPr="00695257" w:rsidRDefault="00760142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834"/>
        <w:gridCol w:w="1701"/>
      </w:tblGrid>
      <w:tr w:rsidR="000D3F21" w:rsidRPr="001656B2" w:rsidTr="000D3F21">
        <w:trPr>
          <w:trHeight w:val="847"/>
        </w:trPr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7834" w:type="dxa"/>
            <w:shd w:val="clear" w:color="auto" w:fill="auto"/>
          </w:tcPr>
          <w:p w:rsidR="000D3F21" w:rsidRPr="001656B2" w:rsidRDefault="000D3F21" w:rsidP="00CC3B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56B2">
              <w:rPr>
                <w:b/>
                <w:sz w:val="28"/>
                <w:szCs w:val="28"/>
                <w:lang w:val="uk-UA"/>
              </w:rPr>
              <w:t>Адреси місць встановлення камер відеоспостереження або фіксації номерів транспортних засобів</w:t>
            </w:r>
            <w:r>
              <w:rPr>
                <w:b/>
                <w:sz w:val="28"/>
                <w:szCs w:val="28"/>
                <w:lang w:val="uk-UA"/>
              </w:rPr>
              <w:t xml:space="preserve"> (</w:t>
            </w:r>
            <w:r w:rsidRPr="00272C50">
              <w:rPr>
                <w:b/>
                <w:sz w:val="28"/>
                <w:szCs w:val="28"/>
                <w:lang w:val="uk-UA"/>
              </w:rPr>
              <w:t>затверджен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272C50">
              <w:rPr>
                <w:b/>
                <w:sz w:val="28"/>
                <w:szCs w:val="28"/>
                <w:lang w:val="uk-UA"/>
              </w:rPr>
              <w:t xml:space="preserve"> ріш</w:t>
            </w:r>
            <w:r>
              <w:rPr>
                <w:b/>
                <w:sz w:val="28"/>
                <w:szCs w:val="28"/>
                <w:lang w:val="uk-UA"/>
              </w:rPr>
              <w:t xml:space="preserve">енням виконкому </w:t>
            </w:r>
            <w:r w:rsidRPr="00272C50">
              <w:rPr>
                <w:b/>
                <w:sz w:val="28"/>
                <w:szCs w:val="28"/>
                <w:lang w:val="uk-UA"/>
              </w:rPr>
              <w:t>від 0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272C50">
              <w:rPr>
                <w:b/>
                <w:sz w:val="28"/>
                <w:szCs w:val="28"/>
                <w:lang w:val="uk-UA"/>
              </w:rPr>
              <w:t>.0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272C50">
              <w:rPr>
                <w:b/>
                <w:sz w:val="28"/>
                <w:szCs w:val="28"/>
                <w:lang w:val="uk-UA"/>
              </w:rPr>
              <w:t>.201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272C50">
              <w:rPr>
                <w:b/>
                <w:sz w:val="28"/>
                <w:szCs w:val="28"/>
                <w:lang w:val="uk-UA"/>
              </w:rPr>
              <w:t xml:space="preserve"> №</w:t>
            </w:r>
            <w:r>
              <w:rPr>
                <w:b/>
                <w:sz w:val="28"/>
                <w:szCs w:val="28"/>
                <w:lang w:val="uk-UA"/>
              </w:rPr>
              <w:t xml:space="preserve"> 7</w:t>
            </w:r>
            <w:r w:rsidRPr="00272C50">
              <w:rPr>
                <w:b/>
                <w:sz w:val="28"/>
                <w:szCs w:val="28"/>
                <w:lang w:val="uk-UA"/>
              </w:rPr>
              <w:t>/1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D3F21" w:rsidRPr="001656B2" w:rsidRDefault="000D3F21" w:rsidP="000D5E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56B2">
              <w:rPr>
                <w:b/>
                <w:sz w:val="28"/>
                <w:szCs w:val="28"/>
                <w:lang w:val="uk-UA"/>
              </w:rPr>
              <w:t xml:space="preserve">Кількість камер </w:t>
            </w:r>
            <w:r>
              <w:rPr>
                <w:b/>
                <w:sz w:val="28"/>
                <w:szCs w:val="28"/>
                <w:lang w:val="uk-UA"/>
              </w:rPr>
              <w:t>(</w:t>
            </w:r>
            <w:r w:rsidRPr="001656B2">
              <w:rPr>
                <w:b/>
                <w:sz w:val="28"/>
                <w:szCs w:val="28"/>
                <w:lang w:val="uk-UA"/>
              </w:rPr>
              <w:t>напрямків огляду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834" w:type="dxa"/>
            <w:shd w:val="clear" w:color="auto" w:fill="auto"/>
          </w:tcPr>
          <w:p w:rsidR="009A19EE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Білогородське кільце (напрямок в обидві сторони вул. Магістральна, </w:t>
            </w:r>
          </w:p>
          <w:p w:rsidR="000D3F21" w:rsidRPr="00264D84" w:rsidRDefault="000D3F21" w:rsidP="009A19EE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вул. Білогородська, вул. </w:t>
            </w:r>
            <w:r>
              <w:rPr>
                <w:lang w:val="uk-UA"/>
              </w:rPr>
              <w:t>Н</w:t>
            </w:r>
            <w:r w:rsidRPr="00264D84">
              <w:rPr>
                <w:lang w:val="uk-UA"/>
              </w:rPr>
              <w:t>езалежності, с. Білогородка)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013F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5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вул. Магістральна, 1 (біля стели з написом </w:t>
            </w:r>
            <w:r w:rsidRPr="00264D84">
              <w:t>“</w:t>
            </w:r>
            <w:r w:rsidRPr="00264D84">
              <w:rPr>
                <w:lang w:val="uk-UA"/>
              </w:rPr>
              <w:t>Боярка</w:t>
            </w:r>
            <w:r w:rsidRPr="00264D84">
              <w:t>”</w:t>
            </w:r>
            <w:r w:rsidRPr="00264D84">
              <w:rPr>
                <w:lang w:val="uk-UA"/>
              </w:rPr>
              <w:t>, в</w:t>
            </w:r>
            <w:r w:rsidRPr="00264D84">
              <w:t>’</w:t>
            </w:r>
            <w:r w:rsidRPr="00264D84">
              <w:rPr>
                <w:lang w:val="uk-UA"/>
              </w:rPr>
              <w:t>їзд</w:t>
            </w:r>
            <w:r w:rsidRPr="00264D84">
              <w:t>/</w:t>
            </w:r>
            <w:r w:rsidRPr="00264D84">
              <w:rPr>
                <w:lang w:val="uk-UA"/>
              </w:rPr>
              <w:t>виїзд у місто)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2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834" w:type="dxa"/>
            <w:shd w:val="clear" w:color="auto" w:fill="auto"/>
          </w:tcPr>
          <w:p w:rsidR="009A19EE" w:rsidRDefault="000D3F21" w:rsidP="009A19EE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Площа Перемоги (вул. Маяковського, вул. Незалежності, </w:t>
            </w:r>
          </w:p>
          <w:p w:rsidR="000D3F21" w:rsidRPr="00264D84" w:rsidRDefault="000D3F21" w:rsidP="009A19EE">
            <w:pPr>
              <w:rPr>
                <w:lang w:val="uk-UA"/>
              </w:rPr>
            </w:pPr>
            <w:r w:rsidRPr="00264D84">
              <w:rPr>
                <w:lang w:val="uk-UA"/>
              </w:rPr>
              <w:t>вул. Молодіжна, залізничний переїзд/с. Тарасівка)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4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5910A4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Хрещатик, вул. Магістральна)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3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394719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Перехрестя (обидві сторони вул. М.Грушевського, вул. О.Богомазова)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3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394719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М.Грушевського, вул. Хрещатик)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3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Обидві сторони вул. Тарасівська (в</w:t>
            </w:r>
            <w:r w:rsidRPr="00264D84">
              <w:t>’</w:t>
            </w:r>
            <w:r w:rsidRPr="00264D84">
              <w:rPr>
                <w:lang w:val="uk-UA"/>
              </w:rPr>
              <w:t>їзд</w:t>
            </w:r>
            <w:r w:rsidRPr="00264D84">
              <w:t>/</w:t>
            </w:r>
            <w:r w:rsidRPr="00264D84">
              <w:rPr>
                <w:lang w:val="uk-UA"/>
              </w:rPr>
              <w:t xml:space="preserve">виїзд у місто)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2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394719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Т.Шевченка, вул. Матросова)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3 </w:t>
            </w:r>
          </w:p>
        </w:tc>
      </w:tr>
      <w:tr w:rsidR="000D3F21" w:rsidRPr="00391F84" w:rsidTr="000D3F21">
        <w:trPr>
          <w:trHeight w:val="479"/>
        </w:trPr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с/г Технікум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2 </w:t>
            </w:r>
          </w:p>
        </w:tc>
      </w:tr>
      <w:tr w:rsidR="000D3F21" w:rsidRPr="00391F84" w:rsidTr="000D3F21">
        <w:trPr>
          <w:trHeight w:val="479"/>
        </w:trPr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Парк Шевченка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3 </w:t>
            </w:r>
          </w:p>
        </w:tc>
      </w:tr>
      <w:tr w:rsidR="000D3F21" w:rsidRPr="00391F84" w:rsidTr="000D3F21">
        <w:trPr>
          <w:trHeight w:val="479"/>
        </w:trPr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Парк Перемоги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3 </w:t>
            </w:r>
          </w:p>
        </w:tc>
      </w:tr>
      <w:tr w:rsidR="000D3F21" w:rsidRPr="00391F84" w:rsidTr="000D3F21">
        <w:trPr>
          <w:trHeight w:val="479"/>
        </w:trPr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Б. Хмельницького та обидві сторони вул. Маяковського)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4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Б. Хмельницького та обидві сторони вул. Молодіжна)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4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394719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Білогородська та вул. Сєдова)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3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F54B76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Білогородська та вул. Гоголя)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6042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 xml:space="preserve">3 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F54B76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Білогородська та вул. Соборності)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Хрещатик, вул. Волгоградська)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F54B76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Соборності,</w:t>
            </w:r>
            <w:r w:rsidR="00F54B76">
              <w:rPr>
                <w:lang w:val="uk-UA"/>
              </w:rPr>
              <w:t xml:space="preserve"> </w:t>
            </w:r>
            <w:r w:rsidRPr="00264D84">
              <w:rPr>
                <w:lang w:val="uk-UA"/>
              </w:rPr>
              <w:t>вул. Волгоградська – протилежна сторона від лісу)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Гоголя та обидві сторони вул. Лінійна)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b/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Молодіжна)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D3F21" w:rsidRPr="00391F84" w:rsidTr="00F54B76">
        <w:trPr>
          <w:trHeight w:val="386"/>
        </w:trPr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F54B76">
            <w:pPr>
              <w:rPr>
                <w:lang w:val="uk-UA"/>
              </w:rPr>
            </w:pPr>
            <w:r w:rsidRPr="00264D84">
              <w:rPr>
                <w:lang w:val="uk-UA"/>
              </w:rPr>
              <w:t>Площа Михайлівська (обидві сторони вул. Хрещатик, вул. Садова)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9A19EE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Т.Шевченка,</w:t>
            </w:r>
            <w:r w:rsidR="009A19EE">
              <w:rPr>
                <w:lang w:val="uk-UA"/>
              </w:rPr>
              <w:t xml:space="preserve"> </w:t>
            </w:r>
            <w:r w:rsidRPr="00264D84">
              <w:rPr>
                <w:lang w:val="uk-UA"/>
              </w:rPr>
              <w:t>вул. Тарасівська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834" w:type="dxa"/>
            <w:shd w:val="clear" w:color="auto" w:fill="auto"/>
          </w:tcPr>
          <w:p w:rsidR="00F54B76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Перехрестя вул. М. Левицького та вул. Магістральна (напрямок на </w:t>
            </w:r>
          </w:p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вул. М.Левицького)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 xml:space="preserve">24 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Маяковського та вул. Магістральна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Б.Хмельницького та вул. Шкільна (напрямок на школу № 4)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Перехрестя вул. Б.Хмельницького та вул. Незалежності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(обидві сторони вул. Б. Хмельницького та обидві сторони вул. П. Сагайдачного)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4</w:t>
            </w:r>
          </w:p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Незалежності та вул. Пастернака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Б.Хмельницького та вул. Свободи (напрямок на школу № 5 та басейн «Прометей»)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Перехрестя вул. Молодіжна та вул. Білогородська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вул. Молодіжна (напрямок на ТЦ «Квартал»)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Білогородська та вул. П. Сагайдачного (напрямок ЦДТ «Оберіг»)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П. Сагайдачного та вул. Соборності (напрямок на поліклініку)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F54B76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Хрещатик та вул. Газова (напрямок на вул. Газову)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Хрещатик та пров. Сосновий (напрямок на перехрестя)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М.Грушевського та вул. Лісна (напрямок на перехрестя в сторону с. Забір</w:t>
            </w:r>
            <w:r w:rsidRPr="00264D84">
              <w:t>’</w:t>
            </w:r>
            <w:r w:rsidRPr="00264D84">
              <w:rPr>
                <w:lang w:val="uk-UA"/>
              </w:rPr>
              <w:t>я)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Перехрестя вул. О. Богомазова, вул. Богданівська та автодороги в напрямку с. Малютянка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7834" w:type="dxa"/>
            <w:shd w:val="clear" w:color="auto" w:fill="auto"/>
          </w:tcPr>
          <w:p w:rsidR="004E42A3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Водонапірна башта по вул. Вокзальна (обидва напрямки по </w:t>
            </w:r>
          </w:p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вул. Вокзальній)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7834" w:type="dxa"/>
            <w:shd w:val="clear" w:color="auto" w:fill="auto"/>
          </w:tcPr>
          <w:p w:rsidR="004E42A3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Перехрестя вул. Вокзальна та вул. лейтенанта Кібенка (напрямок на </w:t>
            </w:r>
          </w:p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вул. лейтенанта Кібенка)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Вокзальна та вул. М.Грушевського (напрямок на залізничний переїзд)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Київська та пров. Київський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Київська та вул. М.Грушевського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Вул. Київська (напрямок на міст)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Київська та вул. 1-ша Піщана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4E42A3">
        <w:trPr>
          <w:trHeight w:val="306"/>
        </w:trPr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Лисенка та вул. Польова (напрямок на школу № 1)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Перехрестя вул. лейтенанта Кібенка та вул. Прорізна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7834" w:type="dxa"/>
            <w:shd w:val="clear" w:color="auto" w:fill="auto"/>
          </w:tcPr>
          <w:p w:rsidR="004E42A3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вул. лейтенанта Кібенка на початку кладовища (напрямок на </w:t>
            </w:r>
          </w:p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вул. Т.Шевченка)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Перехрестя вул. Т.Шевченка та вул. Польова 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Т.Шевченка та вул. Нова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вул. Т.Шевченка (напрямок на будинок культури)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вул. Зелена, 16 (напрямок на монумент воїнам УНР)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вул. Шевченка, Автолюкс (напрямок в сторону автодороги на с. Віта-Поштова) 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EA4C74">
            <w:pPr>
              <w:jc w:val="center"/>
              <w:rPr>
                <w:b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</w:t>
            </w:r>
            <w:r w:rsidRPr="00264D84">
              <w:t xml:space="preserve"> </w:t>
            </w:r>
            <w:r w:rsidRPr="00264D84">
              <w:rPr>
                <w:lang w:val="uk-UA"/>
              </w:rPr>
              <w:t>вул. Магістральна та 12-Лінія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</w:t>
            </w:r>
            <w:r w:rsidRPr="00264D84">
              <w:t xml:space="preserve"> </w:t>
            </w:r>
            <w:r w:rsidRPr="00264D84">
              <w:rPr>
                <w:lang w:val="uk-UA"/>
              </w:rPr>
              <w:t>вул. Капітальна та вул. Газова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Пастернака та вул. Пушкіна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Пастернака та вул. Шкільна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Залізнична та вул. Черешнева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П Сагайдачного та вул. Покровська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 xml:space="preserve">Перехрестя вул. Вербна та вул. Р.Шухевича 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Отамана Орлика та вул. В.Стуса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Отамана Орлика та вул. Білогородська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Лісна та пров. О.Ткаченка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Січових Стрільців, вул. Кооперативна та пров. Базарний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Перехрестя вул. лейтенанта Кібенка та вул. Проектуєма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391F84" w:rsidTr="000D3F21">
        <w:tc>
          <w:tcPr>
            <w:tcW w:w="496" w:type="dxa"/>
            <w:shd w:val="clear" w:color="auto" w:fill="auto"/>
          </w:tcPr>
          <w:p w:rsidR="000D3F21" w:rsidRPr="001656B2" w:rsidRDefault="000D3F21" w:rsidP="00104EB8">
            <w:pPr>
              <w:rPr>
                <w:sz w:val="28"/>
                <w:szCs w:val="28"/>
                <w:lang w:val="uk-UA"/>
              </w:rPr>
            </w:pPr>
            <w:r w:rsidRPr="001656B2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7834" w:type="dxa"/>
            <w:shd w:val="clear" w:color="auto" w:fill="auto"/>
          </w:tcPr>
          <w:p w:rsidR="000D3F21" w:rsidRPr="00264D84" w:rsidRDefault="000D3F21" w:rsidP="00104EB8">
            <w:pPr>
              <w:rPr>
                <w:lang w:val="uk-UA"/>
              </w:rPr>
            </w:pPr>
            <w:r w:rsidRPr="00264D84">
              <w:rPr>
                <w:lang w:val="uk-UA"/>
              </w:rPr>
              <w:t>с/г Технікум (зупинка громадського транспорту)</w:t>
            </w:r>
          </w:p>
        </w:tc>
        <w:tc>
          <w:tcPr>
            <w:tcW w:w="1701" w:type="dxa"/>
            <w:shd w:val="clear" w:color="auto" w:fill="auto"/>
          </w:tcPr>
          <w:p w:rsidR="000D3F21" w:rsidRPr="00391F84" w:rsidRDefault="000D3F21" w:rsidP="00104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F8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D3F21" w:rsidRPr="00D73609" w:rsidTr="000D3F21">
        <w:tc>
          <w:tcPr>
            <w:tcW w:w="8330" w:type="dxa"/>
            <w:gridSpan w:val="2"/>
            <w:shd w:val="clear" w:color="auto" w:fill="auto"/>
          </w:tcPr>
          <w:p w:rsidR="000D3F21" w:rsidRPr="001656B2" w:rsidRDefault="000D3F21" w:rsidP="00104EB8">
            <w:pPr>
              <w:rPr>
                <w:b/>
                <w:sz w:val="28"/>
                <w:szCs w:val="28"/>
                <w:lang w:val="uk-UA"/>
              </w:rPr>
            </w:pPr>
            <w:r w:rsidRPr="001656B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01" w:type="dxa"/>
            <w:shd w:val="clear" w:color="auto" w:fill="auto"/>
          </w:tcPr>
          <w:p w:rsidR="000D3F21" w:rsidRPr="00E72B7C" w:rsidRDefault="000D3F21" w:rsidP="007661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56B2">
              <w:rPr>
                <w:b/>
                <w:sz w:val="28"/>
                <w:szCs w:val="28"/>
                <w:lang w:val="uk-UA"/>
              </w:rPr>
              <w:t xml:space="preserve">119 </w:t>
            </w:r>
          </w:p>
        </w:tc>
      </w:tr>
    </w:tbl>
    <w:p w:rsidR="002D15D8" w:rsidRDefault="002D15D8" w:rsidP="00F97542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2D15D8" w:rsidRDefault="002D15D8" w:rsidP="00F97542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7661B0" w:rsidRDefault="007661B0" w:rsidP="007661B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                                                         В.В. Мазурець</w:t>
      </w:r>
    </w:p>
    <w:p w:rsidR="002D15D8" w:rsidRDefault="002D15D8" w:rsidP="00F97542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2228ED" w:rsidRPr="00272C50" w:rsidRDefault="002228ED" w:rsidP="002228ED">
      <w:pPr>
        <w:ind w:left="5954"/>
        <w:rPr>
          <w:i/>
          <w:sz w:val="28"/>
          <w:szCs w:val="28"/>
          <w:lang w:val="uk-UA"/>
        </w:rPr>
      </w:pPr>
      <w:r w:rsidRPr="00272C50">
        <w:rPr>
          <w:i/>
          <w:sz w:val="28"/>
          <w:szCs w:val="28"/>
          <w:lang w:val="uk-UA"/>
        </w:rPr>
        <w:lastRenderedPageBreak/>
        <w:t xml:space="preserve">Додаток № </w:t>
      </w:r>
      <w:r w:rsidRPr="005718C6">
        <w:rPr>
          <w:i/>
          <w:sz w:val="28"/>
          <w:szCs w:val="28"/>
        </w:rPr>
        <w:t>2</w:t>
      </w:r>
      <w:r w:rsidRPr="00272C50">
        <w:rPr>
          <w:i/>
          <w:sz w:val="28"/>
          <w:szCs w:val="28"/>
          <w:lang w:val="uk-UA"/>
        </w:rPr>
        <w:t xml:space="preserve"> </w:t>
      </w:r>
    </w:p>
    <w:p w:rsidR="00FB7D70" w:rsidRDefault="002228ED" w:rsidP="002228ED">
      <w:pPr>
        <w:autoSpaceDE w:val="0"/>
        <w:autoSpaceDN w:val="0"/>
        <w:adjustRightInd w:val="0"/>
        <w:ind w:left="5954"/>
        <w:rPr>
          <w:i/>
          <w:sz w:val="28"/>
          <w:szCs w:val="28"/>
          <w:lang w:val="uk-UA"/>
        </w:rPr>
      </w:pPr>
      <w:r w:rsidRPr="00272C50">
        <w:rPr>
          <w:i/>
          <w:sz w:val="28"/>
          <w:szCs w:val="28"/>
          <w:lang w:val="uk-UA"/>
        </w:rPr>
        <w:t>до Програми</w:t>
      </w:r>
      <w:r w:rsidRPr="00272C50">
        <w:rPr>
          <w:i/>
          <w:sz w:val="28"/>
          <w:szCs w:val="28"/>
        </w:rPr>
        <w:t>«</w:t>
      </w:r>
      <w:r w:rsidRPr="00272C50">
        <w:rPr>
          <w:i/>
          <w:sz w:val="28"/>
          <w:szCs w:val="28"/>
          <w:lang w:val="uk-UA"/>
        </w:rPr>
        <w:t>Безпечне місто</w:t>
      </w:r>
      <w:r w:rsidRPr="00272C50">
        <w:rPr>
          <w:i/>
          <w:sz w:val="28"/>
          <w:szCs w:val="28"/>
        </w:rPr>
        <w:t>»</w:t>
      </w:r>
    </w:p>
    <w:p w:rsidR="002228ED" w:rsidRDefault="00FB7D70" w:rsidP="002228ED">
      <w:pPr>
        <w:autoSpaceDE w:val="0"/>
        <w:autoSpaceDN w:val="0"/>
        <w:adjustRightInd w:val="0"/>
        <w:ind w:left="5954"/>
        <w:rPr>
          <w:i/>
          <w:sz w:val="28"/>
          <w:szCs w:val="28"/>
          <w:lang w:val="uk-UA"/>
        </w:rPr>
      </w:pPr>
      <w:r w:rsidRPr="00FB7D70">
        <w:rPr>
          <w:i/>
          <w:sz w:val="28"/>
          <w:szCs w:val="28"/>
          <w:lang w:val="uk-UA"/>
        </w:rPr>
        <w:t>на 2018-2019 роки</w:t>
      </w:r>
      <w:r w:rsidR="002228ED" w:rsidRPr="00272C50">
        <w:rPr>
          <w:i/>
          <w:sz w:val="28"/>
          <w:szCs w:val="28"/>
        </w:rPr>
        <w:t xml:space="preserve"> </w:t>
      </w:r>
    </w:p>
    <w:p w:rsidR="002228ED" w:rsidRDefault="002228ED" w:rsidP="002228ED">
      <w:pPr>
        <w:ind w:left="4536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956"/>
        <w:gridCol w:w="3172"/>
      </w:tblGrid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956" w:type="dxa"/>
            <w:shd w:val="clear" w:color="auto" w:fill="auto"/>
          </w:tcPr>
          <w:p w:rsidR="002228ED" w:rsidRPr="001D7157" w:rsidRDefault="002228ED" w:rsidP="002228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Адреси</w:t>
            </w:r>
            <w:r w:rsidRPr="001D7157">
              <w:rPr>
                <w:b/>
                <w:sz w:val="28"/>
                <w:szCs w:val="28"/>
                <w:lang w:val="uk-UA"/>
              </w:rPr>
              <w:t xml:space="preserve"> місць встановлення камер відеоспостереження</w:t>
            </w:r>
            <w:r>
              <w:rPr>
                <w:b/>
                <w:sz w:val="28"/>
                <w:szCs w:val="28"/>
                <w:lang w:val="uk-UA"/>
              </w:rPr>
              <w:t>, (</w:t>
            </w:r>
            <w:r w:rsidRPr="00272C50">
              <w:rPr>
                <w:b/>
                <w:sz w:val="28"/>
                <w:szCs w:val="28"/>
                <w:lang w:val="uk-UA"/>
              </w:rPr>
              <w:t>затверджен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272C50">
              <w:rPr>
                <w:b/>
                <w:sz w:val="28"/>
                <w:szCs w:val="28"/>
                <w:lang w:val="uk-UA"/>
              </w:rPr>
              <w:t xml:space="preserve"> ріш</w:t>
            </w:r>
            <w:r>
              <w:rPr>
                <w:b/>
                <w:sz w:val="28"/>
                <w:szCs w:val="28"/>
                <w:lang w:val="uk-UA"/>
              </w:rPr>
              <w:t xml:space="preserve">енням виконкому </w:t>
            </w:r>
            <w:r w:rsidRPr="00272C50">
              <w:rPr>
                <w:b/>
                <w:sz w:val="28"/>
                <w:szCs w:val="28"/>
                <w:lang w:val="uk-UA"/>
              </w:rPr>
              <w:t>від 09.06.2016 №31/1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3172" w:type="dxa"/>
            <w:shd w:val="clear" w:color="auto" w:fill="auto"/>
          </w:tcPr>
          <w:p w:rsidR="002228ED" w:rsidRDefault="002228ED" w:rsidP="002228E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228ED" w:rsidRPr="001D7157" w:rsidRDefault="002228ED" w:rsidP="002228E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7157">
              <w:rPr>
                <w:b/>
                <w:sz w:val="28"/>
                <w:szCs w:val="28"/>
                <w:lang w:val="uk-UA"/>
              </w:rPr>
              <w:t>Кількість</w:t>
            </w:r>
            <w:r>
              <w:rPr>
                <w:b/>
                <w:sz w:val="28"/>
                <w:szCs w:val="28"/>
                <w:lang w:val="uk-UA"/>
              </w:rPr>
              <w:t xml:space="preserve"> камер </w:t>
            </w:r>
            <w:r w:rsidRPr="001656B2">
              <w:rPr>
                <w:b/>
                <w:sz w:val="28"/>
                <w:szCs w:val="28"/>
                <w:lang w:val="uk-UA"/>
              </w:rPr>
              <w:t>(напрямків огляду)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BC3ADF">
              <w:rPr>
                <w:sz w:val="28"/>
                <w:szCs w:val="28"/>
                <w:lang w:val="uk-UA"/>
              </w:rPr>
              <w:t>вул</w:t>
            </w:r>
            <w:r>
              <w:rPr>
                <w:sz w:val="28"/>
                <w:szCs w:val="28"/>
                <w:lang w:val="uk-UA"/>
              </w:rPr>
              <w:t>.</w:t>
            </w:r>
            <w:r w:rsidRPr="00BC3ADF">
              <w:rPr>
                <w:sz w:val="28"/>
                <w:szCs w:val="28"/>
                <w:lang w:val="uk-UA"/>
              </w:rPr>
              <w:t xml:space="preserve"> Лінійна, 28, Гоголя, 5</w:t>
            </w:r>
            <w:r>
              <w:rPr>
                <w:sz w:val="28"/>
                <w:szCs w:val="28"/>
                <w:lang w:val="uk-UA"/>
              </w:rPr>
              <w:t>6</w:t>
            </w:r>
            <w:r w:rsidRPr="00BC3ADF">
              <w:rPr>
                <w:sz w:val="28"/>
                <w:szCs w:val="28"/>
                <w:lang w:val="uk-UA"/>
              </w:rPr>
              <w:t>, 5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 w:rsidRPr="00716108">
              <w:rPr>
                <w:b/>
                <w:sz w:val="28"/>
                <w:szCs w:val="28"/>
                <w:lang w:val="uk-UA"/>
              </w:rPr>
              <w:t xml:space="preserve">7 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BC3ADF">
              <w:rPr>
                <w:sz w:val="28"/>
                <w:szCs w:val="28"/>
                <w:lang w:val="uk-UA"/>
              </w:rPr>
              <w:t>вул. Білогородська, 17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BC3ADF">
              <w:rPr>
                <w:sz w:val="28"/>
                <w:szCs w:val="28"/>
                <w:lang w:val="uk-UA"/>
              </w:rPr>
              <w:t>вул. Білогородська, 21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BC3ADF">
              <w:rPr>
                <w:sz w:val="28"/>
                <w:szCs w:val="28"/>
                <w:lang w:val="uk-UA"/>
              </w:rPr>
              <w:t>вул. Білогородська, 23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BC3ADF">
              <w:rPr>
                <w:sz w:val="28"/>
                <w:szCs w:val="28"/>
                <w:lang w:val="uk-UA"/>
              </w:rPr>
              <w:t>вул. Білогородська, 25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956" w:type="dxa"/>
            <w:shd w:val="clear" w:color="auto" w:fill="auto"/>
          </w:tcPr>
          <w:p w:rsidR="002228ED" w:rsidRPr="007E690B" w:rsidRDefault="002228ED" w:rsidP="002228ED">
            <w:pPr>
              <w:rPr>
                <w:sz w:val="28"/>
                <w:szCs w:val="28"/>
                <w:lang w:val="uk-UA"/>
              </w:rPr>
            </w:pPr>
            <w:r w:rsidRPr="007E690B">
              <w:rPr>
                <w:sz w:val="28"/>
                <w:szCs w:val="28"/>
                <w:lang w:val="uk-UA"/>
              </w:rPr>
              <w:t>вул. Білогородська, 27</w:t>
            </w:r>
          </w:p>
        </w:tc>
        <w:tc>
          <w:tcPr>
            <w:tcW w:w="3172" w:type="dxa"/>
            <w:shd w:val="clear" w:color="auto" w:fill="auto"/>
          </w:tcPr>
          <w:p w:rsidR="002228ED" w:rsidRPr="000F3FA7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956" w:type="dxa"/>
            <w:shd w:val="clear" w:color="auto" w:fill="auto"/>
          </w:tcPr>
          <w:p w:rsidR="002228ED" w:rsidRPr="007E690B" w:rsidRDefault="002228ED" w:rsidP="002228ED">
            <w:pPr>
              <w:rPr>
                <w:sz w:val="28"/>
                <w:szCs w:val="28"/>
                <w:lang w:val="uk-UA"/>
              </w:rPr>
            </w:pPr>
            <w:r w:rsidRPr="007E690B">
              <w:rPr>
                <w:sz w:val="28"/>
                <w:szCs w:val="28"/>
                <w:lang w:val="uk-UA"/>
              </w:rPr>
              <w:t>вул. Білогородська, 144</w:t>
            </w:r>
          </w:p>
        </w:tc>
        <w:tc>
          <w:tcPr>
            <w:tcW w:w="3172" w:type="dxa"/>
            <w:shd w:val="clear" w:color="auto" w:fill="auto"/>
          </w:tcPr>
          <w:p w:rsidR="002228ED" w:rsidRPr="000F3FA7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56" w:type="dxa"/>
            <w:shd w:val="clear" w:color="auto" w:fill="auto"/>
          </w:tcPr>
          <w:p w:rsidR="002228ED" w:rsidRPr="007E690B" w:rsidRDefault="002228ED" w:rsidP="002228ED">
            <w:pPr>
              <w:rPr>
                <w:sz w:val="28"/>
                <w:szCs w:val="28"/>
                <w:lang w:val="uk-UA"/>
              </w:rPr>
            </w:pPr>
            <w:r w:rsidRPr="007E690B">
              <w:rPr>
                <w:sz w:val="28"/>
                <w:szCs w:val="28"/>
                <w:lang w:val="uk-UA"/>
              </w:rPr>
              <w:t>вул. Сєдова, 9, 11,13</w:t>
            </w:r>
          </w:p>
        </w:tc>
        <w:tc>
          <w:tcPr>
            <w:tcW w:w="3172" w:type="dxa"/>
            <w:shd w:val="clear" w:color="auto" w:fill="auto"/>
          </w:tcPr>
          <w:p w:rsidR="002228ED" w:rsidRPr="000F3FA7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956" w:type="dxa"/>
            <w:shd w:val="clear" w:color="auto" w:fill="auto"/>
          </w:tcPr>
          <w:p w:rsidR="002228ED" w:rsidRPr="007E690B" w:rsidRDefault="002228ED" w:rsidP="002228ED">
            <w:pPr>
              <w:rPr>
                <w:sz w:val="28"/>
                <w:szCs w:val="28"/>
                <w:lang w:val="uk-UA"/>
              </w:rPr>
            </w:pPr>
            <w:r w:rsidRPr="007E690B">
              <w:rPr>
                <w:sz w:val="28"/>
                <w:szCs w:val="28"/>
                <w:lang w:val="uk-UA"/>
              </w:rPr>
              <w:t>вул. Лінійна, 30</w:t>
            </w:r>
          </w:p>
        </w:tc>
        <w:tc>
          <w:tcPr>
            <w:tcW w:w="3172" w:type="dxa"/>
            <w:shd w:val="clear" w:color="auto" w:fill="auto"/>
          </w:tcPr>
          <w:p w:rsidR="002228ED" w:rsidRPr="000F3FA7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 w:rsidRPr="00EB018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956" w:type="dxa"/>
            <w:shd w:val="clear" w:color="auto" w:fill="auto"/>
          </w:tcPr>
          <w:p w:rsidR="002228ED" w:rsidRPr="007E690B" w:rsidRDefault="002228ED" w:rsidP="002228ED">
            <w:pPr>
              <w:rPr>
                <w:sz w:val="28"/>
                <w:szCs w:val="28"/>
                <w:lang w:val="uk-UA"/>
              </w:rPr>
            </w:pPr>
            <w:r w:rsidRPr="007E690B">
              <w:rPr>
                <w:sz w:val="28"/>
                <w:szCs w:val="28"/>
                <w:lang w:val="uk-UA"/>
              </w:rPr>
              <w:t>вул. Молодіжна, 63, 65, 67</w:t>
            </w:r>
          </w:p>
        </w:tc>
        <w:tc>
          <w:tcPr>
            <w:tcW w:w="3172" w:type="dxa"/>
            <w:shd w:val="clear" w:color="auto" w:fill="auto"/>
          </w:tcPr>
          <w:p w:rsidR="002228ED" w:rsidRPr="000F3FA7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956" w:type="dxa"/>
            <w:shd w:val="clear" w:color="auto" w:fill="auto"/>
          </w:tcPr>
          <w:p w:rsidR="002228ED" w:rsidRPr="007E690B" w:rsidRDefault="002228ED" w:rsidP="002228ED">
            <w:pPr>
              <w:rPr>
                <w:sz w:val="28"/>
                <w:szCs w:val="28"/>
                <w:lang w:val="uk-UA"/>
              </w:rPr>
            </w:pPr>
            <w:r w:rsidRPr="007E690B">
              <w:rPr>
                <w:sz w:val="28"/>
                <w:szCs w:val="28"/>
                <w:lang w:val="uk-UA"/>
              </w:rPr>
              <w:t>вул. Молодіжна, 55, 57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Сєдова, 5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Молодіжна, 74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Молодіжна, 72А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Молодіжна, 76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Молодіжна, 77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Ворошилова, 23, 26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Білогородська, 41, 43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Гоголя, 78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Лазо, 12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Б. Хмельницького, 74, 76, 80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Молодіжна, 16, 18, 18А, 20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Волгоградська, 20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Дежньова, 5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Незалежності, 10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Б. Хмельницького, 98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956" w:type="dxa"/>
            <w:shd w:val="clear" w:color="auto" w:fill="auto"/>
          </w:tcPr>
          <w:p w:rsidR="002228ED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Б. Хмельницького, 113</w:t>
            </w:r>
          </w:p>
        </w:tc>
        <w:tc>
          <w:tcPr>
            <w:tcW w:w="3172" w:type="dxa"/>
            <w:shd w:val="clear" w:color="auto" w:fill="auto"/>
          </w:tcPr>
          <w:p w:rsidR="002228ED" w:rsidRPr="00B9273D" w:rsidRDefault="002228ED" w:rsidP="002228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Білогородська, 134А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Жуковського, 2, 4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Чернишевського, 2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Пушкіна, 1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Яблунева, 2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442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956" w:type="dxa"/>
            <w:shd w:val="clear" w:color="auto" w:fill="auto"/>
          </w:tcPr>
          <w:p w:rsidR="002228ED" w:rsidRPr="00EB0188" w:rsidRDefault="002228ED" w:rsidP="002228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Б. Хмельницького, 73, 75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228ED" w:rsidRPr="00EB0188" w:rsidTr="002228ED">
        <w:tc>
          <w:tcPr>
            <w:tcW w:w="6398" w:type="dxa"/>
            <w:gridSpan w:val="2"/>
            <w:shd w:val="clear" w:color="auto" w:fill="auto"/>
          </w:tcPr>
          <w:p w:rsidR="002228ED" w:rsidRPr="00EB0188" w:rsidRDefault="002228ED" w:rsidP="002228ED">
            <w:pPr>
              <w:rPr>
                <w:b/>
                <w:sz w:val="28"/>
                <w:szCs w:val="28"/>
                <w:lang w:val="uk-UA"/>
              </w:rPr>
            </w:pPr>
            <w:r w:rsidRPr="00EB0188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172" w:type="dxa"/>
            <w:shd w:val="clear" w:color="auto" w:fill="auto"/>
          </w:tcPr>
          <w:p w:rsidR="002228ED" w:rsidRPr="00EB0188" w:rsidRDefault="002228ED" w:rsidP="002228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94</w:t>
            </w:r>
          </w:p>
        </w:tc>
      </w:tr>
    </w:tbl>
    <w:p w:rsidR="002228ED" w:rsidRPr="00B9273D" w:rsidRDefault="002228ED" w:rsidP="002228ED">
      <w:pPr>
        <w:tabs>
          <w:tab w:val="left" w:pos="7443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28ED" w:rsidRDefault="002228ED" w:rsidP="002228ED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2228ED" w:rsidRPr="00C146B7" w:rsidRDefault="002228ED" w:rsidP="002228ED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Заступник міського голови                                                         В.В. Мазурець</w:t>
      </w:r>
    </w:p>
    <w:p w:rsidR="002228ED" w:rsidRPr="00C146B7" w:rsidRDefault="002228ED" w:rsidP="002228ED">
      <w:pPr>
        <w:rPr>
          <w:b/>
          <w:sz w:val="28"/>
          <w:szCs w:val="28"/>
        </w:rPr>
      </w:pPr>
    </w:p>
    <w:p w:rsidR="002228ED" w:rsidRDefault="002228ED" w:rsidP="002228ED">
      <w:pPr>
        <w:ind w:left="5954"/>
        <w:rPr>
          <w:i/>
          <w:sz w:val="28"/>
          <w:szCs w:val="28"/>
          <w:lang w:val="uk-UA"/>
        </w:rPr>
      </w:pPr>
    </w:p>
    <w:p w:rsidR="002228ED" w:rsidRDefault="002228ED" w:rsidP="002228ED">
      <w:pPr>
        <w:ind w:left="5954"/>
        <w:rPr>
          <w:i/>
          <w:sz w:val="28"/>
          <w:szCs w:val="28"/>
          <w:lang w:val="uk-UA"/>
        </w:rPr>
      </w:pPr>
    </w:p>
    <w:p w:rsidR="00F97542" w:rsidRPr="00F97542" w:rsidRDefault="00F97542" w:rsidP="00F97542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97542">
        <w:rPr>
          <w:b/>
          <w:sz w:val="28"/>
          <w:szCs w:val="28"/>
          <w:lang w:val="uk-UA"/>
        </w:rPr>
        <w:lastRenderedPageBreak/>
        <w:t xml:space="preserve">Пояснювальна записка до проекту рішення </w:t>
      </w:r>
    </w:p>
    <w:p w:rsidR="00657AA2" w:rsidRDefault="00F97542" w:rsidP="00F97542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97542">
        <w:rPr>
          <w:b/>
          <w:sz w:val="28"/>
          <w:szCs w:val="28"/>
          <w:lang w:val="uk-UA"/>
        </w:rPr>
        <w:t>«</w:t>
      </w:r>
      <w:r w:rsidR="0009597E">
        <w:rPr>
          <w:b/>
          <w:sz w:val="28"/>
          <w:szCs w:val="28"/>
          <w:lang w:val="uk-UA"/>
        </w:rPr>
        <w:t xml:space="preserve">Про затвердження нової редакції </w:t>
      </w:r>
      <w:r w:rsidR="0009597E" w:rsidRPr="00F021BB">
        <w:rPr>
          <w:b/>
          <w:sz w:val="28"/>
          <w:szCs w:val="28"/>
          <w:lang w:val="uk-UA"/>
        </w:rPr>
        <w:t>Програми</w:t>
      </w:r>
      <w:r w:rsidR="0009597E">
        <w:rPr>
          <w:b/>
          <w:sz w:val="28"/>
          <w:szCs w:val="28"/>
          <w:lang w:val="uk-UA"/>
        </w:rPr>
        <w:t xml:space="preserve"> «Безпечне місто»</w:t>
      </w:r>
      <w:r w:rsidR="00847E81">
        <w:rPr>
          <w:b/>
          <w:sz w:val="28"/>
          <w:szCs w:val="28"/>
          <w:lang w:val="uk-UA"/>
        </w:rPr>
        <w:t xml:space="preserve"> </w:t>
      </w:r>
    </w:p>
    <w:p w:rsidR="00F97542" w:rsidRPr="00657AA2" w:rsidRDefault="00847E81" w:rsidP="00F97542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657AA2">
        <w:rPr>
          <w:b/>
          <w:snapToGrid w:val="0"/>
          <w:sz w:val="28"/>
          <w:szCs w:val="28"/>
          <w:lang w:val="uk-UA"/>
        </w:rPr>
        <w:t>на 2018-2019 роки</w:t>
      </w:r>
      <w:r w:rsidR="0016344F" w:rsidRPr="00657AA2">
        <w:rPr>
          <w:b/>
          <w:sz w:val="28"/>
          <w:szCs w:val="28"/>
          <w:lang w:val="uk-UA"/>
        </w:rPr>
        <w:t>.</w:t>
      </w:r>
      <w:r w:rsidR="0009597E" w:rsidRPr="00657AA2">
        <w:rPr>
          <w:b/>
          <w:sz w:val="28"/>
          <w:szCs w:val="28"/>
          <w:lang w:val="uk-UA"/>
        </w:rPr>
        <w:t xml:space="preserve"> </w:t>
      </w:r>
    </w:p>
    <w:p w:rsidR="00F97542" w:rsidRDefault="00F97542" w:rsidP="00F97542">
      <w:pPr>
        <w:jc w:val="center"/>
        <w:rPr>
          <w:b/>
          <w:sz w:val="28"/>
          <w:szCs w:val="28"/>
          <w:lang w:val="uk-UA"/>
        </w:rPr>
      </w:pPr>
    </w:p>
    <w:p w:rsidR="00FE4268" w:rsidRPr="00FE4268" w:rsidRDefault="00FE4268" w:rsidP="00FE4268">
      <w:pPr>
        <w:widowControl w:val="0"/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F97542">
        <w:rPr>
          <w:sz w:val="28"/>
          <w:szCs w:val="28"/>
          <w:lang w:val="uk-UA"/>
        </w:rPr>
        <w:t xml:space="preserve">З метою </w:t>
      </w:r>
      <w:r w:rsidR="0009597E">
        <w:rPr>
          <w:sz w:val="28"/>
          <w:szCs w:val="28"/>
          <w:lang w:val="uk-UA"/>
        </w:rPr>
        <w:t xml:space="preserve">впровадження </w:t>
      </w:r>
      <w:r w:rsidR="0009597E" w:rsidRPr="00F72BBE">
        <w:rPr>
          <w:sz w:val="28"/>
          <w:szCs w:val="28"/>
          <w:lang w:val="uk-UA"/>
        </w:rPr>
        <w:t>програмно-апаратних, технічних та організаційних заходів для посилення безпеки населення, захисту приватного і комунального майна від протиправних посягань, захисту стратегічних об’єктів та об’єктів забезпечення життєдіяльності міста</w:t>
      </w:r>
      <w:r w:rsidRPr="00F97542">
        <w:rPr>
          <w:sz w:val="28"/>
          <w:szCs w:val="28"/>
          <w:lang w:val="uk-UA"/>
        </w:rPr>
        <w:t>, розроблено проект рішення «Про затвердження  Програми «Безпечне місто»</w:t>
      </w:r>
      <w:r>
        <w:rPr>
          <w:sz w:val="28"/>
          <w:szCs w:val="28"/>
          <w:lang w:val="uk-UA"/>
        </w:rPr>
        <w:t>.</w:t>
      </w:r>
    </w:p>
    <w:p w:rsidR="00112FB9" w:rsidRDefault="00112FB9" w:rsidP="00AD1527">
      <w:pPr>
        <w:pStyle w:val="10"/>
        <w:tabs>
          <w:tab w:val="num" w:pos="0"/>
        </w:tabs>
        <w:ind w:firstLine="851"/>
        <w:jc w:val="both"/>
        <w:rPr>
          <w:color w:val="000000"/>
          <w:sz w:val="28"/>
        </w:rPr>
      </w:pPr>
      <w:r w:rsidRPr="004E6CA0">
        <w:rPr>
          <w:color w:val="000000"/>
          <w:sz w:val="28"/>
        </w:rPr>
        <w:t>Реалізація Програми дозволить</w:t>
      </w:r>
      <w:r>
        <w:rPr>
          <w:color w:val="000000"/>
          <w:sz w:val="28"/>
        </w:rPr>
        <w:t xml:space="preserve"> за короткий період часу п</w:t>
      </w:r>
      <w:r w:rsidRPr="004E6CA0">
        <w:rPr>
          <w:color w:val="000000"/>
          <w:sz w:val="28"/>
        </w:rPr>
        <w:t>окращ</w:t>
      </w:r>
      <w:r>
        <w:rPr>
          <w:color w:val="000000"/>
          <w:sz w:val="28"/>
        </w:rPr>
        <w:t>ити</w:t>
      </w:r>
      <w:r w:rsidRPr="004E6CA0">
        <w:rPr>
          <w:color w:val="000000"/>
          <w:sz w:val="28"/>
        </w:rPr>
        <w:t xml:space="preserve"> охорон</w:t>
      </w:r>
      <w:r>
        <w:rPr>
          <w:color w:val="000000"/>
          <w:sz w:val="28"/>
        </w:rPr>
        <w:t>у</w:t>
      </w:r>
      <w:r w:rsidRPr="004E6CA0">
        <w:rPr>
          <w:color w:val="000000"/>
          <w:sz w:val="28"/>
        </w:rPr>
        <w:t xml:space="preserve"> гром</w:t>
      </w:r>
      <w:r>
        <w:rPr>
          <w:color w:val="000000"/>
          <w:sz w:val="28"/>
        </w:rPr>
        <w:t>адського порядку в місті, п</w:t>
      </w:r>
      <w:r w:rsidRPr="00506DA5">
        <w:rPr>
          <w:color w:val="000000"/>
          <w:sz w:val="28"/>
        </w:rPr>
        <w:t>ідвищ</w:t>
      </w:r>
      <w:r>
        <w:rPr>
          <w:color w:val="000000"/>
          <w:sz w:val="28"/>
        </w:rPr>
        <w:t>ити</w:t>
      </w:r>
      <w:r w:rsidRPr="00506DA5">
        <w:rPr>
          <w:color w:val="000000"/>
          <w:sz w:val="28"/>
        </w:rPr>
        <w:t xml:space="preserve"> рів</w:t>
      </w:r>
      <w:r>
        <w:rPr>
          <w:color w:val="000000"/>
          <w:sz w:val="28"/>
        </w:rPr>
        <w:t>е</w:t>
      </w:r>
      <w:r w:rsidRPr="00506DA5">
        <w:rPr>
          <w:color w:val="000000"/>
          <w:sz w:val="28"/>
        </w:rPr>
        <w:t>н</w:t>
      </w:r>
      <w:r>
        <w:rPr>
          <w:color w:val="000000"/>
          <w:sz w:val="28"/>
        </w:rPr>
        <w:t>ь</w:t>
      </w:r>
      <w:r w:rsidRPr="00506DA5">
        <w:rPr>
          <w:color w:val="000000"/>
          <w:sz w:val="28"/>
        </w:rPr>
        <w:t xml:space="preserve"> безпеки </w:t>
      </w:r>
      <w:r>
        <w:rPr>
          <w:color w:val="000000"/>
          <w:sz w:val="28"/>
        </w:rPr>
        <w:t xml:space="preserve">у </w:t>
      </w:r>
      <w:r w:rsidRPr="00506DA5">
        <w:rPr>
          <w:color w:val="000000"/>
          <w:sz w:val="28"/>
        </w:rPr>
        <w:t>громадських місц</w:t>
      </w:r>
      <w:r>
        <w:rPr>
          <w:color w:val="000000"/>
          <w:sz w:val="28"/>
        </w:rPr>
        <w:t xml:space="preserve">ях, зберегти </w:t>
      </w:r>
      <w:r w:rsidRPr="00506DA5">
        <w:rPr>
          <w:color w:val="000000"/>
          <w:sz w:val="28"/>
        </w:rPr>
        <w:t>об’єкт</w:t>
      </w:r>
      <w:r>
        <w:rPr>
          <w:color w:val="000000"/>
          <w:sz w:val="28"/>
        </w:rPr>
        <w:t>и</w:t>
      </w:r>
      <w:r w:rsidRPr="00506DA5">
        <w:rPr>
          <w:color w:val="000000"/>
          <w:sz w:val="28"/>
        </w:rPr>
        <w:t xml:space="preserve"> благоустрою</w:t>
      </w:r>
      <w:r>
        <w:rPr>
          <w:color w:val="000000"/>
          <w:sz w:val="28"/>
        </w:rPr>
        <w:t xml:space="preserve"> та зменшення </w:t>
      </w:r>
      <w:r w:rsidRPr="00506DA5">
        <w:rPr>
          <w:color w:val="000000"/>
          <w:sz w:val="28"/>
        </w:rPr>
        <w:t>кількості злочинів</w:t>
      </w:r>
      <w:r>
        <w:rPr>
          <w:color w:val="000000"/>
          <w:sz w:val="28"/>
        </w:rPr>
        <w:t xml:space="preserve">, пов’язаних із </w:t>
      </w:r>
      <w:r w:rsidRPr="00506DA5">
        <w:rPr>
          <w:color w:val="000000"/>
          <w:sz w:val="28"/>
        </w:rPr>
        <w:t>пошкодження</w:t>
      </w:r>
      <w:r>
        <w:rPr>
          <w:color w:val="000000"/>
          <w:sz w:val="28"/>
        </w:rPr>
        <w:t>м, знищенням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чи викраденням приватного або комунального майна міста</w:t>
      </w:r>
      <w:r w:rsidR="00AD1527">
        <w:rPr>
          <w:color w:val="000000"/>
          <w:sz w:val="28"/>
        </w:rPr>
        <w:t>, з</w:t>
      </w:r>
      <w:r>
        <w:rPr>
          <w:color w:val="000000"/>
          <w:sz w:val="28"/>
        </w:rPr>
        <w:t>ни</w:t>
      </w:r>
      <w:r w:rsidR="00AD1527">
        <w:rPr>
          <w:color w:val="000000"/>
          <w:sz w:val="28"/>
        </w:rPr>
        <w:t>зити</w:t>
      </w:r>
      <w:r>
        <w:rPr>
          <w:color w:val="000000"/>
          <w:sz w:val="28"/>
        </w:rPr>
        <w:t xml:space="preserve"> кількі</w:t>
      </w:r>
      <w:r w:rsidR="00AD1527">
        <w:rPr>
          <w:color w:val="000000"/>
          <w:sz w:val="28"/>
        </w:rPr>
        <w:t>сть</w:t>
      </w:r>
      <w:r>
        <w:rPr>
          <w:color w:val="000000"/>
          <w:sz w:val="28"/>
        </w:rPr>
        <w:t xml:space="preserve"> дорожньо-транспортних пригод</w:t>
      </w:r>
      <w:r w:rsidR="00AD1527">
        <w:rPr>
          <w:color w:val="000000"/>
          <w:sz w:val="28"/>
        </w:rPr>
        <w:t>, п</w:t>
      </w:r>
      <w:r>
        <w:rPr>
          <w:color w:val="000000"/>
          <w:sz w:val="28"/>
        </w:rPr>
        <w:t>ідвищ</w:t>
      </w:r>
      <w:r w:rsidR="00AD1527">
        <w:rPr>
          <w:color w:val="000000"/>
          <w:sz w:val="28"/>
        </w:rPr>
        <w:t>ити</w:t>
      </w:r>
      <w:r w:rsidRPr="00506DA5">
        <w:rPr>
          <w:color w:val="000000"/>
          <w:sz w:val="28"/>
        </w:rPr>
        <w:t xml:space="preserve"> рів</w:t>
      </w:r>
      <w:r w:rsidR="00AD1527">
        <w:rPr>
          <w:color w:val="000000"/>
          <w:sz w:val="28"/>
        </w:rPr>
        <w:t>е</w:t>
      </w:r>
      <w:r w:rsidRPr="00506DA5">
        <w:rPr>
          <w:color w:val="000000"/>
          <w:sz w:val="28"/>
        </w:rPr>
        <w:t>н</w:t>
      </w:r>
      <w:r w:rsidR="00AD1527">
        <w:rPr>
          <w:color w:val="000000"/>
          <w:sz w:val="28"/>
        </w:rPr>
        <w:t>ь</w:t>
      </w:r>
      <w:r>
        <w:rPr>
          <w:color w:val="000000"/>
          <w:sz w:val="28"/>
        </w:rPr>
        <w:t xml:space="preserve"> оперативного </w:t>
      </w:r>
      <w:r w:rsidRPr="00506DA5">
        <w:rPr>
          <w:color w:val="000000"/>
          <w:sz w:val="28"/>
        </w:rPr>
        <w:t xml:space="preserve">реагування </w:t>
      </w:r>
      <w:r>
        <w:rPr>
          <w:color w:val="000000"/>
          <w:sz w:val="28"/>
        </w:rPr>
        <w:t xml:space="preserve">правоохоронних органів у випадку </w:t>
      </w:r>
      <w:r w:rsidRPr="00506DA5">
        <w:rPr>
          <w:color w:val="000000"/>
          <w:sz w:val="28"/>
        </w:rPr>
        <w:t>скоєння злочинів</w:t>
      </w:r>
      <w:r>
        <w:rPr>
          <w:color w:val="000000"/>
          <w:sz w:val="28"/>
        </w:rPr>
        <w:t xml:space="preserve"> в місцях здійснення відео нагляду, а</w:t>
      </w:r>
      <w:r w:rsidRPr="00506DA5">
        <w:rPr>
          <w:color w:val="000000"/>
          <w:sz w:val="28"/>
        </w:rPr>
        <w:t xml:space="preserve"> та</w:t>
      </w:r>
      <w:r>
        <w:rPr>
          <w:color w:val="000000"/>
          <w:sz w:val="28"/>
        </w:rPr>
        <w:t>кож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розкрит</w:t>
      </w:r>
      <w:r>
        <w:rPr>
          <w:color w:val="000000"/>
          <w:sz w:val="28"/>
        </w:rPr>
        <w:t xml:space="preserve">тя злочинів по </w:t>
      </w:r>
      <w:r w:rsidRPr="00A068DF">
        <w:rPr>
          <w:color w:val="000000"/>
          <w:sz w:val="28"/>
        </w:rPr>
        <w:t>“</w:t>
      </w:r>
      <w:r>
        <w:rPr>
          <w:color w:val="000000"/>
          <w:sz w:val="28"/>
        </w:rPr>
        <w:t>гарячим слідам</w:t>
      </w:r>
      <w:r w:rsidRPr="00A068DF">
        <w:rPr>
          <w:color w:val="000000"/>
          <w:sz w:val="28"/>
        </w:rPr>
        <w:t>”</w:t>
      </w:r>
      <w:r w:rsidR="00AD1527">
        <w:rPr>
          <w:color w:val="000000"/>
          <w:sz w:val="28"/>
        </w:rPr>
        <w:t>, п</w:t>
      </w:r>
      <w:r w:rsidRPr="00506DA5">
        <w:rPr>
          <w:color w:val="000000"/>
          <w:sz w:val="28"/>
        </w:rPr>
        <w:t>опередж</w:t>
      </w:r>
      <w:r w:rsidR="000E69B8">
        <w:rPr>
          <w:color w:val="000000"/>
          <w:sz w:val="28"/>
        </w:rPr>
        <w:t>увати</w:t>
      </w:r>
      <w:r w:rsidRPr="00506DA5">
        <w:rPr>
          <w:color w:val="000000"/>
          <w:sz w:val="28"/>
        </w:rPr>
        <w:t xml:space="preserve"> скоєння злочинів,</w:t>
      </w:r>
      <w:r>
        <w:rPr>
          <w:color w:val="000000"/>
          <w:sz w:val="28"/>
        </w:rPr>
        <w:t xml:space="preserve"> таких</w:t>
      </w:r>
      <w:r w:rsidRPr="00506DA5">
        <w:rPr>
          <w:color w:val="000000"/>
          <w:sz w:val="28"/>
        </w:rPr>
        <w:t xml:space="preserve"> як пограбування, розбійні напади, незаконне заволодіння транспортними засобами</w:t>
      </w:r>
      <w:r>
        <w:rPr>
          <w:color w:val="000000"/>
          <w:sz w:val="28"/>
        </w:rPr>
        <w:t>, тощо.</w:t>
      </w:r>
    </w:p>
    <w:p w:rsidR="00FE4268" w:rsidRDefault="00FE4268" w:rsidP="00FE4268">
      <w:pPr>
        <w:pStyle w:val="10"/>
        <w:tabs>
          <w:tab w:val="num" w:pos="0"/>
        </w:tabs>
        <w:ind w:firstLine="851"/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t xml:space="preserve">Таким чином, Програма </w:t>
      </w:r>
      <w:r>
        <w:rPr>
          <w:color w:val="000000"/>
          <w:sz w:val="28"/>
        </w:rPr>
        <w:t xml:space="preserve">направлена на підвищення безпеки в місті та </w:t>
      </w:r>
      <w:r w:rsidRPr="00506DA5">
        <w:rPr>
          <w:color w:val="000000"/>
          <w:sz w:val="28"/>
        </w:rPr>
        <w:t>є ефективн</w:t>
      </w:r>
      <w:r>
        <w:rPr>
          <w:color w:val="000000"/>
          <w:sz w:val="28"/>
        </w:rPr>
        <w:t>ою</w:t>
      </w:r>
      <w:r w:rsidRPr="00506DA5">
        <w:rPr>
          <w:color w:val="000000"/>
          <w:sz w:val="28"/>
        </w:rPr>
        <w:t xml:space="preserve"> і необхідн</w:t>
      </w:r>
      <w:r>
        <w:rPr>
          <w:color w:val="000000"/>
          <w:sz w:val="28"/>
        </w:rPr>
        <w:t>ою</w:t>
      </w:r>
      <w:r w:rsidRPr="00506DA5">
        <w:rPr>
          <w:color w:val="000000"/>
          <w:sz w:val="28"/>
        </w:rPr>
        <w:t xml:space="preserve"> як для територіальної громади в цілому, так і для правоохоронних органів, як певна запорука забезпечення громадського по</w:t>
      </w:r>
      <w:r>
        <w:rPr>
          <w:color w:val="000000"/>
          <w:sz w:val="28"/>
        </w:rPr>
        <w:t xml:space="preserve">рядку, охорони об’єктів міської </w:t>
      </w:r>
      <w:r w:rsidRPr="00506DA5">
        <w:rPr>
          <w:color w:val="000000"/>
          <w:sz w:val="28"/>
        </w:rPr>
        <w:t xml:space="preserve">інфраструктури та </w:t>
      </w:r>
      <w:r w:rsidR="000E69B8">
        <w:rPr>
          <w:color w:val="000000"/>
          <w:sz w:val="28"/>
        </w:rPr>
        <w:t xml:space="preserve">забезпечення </w:t>
      </w:r>
      <w:r w:rsidRPr="00506DA5">
        <w:rPr>
          <w:color w:val="000000"/>
          <w:sz w:val="28"/>
        </w:rPr>
        <w:t>безпеки дорожнього руху.</w:t>
      </w:r>
    </w:p>
    <w:p w:rsidR="00F97542" w:rsidRPr="00F97542" w:rsidRDefault="00F97542" w:rsidP="00FE4268">
      <w:pPr>
        <w:pStyle w:val="10"/>
        <w:tabs>
          <w:tab w:val="num" w:pos="0"/>
        </w:tabs>
        <w:ind w:firstLine="851"/>
        <w:jc w:val="both"/>
        <w:rPr>
          <w:color w:val="000000"/>
          <w:sz w:val="28"/>
        </w:rPr>
      </w:pPr>
      <w:r w:rsidRPr="00F97542">
        <w:rPr>
          <w:sz w:val="28"/>
          <w:szCs w:val="28"/>
        </w:rPr>
        <w:t xml:space="preserve">Дана Програма містить заходи, </w:t>
      </w:r>
      <w:r w:rsidRPr="00F97542">
        <w:rPr>
          <w:color w:val="000000"/>
          <w:sz w:val="28"/>
          <w:szCs w:val="28"/>
        </w:rPr>
        <w:t>для реалізації яких передбачається залучення коштів міського бюджету.</w:t>
      </w:r>
    </w:p>
    <w:p w:rsidR="00F97542" w:rsidRPr="00F97542" w:rsidRDefault="00F97542" w:rsidP="00F97542">
      <w:pPr>
        <w:widowControl w:val="0"/>
        <w:shd w:val="clear" w:color="auto" w:fill="FFFFFF"/>
        <w:ind w:firstLine="851"/>
        <w:jc w:val="both"/>
        <w:rPr>
          <w:rFonts w:eastAsia="Calibri"/>
          <w:b/>
          <w:sz w:val="28"/>
          <w:szCs w:val="28"/>
          <w:lang w:val="uk-UA"/>
        </w:rPr>
      </w:pPr>
    </w:p>
    <w:p w:rsidR="00D9696D" w:rsidRPr="000C4C36" w:rsidRDefault="00D9696D" w:rsidP="00D9696D">
      <w:pPr>
        <w:jc w:val="both"/>
        <w:rPr>
          <w:sz w:val="28"/>
          <w:szCs w:val="28"/>
          <w:lang w:val="uk-UA"/>
        </w:rPr>
      </w:pPr>
    </w:p>
    <w:p w:rsidR="00C527D4" w:rsidRPr="000C4784" w:rsidRDefault="00C527D4">
      <w:pPr>
        <w:rPr>
          <w:b/>
          <w:sz w:val="28"/>
          <w:szCs w:val="28"/>
        </w:rPr>
      </w:pPr>
    </w:p>
    <w:sectPr w:rsidR="00C527D4" w:rsidRPr="000C4784" w:rsidSect="00535C3A">
      <w:pgSz w:w="11906" w:h="16838" w:code="9"/>
      <w:pgMar w:top="568" w:right="707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1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6E6948"/>
    <w:rsid w:val="00013FF3"/>
    <w:rsid w:val="0001707F"/>
    <w:rsid w:val="00017A9C"/>
    <w:rsid w:val="00022473"/>
    <w:rsid w:val="00027397"/>
    <w:rsid w:val="000302EC"/>
    <w:rsid w:val="00035DEC"/>
    <w:rsid w:val="00036569"/>
    <w:rsid w:val="000376BE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597E"/>
    <w:rsid w:val="000A437C"/>
    <w:rsid w:val="000B2EEA"/>
    <w:rsid w:val="000C189D"/>
    <w:rsid w:val="000C221E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4EB8"/>
    <w:rsid w:val="00106ED8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5548C"/>
    <w:rsid w:val="00155E02"/>
    <w:rsid w:val="00162176"/>
    <w:rsid w:val="0016344F"/>
    <w:rsid w:val="001656B2"/>
    <w:rsid w:val="00167642"/>
    <w:rsid w:val="0017194E"/>
    <w:rsid w:val="0017213B"/>
    <w:rsid w:val="00187223"/>
    <w:rsid w:val="00187518"/>
    <w:rsid w:val="00197F59"/>
    <w:rsid w:val="001A487A"/>
    <w:rsid w:val="001C178F"/>
    <w:rsid w:val="001D7157"/>
    <w:rsid w:val="001E2C2F"/>
    <w:rsid w:val="001E3D64"/>
    <w:rsid w:val="001F000C"/>
    <w:rsid w:val="001F2451"/>
    <w:rsid w:val="001F3D49"/>
    <w:rsid w:val="001F6196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878A2"/>
    <w:rsid w:val="002A4C5D"/>
    <w:rsid w:val="002D15D8"/>
    <w:rsid w:val="002D696D"/>
    <w:rsid w:val="00320B8F"/>
    <w:rsid w:val="00320C28"/>
    <w:rsid w:val="00321537"/>
    <w:rsid w:val="0032285E"/>
    <w:rsid w:val="003375CD"/>
    <w:rsid w:val="003560CD"/>
    <w:rsid w:val="0036369D"/>
    <w:rsid w:val="003672E9"/>
    <w:rsid w:val="00382C77"/>
    <w:rsid w:val="003854CC"/>
    <w:rsid w:val="00391F84"/>
    <w:rsid w:val="00393B98"/>
    <w:rsid w:val="00394719"/>
    <w:rsid w:val="003A7D1A"/>
    <w:rsid w:val="003B2C29"/>
    <w:rsid w:val="003C52EA"/>
    <w:rsid w:val="003C756A"/>
    <w:rsid w:val="003D0EA1"/>
    <w:rsid w:val="003F061A"/>
    <w:rsid w:val="003F12DB"/>
    <w:rsid w:val="003F3D70"/>
    <w:rsid w:val="00400499"/>
    <w:rsid w:val="00401DE9"/>
    <w:rsid w:val="00404B5D"/>
    <w:rsid w:val="00410CF4"/>
    <w:rsid w:val="00410ECA"/>
    <w:rsid w:val="00412DC1"/>
    <w:rsid w:val="00432513"/>
    <w:rsid w:val="00435D85"/>
    <w:rsid w:val="004440FF"/>
    <w:rsid w:val="0044735F"/>
    <w:rsid w:val="0044744F"/>
    <w:rsid w:val="00450674"/>
    <w:rsid w:val="00453964"/>
    <w:rsid w:val="004617B9"/>
    <w:rsid w:val="00463556"/>
    <w:rsid w:val="0047231A"/>
    <w:rsid w:val="00482899"/>
    <w:rsid w:val="00486E63"/>
    <w:rsid w:val="0048765E"/>
    <w:rsid w:val="00492BA9"/>
    <w:rsid w:val="00493485"/>
    <w:rsid w:val="004A477B"/>
    <w:rsid w:val="004A5413"/>
    <w:rsid w:val="004D2BA5"/>
    <w:rsid w:val="004E0C5A"/>
    <w:rsid w:val="004E3C22"/>
    <w:rsid w:val="004E42A3"/>
    <w:rsid w:val="004E6801"/>
    <w:rsid w:val="004E6CA0"/>
    <w:rsid w:val="004E77B7"/>
    <w:rsid w:val="004F0DD9"/>
    <w:rsid w:val="00503FF1"/>
    <w:rsid w:val="00506DA5"/>
    <w:rsid w:val="00510C0C"/>
    <w:rsid w:val="005213C8"/>
    <w:rsid w:val="005327F0"/>
    <w:rsid w:val="00535C3A"/>
    <w:rsid w:val="0054218F"/>
    <w:rsid w:val="0054359D"/>
    <w:rsid w:val="00546522"/>
    <w:rsid w:val="005718C6"/>
    <w:rsid w:val="005910A4"/>
    <w:rsid w:val="0059157D"/>
    <w:rsid w:val="00592482"/>
    <w:rsid w:val="005944FF"/>
    <w:rsid w:val="005A7AB1"/>
    <w:rsid w:val="005B1A30"/>
    <w:rsid w:val="005B37F3"/>
    <w:rsid w:val="005B46A0"/>
    <w:rsid w:val="005C2B06"/>
    <w:rsid w:val="005C77D9"/>
    <w:rsid w:val="005D2B40"/>
    <w:rsid w:val="005E22A6"/>
    <w:rsid w:val="005E3830"/>
    <w:rsid w:val="005E4E88"/>
    <w:rsid w:val="005E72FF"/>
    <w:rsid w:val="00604279"/>
    <w:rsid w:val="006103B3"/>
    <w:rsid w:val="0061085D"/>
    <w:rsid w:val="00615EF7"/>
    <w:rsid w:val="00634666"/>
    <w:rsid w:val="00642947"/>
    <w:rsid w:val="00657AA2"/>
    <w:rsid w:val="00675F6B"/>
    <w:rsid w:val="00683F1E"/>
    <w:rsid w:val="00695257"/>
    <w:rsid w:val="006C33BA"/>
    <w:rsid w:val="006C3C59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D19"/>
    <w:rsid w:val="007547F9"/>
    <w:rsid w:val="00755623"/>
    <w:rsid w:val="00760142"/>
    <w:rsid w:val="007624A8"/>
    <w:rsid w:val="007661B0"/>
    <w:rsid w:val="0076740E"/>
    <w:rsid w:val="007714EE"/>
    <w:rsid w:val="0078399B"/>
    <w:rsid w:val="00787B6C"/>
    <w:rsid w:val="00790F26"/>
    <w:rsid w:val="007A1C6E"/>
    <w:rsid w:val="007B5421"/>
    <w:rsid w:val="007D3A86"/>
    <w:rsid w:val="007D3CAE"/>
    <w:rsid w:val="007D6F63"/>
    <w:rsid w:val="007E690B"/>
    <w:rsid w:val="007E6BB4"/>
    <w:rsid w:val="007F2162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3C45"/>
    <w:rsid w:val="00843EB1"/>
    <w:rsid w:val="00847E81"/>
    <w:rsid w:val="00854C01"/>
    <w:rsid w:val="0085543C"/>
    <w:rsid w:val="00855F08"/>
    <w:rsid w:val="00862932"/>
    <w:rsid w:val="008745EC"/>
    <w:rsid w:val="00876403"/>
    <w:rsid w:val="008801DA"/>
    <w:rsid w:val="008861C3"/>
    <w:rsid w:val="00896CF5"/>
    <w:rsid w:val="00897EEC"/>
    <w:rsid w:val="008A06B7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26E"/>
    <w:rsid w:val="008F414D"/>
    <w:rsid w:val="00901479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52A31"/>
    <w:rsid w:val="00954ADA"/>
    <w:rsid w:val="00954C33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E1F51"/>
    <w:rsid w:val="009E47FD"/>
    <w:rsid w:val="009E489B"/>
    <w:rsid w:val="009F5166"/>
    <w:rsid w:val="009F5D0F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7D1"/>
    <w:rsid w:val="00A87003"/>
    <w:rsid w:val="00A91FB0"/>
    <w:rsid w:val="00A9334F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B23"/>
    <w:rsid w:val="00AE041F"/>
    <w:rsid w:val="00AE78BC"/>
    <w:rsid w:val="00B00A02"/>
    <w:rsid w:val="00B01F0E"/>
    <w:rsid w:val="00B0472A"/>
    <w:rsid w:val="00B13A00"/>
    <w:rsid w:val="00B203CD"/>
    <w:rsid w:val="00B23876"/>
    <w:rsid w:val="00B30159"/>
    <w:rsid w:val="00B50BE6"/>
    <w:rsid w:val="00B52372"/>
    <w:rsid w:val="00B614DF"/>
    <w:rsid w:val="00B64139"/>
    <w:rsid w:val="00B709B4"/>
    <w:rsid w:val="00B70EE7"/>
    <w:rsid w:val="00B76517"/>
    <w:rsid w:val="00B77421"/>
    <w:rsid w:val="00BB061A"/>
    <w:rsid w:val="00BD616F"/>
    <w:rsid w:val="00BE7916"/>
    <w:rsid w:val="00C067F6"/>
    <w:rsid w:val="00C07118"/>
    <w:rsid w:val="00C128F4"/>
    <w:rsid w:val="00C146B7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77C21"/>
    <w:rsid w:val="00C87913"/>
    <w:rsid w:val="00C91020"/>
    <w:rsid w:val="00CA09A7"/>
    <w:rsid w:val="00CA4FB4"/>
    <w:rsid w:val="00CA6BE6"/>
    <w:rsid w:val="00CB652B"/>
    <w:rsid w:val="00CC10B3"/>
    <w:rsid w:val="00CC3B0E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D5C"/>
    <w:rsid w:val="00D05372"/>
    <w:rsid w:val="00D130C7"/>
    <w:rsid w:val="00D2277A"/>
    <w:rsid w:val="00D37FE6"/>
    <w:rsid w:val="00D508BB"/>
    <w:rsid w:val="00D51EF6"/>
    <w:rsid w:val="00D63969"/>
    <w:rsid w:val="00D73EAA"/>
    <w:rsid w:val="00D9696D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58E0"/>
    <w:rsid w:val="00E20935"/>
    <w:rsid w:val="00E213F3"/>
    <w:rsid w:val="00E2172A"/>
    <w:rsid w:val="00E26CC8"/>
    <w:rsid w:val="00E463CE"/>
    <w:rsid w:val="00E50A6C"/>
    <w:rsid w:val="00E530EA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E32B3"/>
    <w:rsid w:val="00EE3FF6"/>
    <w:rsid w:val="00EE6DC8"/>
    <w:rsid w:val="00EE7EAE"/>
    <w:rsid w:val="00EF1D82"/>
    <w:rsid w:val="00EF422A"/>
    <w:rsid w:val="00F01668"/>
    <w:rsid w:val="00F021BB"/>
    <w:rsid w:val="00F1412B"/>
    <w:rsid w:val="00F17ABF"/>
    <w:rsid w:val="00F25440"/>
    <w:rsid w:val="00F4590B"/>
    <w:rsid w:val="00F45DE9"/>
    <w:rsid w:val="00F54B76"/>
    <w:rsid w:val="00F55348"/>
    <w:rsid w:val="00F66573"/>
    <w:rsid w:val="00F67083"/>
    <w:rsid w:val="00F707A1"/>
    <w:rsid w:val="00F72BBE"/>
    <w:rsid w:val="00F7753B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E2073"/>
    <w:rsid w:val="00FE3C89"/>
    <w:rsid w:val="00FE4268"/>
    <w:rsid w:val="00FE51C2"/>
    <w:rsid w:val="00FE7299"/>
    <w:rsid w:val="00FE7E13"/>
    <w:rsid w:val="00FF2783"/>
    <w:rsid w:val="00FF3D71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9432-4E4E-4E14-8535-417AB36D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11957</Words>
  <Characters>6816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bmr</Company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Rada</cp:lastModifiedBy>
  <cp:revision>2</cp:revision>
  <cp:lastPrinted>2018-03-21T09:05:00Z</cp:lastPrinted>
  <dcterms:created xsi:type="dcterms:W3CDTF">2018-03-21T09:35:00Z</dcterms:created>
  <dcterms:modified xsi:type="dcterms:W3CDTF">2018-03-21T09:35:00Z</dcterms:modified>
</cp:coreProperties>
</file>