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23A" w:rsidRPr="00F352D7" w:rsidRDefault="000B123A" w:rsidP="00504CDE">
      <w:pPr>
        <w:spacing w:after="0" w:line="240" w:lineRule="auto"/>
        <w:rPr>
          <w:rFonts w:ascii="Times New Roman" w:hAnsi="Times New Roman" w:cs="Times New Roman"/>
          <w:b/>
          <w:color w:val="FFFFFF" w:themeColor="background1"/>
          <w:sz w:val="26"/>
          <w:szCs w:val="26"/>
          <w:lang w:val="uk-UA"/>
        </w:rPr>
      </w:pPr>
      <w:r w:rsidRPr="00F352D7">
        <w:rPr>
          <w:rFonts w:ascii="Times New Roman" w:hAnsi="Times New Roman" w:cs="Times New Roman"/>
          <w:b/>
          <w:color w:val="FFFFFF" w:themeColor="background1"/>
          <w:sz w:val="26"/>
          <w:szCs w:val="26"/>
        </w:rPr>
        <w:t>Згідно з оригіналом:</w:t>
      </w:r>
      <w:r w:rsidRPr="00F352D7">
        <w:rPr>
          <w:rFonts w:ascii="Times New Roman" w:hAnsi="Times New Roman" w:cs="Times New Roman"/>
          <w:b/>
          <w:color w:val="FFFFFF" w:themeColor="background1"/>
          <w:sz w:val="26"/>
          <w:szCs w:val="26"/>
          <w:lang w:val="uk-UA"/>
        </w:rPr>
        <w:t xml:space="preserve"> </w:t>
      </w:r>
    </w:p>
    <w:p w:rsidR="000B123A" w:rsidRPr="00F352D7" w:rsidRDefault="000B123A" w:rsidP="003212F4">
      <w:pPr>
        <w:spacing w:after="0" w:line="240" w:lineRule="auto"/>
        <w:ind w:left="-567"/>
        <w:rPr>
          <w:bCs/>
          <w:color w:val="FFFFFF" w:themeColor="background1"/>
          <w:sz w:val="26"/>
          <w:szCs w:val="26"/>
        </w:rPr>
      </w:pPr>
      <w:r w:rsidRPr="00F352D7">
        <w:rPr>
          <w:rFonts w:ascii="Times New Roman" w:hAnsi="Times New Roman" w:cs="Times New Roman"/>
          <w:b/>
          <w:color w:val="FFFFFF" w:themeColor="background1"/>
          <w:sz w:val="26"/>
          <w:szCs w:val="26"/>
        </w:rPr>
        <w:t>Секретар ради</w:t>
      </w:r>
      <w:r w:rsidRPr="00F352D7">
        <w:rPr>
          <w:rFonts w:ascii="Times New Roman" w:hAnsi="Times New Roman" w:cs="Times New Roman"/>
          <w:b/>
          <w:color w:val="FFFFFF" w:themeColor="background1"/>
          <w:sz w:val="26"/>
          <w:szCs w:val="26"/>
          <w:lang w:val="uk-UA"/>
        </w:rPr>
        <w:t xml:space="preserve">                                                                                  </w:t>
      </w:r>
      <w:r w:rsidR="003212F4" w:rsidRPr="00F352D7">
        <w:rPr>
          <w:rFonts w:ascii="Times New Roman" w:hAnsi="Times New Roman" w:cs="Times New Roman"/>
          <w:b/>
          <w:color w:val="FFFFFF" w:themeColor="background1"/>
          <w:sz w:val="26"/>
          <w:szCs w:val="26"/>
          <w:lang w:val="uk-UA"/>
        </w:rPr>
        <w:t xml:space="preserve">               </w:t>
      </w:r>
      <w:r w:rsidRPr="00F352D7">
        <w:rPr>
          <w:rFonts w:ascii="Times New Roman" w:hAnsi="Times New Roman" w:cs="Times New Roman"/>
          <w:b/>
          <w:color w:val="FFFFFF" w:themeColor="background1"/>
          <w:sz w:val="26"/>
          <w:szCs w:val="26"/>
        </w:rPr>
        <w:t>О.</w:t>
      </w:r>
      <w:r w:rsidR="003212F4" w:rsidRPr="00F352D7">
        <w:rPr>
          <w:rFonts w:ascii="Times New Roman" w:hAnsi="Times New Roman" w:cs="Times New Roman"/>
          <w:b/>
          <w:color w:val="FFFFFF" w:themeColor="background1"/>
          <w:sz w:val="26"/>
          <w:szCs w:val="26"/>
          <w:lang w:val="uk-UA"/>
        </w:rPr>
        <w:t xml:space="preserve"> </w:t>
      </w:r>
      <w:r w:rsidRPr="00F352D7">
        <w:rPr>
          <w:rFonts w:ascii="Times New Roman" w:hAnsi="Times New Roman" w:cs="Times New Roman"/>
          <w:b/>
          <w:color w:val="FFFFFF" w:themeColor="background1"/>
          <w:sz w:val="26"/>
          <w:szCs w:val="26"/>
        </w:rPr>
        <w:t>С</w:t>
      </w:r>
      <w:r w:rsidR="003212F4" w:rsidRPr="00F352D7">
        <w:rPr>
          <w:rFonts w:ascii="Times New Roman" w:hAnsi="Times New Roman" w:cs="Times New Roman"/>
          <w:b/>
          <w:color w:val="FFFFFF" w:themeColor="background1"/>
          <w:sz w:val="26"/>
          <w:szCs w:val="26"/>
          <w:lang w:val="uk-UA"/>
        </w:rPr>
        <w:t>КРИННИК</w:t>
      </w:r>
    </w:p>
    <w:p w:rsidR="00A976C5" w:rsidRPr="00790532" w:rsidRDefault="00A976C5" w:rsidP="00A976C5">
      <w:pPr>
        <w:spacing w:after="0" w:line="240" w:lineRule="auto"/>
        <w:ind w:left="4820"/>
        <w:rPr>
          <w:rFonts w:ascii="Times New Roman" w:hAnsi="Times New Roman" w:cs="Times New Roman"/>
          <w:bCs/>
          <w:sz w:val="26"/>
          <w:szCs w:val="26"/>
          <w:lang w:val="uk-UA"/>
        </w:rPr>
      </w:pPr>
      <w:r w:rsidRPr="00790532">
        <w:rPr>
          <w:rFonts w:ascii="Times New Roman" w:hAnsi="Times New Roman" w:cs="Times New Roman"/>
          <w:bCs/>
          <w:sz w:val="26"/>
          <w:szCs w:val="26"/>
          <w:lang w:val="uk-UA"/>
        </w:rPr>
        <w:t>Додаток 1</w:t>
      </w:r>
    </w:p>
    <w:p w:rsidR="00A976C5" w:rsidRPr="00790532" w:rsidRDefault="00A976C5" w:rsidP="00A976C5">
      <w:pPr>
        <w:spacing w:after="0" w:line="240" w:lineRule="auto"/>
        <w:ind w:left="4820"/>
        <w:rPr>
          <w:rFonts w:ascii="Times New Roman" w:hAnsi="Times New Roman" w:cs="Times New Roman"/>
          <w:bCs/>
          <w:sz w:val="26"/>
          <w:szCs w:val="26"/>
          <w:lang w:val="uk-UA"/>
        </w:rPr>
      </w:pPr>
      <w:r w:rsidRPr="00790532">
        <w:rPr>
          <w:rFonts w:ascii="Times New Roman" w:hAnsi="Times New Roman" w:cs="Times New Roman"/>
          <w:bCs/>
          <w:sz w:val="26"/>
          <w:szCs w:val="26"/>
          <w:lang w:val="uk-UA"/>
        </w:rPr>
        <w:t>до рішення сесії Боярської міської ради</w:t>
      </w:r>
    </w:p>
    <w:p w:rsidR="00A976C5" w:rsidRPr="00790532" w:rsidRDefault="00A976C5" w:rsidP="00A976C5">
      <w:pPr>
        <w:spacing w:after="0" w:line="240" w:lineRule="auto"/>
        <w:ind w:left="4820"/>
        <w:rPr>
          <w:rFonts w:ascii="Times New Roman" w:hAnsi="Times New Roman" w:cs="Times New Roman"/>
          <w:bCs/>
          <w:sz w:val="26"/>
          <w:szCs w:val="26"/>
          <w:lang w:val="uk-UA"/>
        </w:rPr>
      </w:pPr>
      <w:r w:rsidRPr="00790532">
        <w:rPr>
          <w:rFonts w:ascii="Times New Roman" w:hAnsi="Times New Roman" w:cs="Times New Roman"/>
          <w:bCs/>
          <w:sz w:val="26"/>
          <w:szCs w:val="26"/>
        </w:rPr>
        <w:t>від  «</w:t>
      </w:r>
      <w:r w:rsidR="00EB17E6" w:rsidRPr="00790532">
        <w:rPr>
          <w:rFonts w:ascii="Times New Roman" w:hAnsi="Times New Roman" w:cs="Times New Roman"/>
          <w:bCs/>
          <w:sz w:val="26"/>
          <w:szCs w:val="26"/>
          <w:lang w:val="uk-UA"/>
        </w:rPr>
        <w:t>__</w:t>
      </w:r>
      <w:r w:rsidRPr="00790532">
        <w:rPr>
          <w:rFonts w:ascii="Times New Roman" w:hAnsi="Times New Roman" w:cs="Times New Roman"/>
          <w:bCs/>
          <w:sz w:val="26"/>
          <w:szCs w:val="26"/>
          <w:lang w:val="uk-UA"/>
        </w:rPr>
        <w:t xml:space="preserve">» </w:t>
      </w:r>
      <w:r w:rsidR="00F83337">
        <w:rPr>
          <w:rFonts w:ascii="Times New Roman" w:hAnsi="Times New Roman" w:cs="Times New Roman"/>
          <w:bCs/>
          <w:sz w:val="26"/>
          <w:szCs w:val="26"/>
          <w:lang w:val="uk-UA"/>
        </w:rPr>
        <w:t>________</w:t>
      </w:r>
      <w:r w:rsidRPr="00790532">
        <w:rPr>
          <w:rFonts w:ascii="Times New Roman" w:hAnsi="Times New Roman" w:cs="Times New Roman"/>
          <w:bCs/>
          <w:sz w:val="26"/>
          <w:szCs w:val="26"/>
          <w:lang w:val="uk-UA"/>
        </w:rPr>
        <w:t xml:space="preserve"> 20</w:t>
      </w:r>
      <w:r w:rsidR="00EB17E6" w:rsidRPr="00790532">
        <w:rPr>
          <w:rFonts w:ascii="Times New Roman" w:hAnsi="Times New Roman" w:cs="Times New Roman"/>
          <w:bCs/>
          <w:sz w:val="26"/>
          <w:szCs w:val="26"/>
          <w:lang w:val="uk-UA"/>
        </w:rPr>
        <w:t>20</w:t>
      </w:r>
      <w:r w:rsidRPr="00790532">
        <w:rPr>
          <w:rFonts w:ascii="Times New Roman" w:hAnsi="Times New Roman" w:cs="Times New Roman"/>
          <w:bCs/>
          <w:sz w:val="26"/>
          <w:szCs w:val="26"/>
          <w:lang w:val="uk-UA"/>
        </w:rPr>
        <w:t xml:space="preserve"> </w:t>
      </w:r>
      <w:r w:rsidRPr="00790532">
        <w:rPr>
          <w:rFonts w:ascii="Times New Roman" w:hAnsi="Times New Roman" w:cs="Times New Roman"/>
          <w:bCs/>
          <w:sz w:val="26"/>
          <w:szCs w:val="26"/>
        </w:rPr>
        <w:t xml:space="preserve"> року №</w:t>
      </w:r>
      <w:r w:rsidR="00F83337">
        <w:rPr>
          <w:rFonts w:ascii="Times New Roman" w:hAnsi="Times New Roman" w:cs="Times New Roman"/>
          <w:bCs/>
          <w:sz w:val="26"/>
          <w:szCs w:val="26"/>
          <w:lang w:val="uk-UA"/>
        </w:rPr>
        <w:t>______</w:t>
      </w:r>
    </w:p>
    <w:p w:rsidR="00A976C5" w:rsidRPr="00790532" w:rsidRDefault="00A976C5" w:rsidP="00A976C5">
      <w:pPr>
        <w:shd w:val="clear" w:color="auto" w:fill="FFFFFF"/>
        <w:spacing w:after="167" w:line="240" w:lineRule="auto"/>
        <w:rPr>
          <w:rFonts w:ascii="Times New Roman" w:eastAsia="Times New Roman" w:hAnsi="Times New Roman" w:cs="Times New Roman"/>
          <w:sz w:val="28"/>
          <w:szCs w:val="28"/>
          <w:lang w:eastAsia="ru-RU"/>
        </w:rPr>
      </w:pPr>
      <w:r w:rsidRPr="00790532">
        <w:rPr>
          <w:rFonts w:ascii="Times New Roman" w:eastAsia="Times New Roman" w:hAnsi="Times New Roman" w:cs="Times New Roman"/>
          <w:sz w:val="28"/>
          <w:szCs w:val="28"/>
          <w:lang w:eastAsia="ru-RU"/>
        </w:rPr>
        <w:t> </w:t>
      </w:r>
    </w:p>
    <w:p w:rsidR="00A976C5" w:rsidRPr="00F83337" w:rsidRDefault="00A976C5" w:rsidP="00A976C5">
      <w:pPr>
        <w:shd w:val="clear" w:color="auto" w:fill="FFFFFF"/>
        <w:spacing w:after="0" w:line="240" w:lineRule="auto"/>
        <w:jc w:val="center"/>
        <w:textAlignment w:val="baseline"/>
        <w:rPr>
          <w:rFonts w:ascii="Times New Roman" w:eastAsia="Times New Roman" w:hAnsi="Times New Roman" w:cs="Times New Roman"/>
          <w:sz w:val="26"/>
          <w:szCs w:val="26"/>
          <w:lang w:eastAsia="ru-RU"/>
        </w:rPr>
      </w:pPr>
      <w:r w:rsidRPr="00F83337">
        <w:rPr>
          <w:rFonts w:ascii="Times New Roman" w:eastAsia="Times New Roman" w:hAnsi="Times New Roman" w:cs="Times New Roman"/>
          <w:b/>
          <w:bCs/>
          <w:sz w:val="26"/>
          <w:szCs w:val="26"/>
          <w:lang w:val="uk-UA" w:eastAsia="ru-RU"/>
        </w:rPr>
        <w:t>ПОЛОЖЕННЯ</w:t>
      </w:r>
    </w:p>
    <w:p w:rsidR="00A976C5" w:rsidRPr="00F83337" w:rsidRDefault="00A976C5" w:rsidP="00A976C5">
      <w:pPr>
        <w:shd w:val="clear" w:color="auto" w:fill="FFFFFF"/>
        <w:spacing w:after="0" w:line="240" w:lineRule="auto"/>
        <w:jc w:val="center"/>
        <w:textAlignment w:val="baseline"/>
        <w:rPr>
          <w:rFonts w:ascii="Times New Roman" w:eastAsia="Times New Roman" w:hAnsi="Times New Roman" w:cs="Times New Roman"/>
          <w:sz w:val="26"/>
          <w:szCs w:val="26"/>
          <w:lang w:eastAsia="ru-RU"/>
        </w:rPr>
      </w:pPr>
      <w:r w:rsidRPr="00F83337">
        <w:rPr>
          <w:rFonts w:ascii="Times New Roman" w:eastAsia="Times New Roman" w:hAnsi="Times New Roman" w:cs="Times New Roman"/>
          <w:b/>
          <w:bCs/>
          <w:sz w:val="26"/>
          <w:szCs w:val="26"/>
          <w:lang w:val="uk-UA" w:eastAsia="ru-RU"/>
        </w:rPr>
        <w:t>про туристичн</w:t>
      </w:r>
      <w:r w:rsidR="00825D81" w:rsidRPr="00F83337">
        <w:rPr>
          <w:rFonts w:ascii="Times New Roman" w:eastAsia="Times New Roman" w:hAnsi="Times New Roman" w:cs="Times New Roman"/>
          <w:b/>
          <w:bCs/>
          <w:sz w:val="26"/>
          <w:szCs w:val="26"/>
          <w:lang w:val="uk-UA" w:eastAsia="ru-RU"/>
        </w:rPr>
        <w:t>ий</w:t>
      </w:r>
      <w:r w:rsidRPr="00F83337">
        <w:rPr>
          <w:rFonts w:ascii="Times New Roman" w:eastAsia="Times New Roman" w:hAnsi="Times New Roman" w:cs="Times New Roman"/>
          <w:b/>
          <w:bCs/>
          <w:sz w:val="26"/>
          <w:szCs w:val="26"/>
          <w:lang w:val="uk-UA" w:eastAsia="ru-RU"/>
        </w:rPr>
        <w:t xml:space="preserve"> зб</w:t>
      </w:r>
      <w:r w:rsidR="00825D81" w:rsidRPr="00F83337">
        <w:rPr>
          <w:rFonts w:ascii="Times New Roman" w:eastAsia="Times New Roman" w:hAnsi="Times New Roman" w:cs="Times New Roman"/>
          <w:b/>
          <w:bCs/>
          <w:sz w:val="26"/>
          <w:szCs w:val="26"/>
          <w:lang w:val="uk-UA" w:eastAsia="ru-RU"/>
        </w:rPr>
        <w:t>і</w:t>
      </w:r>
      <w:r w:rsidRPr="00F83337">
        <w:rPr>
          <w:rFonts w:ascii="Times New Roman" w:eastAsia="Times New Roman" w:hAnsi="Times New Roman" w:cs="Times New Roman"/>
          <w:b/>
          <w:bCs/>
          <w:sz w:val="26"/>
          <w:szCs w:val="26"/>
          <w:lang w:val="uk-UA" w:eastAsia="ru-RU"/>
        </w:rPr>
        <w:t>р</w:t>
      </w:r>
      <w:r w:rsidR="00825D81" w:rsidRPr="00F83337">
        <w:rPr>
          <w:rFonts w:ascii="Times New Roman" w:eastAsia="Times New Roman" w:hAnsi="Times New Roman" w:cs="Times New Roman"/>
          <w:b/>
          <w:bCs/>
          <w:sz w:val="26"/>
          <w:szCs w:val="26"/>
          <w:lang w:val="uk-UA" w:eastAsia="ru-RU"/>
        </w:rPr>
        <w:t xml:space="preserve"> на території Боярської міської ради</w:t>
      </w:r>
    </w:p>
    <w:p w:rsidR="00A976C5" w:rsidRPr="00F83337" w:rsidRDefault="00A976C5" w:rsidP="00A976C5">
      <w:pPr>
        <w:shd w:val="clear" w:color="auto" w:fill="FFFFFF"/>
        <w:spacing w:after="0" w:line="240" w:lineRule="auto"/>
        <w:jc w:val="center"/>
        <w:textAlignment w:val="baseline"/>
        <w:rPr>
          <w:rFonts w:ascii="Times New Roman" w:eastAsia="Times New Roman" w:hAnsi="Times New Roman" w:cs="Times New Roman"/>
          <w:color w:val="FF0000"/>
          <w:sz w:val="26"/>
          <w:szCs w:val="26"/>
          <w:lang w:eastAsia="ru-RU"/>
        </w:rPr>
      </w:pPr>
      <w:r w:rsidRPr="00F83337">
        <w:rPr>
          <w:rFonts w:ascii="Times New Roman" w:eastAsia="Times New Roman" w:hAnsi="Times New Roman" w:cs="Times New Roman"/>
          <w:b/>
          <w:bCs/>
          <w:color w:val="FF0000"/>
          <w:sz w:val="26"/>
          <w:szCs w:val="26"/>
          <w:lang w:val="uk-UA" w:eastAsia="ru-RU"/>
        </w:rPr>
        <w:t> </w:t>
      </w:r>
    </w:p>
    <w:p w:rsidR="00A976C5" w:rsidRPr="00F83337" w:rsidRDefault="005307B9" w:rsidP="005307B9">
      <w:pPr>
        <w:pStyle w:val="a3"/>
        <w:shd w:val="clear" w:color="auto" w:fill="FFFFFF"/>
        <w:spacing w:after="0" w:line="240" w:lineRule="auto"/>
        <w:ind w:left="0" w:firstLine="567"/>
        <w:textAlignment w:val="baseline"/>
        <w:rPr>
          <w:rFonts w:ascii="Times New Roman" w:eastAsia="Times New Roman" w:hAnsi="Times New Roman" w:cs="Times New Roman"/>
          <w:sz w:val="26"/>
          <w:szCs w:val="26"/>
          <w:lang w:eastAsia="ru-RU"/>
        </w:rPr>
      </w:pPr>
      <w:r w:rsidRPr="00F83337">
        <w:rPr>
          <w:rFonts w:ascii="Times New Roman" w:eastAsia="Times New Roman" w:hAnsi="Times New Roman" w:cs="Times New Roman"/>
          <w:b/>
          <w:bCs/>
          <w:sz w:val="26"/>
          <w:szCs w:val="26"/>
          <w:lang w:val="uk-UA" w:eastAsia="ru-RU"/>
        </w:rPr>
        <w:t xml:space="preserve">1. </w:t>
      </w:r>
      <w:r w:rsidR="00A976C5" w:rsidRPr="00F83337">
        <w:rPr>
          <w:rFonts w:ascii="Times New Roman" w:eastAsia="Times New Roman" w:hAnsi="Times New Roman" w:cs="Times New Roman"/>
          <w:b/>
          <w:bCs/>
          <w:sz w:val="26"/>
          <w:szCs w:val="26"/>
          <w:lang w:val="uk-UA" w:eastAsia="ru-RU"/>
        </w:rPr>
        <w:t>Загальні положення</w:t>
      </w:r>
    </w:p>
    <w:p w:rsidR="00A976C5" w:rsidRPr="00F83337" w:rsidRDefault="00A976C5" w:rsidP="00A976C5">
      <w:pPr>
        <w:spacing w:after="0" w:line="240" w:lineRule="auto"/>
        <w:ind w:firstLine="567"/>
        <w:jc w:val="both"/>
        <w:rPr>
          <w:rFonts w:ascii="Times New Roman" w:hAnsi="Times New Roman"/>
          <w:sz w:val="26"/>
          <w:szCs w:val="26"/>
          <w:lang w:val="uk-UA"/>
        </w:rPr>
      </w:pPr>
      <w:r w:rsidRPr="00F83337">
        <w:rPr>
          <w:rFonts w:ascii="Times New Roman" w:hAnsi="Times New Roman"/>
          <w:sz w:val="26"/>
          <w:szCs w:val="26"/>
          <w:lang w:val="uk-UA"/>
        </w:rPr>
        <w:t xml:space="preserve">1.1.  Положення про туристичний збір </w:t>
      </w:r>
      <w:r w:rsidR="00825D81" w:rsidRPr="00F83337">
        <w:rPr>
          <w:rFonts w:ascii="Times New Roman" w:hAnsi="Times New Roman"/>
          <w:sz w:val="26"/>
          <w:szCs w:val="26"/>
          <w:lang w:val="uk-UA"/>
        </w:rPr>
        <w:t>на території Боярської міської ради</w:t>
      </w:r>
      <w:r w:rsidRPr="00F83337">
        <w:rPr>
          <w:rFonts w:ascii="Times New Roman" w:hAnsi="Times New Roman"/>
          <w:sz w:val="26"/>
          <w:szCs w:val="26"/>
          <w:lang w:val="uk-UA"/>
        </w:rPr>
        <w:t xml:space="preserve"> (далі – Положення) розроблено на підставі ст. 268 Податкового кодексу України від 02.12.2010 року № 2755-</w:t>
      </w:r>
      <w:r w:rsidRPr="00F83337">
        <w:rPr>
          <w:rFonts w:ascii="Times New Roman" w:hAnsi="Times New Roman"/>
          <w:sz w:val="26"/>
          <w:szCs w:val="26"/>
        </w:rPr>
        <w:t>VI</w:t>
      </w:r>
      <w:r w:rsidRPr="00F83337">
        <w:rPr>
          <w:rFonts w:ascii="Times New Roman" w:hAnsi="Times New Roman"/>
          <w:sz w:val="26"/>
          <w:szCs w:val="26"/>
          <w:lang w:val="uk-UA"/>
        </w:rPr>
        <w:t xml:space="preserve"> (зі змінами та доповненнями), Бюджетного кодексу України, п.24 ч.1 ст.26, ст.69 Закону України «Про місцеве самоврядування в Україні» від 21.05.1997 №280/97- ВР (зі змінами та доповненнями) та визначає порядок справляння туристичного збору на території міста.</w:t>
      </w:r>
    </w:p>
    <w:p w:rsidR="00A976C5" w:rsidRPr="00F83337" w:rsidRDefault="00A976C5" w:rsidP="00A976C5">
      <w:pPr>
        <w:spacing w:after="0" w:line="240" w:lineRule="auto"/>
        <w:ind w:firstLine="567"/>
        <w:jc w:val="both"/>
        <w:rPr>
          <w:rFonts w:ascii="Times New Roman" w:hAnsi="Times New Roman"/>
          <w:sz w:val="26"/>
          <w:szCs w:val="26"/>
          <w:lang w:val="uk-UA"/>
        </w:rPr>
      </w:pPr>
      <w:r w:rsidRPr="00F83337">
        <w:rPr>
          <w:rFonts w:ascii="Times New Roman" w:hAnsi="Times New Roman"/>
          <w:sz w:val="26"/>
          <w:szCs w:val="26"/>
        </w:rPr>
        <w:t xml:space="preserve">Це Положення є обов’язковим до виконання юридичними та фізичними особами на території м. </w:t>
      </w:r>
      <w:r w:rsidRPr="00F83337">
        <w:rPr>
          <w:rFonts w:ascii="Times New Roman" w:hAnsi="Times New Roman"/>
          <w:sz w:val="26"/>
          <w:szCs w:val="26"/>
          <w:lang w:val="uk-UA"/>
        </w:rPr>
        <w:t>Боярка</w:t>
      </w:r>
      <w:r w:rsidRPr="00F83337">
        <w:rPr>
          <w:rFonts w:ascii="Times New Roman" w:hAnsi="Times New Roman"/>
          <w:sz w:val="26"/>
          <w:szCs w:val="26"/>
        </w:rPr>
        <w:t>.</w:t>
      </w:r>
    </w:p>
    <w:p w:rsidR="00A976C5" w:rsidRPr="00F83337" w:rsidRDefault="00A976C5" w:rsidP="00A976C5">
      <w:pPr>
        <w:spacing w:after="0" w:line="240" w:lineRule="auto"/>
        <w:ind w:firstLine="567"/>
        <w:jc w:val="both"/>
        <w:rPr>
          <w:rFonts w:ascii="Times New Roman" w:hAnsi="Times New Roman"/>
          <w:sz w:val="26"/>
          <w:szCs w:val="26"/>
          <w:lang w:val="uk-UA"/>
        </w:rPr>
      </w:pPr>
      <w:r w:rsidRPr="00F83337">
        <w:rPr>
          <w:rFonts w:ascii="Times New Roman" w:hAnsi="Times New Roman"/>
          <w:sz w:val="26"/>
          <w:szCs w:val="26"/>
          <w:lang w:val="uk-UA"/>
        </w:rPr>
        <w:t xml:space="preserve">1.2. Внутрішній туризм для цілей розділу </w:t>
      </w:r>
      <w:r w:rsidRPr="00F83337">
        <w:rPr>
          <w:rFonts w:ascii="Times New Roman" w:hAnsi="Times New Roman"/>
          <w:sz w:val="26"/>
          <w:szCs w:val="26"/>
        </w:rPr>
        <w:t>XII</w:t>
      </w:r>
      <w:r w:rsidRPr="00F83337">
        <w:rPr>
          <w:rFonts w:ascii="Times New Roman" w:hAnsi="Times New Roman"/>
          <w:sz w:val="26"/>
          <w:szCs w:val="26"/>
          <w:lang w:val="uk-UA"/>
        </w:rPr>
        <w:t xml:space="preserve"> «Податок на майно» Податкового кодексу України - переміщення в межах території України громадян України та/або осіб, які постійно проживають на території України, в пізнавальних, професійно-ділових чи інших цілях.</w:t>
      </w:r>
      <w:bookmarkStart w:id="0" w:name="n72"/>
      <w:bookmarkEnd w:id="0"/>
    </w:p>
    <w:p w:rsidR="00A976C5" w:rsidRPr="00F83337" w:rsidRDefault="00A976C5" w:rsidP="00A976C5">
      <w:pPr>
        <w:spacing w:after="0" w:line="240" w:lineRule="auto"/>
        <w:ind w:firstLine="567"/>
        <w:jc w:val="both"/>
        <w:rPr>
          <w:rFonts w:ascii="Times New Roman" w:hAnsi="Times New Roman"/>
          <w:sz w:val="26"/>
          <w:szCs w:val="26"/>
          <w:lang w:val="uk-UA"/>
        </w:rPr>
      </w:pPr>
      <w:r w:rsidRPr="00F83337">
        <w:rPr>
          <w:rFonts w:ascii="Times New Roman" w:hAnsi="Times New Roman"/>
          <w:sz w:val="26"/>
          <w:szCs w:val="26"/>
          <w:lang w:val="uk-UA"/>
        </w:rPr>
        <w:t xml:space="preserve">1.4. </w:t>
      </w:r>
      <w:r w:rsidRPr="00F83337">
        <w:rPr>
          <w:rFonts w:ascii="Times New Roman" w:hAnsi="Times New Roman"/>
          <w:sz w:val="26"/>
          <w:szCs w:val="26"/>
        </w:rPr>
        <w:t xml:space="preserve">В’їзний туризм </w:t>
      </w:r>
      <w:r w:rsidRPr="00F83337">
        <w:rPr>
          <w:rFonts w:ascii="Times New Roman" w:hAnsi="Times New Roman"/>
          <w:sz w:val="26"/>
          <w:szCs w:val="26"/>
          <w:lang w:val="uk-UA"/>
        </w:rPr>
        <w:t xml:space="preserve">для цілей </w:t>
      </w:r>
      <w:r w:rsidRPr="00F83337">
        <w:rPr>
          <w:rFonts w:ascii="Times New Roman" w:hAnsi="Times New Roman"/>
          <w:sz w:val="26"/>
          <w:szCs w:val="26"/>
        </w:rPr>
        <w:t>розділ</w:t>
      </w:r>
      <w:r w:rsidRPr="00F83337">
        <w:rPr>
          <w:rFonts w:ascii="Times New Roman" w:hAnsi="Times New Roman"/>
          <w:sz w:val="26"/>
          <w:szCs w:val="26"/>
          <w:lang w:val="uk-UA"/>
        </w:rPr>
        <w:t>у</w:t>
      </w:r>
      <w:r w:rsidRPr="00F83337">
        <w:rPr>
          <w:rFonts w:ascii="Times New Roman" w:hAnsi="Times New Roman"/>
          <w:sz w:val="26"/>
          <w:szCs w:val="26"/>
        </w:rPr>
        <w:t xml:space="preserve"> XII </w:t>
      </w:r>
      <w:r w:rsidRPr="00F83337">
        <w:rPr>
          <w:rFonts w:ascii="Times New Roman" w:hAnsi="Times New Roman"/>
          <w:sz w:val="26"/>
          <w:szCs w:val="26"/>
          <w:lang w:val="uk-UA"/>
        </w:rPr>
        <w:t>«</w:t>
      </w:r>
      <w:r w:rsidRPr="00F83337">
        <w:rPr>
          <w:rFonts w:ascii="Times New Roman" w:hAnsi="Times New Roman"/>
          <w:sz w:val="26"/>
          <w:szCs w:val="26"/>
        </w:rPr>
        <w:t>Податок на майно</w:t>
      </w:r>
      <w:r w:rsidRPr="00F83337">
        <w:rPr>
          <w:rFonts w:ascii="Times New Roman" w:hAnsi="Times New Roman"/>
          <w:sz w:val="26"/>
          <w:szCs w:val="26"/>
          <w:lang w:val="uk-UA"/>
        </w:rPr>
        <w:t>»</w:t>
      </w:r>
      <w:r w:rsidRPr="00F83337">
        <w:rPr>
          <w:rFonts w:ascii="Times New Roman" w:hAnsi="Times New Roman"/>
          <w:sz w:val="26"/>
          <w:szCs w:val="26"/>
        </w:rPr>
        <w:t xml:space="preserve"> Податкового кодексу України - прибуття на територію України та/або переміщення в межах території України осіб, які постійно не проживають на території України, в пізнавальних, професійно-ділових чи інших цілях.</w:t>
      </w:r>
    </w:p>
    <w:p w:rsidR="00A976C5" w:rsidRPr="00F83337" w:rsidRDefault="00A976C5" w:rsidP="00A976C5">
      <w:pPr>
        <w:spacing w:after="0" w:line="240" w:lineRule="auto"/>
        <w:ind w:firstLine="567"/>
        <w:jc w:val="both"/>
        <w:rPr>
          <w:rFonts w:ascii="Times New Roman" w:hAnsi="Times New Roman"/>
          <w:sz w:val="26"/>
          <w:szCs w:val="26"/>
          <w:lang w:val="uk-UA"/>
        </w:rPr>
      </w:pPr>
      <w:r w:rsidRPr="00F83337">
        <w:rPr>
          <w:rFonts w:ascii="Times New Roman" w:hAnsi="Times New Roman"/>
          <w:sz w:val="26"/>
          <w:szCs w:val="26"/>
        </w:rPr>
        <w:t>1.</w:t>
      </w:r>
      <w:r w:rsidRPr="00F83337">
        <w:rPr>
          <w:rFonts w:ascii="Times New Roman" w:hAnsi="Times New Roman"/>
          <w:sz w:val="26"/>
          <w:szCs w:val="26"/>
          <w:lang w:val="uk-UA"/>
        </w:rPr>
        <w:t>5</w:t>
      </w:r>
      <w:r w:rsidRPr="00F83337">
        <w:rPr>
          <w:rFonts w:ascii="Times New Roman" w:hAnsi="Times New Roman"/>
          <w:sz w:val="26"/>
          <w:szCs w:val="26"/>
        </w:rPr>
        <w:t>. Туристичний збір – це місцевий збір, кошти від якого зараховуються до місцевого бюджету.</w:t>
      </w:r>
    </w:p>
    <w:p w:rsidR="00A976C5" w:rsidRPr="00F83337" w:rsidRDefault="00A976C5" w:rsidP="00A976C5">
      <w:pPr>
        <w:shd w:val="clear" w:color="auto" w:fill="FFFFFF"/>
        <w:spacing w:after="0" w:line="240" w:lineRule="auto"/>
        <w:ind w:firstLine="708"/>
        <w:jc w:val="both"/>
        <w:textAlignment w:val="baseline"/>
        <w:rPr>
          <w:rFonts w:ascii="Times New Roman" w:eastAsia="Times New Roman" w:hAnsi="Times New Roman" w:cs="Times New Roman"/>
          <w:sz w:val="26"/>
          <w:szCs w:val="26"/>
          <w:lang w:eastAsia="ru-RU"/>
        </w:rPr>
      </w:pPr>
    </w:p>
    <w:p w:rsidR="00A976C5" w:rsidRPr="00F83337" w:rsidRDefault="00A976C5" w:rsidP="005307B9">
      <w:pPr>
        <w:shd w:val="clear" w:color="auto" w:fill="FFFFFF"/>
        <w:spacing w:after="0" w:line="240" w:lineRule="auto"/>
        <w:ind w:firstLine="567"/>
        <w:textAlignment w:val="baseline"/>
        <w:rPr>
          <w:rFonts w:ascii="Times New Roman" w:eastAsia="Times New Roman" w:hAnsi="Times New Roman" w:cs="Times New Roman"/>
          <w:b/>
          <w:bCs/>
          <w:sz w:val="26"/>
          <w:szCs w:val="26"/>
          <w:lang w:val="uk-UA" w:eastAsia="ru-RU"/>
        </w:rPr>
      </w:pPr>
      <w:r w:rsidRPr="00F83337">
        <w:rPr>
          <w:rFonts w:ascii="Times New Roman" w:eastAsia="Times New Roman" w:hAnsi="Times New Roman" w:cs="Times New Roman"/>
          <w:b/>
          <w:bCs/>
          <w:sz w:val="26"/>
          <w:szCs w:val="26"/>
          <w:lang w:eastAsia="ru-RU"/>
        </w:rPr>
        <w:t>2.</w:t>
      </w:r>
      <w:r w:rsidRPr="00F83337">
        <w:rPr>
          <w:rFonts w:ascii="Times New Roman" w:eastAsia="Times New Roman" w:hAnsi="Times New Roman" w:cs="Times New Roman"/>
          <w:b/>
          <w:bCs/>
          <w:sz w:val="26"/>
          <w:szCs w:val="26"/>
          <w:lang w:val="uk-UA" w:eastAsia="ru-RU"/>
        </w:rPr>
        <w:t xml:space="preserve"> </w:t>
      </w:r>
      <w:r w:rsidRPr="00F83337">
        <w:rPr>
          <w:rFonts w:ascii="Times New Roman" w:eastAsia="Times New Roman" w:hAnsi="Times New Roman" w:cs="Times New Roman"/>
          <w:b/>
          <w:bCs/>
          <w:sz w:val="26"/>
          <w:szCs w:val="26"/>
          <w:lang w:eastAsia="ru-RU"/>
        </w:rPr>
        <w:t xml:space="preserve">Платники </w:t>
      </w:r>
      <w:r w:rsidR="00187901" w:rsidRPr="00F83337">
        <w:rPr>
          <w:rFonts w:ascii="Times New Roman" w:eastAsia="Times New Roman" w:hAnsi="Times New Roman" w:cs="Times New Roman"/>
          <w:b/>
          <w:bCs/>
          <w:sz w:val="26"/>
          <w:szCs w:val="26"/>
          <w:lang w:val="uk-UA" w:eastAsia="ru-RU"/>
        </w:rPr>
        <w:t>збору</w:t>
      </w:r>
    </w:p>
    <w:p w:rsidR="00A976C5" w:rsidRPr="00F83337" w:rsidRDefault="00A976C5" w:rsidP="00A976C5">
      <w:pPr>
        <w:pStyle w:val="rvps2"/>
        <w:shd w:val="clear" w:color="auto" w:fill="FFFFFF"/>
        <w:spacing w:before="0" w:beforeAutospacing="0" w:after="0" w:afterAutospacing="0"/>
        <w:ind w:firstLine="567"/>
        <w:jc w:val="both"/>
        <w:textAlignment w:val="baseline"/>
        <w:rPr>
          <w:sz w:val="26"/>
          <w:szCs w:val="26"/>
          <w:lang w:val="uk-UA"/>
        </w:rPr>
      </w:pPr>
      <w:r w:rsidRPr="00F83337">
        <w:rPr>
          <w:sz w:val="26"/>
          <w:szCs w:val="26"/>
          <w:lang w:val="uk-UA"/>
        </w:rPr>
        <w:t xml:space="preserve">2.1. Платниками збору є громадяни України, іноземці, а також особи без </w:t>
      </w:r>
      <w:bookmarkStart w:id="1" w:name="_GoBack"/>
      <w:r w:rsidRPr="00F83337">
        <w:rPr>
          <w:sz w:val="26"/>
          <w:szCs w:val="26"/>
          <w:lang w:val="uk-UA"/>
        </w:rPr>
        <w:t xml:space="preserve">громадянства, які прибувають на територію </w:t>
      </w:r>
      <w:r w:rsidR="00825D81" w:rsidRPr="00F83337">
        <w:rPr>
          <w:sz w:val="26"/>
          <w:szCs w:val="26"/>
          <w:lang w:val="uk-UA"/>
        </w:rPr>
        <w:t>Боярської міської ради</w:t>
      </w:r>
      <w:r w:rsidRPr="00F83337">
        <w:rPr>
          <w:sz w:val="26"/>
          <w:szCs w:val="26"/>
          <w:lang w:val="uk-UA"/>
        </w:rPr>
        <w:t xml:space="preserve">, </w:t>
      </w:r>
      <w:r w:rsidR="00825D81" w:rsidRPr="00F83337">
        <w:rPr>
          <w:sz w:val="26"/>
          <w:szCs w:val="26"/>
          <w:lang w:val="uk-UA"/>
        </w:rPr>
        <w:t>де</w:t>
      </w:r>
      <w:r w:rsidRPr="00F83337">
        <w:rPr>
          <w:sz w:val="26"/>
          <w:szCs w:val="26"/>
          <w:lang w:val="uk-UA"/>
        </w:rPr>
        <w:t xml:space="preserve"> діє </w:t>
      </w:r>
      <w:r w:rsidR="00825D81" w:rsidRPr="00F83337">
        <w:rPr>
          <w:sz w:val="26"/>
          <w:szCs w:val="26"/>
          <w:lang w:val="uk-UA"/>
        </w:rPr>
        <w:t xml:space="preserve">дане </w:t>
      </w:r>
      <w:bookmarkEnd w:id="1"/>
      <w:r w:rsidRPr="00F83337">
        <w:rPr>
          <w:sz w:val="26"/>
          <w:szCs w:val="26"/>
          <w:lang w:val="uk-UA"/>
        </w:rPr>
        <w:t>рішення</w:t>
      </w:r>
      <w:r w:rsidR="00825D81" w:rsidRPr="00F83337">
        <w:rPr>
          <w:sz w:val="26"/>
          <w:szCs w:val="26"/>
          <w:lang w:val="uk-UA"/>
        </w:rPr>
        <w:t>,</w:t>
      </w:r>
      <w:r w:rsidRPr="00F83337">
        <w:rPr>
          <w:sz w:val="26"/>
          <w:szCs w:val="26"/>
          <w:lang w:val="uk-UA"/>
        </w:rPr>
        <w:t xml:space="preserve"> тимчасово розміщуються у місцях проживання (ночівлі), визначених підпунком 5.1 пункту 5 цього Положення.</w:t>
      </w:r>
    </w:p>
    <w:p w:rsidR="00A976C5" w:rsidRPr="00F83337" w:rsidRDefault="00A976C5" w:rsidP="00A976C5">
      <w:pPr>
        <w:pStyle w:val="rvps2"/>
        <w:shd w:val="clear" w:color="auto" w:fill="FFFFFF"/>
        <w:spacing w:before="0" w:beforeAutospacing="0" w:after="0" w:afterAutospacing="0"/>
        <w:ind w:firstLine="567"/>
        <w:jc w:val="both"/>
        <w:textAlignment w:val="baseline"/>
        <w:rPr>
          <w:sz w:val="26"/>
          <w:szCs w:val="26"/>
        </w:rPr>
      </w:pPr>
      <w:r w:rsidRPr="00F83337">
        <w:rPr>
          <w:sz w:val="26"/>
          <w:szCs w:val="26"/>
        </w:rPr>
        <w:t>2.2. Платниками збору не можуть бути особи, які:</w:t>
      </w:r>
    </w:p>
    <w:p w:rsidR="00A976C5" w:rsidRPr="00F83337" w:rsidRDefault="00A976C5" w:rsidP="00A976C5">
      <w:pPr>
        <w:pStyle w:val="rvps2"/>
        <w:shd w:val="clear" w:color="auto" w:fill="FFFFFF"/>
        <w:spacing w:before="0" w:beforeAutospacing="0" w:after="0" w:afterAutospacing="0"/>
        <w:ind w:firstLine="567"/>
        <w:jc w:val="both"/>
        <w:textAlignment w:val="baseline"/>
        <w:rPr>
          <w:sz w:val="26"/>
          <w:szCs w:val="26"/>
        </w:rPr>
      </w:pPr>
      <w:r w:rsidRPr="00F83337">
        <w:rPr>
          <w:sz w:val="26"/>
          <w:szCs w:val="26"/>
        </w:rPr>
        <w:t xml:space="preserve">а) постійно проживають, у тому числі на умовах договорів найму, у місті </w:t>
      </w:r>
      <w:r w:rsidRPr="00F83337">
        <w:rPr>
          <w:sz w:val="26"/>
          <w:szCs w:val="26"/>
          <w:lang w:val="uk-UA"/>
        </w:rPr>
        <w:t>Боярка</w:t>
      </w:r>
      <w:r w:rsidRPr="00F83337">
        <w:rPr>
          <w:sz w:val="26"/>
          <w:szCs w:val="26"/>
        </w:rPr>
        <w:t>;</w:t>
      </w:r>
      <w:bookmarkStart w:id="2" w:name="n11888"/>
      <w:bookmarkEnd w:id="2"/>
    </w:p>
    <w:p w:rsidR="00A976C5" w:rsidRPr="00F83337" w:rsidRDefault="00A976C5" w:rsidP="00A976C5">
      <w:pPr>
        <w:pStyle w:val="rvps2"/>
        <w:shd w:val="clear" w:color="auto" w:fill="FFFFFF"/>
        <w:spacing w:before="0" w:beforeAutospacing="0" w:after="0" w:afterAutospacing="0"/>
        <w:ind w:firstLine="567"/>
        <w:jc w:val="both"/>
        <w:textAlignment w:val="baseline"/>
        <w:rPr>
          <w:sz w:val="26"/>
          <w:szCs w:val="26"/>
        </w:rPr>
      </w:pPr>
      <w:r w:rsidRPr="00F83337">
        <w:rPr>
          <w:sz w:val="26"/>
          <w:szCs w:val="26"/>
        </w:rPr>
        <w:t>б) особи визначені підпунктом “в” підпункту 14.1.213 пункту 14.1 статті 14 Податкового кодексу України, які прибули у відрядження або тимчасово розміщуються у місцях проживання (ночівлі), визначених підпунктом “б” підпунктом 5.1 пункту 5 цього Положення, що належать фізичним особам на праві власності або на праві користування за договором найму;</w:t>
      </w:r>
    </w:p>
    <w:p w:rsidR="00A976C5" w:rsidRPr="00F83337" w:rsidRDefault="00A976C5" w:rsidP="00A976C5">
      <w:pPr>
        <w:pStyle w:val="rvps2"/>
        <w:shd w:val="clear" w:color="auto" w:fill="FFFFFF"/>
        <w:spacing w:before="0" w:beforeAutospacing="0" w:after="0" w:afterAutospacing="0"/>
        <w:ind w:firstLine="567"/>
        <w:jc w:val="both"/>
        <w:textAlignment w:val="baseline"/>
        <w:rPr>
          <w:sz w:val="26"/>
          <w:szCs w:val="26"/>
        </w:rPr>
      </w:pPr>
      <w:bookmarkStart w:id="3" w:name="n11889"/>
      <w:bookmarkEnd w:id="3"/>
      <w:r w:rsidRPr="00F83337">
        <w:rPr>
          <w:sz w:val="26"/>
          <w:szCs w:val="26"/>
        </w:rPr>
        <w:t>в) інваліди, діти-інваліди та особи, що супроводжують інвалідів I групи або дітей-інвалідів (не більше одного супроводжуючого);</w:t>
      </w:r>
    </w:p>
    <w:p w:rsidR="00A976C5" w:rsidRPr="00F83337" w:rsidRDefault="00A976C5" w:rsidP="00A976C5">
      <w:pPr>
        <w:pStyle w:val="rvps2"/>
        <w:shd w:val="clear" w:color="auto" w:fill="FFFFFF"/>
        <w:spacing w:before="0" w:beforeAutospacing="0" w:after="0" w:afterAutospacing="0"/>
        <w:ind w:firstLine="567"/>
        <w:jc w:val="both"/>
        <w:textAlignment w:val="baseline"/>
        <w:rPr>
          <w:sz w:val="26"/>
          <w:szCs w:val="26"/>
        </w:rPr>
      </w:pPr>
      <w:bookmarkStart w:id="4" w:name="n11890"/>
      <w:bookmarkEnd w:id="4"/>
      <w:r w:rsidRPr="00F83337">
        <w:rPr>
          <w:sz w:val="26"/>
          <w:szCs w:val="26"/>
        </w:rPr>
        <w:t>г) ветерани війни;</w:t>
      </w:r>
    </w:p>
    <w:p w:rsidR="00A976C5" w:rsidRPr="00F83337" w:rsidRDefault="00A976C5" w:rsidP="00A976C5">
      <w:pPr>
        <w:pStyle w:val="rvps2"/>
        <w:shd w:val="clear" w:color="auto" w:fill="FFFFFF"/>
        <w:spacing w:before="0" w:beforeAutospacing="0" w:after="0" w:afterAutospacing="0"/>
        <w:ind w:firstLine="567"/>
        <w:jc w:val="both"/>
        <w:textAlignment w:val="baseline"/>
        <w:rPr>
          <w:sz w:val="26"/>
          <w:szCs w:val="26"/>
        </w:rPr>
      </w:pPr>
      <w:bookmarkStart w:id="5" w:name="n11891"/>
      <w:bookmarkEnd w:id="5"/>
      <w:r w:rsidRPr="00F83337">
        <w:rPr>
          <w:sz w:val="26"/>
          <w:szCs w:val="26"/>
        </w:rPr>
        <w:t>ґ) учасники ліквідації наслідків аварії на Чорнобильській АЕС;</w:t>
      </w:r>
    </w:p>
    <w:p w:rsidR="00A976C5" w:rsidRPr="00F83337" w:rsidRDefault="00A976C5" w:rsidP="00A976C5">
      <w:pPr>
        <w:pStyle w:val="rvps2"/>
        <w:shd w:val="clear" w:color="auto" w:fill="FFFFFF"/>
        <w:spacing w:before="0" w:beforeAutospacing="0" w:after="0" w:afterAutospacing="0"/>
        <w:ind w:firstLine="567"/>
        <w:jc w:val="both"/>
        <w:textAlignment w:val="baseline"/>
        <w:rPr>
          <w:sz w:val="26"/>
          <w:szCs w:val="26"/>
        </w:rPr>
      </w:pPr>
      <w:r w:rsidRPr="00F83337">
        <w:rPr>
          <w:sz w:val="26"/>
          <w:szCs w:val="26"/>
        </w:rPr>
        <w:t xml:space="preserve">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w:t>
      </w:r>
      <w:r w:rsidRPr="00F83337">
        <w:rPr>
          <w:sz w:val="26"/>
          <w:szCs w:val="26"/>
        </w:rPr>
        <w:lastRenderedPageBreak/>
        <w:t>акредитацію центрального органу виконавчої влади, що реалізує державну політику у сфері охорони здоров’я;</w:t>
      </w:r>
    </w:p>
    <w:p w:rsidR="00A976C5" w:rsidRPr="00F83337" w:rsidRDefault="00A976C5" w:rsidP="00A976C5">
      <w:pPr>
        <w:pStyle w:val="rvps2"/>
        <w:shd w:val="clear" w:color="auto" w:fill="FFFFFF"/>
        <w:spacing w:before="0" w:beforeAutospacing="0" w:after="0" w:afterAutospacing="0"/>
        <w:ind w:firstLine="567"/>
        <w:jc w:val="both"/>
        <w:textAlignment w:val="baseline"/>
        <w:rPr>
          <w:sz w:val="26"/>
          <w:szCs w:val="26"/>
        </w:rPr>
      </w:pPr>
      <w:bookmarkStart w:id="6" w:name="n11893"/>
      <w:bookmarkEnd w:id="6"/>
      <w:r w:rsidRPr="00F83337">
        <w:rPr>
          <w:sz w:val="26"/>
          <w:szCs w:val="26"/>
        </w:rPr>
        <w:t>е) діти віком до 18 років;</w:t>
      </w:r>
    </w:p>
    <w:p w:rsidR="00A976C5" w:rsidRPr="00F83337" w:rsidRDefault="00A976C5" w:rsidP="00A976C5">
      <w:pPr>
        <w:pStyle w:val="rvps2"/>
        <w:shd w:val="clear" w:color="auto" w:fill="FFFFFF"/>
        <w:spacing w:before="0" w:beforeAutospacing="0" w:after="0" w:afterAutospacing="0"/>
        <w:ind w:firstLine="567"/>
        <w:jc w:val="both"/>
        <w:textAlignment w:val="baseline"/>
        <w:rPr>
          <w:sz w:val="26"/>
          <w:szCs w:val="26"/>
        </w:rPr>
      </w:pPr>
      <w:bookmarkStart w:id="7" w:name="n11894"/>
      <w:bookmarkEnd w:id="7"/>
      <w:r w:rsidRPr="00F83337">
        <w:rPr>
          <w:sz w:val="26"/>
          <w:szCs w:val="26"/>
        </w:rPr>
        <w:t>є) дитячі лікувально-профілактичні, фізкультурно-оздоровчі та санаторно-курортні заклади;</w:t>
      </w:r>
    </w:p>
    <w:p w:rsidR="00A976C5" w:rsidRPr="00F83337" w:rsidRDefault="00A976C5" w:rsidP="00A976C5">
      <w:pPr>
        <w:pStyle w:val="rvps2"/>
        <w:shd w:val="clear" w:color="auto" w:fill="FFFFFF"/>
        <w:spacing w:before="0" w:beforeAutospacing="0" w:after="0" w:afterAutospacing="0"/>
        <w:ind w:firstLine="567"/>
        <w:jc w:val="both"/>
        <w:textAlignment w:val="baseline"/>
        <w:rPr>
          <w:sz w:val="26"/>
          <w:szCs w:val="26"/>
        </w:rPr>
      </w:pPr>
      <w:r w:rsidRPr="00F83337">
        <w:rPr>
          <w:sz w:val="26"/>
          <w:szCs w:val="26"/>
        </w:rPr>
        <w:t>ж) члени сім’ї фізичної особи першого та/або другого ступеню споріднення, визначені відповідно до підпункту 14.1.263 пункту 14.1 статті 14 Податкового кодексу України, які тимчасово розміщуються такою фізичною особою у місцях проживання (ночівлі), визначених підпунктом “б”  підпунктом 5.1 пункту 5 цього Положення, що належать їй на праві власності або на праві користування за договором найму.</w:t>
      </w:r>
    </w:p>
    <w:p w:rsidR="00A976C5" w:rsidRPr="00F83337" w:rsidRDefault="00A976C5" w:rsidP="00A976C5">
      <w:pPr>
        <w:shd w:val="clear" w:color="auto" w:fill="FFFFFF"/>
        <w:spacing w:after="0" w:line="240" w:lineRule="auto"/>
        <w:jc w:val="center"/>
        <w:textAlignment w:val="baseline"/>
        <w:rPr>
          <w:rFonts w:ascii="Times New Roman" w:eastAsia="Times New Roman" w:hAnsi="Times New Roman" w:cs="Times New Roman"/>
          <w:b/>
          <w:bCs/>
          <w:sz w:val="26"/>
          <w:szCs w:val="26"/>
          <w:lang w:val="uk-UA" w:eastAsia="ru-RU"/>
        </w:rPr>
      </w:pPr>
    </w:p>
    <w:p w:rsidR="00A976C5" w:rsidRPr="00F83337" w:rsidRDefault="00A976C5" w:rsidP="00790532">
      <w:pPr>
        <w:shd w:val="clear" w:color="auto" w:fill="FFFFFF"/>
        <w:spacing w:after="0" w:line="240" w:lineRule="auto"/>
        <w:ind w:firstLine="567"/>
        <w:textAlignment w:val="baseline"/>
        <w:rPr>
          <w:rFonts w:ascii="Times New Roman" w:eastAsia="Times New Roman" w:hAnsi="Times New Roman" w:cs="Times New Roman"/>
          <w:sz w:val="26"/>
          <w:szCs w:val="26"/>
          <w:lang w:eastAsia="ru-RU"/>
        </w:rPr>
      </w:pPr>
      <w:r w:rsidRPr="00F83337">
        <w:rPr>
          <w:rFonts w:ascii="Times New Roman" w:eastAsia="Times New Roman" w:hAnsi="Times New Roman" w:cs="Times New Roman"/>
          <w:b/>
          <w:bCs/>
          <w:sz w:val="26"/>
          <w:szCs w:val="26"/>
          <w:lang w:val="uk-UA" w:eastAsia="ru-RU"/>
        </w:rPr>
        <w:t>3</w:t>
      </w:r>
      <w:r w:rsidRPr="00F83337">
        <w:rPr>
          <w:rFonts w:ascii="Times New Roman" w:eastAsia="Times New Roman" w:hAnsi="Times New Roman" w:cs="Times New Roman"/>
          <w:b/>
          <w:bCs/>
          <w:sz w:val="26"/>
          <w:szCs w:val="26"/>
          <w:lang w:eastAsia="ru-RU"/>
        </w:rPr>
        <w:t>. Ставка збору</w:t>
      </w:r>
    </w:p>
    <w:p w:rsidR="00A976C5" w:rsidRPr="00F83337" w:rsidRDefault="00A976C5" w:rsidP="00A976C5">
      <w:pPr>
        <w:spacing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3.1. Ставка туристичного збору встановлюється за кожну добу тимчасового розміщення особи у місцях проживання (ночівлі), визначених підпунктом 5.1 пункту 5 цього Положення, у розмірі 0,3 відсотка - для внутрішнього туризму та 0,3 відсотків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p w:rsidR="00A976C5" w:rsidRPr="00F83337" w:rsidRDefault="00A976C5" w:rsidP="00790532">
      <w:pPr>
        <w:suppressAutoHyphens/>
        <w:spacing w:after="0" w:line="240" w:lineRule="auto"/>
        <w:ind w:firstLine="567"/>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b/>
          <w:sz w:val="26"/>
          <w:szCs w:val="26"/>
          <w:lang w:val="uk-UA" w:eastAsia="zh-CN"/>
        </w:rPr>
        <w:t>4. База справляння збору</w:t>
      </w:r>
    </w:p>
    <w:p w:rsidR="00A976C5" w:rsidRPr="00F83337" w:rsidRDefault="00A976C5" w:rsidP="00A976C5">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4.1. Базою справляння збору є загальна кількість діб тимчасового розміщення у місцях проживання (ночівлі), визначених підпунктом 5.1 пункту 5 цього Положення.</w:t>
      </w:r>
    </w:p>
    <w:p w:rsidR="00A976C5" w:rsidRPr="00F83337" w:rsidRDefault="00A976C5" w:rsidP="00A976C5">
      <w:pPr>
        <w:shd w:val="clear" w:color="auto" w:fill="FFFFFF"/>
        <w:tabs>
          <w:tab w:val="left" w:pos="3870"/>
        </w:tabs>
        <w:spacing w:after="0" w:line="240" w:lineRule="auto"/>
        <w:jc w:val="both"/>
        <w:textAlignment w:val="baseline"/>
        <w:rPr>
          <w:rFonts w:ascii="Times New Roman" w:eastAsia="Times New Roman" w:hAnsi="Times New Roman" w:cs="Times New Roman"/>
          <w:b/>
          <w:bCs/>
          <w:sz w:val="26"/>
          <w:szCs w:val="26"/>
          <w:lang w:val="uk-UA" w:eastAsia="ru-RU"/>
        </w:rPr>
      </w:pPr>
      <w:r w:rsidRPr="00F83337">
        <w:rPr>
          <w:rFonts w:ascii="Times New Roman" w:eastAsia="Times New Roman" w:hAnsi="Times New Roman" w:cs="Times New Roman"/>
          <w:b/>
          <w:bCs/>
          <w:sz w:val="26"/>
          <w:szCs w:val="26"/>
          <w:lang w:val="uk-UA" w:eastAsia="ru-RU"/>
        </w:rPr>
        <w:tab/>
      </w:r>
    </w:p>
    <w:p w:rsidR="00A976C5" w:rsidRPr="00F83337" w:rsidRDefault="00A976C5" w:rsidP="00790532">
      <w:pPr>
        <w:suppressAutoHyphens/>
        <w:spacing w:after="0" w:line="240" w:lineRule="auto"/>
        <w:ind w:firstLine="567"/>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b/>
          <w:sz w:val="26"/>
          <w:szCs w:val="26"/>
          <w:lang w:val="uk-UA" w:eastAsia="zh-CN"/>
        </w:rPr>
        <w:t>5. Податкові агенти та місця проживання (ночівлі)</w:t>
      </w:r>
    </w:p>
    <w:p w:rsidR="00A976C5" w:rsidRPr="00F83337" w:rsidRDefault="00A976C5" w:rsidP="00A976C5">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5.1. Справляння збору може здійснюватися з тимчасового розміщення у таких місцях проживання (ночівлі):</w:t>
      </w:r>
    </w:p>
    <w:p w:rsidR="00A976C5" w:rsidRPr="00F83337" w:rsidRDefault="00A976C5" w:rsidP="00A976C5">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а) готелі, кемпінги, мотелі, гуртожитки для приїжджих, хостели, будинки відпочинку, туристичні бази, гірські притулки, табори для відпочинку, пансіонати та інші заклади готельного типу, санаторно-курортні заклади;</w:t>
      </w:r>
    </w:p>
    <w:p w:rsidR="00A976C5" w:rsidRPr="00F83337" w:rsidRDefault="00A976C5" w:rsidP="00A976C5">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б) житловий будинок, прибудова до житлового будинку, квартира, котедж, кімната, садовий будинок, дачний будинок, будь-які інші об’єкти, що використовуються для тимчасового проживання (ночівлі).</w:t>
      </w:r>
    </w:p>
    <w:p w:rsidR="00A976C5" w:rsidRPr="00F83337" w:rsidRDefault="00A976C5" w:rsidP="00A976C5">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5.2. Справляння збору може здійснюватися такими податковими агентами:</w:t>
      </w:r>
    </w:p>
    <w:p w:rsidR="00A976C5" w:rsidRPr="00F83337" w:rsidRDefault="00A976C5" w:rsidP="00A976C5">
      <w:pPr>
        <w:pBdr>
          <w:top w:val="none" w:sz="0" w:space="0" w:color="000000"/>
          <w:left w:val="none" w:sz="0" w:space="0" w:color="000000"/>
          <w:bottom w:val="none" w:sz="0" w:space="0" w:color="000000"/>
          <w:right w:val="none" w:sz="0" w:space="0" w:color="000000"/>
        </w:pBdr>
        <w:suppressAutoHyphens/>
        <w:spacing w:after="36" w:line="240" w:lineRule="auto"/>
        <w:ind w:firstLine="567"/>
        <w:jc w:val="both"/>
        <w:rPr>
          <w:rFonts w:ascii="Times New Roman" w:eastAsia="Times New Roman" w:hAnsi="Times New Roman" w:cs="Times New Roman"/>
          <w:sz w:val="26"/>
          <w:szCs w:val="26"/>
          <w:lang w:val="uk-UA" w:eastAsia="zh-CN"/>
        </w:rPr>
      </w:pPr>
      <w:bookmarkStart w:id="8" w:name="n636"/>
      <w:bookmarkEnd w:id="8"/>
      <w:r w:rsidRPr="00F83337">
        <w:rPr>
          <w:rFonts w:ascii="Times New Roman" w:eastAsia="Times New Roman" w:hAnsi="Times New Roman" w:cs="Times New Roman"/>
          <w:sz w:val="26"/>
          <w:szCs w:val="26"/>
          <w:lang w:val="uk-UA" w:eastAsia="zh-CN"/>
        </w:rPr>
        <w:t>а) юридичними особами, філіями, відділеннями, іншими відокремленими підрозділами юридичних осіб згідно з підпунктом 7.2 пункту 7 цього Положення, фізичними особами - підприємцями, які надають послуги з тимчасового розміщення осіб у місцях проживання (ночівлі), визначених підпунктом 5.1 пункту 5 цього Положення;</w:t>
      </w:r>
    </w:p>
    <w:p w:rsidR="00A976C5" w:rsidRPr="00F83337" w:rsidRDefault="00A976C5" w:rsidP="00A976C5">
      <w:pPr>
        <w:suppressAutoHyphens/>
        <w:spacing w:after="0" w:line="240" w:lineRule="auto"/>
        <w:ind w:firstLine="567"/>
        <w:jc w:val="both"/>
        <w:rPr>
          <w:rFonts w:ascii="Times New Roman" w:eastAsia="Times New Roman" w:hAnsi="Times New Roman" w:cs="Times New Roman"/>
          <w:sz w:val="26"/>
          <w:szCs w:val="26"/>
          <w:lang w:val="uk-UA" w:eastAsia="zh-CN"/>
        </w:rPr>
      </w:pPr>
      <w:bookmarkStart w:id="9" w:name="n637"/>
      <w:bookmarkEnd w:id="9"/>
      <w:r w:rsidRPr="00F83337">
        <w:rPr>
          <w:rFonts w:ascii="Times New Roman" w:eastAsia="Times New Roman" w:hAnsi="Times New Roman" w:cs="Times New Roman"/>
          <w:sz w:val="26"/>
          <w:szCs w:val="26"/>
          <w:lang w:val="uk-UA" w:eastAsia="zh-CN"/>
        </w:rPr>
        <w:t>б) квартирно-посередницькими організаціями, які направляють неорганізованих осіб з метою їх тимчасового розміщення у місцях проживання (ночівлі), визначених підпунктом "б" підпункту 5.1 пункту 5 цього Положення, що належать фізичним особам на праві власності або на праві користування за договором найму;</w:t>
      </w:r>
    </w:p>
    <w:p w:rsidR="00A976C5" w:rsidRPr="00F83337" w:rsidRDefault="00A976C5" w:rsidP="00A976C5">
      <w:pPr>
        <w:suppressAutoHyphens/>
        <w:spacing w:after="0" w:line="240" w:lineRule="auto"/>
        <w:ind w:firstLine="567"/>
        <w:jc w:val="both"/>
        <w:rPr>
          <w:rFonts w:ascii="Times New Roman" w:eastAsia="Times New Roman" w:hAnsi="Times New Roman" w:cs="Times New Roman"/>
          <w:sz w:val="26"/>
          <w:szCs w:val="26"/>
          <w:lang w:val="uk-UA" w:eastAsia="zh-CN"/>
        </w:rPr>
      </w:pPr>
      <w:bookmarkStart w:id="10" w:name="n638"/>
      <w:bookmarkEnd w:id="10"/>
      <w:r w:rsidRPr="00F83337">
        <w:rPr>
          <w:rFonts w:ascii="Times New Roman" w:eastAsia="Times New Roman" w:hAnsi="Times New Roman" w:cs="Times New Roman"/>
          <w:sz w:val="26"/>
          <w:szCs w:val="26"/>
          <w:lang w:val="uk-UA" w:eastAsia="zh-CN"/>
        </w:rPr>
        <w:t>в) юридичними особами, які уповноважуються Боярською міською радою, справляти збір на умовах договору, укладеного з відповідною радою.</w:t>
      </w:r>
    </w:p>
    <w:p w:rsidR="00A976C5" w:rsidRPr="00F83337" w:rsidRDefault="00A976C5" w:rsidP="00A976C5">
      <w:pPr>
        <w:suppressAutoHyphens/>
        <w:spacing w:after="0" w:line="240" w:lineRule="auto"/>
        <w:ind w:firstLine="567"/>
        <w:jc w:val="both"/>
        <w:rPr>
          <w:rFonts w:ascii="Times New Roman" w:eastAsia="Times New Roman" w:hAnsi="Times New Roman" w:cs="Times New Roman"/>
          <w:sz w:val="26"/>
          <w:szCs w:val="26"/>
          <w:lang w:val="uk-UA" w:eastAsia="zh-CN"/>
        </w:rPr>
      </w:pPr>
      <w:bookmarkStart w:id="11" w:name="n639"/>
      <w:bookmarkEnd w:id="11"/>
      <w:r w:rsidRPr="00581526">
        <w:rPr>
          <w:rFonts w:ascii="Times New Roman" w:eastAsia="Times New Roman" w:hAnsi="Times New Roman" w:cs="Times New Roman"/>
          <w:sz w:val="26"/>
          <w:szCs w:val="26"/>
          <w:lang w:val="uk-UA" w:eastAsia="zh-CN"/>
        </w:rPr>
        <w:t>Перелік податкових агентів та інформація про них розміщуються та оприлюднюються на офіційному веб-сайті Боярської міської ради.</w:t>
      </w:r>
    </w:p>
    <w:p w:rsidR="00A976C5" w:rsidRPr="00F83337" w:rsidRDefault="00A976C5" w:rsidP="00A976C5">
      <w:pPr>
        <w:suppressAutoHyphens/>
        <w:spacing w:after="0" w:line="240" w:lineRule="auto"/>
        <w:rPr>
          <w:rFonts w:ascii="Times New Roman" w:eastAsia="Times New Roman" w:hAnsi="Times New Roman" w:cs="Times New Roman"/>
          <w:sz w:val="26"/>
          <w:szCs w:val="26"/>
          <w:lang w:val="uk-UA" w:eastAsia="zh-CN"/>
        </w:rPr>
      </w:pPr>
    </w:p>
    <w:p w:rsidR="004D62BE" w:rsidRDefault="004D62BE" w:rsidP="00790532">
      <w:pPr>
        <w:spacing w:after="0" w:line="240" w:lineRule="auto"/>
        <w:ind w:firstLine="567"/>
        <w:rPr>
          <w:rFonts w:ascii="Times New Roman" w:eastAsia="Times New Roman" w:hAnsi="Times New Roman" w:cs="Times New Roman"/>
          <w:b/>
          <w:sz w:val="26"/>
          <w:szCs w:val="26"/>
          <w:lang w:val="uk-UA" w:eastAsia="zh-CN"/>
        </w:rPr>
      </w:pPr>
    </w:p>
    <w:p w:rsidR="004D62BE" w:rsidRDefault="004D62BE" w:rsidP="00790532">
      <w:pPr>
        <w:spacing w:after="0" w:line="240" w:lineRule="auto"/>
        <w:ind w:firstLine="567"/>
        <w:rPr>
          <w:rFonts w:ascii="Times New Roman" w:eastAsia="Times New Roman" w:hAnsi="Times New Roman" w:cs="Times New Roman"/>
          <w:b/>
          <w:sz w:val="26"/>
          <w:szCs w:val="26"/>
          <w:lang w:val="uk-UA" w:eastAsia="zh-CN"/>
        </w:rPr>
      </w:pPr>
    </w:p>
    <w:p w:rsidR="00A976C5" w:rsidRPr="00F83337" w:rsidRDefault="00A976C5" w:rsidP="00790532">
      <w:pPr>
        <w:spacing w:after="0" w:line="240" w:lineRule="auto"/>
        <w:ind w:firstLine="567"/>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b/>
          <w:sz w:val="26"/>
          <w:szCs w:val="26"/>
          <w:lang w:val="uk-UA" w:eastAsia="zh-CN"/>
        </w:rPr>
        <w:t>6. Особливості справляння збору</w:t>
      </w:r>
    </w:p>
    <w:p w:rsidR="00A976C5" w:rsidRPr="00F83337" w:rsidRDefault="00A976C5" w:rsidP="00790532">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6.1. Платники збору сплачують суму збору авансовим внеском перед тимчасовим розміщенням у місцях проживання (ночівлі) податковим агентам, які справляють збір за ставками, у місцях справляння збору та з дотриманням інших вимог, визначених рішенням</w:t>
      </w:r>
      <w:r w:rsidR="00BF03A4" w:rsidRPr="00F83337">
        <w:rPr>
          <w:rFonts w:ascii="Times New Roman" w:eastAsia="Times New Roman" w:hAnsi="Times New Roman" w:cs="Times New Roman"/>
          <w:sz w:val="26"/>
          <w:szCs w:val="26"/>
          <w:lang w:val="uk-UA" w:eastAsia="zh-CN"/>
        </w:rPr>
        <w:t xml:space="preserve"> </w:t>
      </w:r>
      <w:r w:rsidRPr="00F83337">
        <w:rPr>
          <w:rFonts w:ascii="Times New Roman" w:eastAsia="Times New Roman" w:hAnsi="Times New Roman" w:cs="Times New Roman"/>
          <w:sz w:val="26"/>
          <w:szCs w:val="26"/>
          <w:lang w:val="uk-UA" w:eastAsia="zh-CN"/>
        </w:rPr>
        <w:t>Боярської міської ради.</w:t>
      </w:r>
    </w:p>
    <w:p w:rsidR="00A976C5" w:rsidRPr="00F83337" w:rsidRDefault="00A976C5" w:rsidP="00790532">
      <w:pPr>
        <w:suppressAutoHyphens/>
        <w:spacing w:after="0" w:line="240" w:lineRule="auto"/>
        <w:ind w:firstLine="567"/>
        <w:jc w:val="both"/>
        <w:rPr>
          <w:rFonts w:ascii="Times New Roman" w:eastAsia="Times New Roman" w:hAnsi="Times New Roman" w:cs="Times New Roman"/>
          <w:sz w:val="26"/>
          <w:szCs w:val="26"/>
          <w:lang w:val="uk-UA" w:eastAsia="zh-CN"/>
        </w:rPr>
      </w:pPr>
      <w:bookmarkStart w:id="12" w:name="n642"/>
      <w:bookmarkEnd w:id="12"/>
      <w:r w:rsidRPr="00F83337">
        <w:rPr>
          <w:rFonts w:ascii="Times New Roman" w:eastAsia="Times New Roman" w:hAnsi="Times New Roman" w:cs="Times New Roman"/>
          <w:sz w:val="26"/>
          <w:szCs w:val="26"/>
          <w:lang w:val="uk-UA" w:eastAsia="zh-CN"/>
        </w:rPr>
        <w:t>За один і той самий період перебування платника збору на території однієї адміністративно-територіальної одиниці, на якій встановлено туристичний збір, повторне справляння збору, вже сплаченого таким платником збору, не допускається.</w:t>
      </w:r>
    </w:p>
    <w:p w:rsidR="00A976C5" w:rsidRPr="00F83337" w:rsidRDefault="00A976C5" w:rsidP="00790532">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6.2. Особа здійснює тимчасове розміщення платника збору у місцях проживання (ночівлі), що належать такій особі на праві власності або на праві користування, виключно за наявності у платника збору документа, що підтверджує сплату ним туристичного збору відповідно до Податкового кодексу України та рішення Боярської міської ради.</w:t>
      </w:r>
    </w:p>
    <w:p w:rsidR="00A976C5" w:rsidRPr="00F83337" w:rsidRDefault="00A976C5" w:rsidP="00790532">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6.3. У разі дострокового залишення особою, яка сплатила туристичний збір, території адміністративно-територіальної одиниці, на якій встановлено туристичний збір, сума надмірно сплаченого збору підлягає поверненню такій особі у встановленому Податковим кодексом України порядку.</w:t>
      </w:r>
    </w:p>
    <w:p w:rsidR="00BF03A4" w:rsidRPr="00F83337" w:rsidRDefault="00BF03A4" w:rsidP="00790532">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hAnsi="Times New Roman" w:cs="Times New Roman"/>
          <w:sz w:val="26"/>
          <w:szCs w:val="26"/>
          <w:shd w:val="clear" w:color="auto" w:fill="FFFFFF"/>
        </w:rPr>
        <w:t>У разі дострокового залишення особою, яка сплатила туристичний збір, території адміністративно-територіальної одиниці, на якій встановлено туристичний збір, сума надмірно сплаченого збору підлягає поверненню такій особі у встановленому цим Кодексом порядку";</w:t>
      </w:r>
    </w:p>
    <w:p w:rsidR="00A976C5" w:rsidRPr="00F83337" w:rsidRDefault="00A976C5" w:rsidP="00790532">
      <w:pPr>
        <w:shd w:val="clear" w:color="auto" w:fill="FFFFFF"/>
        <w:spacing w:after="0" w:line="240" w:lineRule="auto"/>
        <w:jc w:val="both"/>
        <w:textAlignment w:val="baseline"/>
        <w:rPr>
          <w:rFonts w:ascii="Times New Roman" w:eastAsia="Times New Roman" w:hAnsi="Times New Roman" w:cs="Times New Roman"/>
          <w:sz w:val="26"/>
          <w:szCs w:val="26"/>
          <w:lang w:val="uk-UA" w:eastAsia="ru-RU"/>
        </w:rPr>
      </w:pPr>
    </w:p>
    <w:p w:rsidR="00A976C5" w:rsidRPr="00F83337" w:rsidRDefault="00A976C5" w:rsidP="00790532">
      <w:pPr>
        <w:suppressAutoHyphens/>
        <w:spacing w:after="0" w:line="240" w:lineRule="auto"/>
        <w:ind w:firstLine="567"/>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b/>
          <w:sz w:val="26"/>
          <w:szCs w:val="26"/>
          <w:lang w:val="uk-UA" w:eastAsia="zh-CN"/>
        </w:rPr>
        <w:t>7. Порядок сплати збору</w:t>
      </w:r>
    </w:p>
    <w:p w:rsidR="00A976C5" w:rsidRPr="00F83337" w:rsidRDefault="00A976C5" w:rsidP="00A976C5">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7.1. Податкові агенти сплачують збір за своїм місцезнаходженням щоквартально, у визначений для квартального звітного (податкового) періоду строк та відповідно до податкової декларації за звітний (податковий) квартал,</w:t>
      </w:r>
    </w:p>
    <w:p w:rsidR="00A976C5" w:rsidRPr="00F83337" w:rsidRDefault="00A976C5" w:rsidP="00BF03A4">
      <w:pPr>
        <w:suppressAutoHyphens/>
        <w:spacing w:after="0" w:line="240" w:lineRule="auto"/>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або авансовими внесками до 30 числа (включно) кожного місяця (у лютому - до 28 (29) включно) на підставі рішення Боярської міської ради.</w:t>
      </w:r>
    </w:p>
    <w:p w:rsidR="00A976C5" w:rsidRPr="00F83337" w:rsidRDefault="00A976C5" w:rsidP="00A976C5">
      <w:pPr>
        <w:suppressAutoHyphens/>
        <w:spacing w:after="0" w:line="240" w:lineRule="auto"/>
        <w:ind w:firstLine="567"/>
        <w:jc w:val="both"/>
        <w:rPr>
          <w:rFonts w:ascii="Times New Roman" w:eastAsia="Times New Roman" w:hAnsi="Times New Roman" w:cs="Times New Roman"/>
          <w:sz w:val="26"/>
          <w:szCs w:val="26"/>
          <w:lang w:val="uk-UA" w:eastAsia="zh-CN"/>
        </w:rPr>
      </w:pPr>
      <w:bookmarkStart w:id="13" w:name="n648"/>
      <w:bookmarkEnd w:id="13"/>
      <w:r w:rsidRPr="00F83337">
        <w:rPr>
          <w:rFonts w:ascii="Times New Roman" w:eastAsia="Times New Roman" w:hAnsi="Times New Roman" w:cs="Times New Roman"/>
          <w:sz w:val="26"/>
          <w:szCs w:val="26"/>
          <w:lang w:val="uk-UA" w:eastAsia="zh-CN"/>
        </w:rPr>
        <w:t>Податкові агенти, які сплачують збір авансовими внесками, відображають у податковій декларації за звітний (податковий) квартал суми нарахованих щомісячних авансових внесків. При цьому остаточна сума збору, обчислена відповідно до податкової декларації за звітний (податковий) квартал (з урахуванням фактично внесених авансових платежів), сплачується такими податковими агентами у строки, визначені для квартального звітного (податкового) періоду.</w:t>
      </w:r>
    </w:p>
    <w:p w:rsidR="00A976C5" w:rsidRPr="00F83337" w:rsidRDefault="00A976C5" w:rsidP="00A976C5">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7.2. Податковий агент, який має підрозділ без статусу юридичної особи, що надає послуги з тимчасового розміщення у місцях 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в контролюючому органі за місцезнаходженням підрозділу.</w:t>
      </w:r>
    </w:p>
    <w:p w:rsidR="00A976C5" w:rsidRPr="00F83337" w:rsidRDefault="00A976C5" w:rsidP="00A976C5">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7.3. Базовий податковий (звітний) період дорівнює календарному кварталу.</w:t>
      </w:r>
    </w:p>
    <w:p w:rsidR="00790532" w:rsidRPr="00F83337" w:rsidRDefault="00790532" w:rsidP="00790532">
      <w:pPr>
        <w:ind w:firstLine="567"/>
        <w:rPr>
          <w:rFonts w:ascii="Times New Roman" w:eastAsia="Times New Roman" w:hAnsi="Times New Roman" w:cs="Times New Roman"/>
          <w:b/>
          <w:sz w:val="26"/>
          <w:szCs w:val="26"/>
          <w:lang w:val="uk-UA" w:eastAsia="zh-CN"/>
        </w:rPr>
      </w:pPr>
    </w:p>
    <w:p w:rsidR="00A976C5" w:rsidRPr="00F83337" w:rsidRDefault="00A976C5" w:rsidP="00790532">
      <w:pPr>
        <w:spacing w:after="0"/>
        <w:ind w:firstLine="567"/>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b/>
          <w:sz w:val="26"/>
          <w:szCs w:val="26"/>
          <w:lang w:val="uk-UA" w:eastAsia="zh-CN"/>
        </w:rPr>
        <w:t>8. Податковий обов’язок</w:t>
      </w:r>
    </w:p>
    <w:p w:rsidR="00A976C5" w:rsidRPr="00F83337" w:rsidRDefault="00A976C5" w:rsidP="00790532">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8.1. Податковим обов’язком визначається обов’язок платника сплатити суму податку в порядку і строки, визначені Податковим кодексом України та цим Положенням.</w:t>
      </w:r>
    </w:p>
    <w:p w:rsidR="00A976C5" w:rsidRPr="00F83337" w:rsidRDefault="00A976C5" w:rsidP="00790532">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8.2. Податковий обов’язок виникає у платника за кожним податком і збором.</w:t>
      </w:r>
    </w:p>
    <w:p w:rsidR="00A976C5" w:rsidRPr="00F83337" w:rsidRDefault="00A976C5" w:rsidP="00790532">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lastRenderedPageBreak/>
        <w:t>8.3. Податковим обов’язком є безумовним і першочерговим стосовно інших неподаткових обов’язків платника податків, крім випадків передбачених Податковим кодексом України.</w:t>
      </w:r>
    </w:p>
    <w:p w:rsidR="00A976C5" w:rsidRPr="00F83337" w:rsidRDefault="00A976C5" w:rsidP="00790532">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8.4. Виконання податкового обов’язку може здійснюватися платником податку самостійно або за допомогою свого представника чи податкового агента.</w:t>
      </w:r>
    </w:p>
    <w:p w:rsidR="00A976C5" w:rsidRPr="00F83337" w:rsidRDefault="00A976C5" w:rsidP="00790532">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8.5. Відповідальність за невиконання або неналежне виконання податкового обов’язку несе платник податку, крім випадку, визначених Податковим кодексом України.</w:t>
      </w:r>
    </w:p>
    <w:p w:rsidR="00A976C5" w:rsidRPr="00F83337" w:rsidRDefault="00A976C5" w:rsidP="00A976C5">
      <w:pPr>
        <w:shd w:val="clear" w:color="auto" w:fill="FFFFFF"/>
        <w:spacing w:after="0" w:line="240" w:lineRule="auto"/>
        <w:ind w:firstLine="567"/>
        <w:jc w:val="both"/>
        <w:textAlignment w:val="baseline"/>
        <w:rPr>
          <w:rFonts w:ascii="Times New Roman" w:eastAsia="Times New Roman" w:hAnsi="Times New Roman" w:cs="Times New Roman"/>
          <w:sz w:val="26"/>
          <w:szCs w:val="26"/>
          <w:lang w:val="uk-UA" w:eastAsia="ru-RU"/>
        </w:rPr>
      </w:pPr>
    </w:p>
    <w:p w:rsidR="00790532" w:rsidRPr="00F83337" w:rsidRDefault="00A976C5" w:rsidP="00790532">
      <w:pPr>
        <w:suppressAutoHyphens/>
        <w:spacing w:after="0" w:line="240" w:lineRule="auto"/>
        <w:ind w:firstLine="567"/>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b/>
          <w:sz w:val="26"/>
          <w:szCs w:val="26"/>
          <w:lang w:val="uk-UA" w:eastAsia="zh-CN"/>
        </w:rPr>
        <w:t>9. Контроль</w:t>
      </w:r>
    </w:p>
    <w:p w:rsidR="00A976C5" w:rsidRPr="00F83337" w:rsidRDefault="00A976C5" w:rsidP="008366C8">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 xml:space="preserve">9.1. Контроль за дотриманням вимог податкового законодавства у частині справляння туристичного збору здійснює </w:t>
      </w:r>
      <w:r w:rsidRPr="00F83337">
        <w:rPr>
          <w:rFonts w:ascii="Times New Roman" w:eastAsia="Times New Roman" w:hAnsi="Times New Roman" w:cs="Times New Roman"/>
          <w:sz w:val="26"/>
          <w:szCs w:val="26"/>
          <w:bdr w:val="none" w:sz="0" w:space="0" w:color="auto" w:frame="1"/>
          <w:lang w:val="uk-UA" w:eastAsia="ru-RU"/>
        </w:rPr>
        <w:t xml:space="preserve">державна </w:t>
      </w:r>
      <w:r w:rsidR="008366C8">
        <w:rPr>
          <w:rFonts w:ascii="Times New Roman" w:eastAsia="Times New Roman" w:hAnsi="Times New Roman" w:cs="Times New Roman"/>
          <w:sz w:val="26"/>
          <w:szCs w:val="26"/>
          <w:bdr w:val="none" w:sz="0" w:space="0" w:color="auto" w:frame="1"/>
          <w:lang w:val="uk-UA" w:eastAsia="ru-RU"/>
        </w:rPr>
        <w:t>податкової</w:t>
      </w:r>
      <w:r w:rsidRPr="00F83337">
        <w:rPr>
          <w:rFonts w:ascii="Times New Roman" w:eastAsia="Times New Roman" w:hAnsi="Times New Roman" w:cs="Times New Roman"/>
          <w:sz w:val="26"/>
          <w:szCs w:val="26"/>
          <w:bdr w:val="none" w:sz="0" w:space="0" w:color="auto" w:frame="1"/>
          <w:lang w:val="uk-UA" w:eastAsia="ru-RU"/>
        </w:rPr>
        <w:t xml:space="preserve"> служба.</w:t>
      </w:r>
    </w:p>
    <w:p w:rsidR="00A976C5" w:rsidRPr="00F83337" w:rsidRDefault="00A976C5" w:rsidP="00A976C5">
      <w:pPr>
        <w:shd w:val="clear" w:color="auto" w:fill="FFFFFF"/>
        <w:spacing w:before="75" w:after="75"/>
        <w:rPr>
          <w:sz w:val="26"/>
          <w:szCs w:val="26"/>
          <w:lang w:val="uk-UA"/>
        </w:rPr>
      </w:pPr>
    </w:p>
    <w:p w:rsidR="00A976C5" w:rsidRPr="00F83337" w:rsidRDefault="00A976C5" w:rsidP="00A976C5">
      <w:pPr>
        <w:shd w:val="clear" w:color="auto" w:fill="FFFFFF"/>
        <w:spacing w:before="75" w:after="75"/>
        <w:rPr>
          <w:color w:val="FF0000"/>
          <w:sz w:val="26"/>
          <w:szCs w:val="26"/>
          <w:lang w:val="uk-UA"/>
        </w:rPr>
      </w:pPr>
    </w:p>
    <w:p w:rsidR="00A976C5" w:rsidRPr="00581526" w:rsidRDefault="00A976C5" w:rsidP="00A976C5">
      <w:pPr>
        <w:shd w:val="clear" w:color="auto" w:fill="FFFFFF"/>
        <w:spacing w:before="75" w:after="75"/>
        <w:rPr>
          <w:rFonts w:ascii="Times New Roman" w:hAnsi="Times New Roman" w:cs="Times New Roman"/>
          <w:b/>
          <w:sz w:val="26"/>
          <w:szCs w:val="26"/>
        </w:rPr>
      </w:pPr>
      <w:r w:rsidRPr="00581526">
        <w:rPr>
          <w:rFonts w:ascii="Times New Roman" w:hAnsi="Times New Roman" w:cs="Times New Roman"/>
          <w:b/>
          <w:sz w:val="26"/>
          <w:szCs w:val="26"/>
        </w:rPr>
        <w:t xml:space="preserve">Секретар ради                                                                    </w:t>
      </w:r>
      <w:r w:rsidRPr="00581526">
        <w:rPr>
          <w:rFonts w:ascii="Times New Roman" w:hAnsi="Times New Roman" w:cs="Times New Roman"/>
          <w:b/>
          <w:sz w:val="26"/>
          <w:szCs w:val="26"/>
          <w:lang w:val="uk-UA"/>
        </w:rPr>
        <w:t xml:space="preserve">    </w:t>
      </w:r>
      <w:r w:rsidRPr="00581526">
        <w:rPr>
          <w:rFonts w:ascii="Times New Roman" w:hAnsi="Times New Roman" w:cs="Times New Roman"/>
          <w:b/>
          <w:sz w:val="26"/>
          <w:szCs w:val="26"/>
        </w:rPr>
        <w:t xml:space="preserve">   </w:t>
      </w:r>
      <w:r w:rsidR="00581526" w:rsidRPr="00581526">
        <w:rPr>
          <w:rFonts w:ascii="Times New Roman" w:hAnsi="Times New Roman" w:cs="Times New Roman"/>
          <w:b/>
          <w:sz w:val="26"/>
          <w:szCs w:val="26"/>
        </w:rPr>
        <w:t> </w:t>
      </w:r>
      <w:r w:rsidR="00581526" w:rsidRPr="00581526">
        <w:rPr>
          <w:rFonts w:ascii="Times New Roman" w:hAnsi="Times New Roman" w:cs="Times New Roman"/>
          <w:b/>
          <w:sz w:val="26"/>
          <w:szCs w:val="26"/>
          <w:lang w:val="uk-UA"/>
        </w:rPr>
        <w:t xml:space="preserve">         </w:t>
      </w:r>
      <w:r w:rsidR="00581526" w:rsidRPr="00581526">
        <w:rPr>
          <w:rFonts w:ascii="Times New Roman" w:hAnsi="Times New Roman" w:cs="Times New Roman"/>
          <w:b/>
          <w:sz w:val="26"/>
          <w:szCs w:val="26"/>
        </w:rPr>
        <w:t> О.</w:t>
      </w:r>
      <w:r w:rsidR="00581526" w:rsidRPr="00581526">
        <w:rPr>
          <w:rFonts w:ascii="Times New Roman" w:hAnsi="Times New Roman" w:cs="Times New Roman"/>
          <w:b/>
          <w:sz w:val="26"/>
          <w:szCs w:val="26"/>
          <w:lang w:val="uk-UA"/>
        </w:rPr>
        <w:t xml:space="preserve"> </w:t>
      </w:r>
      <w:r w:rsidRPr="00581526">
        <w:rPr>
          <w:rFonts w:ascii="Times New Roman" w:hAnsi="Times New Roman" w:cs="Times New Roman"/>
          <w:b/>
          <w:sz w:val="26"/>
          <w:szCs w:val="26"/>
        </w:rPr>
        <w:t>С</w:t>
      </w:r>
      <w:r w:rsidR="00581526" w:rsidRPr="00581526">
        <w:rPr>
          <w:rFonts w:ascii="Times New Roman" w:hAnsi="Times New Roman" w:cs="Times New Roman"/>
          <w:b/>
          <w:sz w:val="26"/>
          <w:szCs w:val="26"/>
          <w:lang w:val="uk-UA"/>
        </w:rPr>
        <w:t>КРИННИК</w:t>
      </w:r>
    </w:p>
    <w:p w:rsidR="005677B2" w:rsidRPr="00F83337" w:rsidRDefault="005677B2" w:rsidP="005677B2">
      <w:pPr>
        <w:shd w:val="clear" w:color="auto" w:fill="FFFFFF"/>
        <w:spacing w:before="120" w:after="120" w:line="240" w:lineRule="auto"/>
        <w:jc w:val="both"/>
        <w:textAlignment w:val="baseline"/>
        <w:rPr>
          <w:rFonts w:ascii="Times New Roman" w:eastAsia="Times New Roman" w:hAnsi="Times New Roman" w:cs="Times New Roman"/>
          <w:color w:val="FF0000"/>
          <w:sz w:val="26"/>
          <w:szCs w:val="26"/>
          <w:lang w:eastAsia="ru-RU"/>
        </w:rPr>
      </w:pPr>
    </w:p>
    <w:p w:rsidR="00A0596D" w:rsidRPr="00EB17E6" w:rsidRDefault="00A0596D" w:rsidP="00EC41F6">
      <w:pPr>
        <w:jc w:val="both"/>
        <w:rPr>
          <w:rFonts w:ascii="Times New Roman" w:hAnsi="Times New Roman" w:cs="Times New Roman"/>
          <w:color w:val="FF0000"/>
          <w:sz w:val="28"/>
          <w:szCs w:val="28"/>
        </w:rPr>
      </w:pPr>
    </w:p>
    <w:p w:rsidR="003B43CF" w:rsidRPr="00EB17E6" w:rsidRDefault="003B43CF" w:rsidP="00EC41F6">
      <w:pPr>
        <w:spacing w:after="0" w:line="240" w:lineRule="auto"/>
        <w:ind w:left="4820"/>
        <w:jc w:val="both"/>
        <w:rPr>
          <w:rFonts w:ascii="Times New Roman" w:hAnsi="Times New Roman" w:cs="Times New Roman"/>
          <w:bCs/>
          <w:color w:val="FF0000"/>
          <w:sz w:val="26"/>
          <w:szCs w:val="26"/>
          <w:lang w:val="uk-UA"/>
        </w:rPr>
      </w:pPr>
    </w:p>
    <w:p w:rsidR="003B43CF" w:rsidRPr="00EB17E6" w:rsidRDefault="003B43CF" w:rsidP="003B43CF">
      <w:pPr>
        <w:spacing w:after="0" w:line="240" w:lineRule="auto"/>
        <w:ind w:left="4820"/>
        <w:rPr>
          <w:rFonts w:ascii="Times New Roman" w:hAnsi="Times New Roman" w:cs="Times New Roman"/>
          <w:bCs/>
          <w:color w:val="FF0000"/>
          <w:sz w:val="26"/>
          <w:szCs w:val="26"/>
          <w:lang w:val="uk-UA"/>
        </w:rPr>
      </w:pPr>
    </w:p>
    <w:p w:rsidR="003B43CF" w:rsidRPr="00EB17E6" w:rsidRDefault="003B43CF" w:rsidP="003B43CF">
      <w:pPr>
        <w:spacing w:after="0" w:line="240" w:lineRule="auto"/>
        <w:ind w:left="4820"/>
        <w:rPr>
          <w:rFonts w:ascii="Times New Roman" w:hAnsi="Times New Roman" w:cs="Times New Roman"/>
          <w:bCs/>
          <w:color w:val="FF0000"/>
          <w:sz w:val="26"/>
          <w:szCs w:val="26"/>
          <w:lang w:val="uk-UA"/>
        </w:rPr>
      </w:pPr>
    </w:p>
    <w:p w:rsidR="003B43CF" w:rsidRPr="00EB17E6" w:rsidRDefault="003B43CF" w:rsidP="003B43CF">
      <w:pPr>
        <w:spacing w:after="0" w:line="240" w:lineRule="auto"/>
        <w:ind w:left="4820"/>
        <w:rPr>
          <w:rFonts w:ascii="Times New Roman" w:hAnsi="Times New Roman" w:cs="Times New Roman"/>
          <w:bCs/>
          <w:color w:val="FF0000"/>
          <w:sz w:val="26"/>
          <w:szCs w:val="26"/>
          <w:lang w:val="uk-UA"/>
        </w:rPr>
      </w:pPr>
    </w:p>
    <w:p w:rsidR="003B43CF" w:rsidRPr="00EB17E6" w:rsidRDefault="003B43CF" w:rsidP="003B43CF">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sectPr w:rsidR="00F83337" w:rsidSect="004D62BE">
      <w:headerReference w:type="default" r:id="rId7"/>
      <w:pgSz w:w="11906" w:h="16838"/>
      <w:pgMar w:top="1134" w:right="850" w:bottom="56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D20" w:rsidRDefault="00252D20" w:rsidP="004D62BE">
      <w:pPr>
        <w:spacing w:after="0" w:line="240" w:lineRule="auto"/>
      </w:pPr>
      <w:r>
        <w:separator/>
      </w:r>
    </w:p>
  </w:endnote>
  <w:endnote w:type="continuationSeparator" w:id="0">
    <w:p w:rsidR="00252D20" w:rsidRDefault="00252D20" w:rsidP="004D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D20" w:rsidRDefault="00252D20" w:rsidP="004D62BE">
      <w:pPr>
        <w:spacing w:after="0" w:line="240" w:lineRule="auto"/>
      </w:pPr>
      <w:r>
        <w:separator/>
      </w:r>
    </w:p>
  </w:footnote>
  <w:footnote w:type="continuationSeparator" w:id="0">
    <w:p w:rsidR="00252D20" w:rsidRDefault="00252D20" w:rsidP="004D6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826977"/>
      <w:docPartObj>
        <w:docPartGallery w:val="Page Numbers (Top of Page)"/>
        <w:docPartUnique/>
      </w:docPartObj>
    </w:sdtPr>
    <w:sdtEndPr>
      <w:rPr>
        <w:rFonts w:ascii="Times New Roman" w:hAnsi="Times New Roman" w:cs="Times New Roman"/>
      </w:rPr>
    </w:sdtEndPr>
    <w:sdtContent>
      <w:p w:rsidR="004D62BE" w:rsidRPr="004D62BE" w:rsidRDefault="004D62BE">
        <w:pPr>
          <w:pStyle w:val="ac"/>
          <w:jc w:val="center"/>
          <w:rPr>
            <w:rFonts w:ascii="Times New Roman" w:hAnsi="Times New Roman" w:cs="Times New Roman"/>
          </w:rPr>
        </w:pPr>
        <w:r w:rsidRPr="004D62BE">
          <w:rPr>
            <w:rFonts w:ascii="Times New Roman" w:hAnsi="Times New Roman" w:cs="Times New Roman"/>
          </w:rPr>
          <w:fldChar w:fldCharType="begin"/>
        </w:r>
        <w:r w:rsidRPr="004D62BE">
          <w:rPr>
            <w:rFonts w:ascii="Times New Roman" w:hAnsi="Times New Roman" w:cs="Times New Roman"/>
          </w:rPr>
          <w:instrText xml:space="preserve"> PAGE   \* MERGEFORMAT </w:instrText>
        </w:r>
        <w:r w:rsidRPr="004D62BE">
          <w:rPr>
            <w:rFonts w:ascii="Times New Roman" w:hAnsi="Times New Roman" w:cs="Times New Roman"/>
          </w:rPr>
          <w:fldChar w:fldCharType="separate"/>
        </w:r>
        <w:r w:rsidR="00504CDE">
          <w:rPr>
            <w:rFonts w:ascii="Times New Roman" w:hAnsi="Times New Roman" w:cs="Times New Roman"/>
            <w:noProof/>
          </w:rPr>
          <w:t>4</w:t>
        </w:r>
        <w:r w:rsidRPr="004D62BE">
          <w:rPr>
            <w:rFonts w:ascii="Times New Roman" w:hAnsi="Times New Roman" w:cs="Times New Roman"/>
          </w:rPr>
          <w:fldChar w:fldCharType="end"/>
        </w:r>
      </w:p>
    </w:sdtContent>
  </w:sdt>
  <w:p w:rsidR="004D62BE" w:rsidRDefault="004D62B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1155"/>
        </w:tabs>
        <w:ind w:left="1155" w:hanging="360"/>
      </w:pPr>
    </w:lvl>
  </w:abstractNum>
  <w:abstractNum w:abstractNumId="1" w15:restartNumberingAfterBreak="0">
    <w:nsid w:val="206E5DD9"/>
    <w:multiLevelType w:val="multilevel"/>
    <w:tmpl w:val="85E66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9F416A"/>
    <w:multiLevelType w:val="multilevel"/>
    <w:tmpl w:val="6E2C0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A04F2F"/>
    <w:multiLevelType w:val="multilevel"/>
    <w:tmpl w:val="28E8A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EA39CD"/>
    <w:multiLevelType w:val="hybridMultilevel"/>
    <w:tmpl w:val="6EA2C1CC"/>
    <w:lvl w:ilvl="0" w:tplc="63121D2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5E61F57"/>
    <w:multiLevelType w:val="hybridMultilevel"/>
    <w:tmpl w:val="6FDA5DF6"/>
    <w:lvl w:ilvl="0" w:tplc="6CFA49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2D169D"/>
    <w:multiLevelType w:val="multilevel"/>
    <w:tmpl w:val="6776AE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7874AC"/>
    <w:multiLevelType w:val="hybridMultilevel"/>
    <w:tmpl w:val="187807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F137149"/>
    <w:multiLevelType w:val="multilevel"/>
    <w:tmpl w:val="9BBAD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8"/>
  </w:num>
  <w:num w:numId="4">
    <w:abstractNumId w:val="3"/>
  </w:num>
  <w:num w:numId="5">
    <w:abstractNumId w:val="6"/>
  </w:num>
  <w:num w:numId="6">
    <w:abstractNumId w:val="0"/>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96D"/>
    <w:rsid w:val="00036E0B"/>
    <w:rsid w:val="000675EE"/>
    <w:rsid w:val="00074453"/>
    <w:rsid w:val="000812FB"/>
    <w:rsid w:val="00082168"/>
    <w:rsid w:val="000B123A"/>
    <w:rsid w:val="000B7555"/>
    <w:rsid w:val="000D75E3"/>
    <w:rsid w:val="00133784"/>
    <w:rsid w:val="001436D3"/>
    <w:rsid w:val="001458A3"/>
    <w:rsid w:val="00145C8D"/>
    <w:rsid w:val="001469F0"/>
    <w:rsid w:val="00152DCD"/>
    <w:rsid w:val="00175D19"/>
    <w:rsid w:val="00187901"/>
    <w:rsid w:val="001A7F98"/>
    <w:rsid w:val="001B612E"/>
    <w:rsid w:val="001C5974"/>
    <w:rsid w:val="001D5077"/>
    <w:rsid w:val="00216928"/>
    <w:rsid w:val="00252D20"/>
    <w:rsid w:val="002552EC"/>
    <w:rsid w:val="00263251"/>
    <w:rsid w:val="0027100A"/>
    <w:rsid w:val="002834BD"/>
    <w:rsid w:val="002A218D"/>
    <w:rsid w:val="002E00E8"/>
    <w:rsid w:val="002F14E8"/>
    <w:rsid w:val="003212F4"/>
    <w:rsid w:val="00326933"/>
    <w:rsid w:val="003368A5"/>
    <w:rsid w:val="00345D0E"/>
    <w:rsid w:val="0035679A"/>
    <w:rsid w:val="00365667"/>
    <w:rsid w:val="00365719"/>
    <w:rsid w:val="00365E13"/>
    <w:rsid w:val="003925B2"/>
    <w:rsid w:val="003B43CF"/>
    <w:rsid w:val="003C03DA"/>
    <w:rsid w:val="003D032F"/>
    <w:rsid w:val="004059FF"/>
    <w:rsid w:val="00415517"/>
    <w:rsid w:val="00433800"/>
    <w:rsid w:val="004756A9"/>
    <w:rsid w:val="0048747D"/>
    <w:rsid w:val="0049133F"/>
    <w:rsid w:val="004A5465"/>
    <w:rsid w:val="004C25A1"/>
    <w:rsid w:val="004D62BE"/>
    <w:rsid w:val="00504CDE"/>
    <w:rsid w:val="005131D3"/>
    <w:rsid w:val="0051543C"/>
    <w:rsid w:val="005307B9"/>
    <w:rsid w:val="005550B7"/>
    <w:rsid w:val="005677B2"/>
    <w:rsid w:val="00581526"/>
    <w:rsid w:val="005974CC"/>
    <w:rsid w:val="005D7627"/>
    <w:rsid w:val="005E4A3D"/>
    <w:rsid w:val="005E5A12"/>
    <w:rsid w:val="00637BCE"/>
    <w:rsid w:val="00651196"/>
    <w:rsid w:val="00674082"/>
    <w:rsid w:val="00721468"/>
    <w:rsid w:val="00735B6A"/>
    <w:rsid w:val="007437C3"/>
    <w:rsid w:val="0075684C"/>
    <w:rsid w:val="00777464"/>
    <w:rsid w:val="0077771A"/>
    <w:rsid w:val="00790532"/>
    <w:rsid w:val="007B25C4"/>
    <w:rsid w:val="007C4F02"/>
    <w:rsid w:val="00802F48"/>
    <w:rsid w:val="00825D81"/>
    <w:rsid w:val="008366C8"/>
    <w:rsid w:val="00841106"/>
    <w:rsid w:val="00857BA6"/>
    <w:rsid w:val="00861528"/>
    <w:rsid w:val="008938A8"/>
    <w:rsid w:val="008C68B7"/>
    <w:rsid w:val="009009E7"/>
    <w:rsid w:val="00933E0F"/>
    <w:rsid w:val="0094015B"/>
    <w:rsid w:val="00941FD7"/>
    <w:rsid w:val="00953B5F"/>
    <w:rsid w:val="00954C66"/>
    <w:rsid w:val="0097117D"/>
    <w:rsid w:val="009A759C"/>
    <w:rsid w:val="009B76E8"/>
    <w:rsid w:val="009C6489"/>
    <w:rsid w:val="009D279D"/>
    <w:rsid w:val="009D553B"/>
    <w:rsid w:val="009E5E91"/>
    <w:rsid w:val="009F739A"/>
    <w:rsid w:val="00A0596D"/>
    <w:rsid w:val="00A3012B"/>
    <w:rsid w:val="00A40509"/>
    <w:rsid w:val="00A746F5"/>
    <w:rsid w:val="00A94EF1"/>
    <w:rsid w:val="00A976C5"/>
    <w:rsid w:val="00AA10DC"/>
    <w:rsid w:val="00AA6BCE"/>
    <w:rsid w:val="00AB5AF0"/>
    <w:rsid w:val="00AD4B5F"/>
    <w:rsid w:val="00B23ED2"/>
    <w:rsid w:val="00B30474"/>
    <w:rsid w:val="00B81F42"/>
    <w:rsid w:val="00BC03CF"/>
    <w:rsid w:val="00BF03A4"/>
    <w:rsid w:val="00BF5315"/>
    <w:rsid w:val="00BF6F03"/>
    <w:rsid w:val="00C0413C"/>
    <w:rsid w:val="00C132CE"/>
    <w:rsid w:val="00C32CA7"/>
    <w:rsid w:val="00C33573"/>
    <w:rsid w:val="00C3507B"/>
    <w:rsid w:val="00C61E22"/>
    <w:rsid w:val="00C73859"/>
    <w:rsid w:val="00C9202C"/>
    <w:rsid w:val="00CA1C7E"/>
    <w:rsid w:val="00CA5CA5"/>
    <w:rsid w:val="00CC399B"/>
    <w:rsid w:val="00CF615D"/>
    <w:rsid w:val="00D00507"/>
    <w:rsid w:val="00D02685"/>
    <w:rsid w:val="00D44827"/>
    <w:rsid w:val="00DA5B53"/>
    <w:rsid w:val="00DE6F42"/>
    <w:rsid w:val="00DF7743"/>
    <w:rsid w:val="00DF7EAB"/>
    <w:rsid w:val="00E45A9E"/>
    <w:rsid w:val="00E72C22"/>
    <w:rsid w:val="00EB17E6"/>
    <w:rsid w:val="00EC0FFE"/>
    <w:rsid w:val="00EC41F6"/>
    <w:rsid w:val="00EC701A"/>
    <w:rsid w:val="00ED58F4"/>
    <w:rsid w:val="00EF3E7F"/>
    <w:rsid w:val="00EF6C09"/>
    <w:rsid w:val="00EF7758"/>
    <w:rsid w:val="00F32DC6"/>
    <w:rsid w:val="00F352D7"/>
    <w:rsid w:val="00F43F07"/>
    <w:rsid w:val="00F51768"/>
    <w:rsid w:val="00F607B3"/>
    <w:rsid w:val="00F70427"/>
    <w:rsid w:val="00F742BC"/>
    <w:rsid w:val="00F83337"/>
    <w:rsid w:val="00FC6D50"/>
    <w:rsid w:val="00FE2572"/>
    <w:rsid w:val="00FE3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3C7EB"/>
  <w15:docId w15:val="{B55C7541-19F7-4354-ABEA-DDF72311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96D"/>
  </w:style>
  <w:style w:type="paragraph" w:styleId="1">
    <w:name w:val="heading 1"/>
    <w:basedOn w:val="a"/>
    <w:next w:val="a"/>
    <w:link w:val="10"/>
    <w:uiPriority w:val="9"/>
    <w:qFormat/>
    <w:rsid w:val="00345D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F7758"/>
    <w:pPr>
      <w:keepNext/>
      <w:spacing w:after="0" w:line="240" w:lineRule="auto"/>
      <w:jc w:val="center"/>
      <w:outlineLvl w:val="1"/>
    </w:pPr>
    <w:rPr>
      <w:rFonts w:ascii="Times New Roman" w:eastAsia="Times New Roman" w:hAnsi="Times New Roman" w:cs="Times New Roman"/>
      <w:b/>
      <w:noProof/>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F7758"/>
    <w:rPr>
      <w:rFonts w:ascii="Times New Roman" w:eastAsia="Times New Roman" w:hAnsi="Times New Roman" w:cs="Times New Roman"/>
      <w:b/>
      <w:noProof/>
      <w:sz w:val="28"/>
      <w:szCs w:val="20"/>
      <w:lang w:val="uk-UA" w:eastAsia="ru-RU"/>
    </w:rPr>
  </w:style>
  <w:style w:type="paragraph" w:styleId="a3">
    <w:name w:val="List Paragraph"/>
    <w:basedOn w:val="a"/>
    <w:uiPriority w:val="34"/>
    <w:qFormat/>
    <w:rsid w:val="005550B7"/>
    <w:pPr>
      <w:ind w:left="720"/>
      <w:contextualSpacing/>
    </w:pPr>
  </w:style>
  <w:style w:type="paragraph" w:styleId="21">
    <w:name w:val="Body Text 2"/>
    <w:basedOn w:val="a"/>
    <w:link w:val="22"/>
    <w:rsid w:val="003925B2"/>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3925B2"/>
    <w:rPr>
      <w:rFonts w:ascii="Times New Roman" w:eastAsia="Times New Roman" w:hAnsi="Times New Roman" w:cs="Times New Roman"/>
      <w:sz w:val="28"/>
      <w:szCs w:val="20"/>
      <w:lang w:eastAsia="ru-RU"/>
    </w:rPr>
  </w:style>
  <w:style w:type="character" w:customStyle="1" w:styleId="changes">
    <w:name w:val="changes"/>
    <w:basedOn w:val="a0"/>
    <w:rsid w:val="000675EE"/>
  </w:style>
  <w:style w:type="paragraph" w:styleId="a4">
    <w:name w:val="Subtitle"/>
    <w:basedOn w:val="a"/>
    <w:link w:val="a5"/>
    <w:qFormat/>
    <w:rsid w:val="00F607B3"/>
    <w:pPr>
      <w:spacing w:after="0" w:line="240" w:lineRule="auto"/>
      <w:jc w:val="center"/>
    </w:pPr>
    <w:rPr>
      <w:rFonts w:ascii="Bookman Old Style" w:eastAsia="Times New Roman" w:hAnsi="Bookman Old Style" w:cs="Times New Roman"/>
      <w:b/>
      <w:sz w:val="24"/>
      <w:szCs w:val="20"/>
      <w:lang w:val="uk-UA" w:eastAsia="ru-RU"/>
    </w:rPr>
  </w:style>
  <w:style w:type="character" w:customStyle="1" w:styleId="a5">
    <w:name w:val="Подзаголовок Знак"/>
    <w:basedOn w:val="a0"/>
    <w:link w:val="a4"/>
    <w:rsid w:val="00F607B3"/>
    <w:rPr>
      <w:rFonts w:ascii="Bookman Old Style" w:eastAsia="Times New Roman" w:hAnsi="Bookman Old Style" w:cs="Times New Roman"/>
      <w:b/>
      <w:sz w:val="24"/>
      <w:szCs w:val="20"/>
      <w:lang w:val="uk-UA" w:eastAsia="ru-RU"/>
    </w:rPr>
  </w:style>
  <w:style w:type="paragraph" w:styleId="a6">
    <w:name w:val="Balloon Text"/>
    <w:basedOn w:val="a"/>
    <w:link w:val="a7"/>
    <w:uiPriority w:val="99"/>
    <w:semiHidden/>
    <w:unhideWhenUsed/>
    <w:rsid w:val="00F607B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07B3"/>
    <w:rPr>
      <w:rFonts w:ascii="Tahoma" w:hAnsi="Tahoma" w:cs="Tahoma"/>
      <w:sz w:val="16"/>
      <w:szCs w:val="16"/>
    </w:rPr>
  </w:style>
  <w:style w:type="paragraph" w:styleId="a8">
    <w:name w:val="Body Text"/>
    <w:basedOn w:val="a"/>
    <w:link w:val="a9"/>
    <w:uiPriority w:val="99"/>
    <w:unhideWhenUsed/>
    <w:rsid w:val="00954C66"/>
    <w:pPr>
      <w:spacing w:after="120"/>
    </w:pPr>
  </w:style>
  <w:style w:type="character" w:customStyle="1" w:styleId="a9">
    <w:name w:val="Основной текст Знак"/>
    <w:basedOn w:val="a0"/>
    <w:link w:val="a8"/>
    <w:uiPriority w:val="99"/>
    <w:rsid w:val="00954C66"/>
  </w:style>
  <w:style w:type="paragraph" w:customStyle="1" w:styleId="11">
    <w:name w:val="Без интервала1"/>
    <w:rsid w:val="0094015B"/>
    <w:pPr>
      <w:spacing w:after="0" w:line="240" w:lineRule="auto"/>
    </w:pPr>
    <w:rPr>
      <w:rFonts w:ascii="Calibri" w:eastAsia="Times New Roman" w:hAnsi="Calibri" w:cs="Times New Roman"/>
      <w:lang w:val="en-US"/>
    </w:rPr>
  </w:style>
  <w:style w:type="paragraph" w:styleId="aa">
    <w:name w:val="Normal (Web)"/>
    <w:basedOn w:val="a"/>
    <w:uiPriority w:val="99"/>
    <w:rsid w:val="00940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940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152DCD"/>
  </w:style>
  <w:style w:type="character" w:styleId="ab">
    <w:name w:val="Hyperlink"/>
    <w:basedOn w:val="a0"/>
    <w:uiPriority w:val="99"/>
    <w:semiHidden/>
    <w:unhideWhenUsed/>
    <w:rsid w:val="00152DCD"/>
    <w:rPr>
      <w:color w:val="0000FF"/>
      <w:u w:val="single"/>
    </w:rPr>
  </w:style>
  <w:style w:type="character" w:customStyle="1" w:styleId="10">
    <w:name w:val="Заголовок 1 Знак"/>
    <w:basedOn w:val="a0"/>
    <w:link w:val="1"/>
    <w:uiPriority w:val="9"/>
    <w:rsid w:val="00345D0E"/>
    <w:rPr>
      <w:rFonts w:asciiTheme="majorHAnsi" w:eastAsiaTheme="majorEastAsia" w:hAnsiTheme="majorHAnsi" w:cstheme="majorBidi"/>
      <w:b/>
      <w:bCs/>
      <w:color w:val="365F91" w:themeColor="accent1" w:themeShade="BF"/>
      <w:sz w:val="28"/>
      <w:szCs w:val="28"/>
    </w:rPr>
  </w:style>
  <w:style w:type="paragraph" w:styleId="ac">
    <w:name w:val="header"/>
    <w:basedOn w:val="a"/>
    <w:link w:val="ad"/>
    <w:uiPriority w:val="99"/>
    <w:unhideWhenUsed/>
    <w:rsid w:val="004D62B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D62BE"/>
  </w:style>
  <w:style w:type="paragraph" w:styleId="ae">
    <w:name w:val="footer"/>
    <w:basedOn w:val="a"/>
    <w:link w:val="af"/>
    <w:uiPriority w:val="99"/>
    <w:semiHidden/>
    <w:unhideWhenUsed/>
    <w:rsid w:val="004D62BE"/>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4D6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58919">
      <w:bodyDiv w:val="1"/>
      <w:marLeft w:val="0"/>
      <w:marRight w:val="0"/>
      <w:marTop w:val="0"/>
      <w:marBottom w:val="0"/>
      <w:divBdr>
        <w:top w:val="none" w:sz="0" w:space="0" w:color="auto"/>
        <w:left w:val="none" w:sz="0" w:space="0" w:color="auto"/>
        <w:bottom w:val="none" w:sz="0" w:space="0" w:color="auto"/>
        <w:right w:val="none" w:sz="0" w:space="0" w:color="auto"/>
      </w:divBdr>
    </w:div>
    <w:div w:id="978073718">
      <w:bodyDiv w:val="1"/>
      <w:marLeft w:val="0"/>
      <w:marRight w:val="0"/>
      <w:marTop w:val="0"/>
      <w:marBottom w:val="0"/>
      <w:divBdr>
        <w:top w:val="none" w:sz="0" w:space="0" w:color="auto"/>
        <w:left w:val="none" w:sz="0" w:space="0" w:color="auto"/>
        <w:bottom w:val="none" w:sz="0" w:space="0" w:color="auto"/>
        <w:right w:val="none" w:sz="0" w:space="0" w:color="auto"/>
      </w:divBdr>
    </w:div>
    <w:div w:id="133217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1356</Words>
  <Characters>7735</Characters>
  <Application>Microsoft Office Word</Application>
  <DocSecurity>0</DocSecurity>
  <Lines>64</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Lena</dc:creator>
  <cp:lastModifiedBy>Ivan</cp:lastModifiedBy>
  <cp:revision>3</cp:revision>
  <cp:lastPrinted>2020-06-16T12:23:00Z</cp:lastPrinted>
  <dcterms:created xsi:type="dcterms:W3CDTF">2020-06-18T12:46:00Z</dcterms:created>
  <dcterms:modified xsi:type="dcterms:W3CDTF">2020-06-19T09:24:00Z</dcterms:modified>
</cp:coreProperties>
</file>