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77777777" w:rsidR="000B035B" w:rsidRDefault="00957E33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957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957E33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0ADB4CDD" w:rsidR="000B035B" w:rsidRPr="00197F1D" w:rsidRDefault="00957E33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Чергов</w:t>
      </w:r>
      <w:r w:rsidR="003C2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297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52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23799" w14:textId="064768F8" w:rsidR="000B035B" w:rsidRPr="005D399F" w:rsidRDefault="00957E33" w:rsidP="00297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7A42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5D399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97A42">
        <w:rPr>
          <w:rFonts w:ascii="Times New Roman" w:eastAsia="Times New Roman" w:hAnsi="Times New Roman" w:cs="Times New Roman"/>
          <w:b/>
          <w:sz w:val="28"/>
          <w:szCs w:val="28"/>
        </w:rPr>
        <w:t>2899</w:t>
      </w:r>
    </w:p>
    <w:p w14:paraId="2DAF1DBD" w14:textId="77777777" w:rsidR="00297A42" w:rsidRDefault="00297A42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BC438" w14:textId="48277B39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297A42">
        <w:rPr>
          <w:rFonts w:ascii="Times New Roman" w:eastAsia="Times New Roman" w:hAnsi="Times New Roman" w:cs="Times New Roman"/>
          <w:b/>
          <w:sz w:val="28"/>
          <w:szCs w:val="28"/>
        </w:rPr>
        <w:t xml:space="preserve">16 травня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4F57DD0C" w14:textId="5C012225" w:rsidR="000B035B" w:rsidRPr="006E7687" w:rsidRDefault="00957E33" w:rsidP="006E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</w:t>
      </w:r>
      <w:r w:rsidR="006E7687" w:rsidRP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 w:rsidR="006E7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E7687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Рокитнянської селищної ради «Рокитнянська багатопрофільна лікарня»</w:t>
      </w:r>
    </w:p>
    <w:p w14:paraId="28CE8D99" w14:textId="5F3D3229" w:rsidR="000B035B" w:rsidRDefault="00957E33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селищного голови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30D">
        <w:rPr>
          <w:rFonts w:ascii="Times New Roman" w:eastAsia="Times New Roman" w:hAnsi="Times New Roman" w:cs="Times New Roman"/>
          <w:sz w:val="28"/>
          <w:szCs w:val="28"/>
        </w:rPr>
        <w:t xml:space="preserve">Рокитнянської селищної ради 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Богданова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 xml:space="preserve"> 03-02-872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D1669E">
        <w:rPr>
          <w:rFonts w:ascii="Times New Roman" w:hAnsi="Times New Roman" w:cs="Times New Roman"/>
          <w:color w:val="202124"/>
          <w:sz w:val="28"/>
          <w:szCs w:val="28"/>
          <w:lang w:val="en-US"/>
        </w:rPr>
        <w:t>2714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D1669E">
        <w:rPr>
          <w:rFonts w:ascii="Times New Roman" w:hAnsi="Times New Roman" w:cs="Times New Roman"/>
          <w:color w:val="202124"/>
          <w:sz w:val="28"/>
          <w:szCs w:val="28"/>
          <w:lang w:val="en-US"/>
        </w:rPr>
        <w:t>22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66552D">
        <w:rPr>
          <w:rFonts w:ascii="Times New Roman" w:hAnsi="Times New Roman" w:cs="Times New Roman"/>
          <w:color w:val="202124"/>
          <w:sz w:val="28"/>
          <w:szCs w:val="28"/>
        </w:rPr>
        <w:t>0</w:t>
      </w:r>
      <w:r w:rsidR="00D1669E">
        <w:rPr>
          <w:rFonts w:ascii="Times New Roman" w:hAnsi="Times New Roman" w:cs="Times New Roman"/>
          <w:color w:val="202124"/>
          <w:sz w:val="28"/>
          <w:szCs w:val="28"/>
          <w:lang w:val="en-US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D1669E">
        <w:rPr>
          <w:rFonts w:ascii="Times New Roman" w:hAnsi="Times New Roman" w:cs="Times New Roman"/>
          <w:color w:val="202124"/>
          <w:sz w:val="28"/>
          <w:szCs w:val="28"/>
        </w:rPr>
        <w:t>р.)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F9530D">
        <w:rPr>
          <w:rFonts w:ascii="Times New Roman" w:hAnsi="Times New Roman" w:cs="Times New Roman"/>
          <w:color w:val="202124"/>
          <w:sz w:val="28"/>
          <w:szCs w:val="28"/>
        </w:rPr>
        <w:t xml:space="preserve">щодо передачі з балансу КНП «Лікарня інтенсивного лікування Боярської міської ради» на баланс КНП Рокитнянської селищної ради «Рокитнянська багатопрофільна лікарня» рентгенологічної системи </w:t>
      </w:r>
      <w:r w:rsidR="00F9530D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MOVIPLAN </w:t>
      </w:r>
      <w:r w:rsidR="00F9530D">
        <w:rPr>
          <w:rFonts w:ascii="Times New Roman" w:hAnsi="Times New Roman" w:cs="Times New Roman"/>
          <w:color w:val="202124"/>
          <w:sz w:val="28"/>
          <w:szCs w:val="28"/>
        </w:rPr>
        <w:t>Іс,</w:t>
      </w:r>
      <w:r w:rsidR="00F9530D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F9530D">
        <w:rPr>
          <w:rFonts w:ascii="Times New Roman" w:eastAsia="Times New Roman" w:hAnsi="Times New Roman" w:cs="Times New Roman"/>
          <w:sz w:val="28"/>
          <w:szCs w:val="28"/>
        </w:rPr>
        <w:t>забезпечення спеціалізованої медичної допомоги, попередження і зниження захворюваності, збереження генофонду,</w:t>
      </w:r>
      <w:r w:rsidR="005E55D9">
        <w:rPr>
          <w:rFonts w:ascii="Times New Roman" w:eastAsia="Times New Roman" w:hAnsi="Times New Roman" w:cs="Times New Roman"/>
          <w:sz w:val="28"/>
          <w:szCs w:val="28"/>
        </w:rPr>
        <w:t xml:space="preserve"> якісної функціональної роботи рентгенологічного кабінету КНП Рокитнянської селищної ради «Рокитнянська багатопрофільна лікарня»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94E">
        <w:rPr>
          <w:rFonts w:ascii="Times New Roman" w:eastAsia="Times New Roman" w:hAnsi="Times New Roman" w:cs="Times New Roman"/>
          <w:sz w:val="28"/>
          <w:szCs w:val="28"/>
        </w:rPr>
        <w:t xml:space="preserve">лист КНП «Лікарня інтенсивного лікування Боярської міської ради» №489 від 06.05.2024 року (вх.№02-09/3044/0-24 від 06.05.2024р.) щодо передачі на баланс </w:t>
      </w:r>
      <w:r w:rsidR="00FA694E">
        <w:rPr>
          <w:rFonts w:ascii="Times New Roman" w:hAnsi="Times New Roman" w:cs="Times New Roman"/>
          <w:color w:val="202124"/>
          <w:sz w:val="28"/>
          <w:szCs w:val="28"/>
        </w:rPr>
        <w:t xml:space="preserve">КНП Рокитнянської селищної ради «Рокитнянська багатопрофільна лікарня» рентгенологічної системи </w:t>
      </w:r>
      <w:r w:rsidR="00FA694E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MOVIPLAN </w:t>
      </w:r>
      <w:r w:rsidR="00FA694E">
        <w:rPr>
          <w:rFonts w:ascii="Times New Roman" w:hAnsi="Times New Roman" w:cs="Times New Roman"/>
          <w:color w:val="202124"/>
          <w:sz w:val="28"/>
          <w:szCs w:val="28"/>
        </w:rPr>
        <w:t>Іс</w:t>
      </w:r>
      <w:r w:rsidR="00FA69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297A42">
        <w:rPr>
          <w:rFonts w:ascii="Times New Roman" w:eastAsia="Times New Roman" w:hAnsi="Times New Roman" w:cs="Times New Roman"/>
          <w:sz w:val="28"/>
          <w:szCs w:val="28"/>
        </w:rPr>
        <w:t>13 травня 2024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297A42">
        <w:rPr>
          <w:rFonts w:ascii="Times New Roman" w:eastAsia="Times New Roman" w:hAnsi="Times New Roman" w:cs="Times New Roman"/>
          <w:sz w:val="28"/>
          <w:szCs w:val="28"/>
        </w:rPr>
        <w:t>01-02/32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BBC603" w14:textId="77777777" w:rsidR="00FA694E" w:rsidRDefault="00957E33" w:rsidP="005E55D9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</w:p>
    <w:p w14:paraId="171AF2A3" w14:textId="508C5C3F" w:rsidR="000B035B" w:rsidRDefault="00957E33" w:rsidP="00FA694E">
      <w:pPr>
        <w:pStyle w:val="2"/>
        <w:shd w:val="clear" w:color="auto" w:fill="FFFFFF"/>
        <w:spacing w:after="0"/>
        <w:ind w:left="2160"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957E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1DBC8BA0" w:rsidR="000B035B" w:rsidRDefault="00957E33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передачу з балансу КНП 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 xml:space="preserve">Лікарня інтенсивного лікування </w:t>
      </w:r>
      <w:r>
        <w:rPr>
          <w:rFonts w:ascii="Times New Roman" w:eastAsia="Times New Roman" w:hAnsi="Times New Roman" w:cs="Times New Roman"/>
          <w:sz w:val="28"/>
          <w:szCs w:val="28"/>
        </w:rPr>
        <w:t>Боярської міської ради» на баланс КНП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 xml:space="preserve"> Рокитнянської селищної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>Рокитнянська багатопрофільна лікарня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комунального майна, </w:t>
      </w:r>
      <w:r>
        <w:rPr>
          <w:rFonts w:ascii="Times New Roman" w:eastAsia="Times New Roman" w:hAnsi="Times New Roman" w:cs="Times New Roman"/>
          <w:sz w:val="28"/>
          <w:szCs w:val="28"/>
        </w:rPr>
        <w:t>згідно з Додатком 1.</w:t>
      </w:r>
    </w:p>
    <w:p w14:paraId="7A732ED8" w14:textId="097404D1" w:rsidR="000B035B" w:rsidRDefault="00957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Доручити КНП 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>Лікарня інтенсивного лікування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ради» та КНП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 xml:space="preserve">Рокитнянської селищної ради 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>Рокитнянська багатопрофільна лікарня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забезпечити приймання-передачу комунального майна, зазначеного у пункті 1 цього рішення,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установленому законодавством порядку, зі складанням відповідних актів.</w:t>
      </w:r>
    </w:p>
    <w:p w14:paraId="2FD8FC19" w14:textId="77777777" w:rsidR="000B035B" w:rsidRDefault="00957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9135B" w14:textId="77777777" w:rsidR="00B66FB3" w:rsidRDefault="00B66FB3" w:rsidP="00B6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E40AEB1" w14:textId="2EF50F4F" w:rsidR="00B66FB3" w:rsidRPr="00B66FB3" w:rsidRDefault="00B66FB3" w:rsidP="00B6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МІСЬКИЙ ГОЛОВА                                              </w:t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Олександр ЗАРУБІН </w:t>
            </w:r>
          </w:p>
          <w:p w14:paraId="190DBB00" w14:textId="77777777" w:rsidR="00B66FB3" w:rsidRDefault="00B66FB3" w:rsidP="00B6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7540FF6" w14:textId="77777777" w:rsidR="00B66FB3" w:rsidRDefault="00B66FB3" w:rsidP="00B6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5D04DC6" w14:textId="5129454A" w:rsidR="00B66FB3" w:rsidRDefault="00B66FB3" w:rsidP="00B6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>Згідно з оригіналом</w:t>
            </w:r>
          </w:p>
          <w:p w14:paraId="0B40AAA0" w14:textId="246A1C66" w:rsidR="00B66FB3" w:rsidRPr="00B66FB3" w:rsidRDefault="00B66FB3" w:rsidP="00B6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ради</w:t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6F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Олексій ПЕРФІЛОВ</w:t>
            </w:r>
          </w:p>
          <w:p w14:paraId="4ADE7080" w14:textId="77777777" w:rsidR="00B66FB3" w:rsidRDefault="00B66FB3" w:rsidP="00B66FB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1897C24B" w14:textId="09A29BD3" w:rsidR="000B035B" w:rsidRPr="00B66FB3" w:rsidRDefault="000B035B" w:rsidP="00B66FB3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en-US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95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5D37C7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7198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DA61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2170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76280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4458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2BC0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C1F7C7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9ED8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621F0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D96192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DB35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635D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B995D8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8F33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9D81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7DC3A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3275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C060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BDF98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2595E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B960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EAE9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3361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B6817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1482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960B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CC1114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067D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1AB5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CA2DE8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9D3F6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59B23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BBC54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49B5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45F56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314D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82BA5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04CF1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1B4B12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5F48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2672C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B2DE" w14:textId="65B3402B" w:rsidR="000B035B" w:rsidRDefault="0095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95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957E33" w:rsidP="005D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8FDDA" w14:textId="77777777" w:rsid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Заступник</w:t>
      </w:r>
    </w:p>
    <w:p w14:paraId="129A6E06" w14:textId="1FC08773" w:rsidR="005D399F" w:rsidRP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Н.УЛЬЯНОВА</w:t>
      </w:r>
    </w:p>
    <w:p w14:paraId="497B9294" w14:textId="77777777" w:rsidR="005D399F" w:rsidRPr="00803D83" w:rsidRDefault="005D399F" w:rsidP="005D399F">
      <w:pPr>
        <w:jc w:val="both"/>
        <w:rPr>
          <w:sz w:val="28"/>
          <w:szCs w:val="28"/>
        </w:rPr>
      </w:pPr>
    </w:p>
    <w:p w14:paraId="24B30CA9" w14:textId="77777777" w:rsidR="005D399F" w:rsidRPr="000464B1" w:rsidRDefault="005D399F" w:rsidP="005D399F">
      <w:pPr>
        <w:jc w:val="both"/>
        <w:rPr>
          <w:sz w:val="28"/>
          <w:szCs w:val="28"/>
        </w:rPr>
      </w:pPr>
    </w:p>
    <w:p w14:paraId="1BB8095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485C96" w14:textId="0A1909F9" w:rsidR="000B035B" w:rsidRPr="00816C04" w:rsidRDefault="00791F38" w:rsidP="00791F38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06233DFE" w14:textId="72D67FF3" w:rsidR="000B035B" w:rsidRPr="0010083A" w:rsidRDefault="00DB7A7C" w:rsidP="00791F38">
      <w:pPr>
        <w:spacing w:after="0" w:line="240" w:lineRule="auto"/>
        <w:ind w:left="4820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262F" w:rsidRPr="00816C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2F" w:rsidRPr="00816C04">
        <w:rPr>
          <w:rFonts w:ascii="Times New Roman" w:eastAsia="Times New Roman" w:hAnsi="Times New Roman" w:cs="Times New Roman"/>
          <w:sz w:val="28"/>
          <w:szCs w:val="28"/>
        </w:rPr>
        <w:t xml:space="preserve">рішення </w:t>
      </w:r>
      <w:r w:rsidR="0027262F">
        <w:rPr>
          <w:rFonts w:ascii="Times New Roman" w:eastAsia="Times New Roman" w:hAnsi="Times New Roman" w:cs="Times New Roman"/>
          <w:sz w:val="28"/>
          <w:szCs w:val="28"/>
        </w:rPr>
        <w:t>чергової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F38">
        <w:rPr>
          <w:rFonts w:ascii="Times New Roman" w:eastAsia="Times New Roman" w:hAnsi="Times New Roman" w:cs="Times New Roman"/>
          <w:sz w:val="28"/>
          <w:szCs w:val="28"/>
        </w:rPr>
        <w:t xml:space="preserve">52 </w:t>
      </w:r>
      <w:r w:rsidR="0027262F">
        <w:rPr>
          <w:rFonts w:ascii="Times New Roman" w:eastAsia="Times New Roman" w:hAnsi="Times New Roman" w:cs="Times New Roman"/>
          <w:sz w:val="28"/>
          <w:szCs w:val="28"/>
        </w:rPr>
        <w:t>сесії</w:t>
      </w:r>
      <w:r w:rsidR="0079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2F" w:rsidRPr="00816C04">
        <w:rPr>
          <w:rFonts w:ascii="Times New Roman" w:eastAsia="Times New Roman" w:hAnsi="Times New Roman" w:cs="Times New Roman"/>
          <w:sz w:val="28"/>
          <w:szCs w:val="28"/>
        </w:rPr>
        <w:t>Боярської міської рад</w:t>
      </w:r>
      <w:r w:rsidR="00791F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27A4" w:rsidRPr="00816C0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66FC3" wp14:editId="4FEA65A4">
                <wp:simplePos x="0" y="0"/>
                <wp:positionH relativeFrom="column">
                  <wp:posOffset>3520350</wp:posOffset>
                </wp:positionH>
                <wp:positionV relativeFrom="paragraph">
                  <wp:posOffset>125020</wp:posOffset>
                </wp:positionV>
                <wp:extent cx="360" cy="360"/>
                <wp:effectExtent l="38100" t="38100" r="57150" b="57150"/>
                <wp:wrapNone/>
                <wp:docPr id="64675712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8F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276.5pt;margin-top: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zvLlYuwEAAF0EAAAQAAAAAAAAAAAAAAAAANADAABkcnMvaW5rL2luazEu&#10;eG1sUEsBAi0AFAAGAAgAAAAhAPcwneL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79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7A4" w:rsidRPr="00816C0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7A4" w:rsidRPr="00816C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91F38">
        <w:rPr>
          <w:rFonts w:ascii="Times New Roman" w:eastAsia="Times New Roman" w:hAnsi="Times New Roman" w:cs="Times New Roman"/>
          <w:sz w:val="28"/>
          <w:szCs w:val="28"/>
        </w:rPr>
        <w:t xml:space="preserve">16 травня </w:t>
      </w:r>
      <w:r w:rsidR="00E627A4" w:rsidRPr="00816C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2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27A4" w:rsidRPr="00816C04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="00791F38" w:rsidRPr="00816C0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91F3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0371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791F38">
        <w:rPr>
          <w:rFonts w:ascii="Times New Roman" w:eastAsia="Times New Roman" w:hAnsi="Times New Roman" w:cs="Times New Roman"/>
          <w:sz w:val="28"/>
          <w:szCs w:val="28"/>
        </w:rPr>
        <w:t>2899</w:t>
      </w:r>
    </w:p>
    <w:p w14:paraId="110DEA21" w14:textId="77777777" w:rsidR="000B035B" w:rsidRPr="00816C04" w:rsidRDefault="000B035B" w:rsidP="00791F3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957E3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665BA92C" w14:textId="49C640E0" w:rsidR="00DD55FE" w:rsidRDefault="00DD55FE" w:rsidP="00DD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 w:rsidR="006E6A5D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6A5D">
        <w:rPr>
          <w:rFonts w:ascii="Times New Roman" w:eastAsia="Times New Roman" w:hAnsi="Times New Roman" w:cs="Times New Roman"/>
          <w:b/>
          <w:sz w:val="28"/>
          <w:szCs w:val="28"/>
        </w:rPr>
        <w:t xml:space="preserve">Рокитнянської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E6A5D">
        <w:rPr>
          <w:rFonts w:ascii="Times New Roman" w:eastAsia="Times New Roman" w:hAnsi="Times New Roman" w:cs="Times New Roman"/>
          <w:b/>
          <w:sz w:val="28"/>
          <w:szCs w:val="28"/>
        </w:rPr>
        <w:t>Рокитнянська багатопрофільна лікарня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274E197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F6C4CE" w14:textId="77777777" w:rsidR="00DD55FE" w:rsidRPr="00FE492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134" w:type="dxa"/>
        <w:tblLook w:val="04A0" w:firstRow="1" w:lastRow="0" w:firstColumn="1" w:lastColumn="0" w:noHBand="0" w:noVBand="1"/>
      </w:tblPr>
      <w:tblGrid>
        <w:gridCol w:w="519"/>
        <w:gridCol w:w="1904"/>
        <w:gridCol w:w="1837"/>
        <w:gridCol w:w="1548"/>
        <w:gridCol w:w="1548"/>
        <w:gridCol w:w="1778"/>
      </w:tblGrid>
      <w:tr w:rsidR="00DD55FE" w:rsidRPr="00D1669E" w14:paraId="59357234" w14:textId="77777777" w:rsidTr="00791F38">
        <w:trPr>
          <w:trHeight w:val="606"/>
        </w:trPr>
        <w:tc>
          <w:tcPr>
            <w:tcW w:w="521" w:type="dxa"/>
          </w:tcPr>
          <w:p w14:paraId="3FE8EB40" w14:textId="77777777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861" w:type="dxa"/>
          </w:tcPr>
          <w:p w14:paraId="6595DCFA" w14:textId="77777777" w:rsidR="00DD55FE" w:rsidRPr="00791F38" w:rsidRDefault="00DD55FE" w:rsidP="00551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Найменування</w:t>
            </w:r>
            <w:proofErr w:type="spellEnd"/>
          </w:p>
        </w:tc>
        <w:tc>
          <w:tcPr>
            <w:tcW w:w="1886" w:type="dxa"/>
          </w:tcPr>
          <w:p w14:paraId="414B3DC9" w14:textId="77777777" w:rsidR="00DD55FE" w:rsidRPr="00791F38" w:rsidRDefault="00DD55FE" w:rsidP="00551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Інвентарний</w:t>
            </w:r>
            <w:proofErr w:type="spellEnd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1564" w:type="dxa"/>
          </w:tcPr>
          <w:p w14:paraId="7E8E0F1F" w14:textId="77777777" w:rsidR="00DD55FE" w:rsidRPr="00791F38" w:rsidRDefault="00DD55FE" w:rsidP="00551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Первісна</w:t>
            </w:r>
            <w:proofErr w:type="spellEnd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вартість</w:t>
            </w:r>
            <w:proofErr w:type="spellEnd"/>
          </w:p>
        </w:tc>
        <w:tc>
          <w:tcPr>
            <w:tcW w:w="1564" w:type="dxa"/>
          </w:tcPr>
          <w:p w14:paraId="2AE726ED" w14:textId="77777777" w:rsidR="00DD55FE" w:rsidRPr="00791F38" w:rsidRDefault="00DD55FE" w:rsidP="00551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Знос</w:t>
            </w:r>
            <w:proofErr w:type="spellEnd"/>
          </w:p>
        </w:tc>
        <w:tc>
          <w:tcPr>
            <w:tcW w:w="1738" w:type="dxa"/>
          </w:tcPr>
          <w:p w14:paraId="00CD25F2" w14:textId="77777777" w:rsidR="00DD55FE" w:rsidRPr="00791F38" w:rsidRDefault="00DD55FE" w:rsidP="00551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Залишкова</w:t>
            </w:r>
            <w:proofErr w:type="spellEnd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вартість</w:t>
            </w:r>
            <w:proofErr w:type="spellEnd"/>
          </w:p>
        </w:tc>
      </w:tr>
      <w:tr w:rsidR="00DD55FE" w:rsidRPr="00D1669E" w14:paraId="114CEABE" w14:textId="77777777" w:rsidTr="00791F38">
        <w:trPr>
          <w:trHeight w:val="1199"/>
        </w:trPr>
        <w:tc>
          <w:tcPr>
            <w:tcW w:w="521" w:type="dxa"/>
          </w:tcPr>
          <w:p w14:paraId="726B250F" w14:textId="791234FC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0667"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61" w:type="dxa"/>
          </w:tcPr>
          <w:p w14:paraId="13799289" w14:textId="7FF71124" w:rsidR="00DD55FE" w:rsidRPr="00791F38" w:rsidRDefault="006E6A5D" w:rsidP="005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Рентгенологічна</w:t>
            </w:r>
            <w:proofErr w:type="spellEnd"/>
            <w:r w:rsidRPr="0079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</w:t>
            </w:r>
            <w:r w:rsidRPr="00791F38">
              <w:rPr>
                <w:rFonts w:ascii="Times New Roman" w:hAnsi="Times New Roman" w:cs="Times New Roman"/>
                <w:sz w:val="24"/>
                <w:szCs w:val="24"/>
              </w:rPr>
              <w:t xml:space="preserve">MOVIPLAN </w:t>
            </w:r>
            <w:proofErr w:type="spellStart"/>
            <w:r w:rsidRPr="00791F38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1886" w:type="dxa"/>
          </w:tcPr>
          <w:p w14:paraId="5A6F5F27" w14:textId="77777777" w:rsidR="00D1669E" w:rsidRPr="00791F38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666087" w14:textId="5591EE4A" w:rsidR="00DD55FE" w:rsidRPr="00791F38" w:rsidRDefault="006E6699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1F38">
              <w:rPr>
                <w:rFonts w:ascii="Times New Roman" w:hAnsi="Times New Roman" w:cs="Times New Roman"/>
                <w:sz w:val="24"/>
                <w:szCs w:val="24"/>
              </w:rPr>
              <w:t>101471551</w:t>
            </w:r>
          </w:p>
          <w:p w14:paraId="39F73C68" w14:textId="6B8BDF47" w:rsidR="00D1669E" w:rsidRPr="00791F38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4" w:type="dxa"/>
          </w:tcPr>
          <w:p w14:paraId="5562022B" w14:textId="77777777" w:rsidR="00D1669E" w:rsidRPr="00791F38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D522D1" w14:textId="7DA245F0" w:rsidR="00DD55FE" w:rsidRPr="00791F38" w:rsidRDefault="006E6699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1F38">
              <w:rPr>
                <w:rFonts w:ascii="Times New Roman" w:hAnsi="Times New Roman" w:cs="Times New Roman"/>
                <w:sz w:val="24"/>
                <w:szCs w:val="24"/>
              </w:rPr>
              <w:t>5 345 907</w:t>
            </w:r>
            <w:r w:rsidRPr="00791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3356B" w:rsidRPr="00791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64" w:type="dxa"/>
          </w:tcPr>
          <w:p w14:paraId="77A59F3D" w14:textId="205384BA" w:rsidR="00DD55FE" w:rsidRPr="00791F38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3356B" w:rsidRPr="0079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3 207 544,38</w:t>
            </w:r>
          </w:p>
        </w:tc>
        <w:tc>
          <w:tcPr>
            <w:tcW w:w="1738" w:type="dxa"/>
          </w:tcPr>
          <w:p w14:paraId="27DAD5E8" w14:textId="4D70CD31" w:rsidR="00DD55FE" w:rsidRPr="00791F38" w:rsidRDefault="00D1669E" w:rsidP="0023356B">
            <w:pPr>
              <w:ind w:left="133" w:right="169" w:hanging="1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3356B" w:rsidRPr="0079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2 138 362,88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Pr="00791F38" w:rsidRDefault="00DD55FE" w:rsidP="00DD5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628F5" w14:textId="77777777" w:rsidR="0010083A" w:rsidRDefault="0010083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E21FC" w14:textId="79829874" w:rsidR="0010083A" w:rsidRPr="0010083A" w:rsidRDefault="0003711B" w:rsidP="0023356B">
      <w:pPr>
        <w:tabs>
          <w:tab w:val="left" w:pos="6255"/>
        </w:tabs>
        <w:ind w:right="28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 w:rsidSect="00591332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3711B"/>
    <w:rsid w:val="00082B50"/>
    <w:rsid w:val="000A5E35"/>
    <w:rsid w:val="000B035B"/>
    <w:rsid w:val="000E2315"/>
    <w:rsid w:val="000E51B3"/>
    <w:rsid w:val="0010083A"/>
    <w:rsid w:val="00161578"/>
    <w:rsid w:val="001704C4"/>
    <w:rsid w:val="0018011C"/>
    <w:rsid w:val="00197F1D"/>
    <w:rsid w:val="001A31E8"/>
    <w:rsid w:val="001B5C23"/>
    <w:rsid w:val="0023356B"/>
    <w:rsid w:val="002426B8"/>
    <w:rsid w:val="002532E5"/>
    <w:rsid w:val="00262F67"/>
    <w:rsid w:val="0027262F"/>
    <w:rsid w:val="00297A42"/>
    <w:rsid w:val="00303E06"/>
    <w:rsid w:val="003244E6"/>
    <w:rsid w:val="00353FDB"/>
    <w:rsid w:val="003630D7"/>
    <w:rsid w:val="00375816"/>
    <w:rsid w:val="003A4876"/>
    <w:rsid w:val="003C20CA"/>
    <w:rsid w:val="003C4968"/>
    <w:rsid w:val="0044723D"/>
    <w:rsid w:val="00483456"/>
    <w:rsid w:val="00495D79"/>
    <w:rsid w:val="004F0CED"/>
    <w:rsid w:val="005576BB"/>
    <w:rsid w:val="00575DEB"/>
    <w:rsid w:val="00591332"/>
    <w:rsid w:val="005D399F"/>
    <w:rsid w:val="005E55D9"/>
    <w:rsid w:val="005F126B"/>
    <w:rsid w:val="0061076F"/>
    <w:rsid w:val="00615E34"/>
    <w:rsid w:val="00621837"/>
    <w:rsid w:val="0066552D"/>
    <w:rsid w:val="00676533"/>
    <w:rsid w:val="006E6699"/>
    <w:rsid w:val="006E6A5D"/>
    <w:rsid w:val="006E7687"/>
    <w:rsid w:val="007554C6"/>
    <w:rsid w:val="00791F38"/>
    <w:rsid w:val="007C091B"/>
    <w:rsid w:val="00816C04"/>
    <w:rsid w:val="0085527D"/>
    <w:rsid w:val="009312BA"/>
    <w:rsid w:val="00957E33"/>
    <w:rsid w:val="009D1991"/>
    <w:rsid w:val="00A22C24"/>
    <w:rsid w:val="00A22E10"/>
    <w:rsid w:val="00A365D5"/>
    <w:rsid w:val="00B4130D"/>
    <w:rsid w:val="00B63D19"/>
    <w:rsid w:val="00B66FB3"/>
    <w:rsid w:val="00B81E4E"/>
    <w:rsid w:val="00B8266F"/>
    <w:rsid w:val="00B96713"/>
    <w:rsid w:val="00C60D9D"/>
    <w:rsid w:val="00CC0667"/>
    <w:rsid w:val="00D1669E"/>
    <w:rsid w:val="00D17670"/>
    <w:rsid w:val="00D65DB4"/>
    <w:rsid w:val="00D9394A"/>
    <w:rsid w:val="00DB7A7C"/>
    <w:rsid w:val="00DD55FE"/>
    <w:rsid w:val="00E26232"/>
    <w:rsid w:val="00E627A4"/>
    <w:rsid w:val="00F23AE4"/>
    <w:rsid w:val="00F42985"/>
    <w:rsid w:val="00F739F2"/>
    <w:rsid w:val="00F809D6"/>
    <w:rsid w:val="00F9530D"/>
    <w:rsid w:val="00FA694E"/>
    <w:rsid w:val="00FC34FF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21:52:26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cp:lastPrinted>2024-05-17T07:03:00Z</cp:lastPrinted>
  <dcterms:created xsi:type="dcterms:W3CDTF">2024-05-22T06:34:00Z</dcterms:created>
  <dcterms:modified xsi:type="dcterms:W3CDTF">2024-05-22T06:34:00Z</dcterms:modified>
</cp:coreProperties>
</file>