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bookmarkStart w:id="0" w:name="_GoBack"/>
      <w:bookmarkEnd w:id="0"/>
    </w:p>
    <w:p w14:paraId="00000002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/>
        </w:rPr>
      </w:pPr>
      <w:r>
        <w:rPr>
          <w:color w:val="000000"/>
        </w:rPr>
        <w:t xml:space="preserve">                                                        </w:t>
      </w:r>
      <w:r>
        <w:rPr>
          <w:i/>
        </w:rPr>
        <w:t>Додаток № 1</w:t>
      </w:r>
    </w:p>
    <w:p w14:paraId="00000003" w14:textId="77777777" w:rsidR="007718B6" w:rsidRDefault="008C2FBC">
      <w:pPr>
        <w:widowControl w:val="0"/>
        <w:ind w:left="0" w:hanging="2"/>
        <w:jc w:val="right"/>
        <w:rPr>
          <w:i/>
        </w:rPr>
      </w:pPr>
      <w:bookmarkStart w:id="1" w:name="_heading=h.894of8so3i0g" w:colFirst="0" w:colLast="0"/>
      <w:bookmarkEnd w:id="1"/>
      <w:r>
        <w:rPr>
          <w:i/>
        </w:rPr>
        <w:t xml:space="preserve">«ЗАТВЕРДЖЕНО»                                                 </w:t>
      </w:r>
    </w:p>
    <w:p w14:paraId="00000004" w14:textId="77777777" w:rsidR="007718B6" w:rsidRDefault="008C2FBC">
      <w:pPr>
        <w:widowControl w:val="0"/>
        <w:ind w:left="0" w:hanging="2"/>
        <w:jc w:val="right"/>
        <w:rPr>
          <w:i/>
        </w:rPr>
      </w:pPr>
      <w:bookmarkStart w:id="2" w:name="_heading=h.51t1ugck99rx" w:colFirst="0" w:colLast="0"/>
      <w:bookmarkEnd w:id="2"/>
      <w:r>
        <w:rPr>
          <w:i/>
        </w:rPr>
        <w:t xml:space="preserve">Рішенням чергової 52 сесії                                                                         </w:t>
      </w:r>
    </w:p>
    <w:p w14:paraId="00000005" w14:textId="77777777" w:rsidR="007718B6" w:rsidRDefault="008C2FBC">
      <w:pPr>
        <w:widowControl w:val="0"/>
        <w:ind w:left="0" w:hanging="2"/>
        <w:jc w:val="right"/>
        <w:rPr>
          <w:i/>
        </w:rPr>
      </w:pPr>
      <w:bookmarkStart w:id="3" w:name="_heading=h.y0wrequ0onei" w:colFirst="0" w:colLast="0"/>
      <w:bookmarkEnd w:id="3"/>
      <w:r>
        <w:rPr>
          <w:i/>
        </w:rPr>
        <w:t xml:space="preserve">Боярської міської ради VIІI скликання                                                                      </w:t>
      </w:r>
    </w:p>
    <w:p w14:paraId="00000006" w14:textId="77777777" w:rsidR="007718B6" w:rsidRDefault="008C2FBC">
      <w:pPr>
        <w:widowControl w:val="0"/>
        <w:ind w:left="0" w:hanging="2"/>
        <w:jc w:val="right"/>
      </w:pPr>
      <w:bookmarkStart w:id="4" w:name="_heading=h.e2nldti0gd9u" w:colFirst="0" w:colLast="0"/>
      <w:bookmarkEnd w:id="4"/>
      <w:r>
        <w:rPr>
          <w:i/>
        </w:rPr>
        <w:t>від 16 травня 2024 року № 52/2859</w:t>
      </w:r>
    </w:p>
    <w:p w14:paraId="00000007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</w:p>
    <w:p w14:paraId="00000008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9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A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406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14:paraId="0000000B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tabs>
          <w:tab w:val="left" w:pos="4065"/>
        </w:tabs>
        <w:spacing w:line="240" w:lineRule="auto"/>
        <w:ind w:left="0" w:hanging="2"/>
        <w:rPr>
          <w:color w:val="000000"/>
        </w:rPr>
      </w:pPr>
    </w:p>
    <w:p w14:paraId="0000000C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tabs>
          <w:tab w:val="left" w:pos="4065"/>
        </w:tabs>
        <w:spacing w:line="240" w:lineRule="auto"/>
        <w:ind w:left="0" w:hanging="2"/>
        <w:rPr>
          <w:color w:val="000000"/>
        </w:rPr>
      </w:pPr>
    </w:p>
    <w:p w14:paraId="0000000D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tabs>
          <w:tab w:val="left" w:pos="4065"/>
        </w:tabs>
        <w:spacing w:line="240" w:lineRule="auto"/>
        <w:ind w:left="0" w:hanging="2"/>
        <w:rPr>
          <w:color w:val="000000"/>
        </w:rPr>
      </w:pPr>
    </w:p>
    <w:p w14:paraId="0000000E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tabs>
          <w:tab w:val="left" w:pos="4065"/>
        </w:tabs>
        <w:spacing w:line="240" w:lineRule="auto"/>
        <w:ind w:left="0" w:hanging="2"/>
        <w:rPr>
          <w:color w:val="000000"/>
        </w:rPr>
      </w:pPr>
    </w:p>
    <w:p w14:paraId="0000000F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" w:hanging="10"/>
        <w:jc w:val="center"/>
        <w:rPr>
          <w:color w:val="000000"/>
          <w:sz w:val="96"/>
          <w:szCs w:val="96"/>
        </w:rPr>
      </w:pPr>
    </w:p>
    <w:p w14:paraId="00000010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 О Л О Ж Е Н Н Я</w:t>
      </w:r>
    </w:p>
    <w:p w14:paraId="00000011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</w:p>
    <w:p w14:paraId="00000012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  УПРАВЛІННЯ СОЦІАЛЬНОГО  ЗАХИСТУ  НАСЕЛЕННЯ БОЯРСЬКОЇ  МІСЬКОЇ  РАДИ</w:t>
      </w:r>
    </w:p>
    <w:p w14:paraId="00000013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(нова редакція)</w:t>
      </w:r>
    </w:p>
    <w:p w14:paraId="00000014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366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ab/>
      </w:r>
    </w:p>
    <w:p w14:paraId="00000015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6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7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8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9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A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B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C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D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E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F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0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1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2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3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4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5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6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7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8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9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A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B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C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D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E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14:paraId="0000002F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14:paraId="00000030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Боярка</w:t>
      </w:r>
    </w:p>
    <w:p w14:paraId="00000031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рік</w:t>
      </w:r>
    </w:p>
    <w:p w14:paraId="00000032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33" w14:textId="77777777" w:rsidR="007718B6" w:rsidRDefault="008C2F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Загальні положення</w:t>
      </w:r>
    </w:p>
    <w:p w14:paraId="00000034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b/>
          <w:color w:val="000000"/>
          <w:sz w:val="28"/>
          <w:szCs w:val="28"/>
        </w:rPr>
        <w:t>УПРАВЛІННЯ СОЦІАЛЬНОГО ЗАХИСТУ НАСЕЛЕННЯ БОЯРСЬКОЇ МІСЬКОЇ РАДИ</w:t>
      </w:r>
      <w:r>
        <w:rPr>
          <w:color w:val="000000"/>
          <w:sz w:val="28"/>
          <w:szCs w:val="28"/>
        </w:rPr>
        <w:t xml:space="preserve"> (далі - управління) є виконавчим органом Боярської міської ради, юридичною особою, неприбутковою організацією. </w:t>
      </w:r>
    </w:p>
    <w:p w14:paraId="00000035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Управління утворюється  Боярською міською радою, входить до її складу і в межах Боярської міської територіальної громади  забезпечує викон</w:t>
      </w:r>
      <w:r>
        <w:rPr>
          <w:color w:val="000000"/>
          <w:sz w:val="28"/>
          <w:szCs w:val="28"/>
        </w:rPr>
        <w:t xml:space="preserve">ання визначених для  нього завдань. </w:t>
      </w:r>
    </w:p>
    <w:p w14:paraId="00000036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1.3. Повне найменування управління: Управління  соціального захисту населення Боярської міської ради, скорочене найменування управління: УСЗН Боярської міської ради.</w:t>
      </w:r>
    </w:p>
    <w:p w14:paraId="00000037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1.4. </w:t>
      </w:r>
      <w:r>
        <w:rPr>
          <w:color w:val="000000"/>
          <w:sz w:val="28"/>
          <w:szCs w:val="28"/>
          <w:highlight w:val="white"/>
        </w:rPr>
        <w:t>Юридична адреса: 08150, Київська область, місто Боярка,                вул. Грушевського М., будинок 39.</w:t>
      </w:r>
    </w:p>
    <w:p w14:paraId="00000038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1.5. </w:t>
      </w:r>
      <w:r>
        <w:rPr>
          <w:color w:val="000000"/>
          <w:sz w:val="28"/>
          <w:szCs w:val="28"/>
        </w:rPr>
        <w:t xml:space="preserve">Управління підпорядковується Боярській міській раді, виконавчому комітету Боярської міської ради та міському голові. </w:t>
      </w:r>
    </w:p>
    <w:p w14:paraId="00000039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1.6. </w:t>
      </w:r>
      <w:r>
        <w:rPr>
          <w:color w:val="000000"/>
          <w:sz w:val="28"/>
          <w:szCs w:val="28"/>
        </w:rPr>
        <w:t>Структура та штатна чис</w:t>
      </w:r>
      <w:r>
        <w:rPr>
          <w:color w:val="000000"/>
          <w:sz w:val="28"/>
          <w:szCs w:val="28"/>
        </w:rPr>
        <w:t>ельність управління затверджується міською радою.</w:t>
      </w:r>
    </w:p>
    <w:p w14:paraId="0000003A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1.7.</w:t>
      </w:r>
      <w:r>
        <w:rPr>
          <w:color w:val="000000"/>
          <w:sz w:val="28"/>
          <w:szCs w:val="28"/>
        </w:rPr>
        <w:t xml:space="preserve"> Управління у своїй діяльності керується Конституцією та законами України, актами Президента України, Кабінету Міністрів України, наказами Міністерства соціальної політики України,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Міністерства з питань</w:t>
      </w:r>
      <w:r>
        <w:rPr>
          <w:sz w:val="28"/>
          <w:szCs w:val="28"/>
        </w:rPr>
        <w:t xml:space="preserve"> реінтеграції тимчасово окупованих територій України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Міністерства у справах ветеранів України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Бюджетним Кодексом України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розпорядженнями голови Боярської міської ради,  рішеннями міської ради та її виконавчого комітету, наказами начальника управління, н</w:t>
      </w:r>
      <w:r>
        <w:rPr>
          <w:color w:val="000000"/>
          <w:sz w:val="28"/>
          <w:szCs w:val="28"/>
        </w:rPr>
        <w:t>аказами Департаменту соціального захисту населення Київської обласної державної адміністрації, а також положенням про управління.</w:t>
      </w:r>
    </w:p>
    <w:p w14:paraId="0000003B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3C" w14:textId="77777777" w:rsidR="007718B6" w:rsidRDefault="008C2F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Завдання управління</w:t>
      </w:r>
    </w:p>
    <w:p w14:paraId="0000003D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14:paraId="0000003E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 Основним завданням управління є забезпечення реалізації державної соціальної політики у сфері соціального захисту населення на території Боярської міської територіальної громади, що включає:</w:t>
      </w:r>
    </w:p>
    <w:p w14:paraId="0000003F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32"/>
          <w:szCs w:val="32"/>
          <w:highlight w:val="white"/>
        </w:rPr>
      </w:pPr>
      <w:r>
        <w:rPr>
          <w:color w:val="000000"/>
          <w:sz w:val="28"/>
          <w:szCs w:val="28"/>
        </w:rPr>
        <w:t>2.1.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. Забезпечення реалізації державної політики з питань соціального захисту населення</w:t>
      </w:r>
      <w:r>
        <w:rPr>
          <w:sz w:val="28"/>
          <w:szCs w:val="28"/>
        </w:rPr>
        <w:t>, дітей</w:t>
      </w:r>
      <w:r>
        <w:rPr>
          <w:color w:val="000000"/>
          <w:sz w:val="28"/>
          <w:szCs w:val="28"/>
        </w:rPr>
        <w:t>, внутрішньо переміщених осіб, підтримки сімей, у тому числі сімей з дітьми, багатодітних, запобігання домашньому насильству, протидії торгівлі людьми, забезпечення р</w:t>
      </w:r>
      <w:r>
        <w:rPr>
          <w:color w:val="000000"/>
          <w:sz w:val="28"/>
          <w:szCs w:val="28"/>
        </w:rPr>
        <w:t>івних прав і можливостей жінок і чоловікі</w:t>
      </w:r>
      <w:r>
        <w:rPr>
          <w:sz w:val="28"/>
          <w:szCs w:val="28"/>
        </w:rPr>
        <w:t>в, ветеранів війни, членів їхніх сімей, членів сімей загиблих (померлих) Захисників та Захисниць вико</w:t>
      </w:r>
      <w:r>
        <w:rPr>
          <w:color w:val="000000"/>
          <w:sz w:val="28"/>
          <w:szCs w:val="28"/>
        </w:rPr>
        <w:t>нання програм і заходів у цій сфері;</w:t>
      </w:r>
      <w:r>
        <w:rPr>
          <w:b/>
          <w:color w:val="000000"/>
          <w:sz w:val="32"/>
          <w:szCs w:val="32"/>
          <w:highlight w:val="white"/>
        </w:rPr>
        <w:t xml:space="preserve"> </w:t>
      </w:r>
    </w:p>
    <w:p w14:paraId="00000040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 Організація надання соціальних послуг, проведення соціальної роботи ш</w:t>
      </w:r>
      <w:r>
        <w:rPr>
          <w:color w:val="000000"/>
          <w:sz w:val="28"/>
          <w:szCs w:val="28"/>
        </w:rPr>
        <w:t>ляхом розвитку комунальних закладів, установ і служб та залучення недержавних організацій, які надають соціальні послуги щодо розвитку соціальних послуг у Боярській міській територіальній громаді;</w:t>
      </w:r>
    </w:p>
    <w:p w14:paraId="00000041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 Розроблення та організація виконання комплексних про</w:t>
      </w:r>
      <w:r>
        <w:rPr>
          <w:color w:val="000000"/>
          <w:sz w:val="28"/>
          <w:szCs w:val="28"/>
        </w:rPr>
        <w:t xml:space="preserve">грам і </w:t>
      </w:r>
      <w:r>
        <w:rPr>
          <w:sz w:val="28"/>
          <w:szCs w:val="28"/>
        </w:rPr>
        <w:t xml:space="preserve">заходів щодо поліпшення становища соціально вразливих верств населення, </w:t>
      </w:r>
      <w:r>
        <w:rPr>
          <w:sz w:val="28"/>
          <w:szCs w:val="28"/>
        </w:rPr>
        <w:t>ветеранів війни, членів їхніх сімей, членів сімей загиблих (померлих) Захисників та Захисниць</w:t>
      </w:r>
      <w:r>
        <w:rPr>
          <w:sz w:val="28"/>
          <w:szCs w:val="28"/>
        </w:rPr>
        <w:t>, вн</w:t>
      </w:r>
      <w:r>
        <w:rPr>
          <w:color w:val="000000"/>
          <w:sz w:val="28"/>
          <w:szCs w:val="28"/>
        </w:rPr>
        <w:t>утрішньо переміщених осіб, сімей і громадян, які перебувають у складних життєвих</w:t>
      </w:r>
      <w:r>
        <w:rPr>
          <w:color w:val="000000"/>
          <w:sz w:val="28"/>
          <w:szCs w:val="28"/>
        </w:rPr>
        <w:t xml:space="preserve"> обставинах, всебічне сприяння в отриманні ними </w:t>
      </w:r>
      <w:r>
        <w:rPr>
          <w:color w:val="000000"/>
          <w:sz w:val="28"/>
          <w:szCs w:val="28"/>
        </w:rPr>
        <w:lastRenderedPageBreak/>
        <w:t xml:space="preserve">соціальних виплат і послуг за місцем проживання / перебування на території Боярської міської територіальної громади; </w:t>
      </w:r>
    </w:p>
    <w:p w14:paraId="00000042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 Забезпечення соціальної інтеграції осіб з інвалідністю, сприяння створенню умов для</w:t>
      </w:r>
      <w:r>
        <w:rPr>
          <w:color w:val="000000"/>
          <w:sz w:val="28"/>
          <w:szCs w:val="28"/>
        </w:rPr>
        <w:t xml:space="preserve"> безперешкодного доступу осіб з інвалідністю до об’єктів соціальної інфраструктури; </w:t>
      </w:r>
    </w:p>
    <w:p w14:paraId="00000043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 Забезпечення в межах повноважень контролю щодо опіки та піклування над повнолітніми недієздатними особами та особами, цивільна дієздатність яких обмежена;</w:t>
      </w:r>
    </w:p>
    <w:p w14:paraId="00000044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 Ре</w:t>
      </w:r>
      <w:r>
        <w:rPr>
          <w:color w:val="000000"/>
          <w:sz w:val="28"/>
          <w:szCs w:val="28"/>
        </w:rPr>
        <w:t xml:space="preserve">алізація, в межах повноважень, державної політики у сфері оздоровлення осіб з інвалідністю, громадян, постраждалих внаслідок Чорнобильської катастрофи, </w:t>
      </w:r>
      <w:r>
        <w:rPr>
          <w:color w:val="000000"/>
          <w:sz w:val="28"/>
          <w:szCs w:val="28"/>
        </w:rPr>
        <w:t xml:space="preserve">ветеранів </w:t>
      </w:r>
      <w:r>
        <w:rPr>
          <w:color w:val="000000"/>
          <w:sz w:val="28"/>
          <w:szCs w:val="28"/>
        </w:rPr>
        <w:t xml:space="preserve">війни (в тому числі учасників АТО / ООС), осіб, на яких поширюється дія законів України „Про статус </w:t>
      </w:r>
      <w:r>
        <w:rPr>
          <w:color w:val="000000"/>
          <w:sz w:val="28"/>
          <w:szCs w:val="28"/>
        </w:rPr>
        <w:t xml:space="preserve">ветеранів </w:t>
      </w:r>
      <w:r>
        <w:rPr>
          <w:color w:val="000000"/>
          <w:sz w:val="28"/>
          <w:szCs w:val="28"/>
        </w:rPr>
        <w:t>війни, гарантії їх соціального захисту” та «Про жертви нацистських переслідувань»;</w:t>
      </w:r>
    </w:p>
    <w:p w14:paraId="00000045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2.1.7. Забезпечення в межах повноважень соціальної інтеграції в</w:t>
      </w:r>
      <w:r>
        <w:rPr>
          <w:sz w:val="28"/>
          <w:szCs w:val="28"/>
        </w:rPr>
        <w:t>нутрішньо переміщених осіб;</w:t>
      </w:r>
    </w:p>
    <w:p w14:paraId="00000046" w14:textId="77777777" w:rsidR="007718B6" w:rsidRDefault="008C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2.1.8. Розробка та організація виконання комплексних програм і заходів, в межах повноважень, щодо забезпечення рівних прав і можливостей чоловіків та жінок, протидії торгівлі людьми, запобігання домашньому насильству;</w:t>
      </w:r>
    </w:p>
    <w:p w14:paraId="00000047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Заб</w:t>
      </w:r>
      <w:r>
        <w:rPr>
          <w:color w:val="000000"/>
          <w:sz w:val="28"/>
          <w:szCs w:val="28"/>
        </w:rPr>
        <w:t>езпечення взаємодії з уповноваженими посадовими особами виконавчого комітету Боярської міської ради, органами місцевого самоврядування,  виконавчими органами Боярської міської ради щодо надання соціальної підтримки населенню.</w:t>
      </w:r>
    </w:p>
    <w:p w14:paraId="00000048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49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3.Функції управління</w:t>
      </w:r>
    </w:p>
    <w:p w14:paraId="0000004A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14:paraId="0000004B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 Управління відповідно до визначених повноважень виконує такі функції:</w:t>
      </w:r>
    </w:p>
    <w:p w14:paraId="0000004C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3.1.1. 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рганізовує виконання </w:t>
      </w:r>
      <w:hyperlink r:id="rId8" w:anchor="n1654">
        <w:r>
          <w:rPr>
            <w:color w:val="000000"/>
            <w:sz w:val="28"/>
            <w:szCs w:val="28"/>
          </w:rPr>
          <w:t>Конституції</w:t>
        </w:r>
      </w:hyperlink>
      <w:r>
        <w:rPr>
          <w:color w:val="000000"/>
          <w:sz w:val="28"/>
          <w:szCs w:val="28"/>
        </w:rPr>
        <w:t xml:space="preserve"> і законів України, актів Президента Укр</w:t>
      </w:r>
      <w:r>
        <w:rPr>
          <w:color w:val="000000"/>
          <w:sz w:val="28"/>
          <w:szCs w:val="28"/>
        </w:rPr>
        <w:t>аїни, Кабінету Міністрів України, наказів Міністерства соціальної політики та забезпечує контроль за їх реалізацією;</w:t>
      </w:r>
    </w:p>
    <w:p w14:paraId="0000004D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3.1.2. 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налізує стан і тенденції соціального розвитку в межах громади та вживає заходів для усунення недоліків;</w:t>
      </w:r>
    </w:p>
    <w:p w14:paraId="0000004E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3.1.3. 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ере участь у підготовці пропозицій до проектів програм соціально-економічного розвитку Боярської міської територіальної  громади; </w:t>
      </w:r>
    </w:p>
    <w:p w14:paraId="0000004F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3.1.4. 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носить пропозиції щодо проекту місцевого бюджету;</w:t>
      </w:r>
    </w:p>
    <w:p w14:paraId="00000050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3.1.5. 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абезпечує ефективне та цільове використання відповідних бюджетних коштів;</w:t>
      </w:r>
    </w:p>
    <w:p w14:paraId="00000051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3.1.6. 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>ере участь у підготовці заходів щодо  розвитку  Боярської міської територіальної громади;</w:t>
      </w:r>
    </w:p>
    <w:p w14:paraId="00000052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3.1.7. 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озробляє в межах компетенції проекти рішень міської ради, виконавчого коміте</w:t>
      </w:r>
      <w:r>
        <w:rPr>
          <w:color w:val="000000"/>
          <w:sz w:val="28"/>
          <w:szCs w:val="28"/>
        </w:rPr>
        <w:t>ту, розпоряджень міського голови;</w:t>
      </w:r>
    </w:p>
    <w:p w14:paraId="00000053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3.1.8. 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>ере участь у розробленні проектів розпоряджень міського голови, рішень міської ради, виконавчого комітету,  головними розробниками яких є інші структурні підрозділи;</w:t>
      </w:r>
    </w:p>
    <w:p w14:paraId="00000054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3.1.9. 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ере участь у підготовці звітів міського </w:t>
      </w:r>
      <w:r>
        <w:rPr>
          <w:color w:val="000000"/>
          <w:sz w:val="28"/>
          <w:szCs w:val="28"/>
        </w:rPr>
        <w:t>голови  для їх розгляду на сесії;</w:t>
      </w:r>
    </w:p>
    <w:p w14:paraId="00000055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3.1.10. </w:t>
      </w:r>
      <w:r>
        <w:rPr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отує самостійно або разом з іншими структурними підрозділами інформаційні, аналітичні та статистичні матеріали, адміністративну, </w:t>
      </w:r>
      <w:r>
        <w:rPr>
          <w:color w:val="000000"/>
          <w:sz w:val="28"/>
          <w:szCs w:val="28"/>
        </w:rPr>
        <w:lastRenderedPageBreak/>
        <w:t>оперативну звітність з питань, що належать до його компетенції, для подання міському</w:t>
      </w:r>
      <w:r>
        <w:rPr>
          <w:color w:val="000000"/>
          <w:sz w:val="28"/>
          <w:szCs w:val="28"/>
        </w:rPr>
        <w:t xml:space="preserve"> голові;</w:t>
      </w:r>
    </w:p>
    <w:p w14:paraId="00000056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3.1.11. 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абезпечує проведення заходів щодо запобігання корупції;</w:t>
      </w:r>
    </w:p>
    <w:p w14:paraId="00000057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3.1.12. </w:t>
      </w:r>
      <w:r>
        <w:rPr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отує </w:t>
      </w:r>
      <w:r>
        <w:rPr>
          <w:sz w:val="28"/>
          <w:szCs w:val="28"/>
        </w:rPr>
        <w:t xml:space="preserve">та/або </w:t>
      </w:r>
      <w:r>
        <w:rPr>
          <w:color w:val="000000"/>
          <w:sz w:val="28"/>
          <w:szCs w:val="28"/>
        </w:rPr>
        <w:t>бере участь у підготовці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межах своїх повноважень, проекти угод, договорів, меморандумів, протоколів зустрічей делегацій і робочих груп; </w:t>
      </w:r>
    </w:p>
    <w:p w14:paraId="00000058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озглядає в у</w:t>
      </w:r>
      <w:r>
        <w:rPr>
          <w:color w:val="000000"/>
          <w:sz w:val="28"/>
          <w:szCs w:val="28"/>
        </w:rPr>
        <w:t>становленому законодавством порядку звернення громадян;</w:t>
      </w:r>
    </w:p>
    <w:p w14:paraId="00000059" w14:textId="77777777" w:rsidR="007718B6" w:rsidRDefault="008C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3.1.14. Опрацьовує запити і звернення народних депутатів України та депутатів відповідних місцевих рад;</w:t>
      </w:r>
    </w:p>
    <w:p w14:paraId="0000005A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3.1.15. 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абезпечує доступ до публічної інформації, розпорядником якої є управління;</w:t>
      </w:r>
    </w:p>
    <w:p w14:paraId="0000005B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3.1.16. 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остійно інформує населення Боярської міської територіальної громади про виконання своїх повноважень визначених законом;</w:t>
      </w:r>
    </w:p>
    <w:p w14:paraId="0000005C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3.1.17. 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иконує повноваження, делеговані органами місцевого самоврядування;</w:t>
      </w:r>
    </w:p>
    <w:p w14:paraId="0000005D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3.1.18. 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>рганізовує роботу з укомплектування, зберігання, об</w:t>
      </w:r>
      <w:r>
        <w:rPr>
          <w:color w:val="000000"/>
          <w:sz w:val="28"/>
          <w:szCs w:val="28"/>
        </w:rPr>
        <w:t>ліку та використання архівних документів;</w:t>
      </w:r>
    </w:p>
    <w:p w14:paraId="0000005E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3.1.19. 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абезпечує в межах повноважень реалізацію державної політики стосовно захисту інформації з обмеженим доступом;</w:t>
      </w:r>
    </w:p>
    <w:p w14:paraId="0000005F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3.1.20. 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абезпечує захист персональних даних;</w:t>
      </w:r>
    </w:p>
    <w:p w14:paraId="00000060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3.1.21. 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алучає громадські та благодійні організації до виконання соціальних програм і відповідних заходів.</w:t>
      </w:r>
    </w:p>
    <w:p w14:paraId="00000061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</w:p>
    <w:p w14:paraId="00000062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 З питань реалізації заходів соціальної підтримки населення:</w:t>
      </w:r>
    </w:p>
    <w:p w14:paraId="00000063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3.2.1. Виконує функції, визначені законодавством у сфері соціального захисту,</w:t>
      </w:r>
      <w:r>
        <w:rPr>
          <w:sz w:val="28"/>
          <w:szCs w:val="28"/>
          <w:highlight w:val="white"/>
        </w:rPr>
        <w:t xml:space="preserve">  уповноважено</w:t>
      </w:r>
      <w:r>
        <w:rPr>
          <w:sz w:val="28"/>
          <w:szCs w:val="28"/>
          <w:highlight w:val="white"/>
        </w:rPr>
        <w:t>го підрозділу з питань соціального захисту населення;</w:t>
      </w:r>
    </w:p>
    <w:p w14:paraId="00000064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орму</w:t>
      </w:r>
      <w:r>
        <w:rPr>
          <w:sz w:val="28"/>
          <w:szCs w:val="28"/>
        </w:rPr>
        <w:t>є</w:t>
      </w:r>
      <w:r>
        <w:rPr>
          <w:color w:val="000000"/>
          <w:sz w:val="28"/>
          <w:szCs w:val="28"/>
        </w:rPr>
        <w:t xml:space="preserve"> електронн</w:t>
      </w:r>
      <w:r>
        <w:rPr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справи з використанням інформаційних систем Мінсоцполітики;</w:t>
      </w:r>
    </w:p>
    <w:p w14:paraId="00000065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заємодіє з уповноваженими посадовими особами виконавчого комітету Боярської міської ради, Центром надання адм</w:t>
      </w:r>
      <w:r>
        <w:rPr>
          <w:color w:val="000000"/>
          <w:sz w:val="28"/>
          <w:szCs w:val="28"/>
        </w:rPr>
        <w:t>іністративних послуг щодо при</w:t>
      </w:r>
      <w:r>
        <w:rPr>
          <w:color w:val="000000"/>
          <w:sz w:val="28"/>
          <w:szCs w:val="28"/>
        </w:rPr>
        <w:t xml:space="preserve">ймання ними документів для надання державної соціальної підтримки, </w:t>
      </w:r>
      <w:r>
        <w:rPr>
          <w:sz w:val="28"/>
          <w:szCs w:val="28"/>
        </w:rPr>
        <w:t xml:space="preserve">зокрема, із </w:t>
      </w:r>
      <w:r>
        <w:rPr>
          <w:sz w:val="28"/>
          <w:szCs w:val="28"/>
        </w:rPr>
        <w:t>застосуванням інформаційних систем Мінсоцполітики</w:t>
      </w:r>
      <w:r>
        <w:rPr>
          <w:sz w:val="28"/>
          <w:szCs w:val="28"/>
        </w:rPr>
        <w:t xml:space="preserve">; </w:t>
      </w:r>
    </w:p>
    <w:p w14:paraId="00000066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3.2.4. Організовує прийом документів для призначення усіх видів соціальної допомоги і компенсаці</w:t>
      </w:r>
      <w:r>
        <w:rPr>
          <w:sz w:val="28"/>
          <w:szCs w:val="28"/>
        </w:rPr>
        <w:t>й, надісланих в електронній формі (через офіційний веб-сайт Мінсоцполітики, інтегровані з ним інформаційні системи органів виконавчої влади та органів місцевого самоврядування або єдиний державний веб-портал електронних послуг (у разі технічної можливості)</w:t>
      </w:r>
      <w:r>
        <w:rPr>
          <w:sz w:val="28"/>
          <w:szCs w:val="28"/>
        </w:rPr>
        <w:t>, та забезпечує розгляд заяв і прийняття рішень відповідно до затверджених стандартів надання послуг в межах своїх компетенцій;</w:t>
      </w:r>
    </w:p>
    <w:p w14:paraId="00000067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3.2.5. Здійснює контроль за цільовим використанням коштів, виділених для надання державної соціальної допомоги та інших видів со</w:t>
      </w:r>
      <w:r>
        <w:rPr>
          <w:sz w:val="28"/>
          <w:szCs w:val="28"/>
        </w:rPr>
        <w:t>ціальної підтримки, передбачених законодавством в межах своїх повноважень;</w:t>
      </w:r>
    </w:p>
    <w:p w14:paraId="00000068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одає міській раді  під час формування проекту місцевого бюджету пропозиції щодо передбачення у складі видатків коштів на фінансування місцевих програм соціального захисту та соціального забезпечення, на компенсацію фізичним особам, які надають соціальні по</w:t>
      </w:r>
      <w:r>
        <w:rPr>
          <w:color w:val="000000"/>
          <w:sz w:val="28"/>
          <w:szCs w:val="28"/>
        </w:rPr>
        <w:t>слуги;</w:t>
      </w:r>
    </w:p>
    <w:p w14:paraId="00000069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>ере участь у роботі комісій з питань соціального захисту населення, утворених при міській раді;</w:t>
      </w:r>
    </w:p>
    <w:p w14:paraId="0000006A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прияє громадянам в отриманні документів, необхідних для призначення окремих видів допомоги, субсидій та надання пільг</w:t>
      </w:r>
      <w:r>
        <w:rPr>
          <w:sz w:val="28"/>
          <w:szCs w:val="28"/>
        </w:rPr>
        <w:t>;</w:t>
      </w:r>
    </w:p>
    <w:p w14:paraId="0000006B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3.2.9. Проводить і</w:t>
      </w:r>
      <w:r>
        <w:rPr>
          <w:sz w:val="28"/>
          <w:szCs w:val="28"/>
        </w:rPr>
        <w:t>нформаційно-роз'яснювальну роботу щодо надання соціальної підтримки та гарантій і сфері соціального захисту.</w:t>
      </w:r>
    </w:p>
    <w:p w14:paraId="0000006C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14:paraId="0000006D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 У сфері реалізації державних соціальних гарантій окремим категоріям населення:</w:t>
      </w:r>
    </w:p>
    <w:p w14:paraId="0000006E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Організовує в межах компетенції роботу з надання пільг </w:t>
      </w:r>
      <w:r>
        <w:rPr>
          <w:sz w:val="28"/>
          <w:szCs w:val="28"/>
        </w:rPr>
        <w:t>пенсіонерам, особам з інвалідністю, ветеранам війни та праці, одиноким непрацездатним особам та іншим категоріям осіб, які мають право на пільги відповідно до законодавства;</w:t>
      </w:r>
    </w:p>
    <w:p w14:paraId="0000006F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3.3.2. Організовує збір і подання документів для виплат передбачених місцевими про</w:t>
      </w:r>
      <w:r>
        <w:rPr>
          <w:sz w:val="28"/>
          <w:szCs w:val="28"/>
        </w:rPr>
        <w:t>грамами соціальної підтримки населення відповідно яких управління визначено головним розпорядником коштів;</w:t>
      </w:r>
    </w:p>
    <w:p w14:paraId="00000070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3.3.3.Організовує в межах компетенції збір і подання документів для виплат передбачених обласними програмами соціальної підтримки населення;</w:t>
      </w:r>
    </w:p>
    <w:p w14:paraId="00000071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3.3.4. А</w:t>
      </w:r>
      <w:r>
        <w:rPr>
          <w:sz w:val="28"/>
          <w:szCs w:val="28"/>
        </w:rPr>
        <w:t>налізує стан виконання комплексних програм та реалізації за</w:t>
      </w:r>
      <w:r>
        <w:rPr>
          <w:sz w:val="28"/>
          <w:szCs w:val="28"/>
        </w:rPr>
        <w:t xml:space="preserve">ходів соціальної підтримки </w:t>
      </w:r>
      <w:r>
        <w:rPr>
          <w:sz w:val="28"/>
          <w:szCs w:val="28"/>
        </w:rPr>
        <w:t>ветеранів війни та членів їх сімей, членів сімей загиблих (померлих) ветеранів війни, Захисників та Захисниць України, вразливих категорій населення, внутрішньо переміщен</w:t>
      </w:r>
      <w:r>
        <w:rPr>
          <w:sz w:val="28"/>
          <w:szCs w:val="28"/>
        </w:rPr>
        <w:t>их осіб</w:t>
      </w:r>
      <w:r>
        <w:rPr>
          <w:sz w:val="28"/>
          <w:szCs w:val="28"/>
        </w:rPr>
        <w:t xml:space="preserve">, надання встановлених законодавством пільг соціально незахищеним особам </w:t>
      </w:r>
      <w:r>
        <w:rPr>
          <w:sz w:val="28"/>
          <w:szCs w:val="28"/>
        </w:rPr>
        <w:t>та</w:t>
      </w:r>
      <w:r>
        <w:rPr>
          <w:sz w:val="28"/>
          <w:szCs w:val="28"/>
        </w:rPr>
        <w:t xml:space="preserve"> подає голові міської ради пропозиції  з цих питань;</w:t>
      </w:r>
    </w:p>
    <w:p w14:paraId="00000072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еде облік внутрішньо переміщених осіб </w:t>
      </w:r>
      <w:r>
        <w:rPr>
          <w:sz w:val="28"/>
          <w:szCs w:val="28"/>
        </w:rPr>
        <w:t xml:space="preserve"> в межах своїх повноважень</w:t>
      </w:r>
      <w:r>
        <w:rPr>
          <w:sz w:val="28"/>
          <w:szCs w:val="28"/>
        </w:rPr>
        <w:t>;</w:t>
      </w:r>
    </w:p>
    <w:p w14:paraId="00000073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Проводить в межах своєї компетенції </w:t>
      </w:r>
      <w:r>
        <w:rPr>
          <w:sz w:val="28"/>
          <w:szCs w:val="28"/>
        </w:rPr>
        <w:t>перевірки достовірності та повноти інформації про фактичне місце проживання/перебування внутрішньо переміщеної особи;</w:t>
      </w:r>
    </w:p>
    <w:p w14:paraId="00000074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3.3.7. Видає відповідні посвідчення категоріям громадян, які мають право на пільги відповідно до законодавства;</w:t>
      </w:r>
    </w:p>
    <w:p w14:paraId="00000075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3.3.8. Проводить прийом документів на виплату компенсацій та інших видів соціальної допомоги у випадках, визначених законодавством у сфері соціального захисту.</w:t>
      </w:r>
    </w:p>
    <w:p w14:paraId="00000076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</w:p>
    <w:p w14:paraId="00000077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  У сферах надання соціальних послуг населенню, проведення соціальної роботи:</w:t>
      </w:r>
    </w:p>
    <w:p w14:paraId="00000078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.1. 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>ргані</w:t>
      </w:r>
      <w:r>
        <w:rPr>
          <w:color w:val="000000"/>
          <w:sz w:val="28"/>
          <w:szCs w:val="28"/>
        </w:rPr>
        <w:t>зовує роботу із визначення потреби  Боярської міської територіальної громади у соціальних послугах, готує і подає міській раді пропозиції щодо організації надання соціальних послуг відповідно до потреби, створення комунальних установ, закладів і служб – на</w:t>
      </w:r>
      <w:r>
        <w:rPr>
          <w:color w:val="000000"/>
          <w:sz w:val="28"/>
          <w:szCs w:val="28"/>
        </w:rPr>
        <w:t>давачів соціальних послуг, формування соціального замовлення на надання необхідних соціальних послуг недержавними організаціями; узагальнює інформацію щодо визначення потреб населення Боярської міської територіальної громади  у соціальних послугах;</w:t>
      </w:r>
    </w:p>
    <w:p w14:paraId="00000079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.2. </w:t>
      </w:r>
      <w:r>
        <w:rPr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нформує населення громади  про надавачів соціальних послуг </w:t>
      </w:r>
      <w:r>
        <w:rPr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ослуги, що ними надаються;</w:t>
      </w:r>
    </w:p>
    <w:p w14:paraId="0000007A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.3. 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озглядає заяви осіб, які перебувають у складних життєвих обставинах, про отримання соціальних послуг і приймає рішення щодо їх надання / відмову;</w:t>
      </w:r>
    </w:p>
    <w:p w14:paraId="0000007B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.4.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роводить моніторинг надання соціальних послуг, контролює роботу комунальних надавачів соціальних послуг, вживає заходів з покращення якості надання соціальних послуг;</w:t>
      </w:r>
    </w:p>
    <w:p w14:paraId="0000007C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.5.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абезпечує облік осіб, які звертаються </w:t>
      </w:r>
      <w:r>
        <w:rPr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управління з питаннями направлення їх в </w:t>
      </w:r>
      <w:r>
        <w:rPr>
          <w:color w:val="000000"/>
          <w:sz w:val="28"/>
          <w:szCs w:val="28"/>
        </w:rPr>
        <w:t>установи та заклади, що надають соціальні послуги, сприяє в оформленні відповідних документів цим особам;</w:t>
      </w:r>
    </w:p>
    <w:p w14:paraId="0000007D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3.4.6. Спрямовує та координує діяльність місцевого центру соціальних служб, місцевого центру соціального обслуговування (надання соціальних послуг) та</w:t>
      </w:r>
      <w:r>
        <w:rPr>
          <w:sz w:val="28"/>
          <w:szCs w:val="28"/>
        </w:rPr>
        <w:t xml:space="preserve"> інших установ, закладів і служб, що надають соціальні послуги;</w:t>
      </w:r>
    </w:p>
    <w:p w14:paraId="0000007E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роводить моніторинг та аналіз ефективності проведення в Боярській міській територіальній громаді соціальної роботи із сім’ями / особами, надання їм соціальних послуг, спрямованих на за</w:t>
      </w:r>
      <w:r>
        <w:rPr>
          <w:color w:val="000000"/>
          <w:sz w:val="28"/>
          <w:szCs w:val="28"/>
        </w:rPr>
        <w:t>побігання потраплянню в складні життєві обставини, та прогнозування їхніх потреб у соціальній підтримці;</w:t>
      </w:r>
    </w:p>
    <w:p w14:paraId="0000007F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одає міській раді пропозиції щодо створення закладів, установ і служб, які надають психологічні, реабілітаційні та соціальні послуги особам і с</w:t>
      </w:r>
      <w:r>
        <w:rPr>
          <w:color w:val="000000"/>
          <w:sz w:val="28"/>
          <w:szCs w:val="28"/>
        </w:rPr>
        <w:t>ім’ям, що перебувають у складних життєвих обставинах, у тому числі особам похилого віку, дітям, випускникам дитячих будинків і шкіл-інтернатів для дітей-сиріт і дітей, позбавлених батьківського піклування, на початковому етапі їхнього самостійного життя;</w:t>
      </w:r>
    </w:p>
    <w:p w14:paraId="00000080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прияє впровадженню нових соціальних послуг, у тому числі платних, відповідно до законодавства України;</w:t>
      </w:r>
    </w:p>
    <w:p w14:paraId="00000081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.10.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абезпечує доступність громадян до соціальних послуг, контролює їхню якість і своєчасність надання відповідно до законодавства України;</w:t>
      </w:r>
    </w:p>
    <w:p w14:paraId="00000082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.11. 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>ере участь у плануванні бюджетних капітальних вкладень на будівництво установ і закладів соціального захисту та соціального обслуговування населення;</w:t>
      </w:r>
    </w:p>
    <w:p w14:paraId="00000083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.12.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прияє створенню недержавних служб, закладів, установ, які надають соціальні послуги особам</w:t>
      </w:r>
      <w:r>
        <w:rPr>
          <w:color w:val="000000"/>
          <w:sz w:val="28"/>
          <w:szCs w:val="28"/>
        </w:rPr>
        <w:t xml:space="preserve"> похилого віку, особам з інвалідністю, сім’ям/особам, які перебувають у складних життєвих обставинах і потребують сторонньої допомоги, особам, які постраждали від торгівлі людьми, домашнього насильства, іншим особам, які перебувають у складних життєвих об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тавинах і потребують сторонньої допомоги.</w:t>
      </w:r>
    </w:p>
    <w:p w14:paraId="00000084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.13. </w:t>
      </w:r>
      <w:r>
        <w:rPr>
          <w:sz w:val="28"/>
          <w:szCs w:val="28"/>
        </w:rPr>
        <w:t>Здійснює перевірки щодо встановлення факту догляду за особами з інвалідністю І, ІІ групи та особами, які потребують постійного догляду</w:t>
      </w:r>
      <w:r>
        <w:rPr>
          <w:sz w:val="28"/>
          <w:szCs w:val="28"/>
        </w:rPr>
        <w:t xml:space="preserve">; </w:t>
      </w:r>
    </w:p>
    <w:p w14:paraId="00000085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.14. 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абезпечує взаємодію суб’єктів, що надають соціальні послуги </w:t>
      </w:r>
      <w:r>
        <w:rPr>
          <w:sz w:val="28"/>
          <w:szCs w:val="28"/>
        </w:rPr>
        <w:t>сім’ям (особам), які перебувають у складних життєвих обставинах;</w:t>
      </w:r>
    </w:p>
    <w:p w14:paraId="00000086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.15.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изначає пріоритети соціального замовлення та організовує його проведення;</w:t>
      </w:r>
    </w:p>
    <w:p w14:paraId="00000087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.16.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цінює конкурсні пропозиції соціальних проєктів, які подаються недержавними суб’єктами, що надають соціальні послуги, на конкурс із залучення бюджетних коштів для надання соціальних послуг;</w:t>
      </w:r>
    </w:p>
    <w:p w14:paraId="00000088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.17.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прияє волонтерським організаціям та окремим волонтерам у н</w:t>
      </w:r>
      <w:r>
        <w:rPr>
          <w:sz w:val="28"/>
          <w:szCs w:val="28"/>
        </w:rPr>
        <w:t>аданні допомоги соціально незахищеним громадя</w:t>
      </w:r>
      <w:r>
        <w:rPr>
          <w:color w:val="000000"/>
          <w:sz w:val="28"/>
          <w:szCs w:val="28"/>
        </w:rPr>
        <w:t>нам, які потребують волонтерської допомоги, та в поширенні інформації про організації та установи, що залучають до своєї діяльності волонтерів, фізичних осіб, організації та установи;</w:t>
      </w:r>
    </w:p>
    <w:p w14:paraId="00000089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.18.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межах компетенції</w:t>
      </w:r>
      <w:r>
        <w:rPr>
          <w:color w:val="000000"/>
          <w:sz w:val="28"/>
          <w:szCs w:val="28"/>
        </w:rPr>
        <w:t xml:space="preserve"> організовує роботу, пов’язану з наданням благодійної (гуманітарної) допомоги соціально незахищеним громадянам і сім’ям, які перебувають у складних життєвих обставинах;</w:t>
      </w:r>
    </w:p>
    <w:p w14:paraId="0000008A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3.4.19. Організовує роботу з питань опіки та піклування над повнолітніми недієздатними </w:t>
      </w:r>
      <w:r>
        <w:rPr>
          <w:sz w:val="28"/>
          <w:szCs w:val="28"/>
        </w:rPr>
        <w:t>особами та особами, цивільна дієздатність яких обмежена;</w:t>
      </w:r>
    </w:p>
    <w:p w14:paraId="0000008B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прияє влаштуванню (за потреби) до будинків-інтернатів (пансіонатів) осіб похилого віку, осіб з інвалідністю та дітей з інвалідністю;</w:t>
      </w:r>
    </w:p>
    <w:p w14:paraId="0000008C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>рганізовує роботу з питань опіки та піклування н</w:t>
      </w:r>
      <w:r>
        <w:rPr>
          <w:color w:val="000000"/>
          <w:sz w:val="28"/>
          <w:szCs w:val="28"/>
        </w:rPr>
        <w:t xml:space="preserve">ад повнолітніми недієздатними особами та особами, цивільна дієздатність </w:t>
      </w:r>
      <w:r>
        <w:rPr>
          <w:color w:val="000000"/>
          <w:sz w:val="28"/>
          <w:szCs w:val="28"/>
        </w:rPr>
        <w:t xml:space="preserve">яких обмежена; </w:t>
      </w:r>
    </w:p>
    <w:p w14:paraId="0000008D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.2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прияє благодійним, релігійним волонтерським громадським об’єднанням, установам та організаціям недержавної форми власності, окремим громадянам в наданні соціальної допомоги та соціальних послуг особам з інвалідністю</w:t>
      </w:r>
      <w:r>
        <w:rPr>
          <w:color w:val="000000"/>
          <w:sz w:val="28"/>
          <w:szCs w:val="28"/>
        </w:rPr>
        <w:t>, ветеранам</w:t>
      </w:r>
      <w:r>
        <w:rPr>
          <w:color w:val="000000"/>
          <w:sz w:val="28"/>
          <w:szCs w:val="28"/>
        </w:rPr>
        <w:t xml:space="preserve"> війни та праці, особам похило</w:t>
      </w:r>
      <w:r>
        <w:rPr>
          <w:color w:val="000000"/>
          <w:sz w:val="28"/>
          <w:szCs w:val="28"/>
        </w:rPr>
        <w:t xml:space="preserve">го віку, а також іншим соціально незахищеним громадянам та сім’ям, які перебувають у складних життєвих обставинах; </w:t>
      </w:r>
    </w:p>
    <w:p w14:paraId="0000008E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живає заходів щодо соціального захисту бездомних осіб та запобігання бездомності;</w:t>
      </w:r>
    </w:p>
    <w:p w14:paraId="0000008F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.2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прияє підготовці, перепідготовці та підв</w:t>
      </w:r>
      <w:r>
        <w:rPr>
          <w:color w:val="000000"/>
          <w:sz w:val="28"/>
          <w:szCs w:val="28"/>
        </w:rPr>
        <w:t xml:space="preserve">ищенню кваліфікації </w:t>
      </w:r>
      <w:r>
        <w:rPr>
          <w:sz w:val="28"/>
          <w:szCs w:val="28"/>
        </w:rPr>
        <w:t>соціальних працівників, фахівців із соціальної роботи, працівників установ і закладів системи соціального захисту та обслуговування населення</w:t>
      </w:r>
      <w:r>
        <w:rPr>
          <w:sz w:val="28"/>
          <w:szCs w:val="28"/>
        </w:rPr>
        <w:t>;</w:t>
      </w:r>
    </w:p>
    <w:p w14:paraId="00000090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3.4.25. Приймає рішення щодо призначення компенсації фізичним особам особам, які надають соці</w:t>
      </w:r>
      <w:r>
        <w:rPr>
          <w:sz w:val="28"/>
          <w:szCs w:val="28"/>
        </w:rPr>
        <w:t>альні послуги з догляду на непрофесійній та професійній основах.</w:t>
      </w:r>
    </w:p>
    <w:p w14:paraId="00000091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</w:p>
    <w:p w14:paraId="00000092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 У сфері соціальної інтеграції осіб з інвалідністю:</w:t>
      </w:r>
    </w:p>
    <w:p w14:paraId="00000093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.1.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>оординує роботу реабілітаційних установ Боярської міської територіальної громади для осіб з інвалідністю та дітей з інвалідністю і сприяє їх розвитку;</w:t>
      </w:r>
    </w:p>
    <w:p w14:paraId="00000094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одає пропозиції щодо потреби в комунальних реабілітаційних установах для осіб з інвалідністю та д</w:t>
      </w:r>
      <w:r>
        <w:rPr>
          <w:color w:val="000000"/>
          <w:sz w:val="28"/>
          <w:szCs w:val="28"/>
        </w:rPr>
        <w:t>ітей з інвалідністю;</w:t>
      </w:r>
    </w:p>
    <w:p w14:paraId="00000095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.3. </w:t>
      </w:r>
      <w:r>
        <w:rPr>
          <w:sz w:val="28"/>
          <w:szCs w:val="28"/>
        </w:rPr>
        <w:t>І</w:t>
      </w:r>
      <w:r>
        <w:rPr>
          <w:color w:val="000000"/>
          <w:sz w:val="28"/>
          <w:szCs w:val="28"/>
        </w:rPr>
        <w:t>нформує осіб з інвалідністю щодо можливостей проходження ними професійної реабілітації в реабілітаційних установах, а також про послуги державної служби зайнятості з метою вибору ними виду професійної діяльності та визначення в</w:t>
      </w:r>
      <w:r>
        <w:rPr>
          <w:color w:val="000000"/>
          <w:sz w:val="28"/>
          <w:szCs w:val="28"/>
        </w:rPr>
        <w:t>иду професійного навчання шляхом професійної підготовки, перепідготовки або підвищення кваліфікації;</w:t>
      </w:r>
    </w:p>
    <w:p w14:paraId="00000096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ере участь у створенні безперешкодного середовища для </w:t>
      </w:r>
      <w:r>
        <w:rPr>
          <w:sz w:val="28"/>
          <w:szCs w:val="28"/>
        </w:rPr>
        <w:t>маломобільних</w:t>
      </w:r>
      <w:r>
        <w:rPr>
          <w:color w:val="000000"/>
          <w:sz w:val="28"/>
          <w:szCs w:val="28"/>
        </w:rPr>
        <w:t xml:space="preserve"> категорій населення</w:t>
      </w:r>
      <w:r>
        <w:rPr>
          <w:sz w:val="28"/>
          <w:szCs w:val="28"/>
        </w:rPr>
        <w:t>.</w:t>
      </w:r>
    </w:p>
    <w:p w14:paraId="00000097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</w:p>
    <w:p w14:paraId="00000098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3.6.  У напрямах поліпшення становища сімей (у тому числі</w:t>
      </w:r>
      <w:r>
        <w:rPr>
          <w:b/>
          <w:sz w:val="28"/>
          <w:szCs w:val="28"/>
        </w:rPr>
        <w:t xml:space="preserve"> сімей з дітьми і  багатодітних), запобігання домашньому насильству і насильству за ознакою статі, забезпечення гендерної рівності, протидії торгівлі людьми:</w:t>
      </w:r>
    </w:p>
    <w:p w14:paraId="00000099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3.6.1. Реалізує заходи та програми, спрямовані на пропагування сімейних цінностей, підвищення рівн</w:t>
      </w:r>
      <w:r>
        <w:rPr>
          <w:sz w:val="28"/>
          <w:szCs w:val="28"/>
        </w:rPr>
        <w:t>я правової обізнаності, соціального і правового захисту сімей, надає в межах компетенції підприємствам, установам, організаціям, об'єднанням громадян та окремим громадянам методичну, практичну та консультативну допомогу з питань запобігання домашньому наси</w:t>
      </w:r>
      <w:r>
        <w:rPr>
          <w:sz w:val="28"/>
          <w:szCs w:val="28"/>
        </w:rPr>
        <w:t>льству і насильству за ознакою статі;</w:t>
      </w:r>
    </w:p>
    <w:p w14:paraId="0000009A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Взаємодіє з іншими виконавчими органами місцевого самоврядування, а також з підприємствами, установами, організаціями всіх форм власності, громадянами, об'єднаннями громадян, недержавними організаціями з питань </w:t>
      </w:r>
      <w:r>
        <w:rPr>
          <w:sz w:val="28"/>
          <w:szCs w:val="28"/>
        </w:rPr>
        <w:lastRenderedPageBreak/>
        <w:t>забезпечення рівних прав і можливостей</w:t>
      </w:r>
      <w:r>
        <w:rPr>
          <w:sz w:val="28"/>
          <w:szCs w:val="28"/>
        </w:rPr>
        <w:t xml:space="preserve"> жінок та чоловіків, протидії дискримінації за ознакою статі, протидії торгівлі людьми;</w:t>
      </w:r>
    </w:p>
    <w:p w14:paraId="0000009B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Забезпечує виконання програм і заходів щодо забезпечення рівних прав та можливостей жінок і чоловіків, запобігання домашньому насильству і насильству за ознакою </w:t>
      </w:r>
      <w:r>
        <w:rPr>
          <w:sz w:val="28"/>
          <w:szCs w:val="28"/>
        </w:rPr>
        <w:t>статі;</w:t>
      </w:r>
    </w:p>
    <w:p w14:paraId="0000009C" w14:textId="77777777" w:rsidR="007718B6" w:rsidRDefault="008C2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3.6.4. Забезпечує реалізацію у Боярській міській територіальній громаді заходів у сфері запобігання та протидії домашньому насильству і насильству за ознакою статі;</w:t>
      </w:r>
    </w:p>
    <w:p w14:paraId="0000009D" w14:textId="77777777" w:rsidR="007718B6" w:rsidRDefault="008C2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3.6.5. Забезпечує надання на території Боярської міської територіальної громади соці</w:t>
      </w:r>
      <w:r>
        <w:rPr>
          <w:sz w:val="28"/>
          <w:szCs w:val="28"/>
        </w:rPr>
        <w:t>альних послуг (у тому числі шляхом соціального замовлення) у сфері запобігання та протидії домашньому насильству і насильству за ознакою статі;</w:t>
      </w:r>
    </w:p>
    <w:p w14:paraId="0000009E" w14:textId="77777777" w:rsidR="007718B6" w:rsidRDefault="008C2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3.6.6. Визначає потребу у створенні спеціалізованих служб підтримки постраждалих осіб, забезпечує їх створення т</w:t>
      </w:r>
      <w:r>
        <w:rPr>
          <w:sz w:val="28"/>
          <w:szCs w:val="28"/>
        </w:rPr>
        <w:t>а функціонування, здійснює контроль за їхньою діяльністю;</w:t>
      </w:r>
    </w:p>
    <w:p w14:paraId="0000009F" w14:textId="77777777" w:rsidR="007718B6" w:rsidRDefault="008C2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3.6.7. Бере участь у підготовці фахівців, до компетенції яких належать питання запобігання та протидії домашньому насильству і насильству за ознакою статі, у тому числі фахівців, які реалізують прог</w:t>
      </w:r>
      <w:r>
        <w:rPr>
          <w:sz w:val="28"/>
          <w:szCs w:val="28"/>
        </w:rPr>
        <w:t>рами для кривдників;</w:t>
      </w:r>
    </w:p>
    <w:p w14:paraId="000000A0" w14:textId="77777777" w:rsidR="007718B6" w:rsidRDefault="008C2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3.6.8. Проводить прийом і розгляд заяв та повідомлень про вчинення домашнього насильства і насильства за ознакою статі, забезпечує застосування заходів для його припинення та надання допомоги постраждалим особам;</w:t>
      </w:r>
    </w:p>
    <w:p w14:paraId="000000A1" w14:textId="77777777" w:rsidR="007718B6" w:rsidRDefault="008C2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3.6.9. Забезпечує коор</w:t>
      </w:r>
      <w:r>
        <w:rPr>
          <w:sz w:val="28"/>
          <w:szCs w:val="28"/>
        </w:rPr>
        <w:t>динацію діяльності та взаємодію суб'єктів, що здійснюють заходи у сфері запобігання та протидії домашньому насильству і насильству за ознакою статі, на території Боярської міської територіальної громади;</w:t>
      </w:r>
    </w:p>
    <w:p w14:paraId="000000A2" w14:textId="77777777" w:rsidR="007718B6" w:rsidRDefault="008C2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3.6.10. Інформує постраждалих осіб про права, заходи</w:t>
      </w:r>
      <w:r>
        <w:rPr>
          <w:sz w:val="28"/>
          <w:szCs w:val="28"/>
        </w:rPr>
        <w:t xml:space="preserve"> та соціальні послуги, якими вони можуть скористатися;</w:t>
      </w:r>
    </w:p>
    <w:p w14:paraId="000000A3" w14:textId="77777777" w:rsidR="007718B6" w:rsidRDefault="008C2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3.6.11. Проводить відповідно до законодавства збір, аналіз і поширення на території відповідної адміністративно-територіальної одиниці інформації про домашнє насильство і насильство за ознакою статі;</w:t>
      </w:r>
    </w:p>
    <w:p w14:paraId="000000A4" w14:textId="77777777" w:rsidR="007718B6" w:rsidRDefault="008C2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3.6.12. Звітує центральному органу виконавчої влади, що реалізує державну політику у сфері запобігання та протидії домашньому насильству і насильству за ознакою статі, про виконання повноважень у цій сфері в порядку, визначеному центральним органом виконав</w:t>
      </w:r>
      <w:r>
        <w:rPr>
          <w:sz w:val="28"/>
          <w:szCs w:val="28"/>
        </w:rPr>
        <w:t>чої влади, що забезпечує формування державної політики у сфері запобігання та протидії домашньому насильству і насильству за ознакою статі;</w:t>
      </w:r>
    </w:p>
    <w:p w14:paraId="000000A5" w14:textId="77777777" w:rsidR="007718B6" w:rsidRDefault="008C2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3.6.13. Виконує повноваження органу опіки та піклування;</w:t>
      </w:r>
    </w:p>
    <w:p w14:paraId="000000A6" w14:textId="77777777" w:rsidR="007718B6" w:rsidRDefault="008C2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3.6.14. Надає у межах повноважень сім'ям та окремим громадянам консультаційно-методичну допомогу з питань запобігання домашньому насильству; забезпечує організацію діяльності спеціалізованих установ для запобігання домашньому насильству;</w:t>
      </w:r>
    </w:p>
    <w:p w14:paraId="000000A7" w14:textId="77777777" w:rsidR="007718B6" w:rsidRDefault="008C2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3.6.15. Організову</w:t>
      </w:r>
      <w:r>
        <w:rPr>
          <w:sz w:val="28"/>
          <w:szCs w:val="28"/>
        </w:rPr>
        <w:t>є проведення інформаційних кампаній з питань протидії торгівлі людьми;</w:t>
      </w:r>
    </w:p>
    <w:p w14:paraId="000000A8" w14:textId="77777777" w:rsidR="007718B6" w:rsidRDefault="008C2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3.6.16. Забезпечує створення і підтримку пунктів консультування та поширення інформаційно-просвітницьких матеріалів з питань запобігання торгівлі людьми;</w:t>
      </w:r>
    </w:p>
    <w:p w14:paraId="000000A9" w14:textId="77777777" w:rsidR="007718B6" w:rsidRDefault="008C2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3.6.17. Вживає заходів для підв</w:t>
      </w:r>
      <w:r>
        <w:rPr>
          <w:sz w:val="28"/>
          <w:szCs w:val="28"/>
        </w:rPr>
        <w:t xml:space="preserve">ищення рівня обізнаності з питань протидії торгівлі дітьми батьків, осіб, які їх замінюють, та осіб, які постійно </w:t>
      </w:r>
      <w:r>
        <w:rPr>
          <w:sz w:val="28"/>
          <w:szCs w:val="28"/>
        </w:rPr>
        <w:lastRenderedPageBreak/>
        <w:t>контактують з дітьми у сферах освіти, охорони здоров'я, культури, фізичної культури та спорту, оздоровлення та відпочинку, судовій та правоохо</w:t>
      </w:r>
      <w:r>
        <w:rPr>
          <w:sz w:val="28"/>
          <w:szCs w:val="28"/>
        </w:rPr>
        <w:t>ронній сферах.</w:t>
      </w:r>
    </w:p>
    <w:p w14:paraId="000000AA" w14:textId="77777777" w:rsidR="007718B6" w:rsidRDefault="007718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</w:p>
    <w:p w14:paraId="000000AB" w14:textId="77777777" w:rsidR="007718B6" w:rsidRDefault="008C2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3.7. У сфері реалізації державної ветеранської політики:</w:t>
      </w:r>
    </w:p>
    <w:p w14:paraId="000000AC" w14:textId="77777777" w:rsidR="007718B6" w:rsidRDefault="008C2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Забезпечує в Боярській міській  територіальній громаді реалізацію державної ветеранської політики, зокрема щодо </w:t>
      </w:r>
      <w:r>
        <w:rPr>
          <w:sz w:val="28"/>
          <w:szCs w:val="28"/>
          <w:highlight w:val="white"/>
        </w:rPr>
        <w:t xml:space="preserve">соціального захисту ветеранів війни, членів їхніх сімей, членів сімей загиблих (померлих) Захисників та Захисниць, а </w:t>
      </w:r>
      <w:r>
        <w:rPr>
          <w:sz w:val="28"/>
          <w:szCs w:val="28"/>
        </w:rPr>
        <w:t>також забезпечення прав і свобод зазначених осіб під час переходу від військової служби до цивільного життя.</w:t>
      </w:r>
    </w:p>
    <w:p w14:paraId="000000AD" w14:textId="77777777" w:rsidR="007718B6" w:rsidRDefault="008C2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Виконує та організовує </w:t>
      </w:r>
      <w:r>
        <w:rPr>
          <w:sz w:val="28"/>
          <w:szCs w:val="28"/>
        </w:rPr>
        <w:t xml:space="preserve">виконання програм та заходів  соціального захисту ветеранів війни, членів їхніх сімей, членів сімей загиблих (померлих) Захисників та Захисниць; </w:t>
      </w:r>
    </w:p>
    <w:p w14:paraId="000000AE" w14:textId="77777777" w:rsidR="007718B6" w:rsidRDefault="008C2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3.7.3. Здійснює постійний моніторинг потреб ветеранів (у тому числі з використанням цифрових засобів)</w:t>
      </w:r>
    </w:p>
    <w:p w14:paraId="000000AF" w14:textId="77777777" w:rsidR="007718B6" w:rsidRDefault="008C2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3.7.4. В</w:t>
      </w:r>
      <w:r>
        <w:rPr>
          <w:sz w:val="28"/>
          <w:szCs w:val="28"/>
        </w:rPr>
        <w:t xml:space="preserve"> межах компетенції бере участь у реалізації програмних документів ветеранської політики.</w:t>
      </w:r>
    </w:p>
    <w:p w14:paraId="000000B0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b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Інформує населення з питань, що належать до компетенції управління, роз’яснює громадянам положення нормативно-правових актів з питань, що належать до його компете</w:t>
      </w:r>
      <w:r>
        <w:rPr>
          <w:color w:val="000000"/>
          <w:sz w:val="28"/>
          <w:szCs w:val="28"/>
        </w:rPr>
        <w:t>нції, у тому числі через засоби масової інформації.</w:t>
      </w:r>
    </w:p>
    <w:p w14:paraId="000000B1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b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Забезпечує на відповідному рівні реалізацію міжнародних проектів із соціальних питань.</w:t>
      </w:r>
    </w:p>
    <w:p w14:paraId="000000B2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3.1</w:t>
      </w:r>
      <w:r>
        <w:rPr>
          <w:b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.  </w:t>
      </w:r>
      <w:r>
        <w:rPr>
          <w:color w:val="000000"/>
          <w:sz w:val="28"/>
          <w:szCs w:val="28"/>
        </w:rPr>
        <w:t>Виконує функції головного розпорядника бюджетних коштів щодо виконання програм соціального напрямку.</w:t>
      </w:r>
    </w:p>
    <w:p w14:paraId="000000B3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3.11. </w:t>
      </w:r>
      <w:r>
        <w:rPr>
          <w:sz w:val="28"/>
          <w:szCs w:val="28"/>
        </w:rPr>
        <w:t>Забезпечує взаємодію з централізованими банками даних та державними реєстрами в межах наданих повноважень.</w:t>
      </w:r>
    </w:p>
    <w:p w14:paraId="000000B4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B5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Права управління</w:t>
      </w:r>
    </w:p>
    <w:p w14:paraId="000000B6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14:paraId="000000B7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4.1. Управління для здійснення повноважень та виконання завдань, має право:</w:t>
      </w:r>
    </w:p>
    <w:p w14:paraId="000000B8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4.1.1. 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>тримувати в установленому законодавством порядку від інших структурних підрозділів міської ради, органів місцевого самоврядування, підприємств, установ, організацій незалежно від форм власності та від їхніх посадових осіб інформацію, документи і матеріали,</w:t>
      </w:r>
      <w:r>
        <w:rPr>
          <w:color w:val="000000"/>
          <w:sz w:val="28"/>
          <w:szCs w:val="28"/>
        </w:rPr>
        <w:t xml:space="preserve"> необхідні для виконання визначених для нього завдань;</w:t>
      </w:r>
    </w:p>
    <w:p w14:paraId="000000B9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4.1.2. 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алучати до виконання окремих робіт, участі у вивченні окремих питань фахівців інших структурних підрозділів міської ради, підприємств, установ, організацій (за погодженням з їхніми керівниками), представників громадських об’єднань (за згодою);</w:t>
      </w:r>
    </w:p>
    <w:p w14:paraId="000000BA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4.1.3. 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носи</w:t>
      </w:r>
      <w:r>
        <w:rPr>
          <w:color w:val="000000"/>
          <w:sz w:val="28"/>
          <w:szCs w:val="28"/>
        </w:rPr>
        <w:t>ти в установленому порядку пропозиції щодо удосконалення роботи міської ради, виконавчого комітету у сфері соціального захисту населення;</w:t>
      </w:r>
    </w:p>
    <w:p w14:paraId="000000BB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4.1.4. 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ористуватись в установленому порядку інформаційними базами органів виконавчої влади, місцевого самоврядування </w:t>
      </w:r>
      <w:r>
        <w:rPr>
          <w:color w:val="000000"/>
          <w:sz w:val="28"/>
          <w:szCs w:val="28"/>
        </w:rPr>
        <w:t>системами зв’язку та комунікації, мережами спеціального зв’язку та іншими технічними засобами;</w:t>
      </w:r>
    </w:p>
    <w:p w14:paraId="000000BC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4.1.5. 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кликати в установленому порядку наради, проводити семінари та конференції з питань, що належать до його компетенції.</w:t>
      </w:r>
    </w:p>
    <w:p w14:paraId="000000BD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BE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Взаємодія</w:t>
      </w:r>
    </w:p>
    <w:p w14:paraId="000000BF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b/>
          <w:sz w:val="28"/>
          <w:szCs w:val="28"/>
        </w:rPr>
      </w:pPr>
    </w:p>
    <w:p w14:paraId="000000C0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Управління в уст</w:t>
      </w:r>
      <w:r>
        <w:rPr>
          <w:color w:val="000000"/>
          <w:sz w:val="28"/>
          <w:szCs w:val="28"/>
        </w:rPr>
        <w:t>ановленому законодавством порядку та в межах повноважень взаємодіє з іншими структурними підрозділами міської ради, органами місцевого самоврядування, територіальними органами міністерств, інших центральних органів виконавчої влади,  а також підприємствами</w:t>
      </w:r>
      <w:r>
        <w:rPr>
          <w:color w:val="000000"/>
          <w:sz w:val="28"/>
          <w:szCs w:val="28"/>
        </w:rPr>
        <w:t xml:space="preserve">, установами та організаціями з метою створення умов для провадження послідовної та узгодженої діяльності щодо строків, періодичності одержання і </w:t>
      </w:r>
      <w:r>
        <w:rPr>
          <w:sz w:val="28"/>
          <w:szCs w:val="28"/>
        </w:rPr>
        <w:t>надання</w:t>
      </w:r>
      <w:r>
        <w:rPr>
          <w:color w:val="000000"/>
          <w:sz w:val="28"/>
          <w:szCs w:val="28"/>
        </w:rPr>
        <w:t xml:space="preserve"> інформації, необхідної для належного виконання визначених для управління завдань та проведення заплано</w:t>
      </w:r>
      <w:r>
        <w:rPr>
          <w:color w:val="000000"/>
          <w:sz w:val="28"/>
          <w:szCs w:val="28"/>
        </w:rPr>
        <w:t>ваних заходів.</w:t>
      </w:r>
    </w:p>
    <w:p w14:paraId="000000C1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C2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Організація роботи управління </w:t>
      </w:r>
    </w:p>
    <w:p w14:paraId="000000C3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b/>
          <w:sz w:val="28"/>
          <w:szCs w:val="28"/>
        </w:rPr>
      </w:pPr>
    </w:p>
    <w:p w14:paraId="000000C4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6.1.  </w:t>
      </w:r>
      <w:r>
        <w:rPr>
          <w:color w:val="000000"/>
          <w:sz w:val="28"/>
          <w:szCs w:val="28"/>
        </w:rPr>
        <w:t xml:space="preserve">Управління очолює начальник, який призначається на посаду і звільняється з посади міським головою в установленому законодавством порядку. </w:t>
      </w:r>
    </w:p>
    <w:p w14:paraId="000000C5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sz w:val="28"/>
          <w:szCs w:val="28"/>
        </w:rPr>
      </w:pPr>
    </w:p>
    <w:p w14:paraId="000000C6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6.2. Начальник управління:</w:t>
      </w:r>
    </w:p>
    <w:p w14:paraId="000000C7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6.2.1.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дійснює керівництво управлінням, несе персональну відповідальність за організацію та результати його діяльності, сприяє створенню належних умов праці в управлінні;</w:t>
      </w:r>
    </w:p>
    <w:p w14:paraId="000000C8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6.2.2.  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одає міській раді на затвердження положення про управління;</w:t>
      </w:r>
    </w:p>
    <w:p w14:paraId="000000C9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6.2.3.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атверджує положення про структурні підрозділи управління, посадові інструкції працівників управління та розподіляє обов'язки між ними;</w:t>
      </w:r>
    </w:p>
    <w:p w14:paraId="000000CA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6.2.4.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ланує роботу управління, вносить пропозиції щодо формування планів роботи міської ради, виконавчого комітету;</w:t>
      </w:r>
    </w:p>
    <w:p w14:paraId="000000CB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</w:t>
      </w:r>
      <w:r>
        <w:rPr>
          <w:color w:val="000000"/>
          <w:sz w:val="28"/>
          <w:szCs w:val="28"/>
        </w:rPr>
        <w:t xml:space="preserve">.5.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живає заходи щодо удосконалення організації та підвищення ефективності роботи управління;</w:t>
      </w:r>
    </w:p>
    <w:p w14:paraId="000000CC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6.2.6.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вітує перед міським головою про виконання покладених на управління завдань та затверджених планів роботи;</w:t>
      </w:r>
    </w:p>
    <w:p w14:paraId="000000CD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6.2.7.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носить пропозиції щодо розгляду на засі</w:t>
      </w:r>
      <w:r>
        <w:rPr>
          <w:color w:val="000000"/>
          <w:sz w:val="28"/>
          <w:szCs w:val="28"/>
        </w:rPr>
        <w:t>даннях виконавчого комітету питань, що належать до компетенції управління, та розробляє проекти відповідних рішень;</w:t>
      </w:r>
    </w:p>
    <w:p w14:paraId="000000CE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6.2.8.  </w:t>
      </w:r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>оже брати участь у засіданнях органів місцевого самоврядування;</w:t>
      </w:r>
    </w:p>
    <w:p w14:paraId="000000CF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6.2.9.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редставляє інтереси управління у взаємовідносинах з іншими </w:t>
      </w:r>
      <w:r>
        <w:rPr>
          <w:color w:val="000000"/>
          <w:sz w:val="28"/>
          <w:szCs w:val="28"/>
        </w:rPr>
        <w:t>структурними підрозділами міської ради, виконавчого комітету, з Департаментом соціального захисту населення Київської обласної державної адміністрації, підприємствами, установами та організаціями - за дорученням керівництва міської ради, виконавчого коміте</w:t>
      </w:r>
      <w:r>
        <w:rPr>
          <w:color w:val="000000"/>
          <w:sz w:val="28"/>
          <w:szCs w:val="28"/>
        </w:rPr>
        <w:t>ту;</w:t>
      </w:r>
    </w:p>
    <w:p w14:paraId="000000D0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6.2.10.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идає у межах своїх повноважень накази, організовує контроль за їх виконанням;</w:t>
      </w:r>
    </w:p>
    <w:p w14:paraId="000000D1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6.2.11.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одає на затвердження міському голові проекти кошторису та штатного розпису управління в межах визначеної граничної чисельності та фонду оплати праці його пр</w:t>
      </w:r>
      <w:r>
        <w:rPr>
          <w:color w:val="000000"/>
          <w:sz w:val="28"/>
          <w:szCs w:val="28"/>
        </w:rPr>
        <w:t>ацівників;</w:t>
      </w:r>
    </w:p>
    <w:p w14:paraId="000000D2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6.2.12. 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озпоряджається коштами у межах кошторису управління;</w:t>
      </w:r>
    </w:p>
    <w:p w14:paraId="000000D3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6.2.13.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дійснює добір кадрів;</w:t>
      </w:r>
    </w:p>
    <w:p w14:paraId="000000D4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6.2.14.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рганізовує роботу з підвищення рівня професійної компетентності посадових осіб місцевого самоврядування управління; </w:t>
      </w:r>
    </w:p>
    <w:p w14:paraId="000000D5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6.2.15.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риймає на роботу та звільняє з роботи посадових осіб місцевого самоврядування у порядку, передбаченому законодавством України, працівників управління, які не є особами місцевого самоврядування у порядку, передбаченому законодавством про працю;</w:t>
      </w:r>
    </w:p>
    <w:p w14:paraId="000000D6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6.2.16.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аох</w:t>
      </w:r>
      <w:r>
        <w:rPr>
          <w:color w:val="000000"/>
          <w:sz w:val="28"/>
          <w:szCs w:val="28"/>
        </w:rPr>
        <w:t>очує та притягує до дисциплінарної відповідальності працівників управління;</w:t>
      </w:r>
    </w:p>
    <w:p w14:paraId="000000D7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6.2.17.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одає міському голові пропозиції щодо присвоєння  рангів посадовим особам місцевого самоврядування;</w:t>
      </w:r>
    </w:p>
    <w:p w14:paraId="000000D8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6.2.18.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роводить особистий прийом громадян з питань, що належать до пов</w:t>
      </w:r>
      <w:r>
        <w:rPr>
          <w:color w:val="000000"/>
          <w:sz w:val="28"/>
          <w:szCs w:val="28"/>
        </w:rPr>
        <w:t>новажень управління;</w:t>
      </w:r>
    </w:p>
    <w:p w14:paraId="000000D9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6.2.19.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абезпечує дотримання працівниками управління правил внутрішнього трудового розпорядку та виконавської дисципліни;</w:t>
      </w:r>
    </w:p>
    <w:p w14:paraId="000000DA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6.2.20.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дійснює інші повноваження, визначені чинним законодавством  України. </w:t>
      </w:r>
    </w:p>
    <w:p w14:paraId="000000DB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Начальник управління має зас</w:t>
      </w:r>
      <w:r>
        <w:rPr>
          <w:color w:val="000000"/>
          <w:sz w:val="28"/>
          <w:szCs w:val="28"/>
        </w:rPr>
        <w:t>тупник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, як</w:t>
      </w:r>
      <w:r>
        <w:rPr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признача</w:t>
      </w:r>
      <w:r>
        <w:rPr>
          <w:sz w:val="28"/>
          <w:szCs w:val="28"/>
        </w:rPr>
        <w:t>є</w:t>
      </w:r>
      <w:r>
        <w:rPr>
          <w:color w:val="000000"/>
          <w:sz w:val="28"/>
          <w:szCs w:val="28"/>
        </w:rPr>
        <w:t xml:space="preserve">ться на посаду та звільняються з посади </w:t>
      </w:r>
      <w:r>
        <w:rPr>
          <w:sz w:val="28"/>
          <w:szCs w:val="28"/>
        </w:rPr>
        <w:t>міським головою</w:t>
      </w:r>
      <w:r>
        <w:rPr>
          <w:color w:val="000000"/>
          <w:sz w:val="28"/>
          <w:szCs w:val="28"/>
        </w:rPr>
        <w:t xml:space="preserve"> за погодженням з </w:t>
      </w:r>
      <w:r>
        <w:rPr>
          <w:sz w:val="28"/>
          <w:szCs w:val="28"/>
        </w:rPr>
        <w:t xml:space="preserve">начальником управління </w:t>
      </w:r>
      <w:r>
        <w:rPr>
          <w:color w:val="000000"/>
          <w:sz w:val="28"/>
          <w:szCs w:val="28"/>
        </w:rPr>
        <w:t>на конкурсній основі.</w:t>
      </w:r>
    </w:p>
    <w:p w14:paraId="000000DC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6.4. В разі тимчасової відсутності (відпустка, відрядження, тимчасова непрацездатність, тощо) начальника управління</w:t>
      </w:r>
      <w:r>
        <w:rPr>
          <w:sz w:val="28"/>
          <w:szCs w:val="28"/>
        </w:rPr>
        <w:t xml:space="preserve"> виконання обов’язків з правом підпису покладається на його заступника.</w:t>
      </w:r>
    </w:p>
    <w:p w14:paraId="000000DD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 Накази начальника управління, що суперечать </w:t>
      </w:r>
      <w:hyperlink r:id="rId9" w:anchor="n1654">
        <w:r>
          <w:rPr>
            <w:color w:val="000000"/>
            <w:sz w:val="28"/>
            <w:szCs w:val="28"/>
          </w:rPr>
          <w:t>Конституції</w:t>
        </w:r>
      </w:hyperlink>
      <w:r>
        <w:rPr>
          <w:color w:val="000000"/>
          <w:sz w:val="28"/>
          <w:szCs w:val="28"/>
        </w:rPr>
        <w:t xml:space="preserve"> та законам України, актам Президента України, Кабінету Міністрів України, Мінсоцполітики, можуть бути скасовані міським головою.</w:t>
      </w:r>
    </w:p>
    <w:p w14:paraId="000000DE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 Управління в особі його працівників несе відповідальність за виконання покладених на нього повноважень.</w:t>
      </w:r>
    </w:p>
    <w:p w14:paraId="000000DF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 За порушення</w:t>
      </w:r>
      <w:r>
        <w:rPr>
          <w:color w:val="000000"/>
          <w:sz w:val="28"/>
          <w:szCs w:val="28"/>
        </w:rPr>
        <w:t xml:space="preserve"> трудової та виконавчої дисципліни працівники управління притягуються до відповідальності згідно до законодавства України.</w:t>
      </w:r>
    </w:p>
    <w:p w14:paraId="000000E0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E1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Фінансово-господарська діяльність </w:t>
      </w:r>
    </w:p>
    <w:p w14:paraId="000000E2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b/>
          <w:sz w:val="28"/>
          <w:szCs w:val="28"/>
        </w:rPr>
      </w:pPr>
    </w:p>
    <w:p w14:paraId="000000E3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7.1.Управління утримується за рахунок фонду коштів місцевого бюджету. </w:t>
      </w:r>
    </w:p>
    <w:p w14:paraId="000000E4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Граничну чисельність, фонд оплати праці працівників управління визначає  міська рада у межах відповідних бюджетних призначень.</w:t>
      </w:r>
    </w:p>
    <w:p w14:paraId="000000E5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Управління є юридичною особою публічного права, має самостійний баланс, рахунки в органах Казначейства, печатку із зобр</w:t>
      </w:r>
      <w:r>
        <w:rPr>
          <w:color w:val="000000"/>
          <w:sz w:val="28"/>
          <w:szCs w:val="28"/>
        </w:rPr>
        <w:t>аженням Державного герба України та своїм найменуванням, власні бланки.</w:t>
      </w:r>
    </w:p>
    <w:p w14:paraId="000000E6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 Штатний розпис та кошторис управління затверджує міський голова за пропозиціями начальника управління відповідно до Порядку складання, розгляду, затвердження та основних вимог до виконання кошторисів бюджетних установ, затверджених постановою Кабінету</w:t>
      </w:r>
      <w:r>
        <w:rPr>
          <w:color w:val="000000"/>
          <w:sz w:val="28"/>
          <w:szCs w:val="28"/>
        </w:rPr>
        <w:t xml:space="preserve"> Міністрів України від 28.02.2002 № 228 «Про затвердження Порядку складання, розгляду, затвердження та основних вимог до виконання кошторисів бюджетних установ» (зі змінами).</w:t>
      </w:r>
    </w:p>
    <w:p w14:paraId="000000E7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Розподіл отриманих доходів (прибутків) або їх частин  серед засновників, (уч</w:t>
      </w:r>
      <w:r>
        <w:rPr>
          <w:color w:val="000000"/>
          <w:sz w:val="28"/>
          <w:szCs w:val="28"/>
        </w:rPr>
        <w:t xml:space="preserve">асників), членів організації, працівників (крім оплати їхньої праці, </w:t>
      </w:r>
      <w:r>
        <w:rPr>
          <w:color w:val="000000"/>
          <w:sz w:val="28"/>
          <w:szCs w:val="28"/>
        </w:rPr>
        <w:lastRenderedPageBreak/>
        <w:t>нарахування єдиного соціального внеску), членів органів управління та інших пов’язаних з ними осіб забороняється.</w:t>
      </w:r>
    </w:p>
    <w:p w14:paraId="000000E8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7.6. Ліквідація та реорганізація управління здійснюється відповідно до рі</w:t>
      </w:r>
      <w:r>
        <w:rPr>
          <w:color w:val="000000"/>
          <w:sz w:val="28"/>
          <w:szCs w:val="28"/>
        </w:rPr>
        <w:t>шення міської ради.</w:t>
      </w:r>
    </w:p>
    <w:p w14:paraId="000000E9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7.7. У разі припинення юридичної особи (у результаті ліквідації управління, злиття, поділу, приєднання або перетворення), його активи передаються одній або кільком неприбутковим організаціям відповідного виду або зараховуються до доходу</w:t>
      </w:r>
      <w:r>
        <w:rPr>
          <w:color w:val="000000"/>
          <w:sz w:val="28"/>
          <w:szCs w:val="28"/>
        </w:rPr>
        <w:t xml:space="preserve"> бюджету.</w:t>
      </w:r>
    </w:p>
    <w:p w14:paraId="000000EA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13" w:hanging="3"/>
        <w:jc w:val="both"/>
        <w:rPr>
          <w:color w:val="000000"/>
          <w:sz w:val="28"/>
          <w:szCs w:val="28"/>
        </w:rPr>
      </w:pPr>
    </w:p>
    <w:p w14:paraId="000000EB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13" w:hanging="3"/>
        <w:jc w:val="both"/>
        <w:rPr>
          <w:b/>
          <w:sz w:val="28"/>
          <w:szCs w:val="28"/>
        </w:rPr>
      </w:pPr>
    </w:p>
    <w:p w14:paraId="000000EC" w14:textId="77777777" w:rsidR="007718B6" w:rsidRDefault="008C2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13" w:hanging="3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>
        <w:rPr>
          <w:b/>
          <w:color w:val="000000"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Наталія УЛЬЯНОВА</w:t>
      </w:r>
    </w:p>
    <w:p w14:paraId="000000ED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EE" w14:textId="77777777" w:rsidR="007718B6" w:rsidRDefault="007718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sectPr w:rsidR="007718B6">
      <w:headerReference w:type="default" r:id="rId10"/>
      <w:pgSz w:w="11906" w:h="16838"/>
      <w:pgMar w:top="709" w:right="707" w:bottom="142" w:left="1725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A74DA" w14:textId="77777777" w:rsidR="008C2FBC" w:rsidRDefault="008C2FBC">
      <w:pPr>
        <w:spacing w:line="240" w:lineRule="auto"/>
        <w:ind w:left="0" w:hanging="2"/>
      </w:pPr>
      <w:r>
        <w:separator/>
      </w:r>
    </w:p>
  </w:endnote>
  <w:endnote w:type="continuationSeparator" w:id="0">
    <w:p w14:paraId="17D2F9E8" w14:textId="77777777" w:rsidR="008C2FBC" w:rsidRDefault="008C2F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68E3F" w14:textId="77777777" w:rsidR="008C2FBC" w:rsidRDefault="008C2FBC">
      <w:pPr>
        <w:spacing w:line="240" w:lineRule="auto"/>
        <w:ind w:left="0" w:hanging="2"/>
      </w:pPr>
      <w:r>
        <w:separator/>
      </w:r>
    </w:p>
  </w:footnote>
  <w:footnote w:type="continuationSeparator" w:id="0">
    <w:p w14:paraId="41E04C45" w14:textId="77777777" w:rsidR="008C2FBC" w:rsidRDefault="008C2F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F" w14:textId="1FF3E985" w:rsidR="007718B6" w:rsidRDefault="008C2F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84D4C">
      <w:rPr>
        <w:color w:val="000000"/>
      </w:rPr>
      <w:fldChar w:fldCharType="separate"/>
    </w:r>
    <w:r w:rsidR="00F84D4C">
      <w:rPr>
        <w:noProof/>
        <w:color w:val="000000"/>
      </w:rPr>
      <w:t>2</w:t>
    </w:r>
    <w:r>
      <w:rPr>
        <w:color w:val="000000"/>
      </w:rPr>
      <w:fldChar w:fldCharType="end"/>
    </w:r>
  </w:p>
  <w:p w14:paraId="000000F0" w14:textId="77777777" w:rsidR="007718B6" w:rsidRDefault="007718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74E"/>
    <w:multiLevelType w:val="multilevel"/>
    <w:tmpl w:val="0E726992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pStyle w:val="2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pStyle w:val="3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pStyle w:val="4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B6"/>
    <w:rsid w:val="007718B6"/>
    <w:rsid w:val="008C2FBC"/>
    <w:rsid w:val="00F8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9ED19-D1F5-430C-908E-716670B5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numPr>
        <w:numId w:val="1"/>
      </w:numPr>
      <w:ind w:left="-1" w:hanging="1"/>
      <w:jc w:val="center"/>
    </w:pPr>
    <w:rPr>
      <w:b/>
      <w:bCs/>
      <w:lang w:val="uk-UA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ind w:left="-1" w:hanging="1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ind w:left="-1" w:hanging="1"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ind w:left="-1" w:hanging="1"/>
      <w:jc w:val="center"/>
      <w:outlineLvl w:val="3"/>
    </w:pPr>
    <w:rPr>
      <w:sz w:val="32"/>
      <w:lang w:val="uk-UA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  <w:lang w:val="uk-UA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10"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rmal (Web)"/>
    <w:basedOn w:val="a"/>
    <w:pPr>
      <w:spacing w:before="280" w:after="280"/>
    </w:p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ishmvk">
    <w:name w:val="rishmvk"/>
    <w:rPr>
      <w:w w:val="100"/>
      <w:position w:val="-1"/>
      <w:effect w:val="none"/>
      <w:vertAlign w:val="baseline"/>
      <w:cs w:val="0"/>
      <w:em w:val="none"/>
    </w:rPr>
  </w:style>
  <w:style w:type="character" w:customStyle="1" w:styleId="nom">
    <w:name w:val="nom"/>
    <w:rPr>
      <w:w w:val="100"/>
      <w:position w:val="-1"/>
      <w:effect w:val="none"/>
      <w:vertAlign w:val="baseline"/>
      <w:cs w:val="0"/>
      <w:em w:val="none"/>
    </w:rPr>
  </w:style>
  <w:style w:type="character" w:customStyle="1" w:styleId="data">
    <w:name w:val="data"/>
    <w:rPr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22"/>
      <w:szCs w:val="22"/>
      <w:lang w:eastAsia="ru-RU"/>
    </w:rPr>
  </w:style>
  <w:style w:type="character" w:customStyle="1" w:styleId="HTML0">
    <w:name w:val="Стандартный HTML Знак"/>
    <w:rPr>
      <w:rFonts w:ascii="Courier New" w:hAnsi="Courier New" w:cs="Courier New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ru-RU" w:eastAsia="ru-RU"/>
    </w:rPr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d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rvts23">
    <w:name w:val="rvts23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">
    <w:name w:val="annotation reference"/>
    <w:basedOn w:val="a0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0">
    <w:name w:val="annotation text"/>
    <w:basedOn w:val="a"/>
    <w:qFormat/>
    <w:rPr>
      <w:sz w:val="20"/>
      <w:szCs w:val="20"/>
    </w:rPr>
  </w:style>
  <w:style w:type="character" w:customStyle="1" w:styleId="af1">
    <w:name w:val="Текст примечания Знак"/>
    <w:basedOn w:val="a0"/>
    <w:rPr>
      <w:w w:val="100"/>
      <w:position w:val="-1"/>
      <w:effect w:val="none"/>
      <w:vertAlign w:val="baseline"/>
      <w:cs w:val="0"/>
      <w:em w:val="none"/>
      <w:lang w:val="ru-RU" w:eastAsia="ar-SA"/>
    </w:rPr>
  </w:style>
  <w:style w:type="paragraph" w:styleId="af2">
    <w:name w:val="annotation subject"/>
    <w:basedOn w:val="af0"/>
    <w:next w:val="af0"/>
    <w:qFormat/>
    <w:rPr>
      <w:b/>
      <w:bCs/>
    </w:rPr>
  </w:style>
  <w:style w:type="character" w:customStyle="1" w:styleId="af3">
    <w:name w:val="Тема примечания Знак"/>
    <w:basedOn w:val="af1"/>
    <w:rPr>
      <w:b/>
      <w:bCs/>
      <w:w w:val="100"/>
      <w:position w:val="-1"/>
      <w:effect w:val="none"/>
      <w:vertAlign w:val="baseline"/>
      <w:cs w:val="0"/>
      <w:em w:val="none"/>
      <w:lang w:val="ru-RU" w:eastAsia="ar-SA"/>
    </w:rPr>
  </w:style>
  <w:style w:type="character" w:styleId="af4">
    <w:name w:val="FollowedHyperlink"/>
    <w:basedOn w:val="a0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laws/show/254%D0%BA/96-%D0%B2%D1%80/paran16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1.rada.gov.ua/laws/show/254%D0%BA/96-%D0%B2%D1%80/paran16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CKrHAZj5i8MrkXeLCF3YiPsstQ==">CgMxLjAyDmguODk0b2Y4c28zaTBnMg5oLjUxdDF1Z2NrOTlyeDIOaC55MHdyZXF1MG9uZWkyDmguZTJubGR0aTBnZDl1OAByITE2MUJ4a0hWQWRqOVJENnp4bWFLcl9xeFlHZ1loNXpuSA==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4311</Words>
  <Characters>24574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 Эдуард Михайлович</dc:creator>
  <cp:lastModifiedBy>Marina_Rada</cp:lastModifiedBy>
  <cp:revision>2</cp:revision>
  <dcterms:created xsi:type="dcterms:W3CDTF">2024-05-20T07:56:00Z</dcterms:created>
  <dcterms:modified xsi:type="dcterms:W3CDTF">2024-05-20T07:56:00Z</dcterms:modified>
</cp:coreProperties>
</file>