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7E" w:rsidRPr="005B718F" w:rsidRDefault="00E4757E" w:rsidP="00B13084">
      <w:pPr>
        <w:ind w:left="4820"/>
        <w:rPr>
          <w:bCs/>
          <w:sz w:val="26"/>
          <w:szCs w:val="26"/>
        </w:rPr>
      </w:pPr>
      <w:r w:rsidRPr="005B718F">
        <w:rPr>
          <w:bCs/>
          <w:sz w:val="26"/>
          <w:szCs w:val="26"/>
        </w:rPr>
        <w:t xml:space="preserve">Додаток  </w:t>
      </w:r>
    </w:p>
    <w:p w:rsidR="00E4757E" w:rsidRPr="005B718F" w:rsidRDefault="00E4757E" w:rsidP="00BA611A">
      <w:pPr>
        <w:ind w:left="4820"/>
        <w:rPr>
          <w:bCs/>
          <w:sz w:val="26"/>
          <w:szCs w:val="26"/>
        </w:rPr>
      </w:pPr>
      <w:r w:rsidRPr="005B718F">
        <w:rPr>
          <w:bCs/>
          <w:sz w:val="26"/>
          <w:szCs w:val="26"/>
        </w:rPr>
        <w:t>до рішення сесії Боярської міської ради</w:t>
      </w:r>
      <w:r w:rsidR="00B13084">
        <w:rPr>
          <w:bCs/>
          <w:sz w:val="26"/>
          <w:szCs w:val="26"/>
        </w:rPr>
        <w:t xml:space="preserve"> </w:t>
      </w:r>
      <w:r w:rsidRPr="005B718F">
        <w:rPr>
          <w:bCs/>
          <w:sz w:val="26"/>
          <w:szCs w:val="26"/>
        </w:rPr>
        <w:t>від  «</w:t>
      </w:r>
      <w:r w:rsidR="00BA611A">
        <w:rPr>
          <w:bCs/>
          <w:sz w:val="26"/>
          <w:szCs w:val="26"/>
        </w:rPr>
        <w:t>13</w:t>
      </w:r>
      <w:r w:rsidRPr="005B718F">
        <w:rPr>
          <w:bCs/>
          <w:sz w:val="26"/>
          <w:szCs w:val="26"/>
        </w:rPr>
        <w:t xml:space="preserve">» </w:t>
      </w:r>
      <w:r w:rsidR="00BA611A">
        <w:rPr>
          <w:bCs/>
          <w:sz w:val="26"/>
          <w:szCs w:val="26"/>
        </w:rPr>
        <w:t>вересня</w:t>
      </w:r>
      <w:r w:rsidRPr="005B718F">
        <w:rPr>
          <w:bCs/>
          <w:sz w:val="26"/>
          <w:szCs w:val="26"/>
        </w:rPr>
        <w:t xml:space="preserve"> 2018 </w:t>
      </w:r>
      <w:r w:rsidR="00BA611A">
        <w:rPr>
          <w:bCs/>
          <w:sz w:val="26"/>
          <w:szCs w:val="26"/>
        </w:rPr>
        <w:t xml:space="preserve">року </w:t>
      </w:r>
      <w:r w:rsidRPr="005B718F">
        <w:rPr>
          <w:bCs/>
          <w:sz w:val="26"/>
          <w:szCs w:val="26"/>
        </w:rPr>
        <w:t>№</w:t>
      </w:r>
      <w:r w:rsidR="00BA611A">
        <w:rPr>
          <w:bCs/>
          <w:sz w:val="26"/>
          <w:szCs w:val="26"/>
        </w:rPr>
        <w:t>49/1626</w:t>
      </w:r>
      <w:r w:rsidRPr="005B718F">
        <w:rPr>
          <w:bCs/>
          <w:sz w:val="26"/>
          <w:szCs w:val="26"/>
        </w:rPr>
        <w:t xml:space="preserve"> </w:t>
      </w:r>
    </w:p>
    <w:p w:rsidR="00E4757E" w:rsidRPr="005B718F" w:rsidRDefault="00E4757E" w:rsidP="00E4757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4757E" w:rsidRPr="005B718F" w:rsidRDefault="00E4757E" w:rsidP="00E4757E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5B718F">
        <w:rPr>
          <w:rFonts w:ascii="Times New Roman" w:hAnsi="Times New Roman"/>
          <w:b/>
          <w:sz w:val="26"/>
          <w:szCs w:val="26"/>
        </w:rPr>
        <w:t xml:space="preserve">П О Л О Ж Е Н </w:t>
      </w:r>
      <w:proofErr w:type="spellStart"/>
      <w:r w:rsidRPr="005B718F">
        <w:rPr>
          <w:rFonts w:ascii="Times New Roman" w:hAnsi="Times New Roman"/>
          <w:b/>
          <w:sz w:val="26"/>
          <w:szCs w:val="26"/>
        </w:rPr>
        <w:t>Н</w:t>
      </w:r>
      <w:proofErr w:type="spellEnd"/>
      <w:r w:rsidRPr="005B718F">
        <w:rPr>
          <w:rFonts w:ascii="Times New Roman" w:hAnsi="Times New Roman"/>
          <w:b/>
          <w:sz w:val="26"/>
          <w:szCs w:val="26"/>
        </w:rPr>
        <w:t xml:space="preserve"> Я </w:t>
      </w:r>
    </w:p>
    <w:p w:rsidR="00E4757E" w:rsidRPr="005B718F" w:rsidRDefault="00E4757E" w:rsidP="00E4757E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5B718F">
        <w:rPr>
          <w:rFonts w:ascii="Times New Roman" w:hAnsi="Times New Roman"/>
          <w:b/>
          <w:sz w:val="26"/>
          <w:szCs w:val="26"/>
        </w:rPr>
        <w:t xml:space="preserve">про транспортний податок  </w:t>
      </w:r>
    </w:p>
    <w:p w:rsidR="00E4757E" w:rsidRPr="005B718F" w:rsidRDefault="00E4757E" w:rsidP="00E4757E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130BAB" w:rsidRDefault="00130BAB" w:rsidP="00E4757E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5B718F">
        <w:rPr>
          <w:rFonts w:ascii="Times New Roman" w:hAnsi="Times New Roman"/>
          <w:b/>
          <w:sz w:val="26"/>
          <w:szCs w:val="26"/>
        </w:rPr>
        <w:t>Розділ І. Загальні положення</w:t>
      </w:r>
    </w:p>
    <w:p w:rsidR="00A32229" w:rsidRPr="005B718F" w:rsidRDefault="00A32229" w:rsidP="00E4757E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1.1. Положення про транспортний податок (далі - Положення) розроблено на підставі статті 267 Податкового Кодексу України від 02.12.2010 № 2755-VI зі змінами та доповненнями</w:t>
      </w:r>
      <w:r w:rsidR="00E4757E" w:rsidRPr="005B718F">
        <w:rPr>
          <w:rFonts w:ascii="Times New Roman" w:hAnsi="Times New Roman"/>
          <w:sz w:val="26"/>
          <w:szCs w:val="26"/>
        </w:rPr>
        <w:t>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1.2. Це Положення є обов’язковим до виконання фізичними та юридичними особами, в тому числі нерезидентами, які є платниками транспортного податку відповідно до підпункту 267.2.1 пункту 267.2  статті 267 Податкового кодексу України.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 </w:t>
      </w:r>
    </w:p>
    <w:p w:rsidR="00130BAB" w:rsidRDefault="00130BAB" w:rsidP="00BA611A">
      <w:pPr>
        <w:pStyle w:val="a4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5B718F">
        <w:rPr>
          <w:rFonts w:ascii="Times New Roman" w:hAnsi="Times New Roman"/>
          <w:b/>
          <w:sz w:val="26"/>
          <w:szCs w:val="26"/>
        </w:rPr>
        <w:t>Розділ ІІ. Механізм справляння податку</w:t>
      </w:r>
    </w:p>
    <w:p w:rsidR="00A32229" w:rsidRPr="005B718F" w:rsidRDefault="00A32229" w:rsidP="00BA611A">
      <w:pPr>
        <w:pStyle w:val="a4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2.1. Платниками транспортного податку є фізичні та юридичні особи, в тому числі нерезиденти, які мають зареєстровані в Україні згідно з чинним законодавством власні легкові автомобілі, що відповідно до підпункту 267.2.1 пункту 267.2 статті 267 Податкового кодексу України є об’єктами оподаткування.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2.2. Об’єкт оподаткування.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2.2.1. Об’єктом оподаткування є легкові автомобілі, які використовувалися до 5 років і мають об’єм циліндрів двигуна понад 3000 куб. см.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2.3. База оподаткування.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2.3.1. Базою оподаткування є легковий автомобіль, що є об’єктом оподаткування відповідно до підпункту 267.2.1 пункту 267.2 статті 267 Податкового кодексу України.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2.4. Ставка податку встановлюється з розрахунку на календарний рік у розмірі 25000 гривень за кожен легковий автомобіль, що є об’єктом оподаткування відповідно до підпункту 267.2.1 пункту 267.2 статті 267 Податкового кодексу України.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 </w:t>
      </w:r>
    </w:p>
    <w:p w:rsidR="00130BAB" w:rsidRDefault="00130BAB" w:rsidP="00BA611A">
      <w:pPr>
        <w:pStyle w:val="a4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5B718F">
        <w:rPr>
          <w:rFonts w:ascii="Times New Roman" w:hAnsi="Times New Roman"/>
          <w:b/>
          <w:sz w:val="26"/>
          <w:szCs w:val="26"/>
        </w:rPr>
        <w:t>Розділ ІІІ. Порядок обчислення та строки сплати податку</w:t>
      </w:r>
    </w:p>
    <w:p w:rsidR="00A32229" w:rsidRPr="005B718F" w:rsidRDefault="00A32229" w:rsidP="00BA611A">
      <w:pPr>
        <w:pStyle w:val="a4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3.5. Податковий період.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3.5.1. Базовий податковий (звітний) період дорівнює календарному року.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3.6. Порядок обчислення та сплати податку.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3.6.1. Обчислення суми податку з об’єкта/об’єктів оподаткування фізичних осіб здійснюється контролюючим органом за місцем реєстрації платника податку.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3.6.2. Податкове/податкові повідомлення-рішення про сплату суми/сум податку та відповідні платіжні реквізити надсилаються (вручаються) платнику податку контролюючим органом за місцем його реєстрації до 1 липня року базового податкового (звітного) періоду (року).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Щодо об’єктів оподаткування, придбаних протягом року, податок сплачується фізичною особою-платником, починаючи з місяця, в якому виникло право власності на такий об’єкт. Контролюючий орган надсилає податкове повідомлення-рішення новому власнику після отримання інформації про перехід права власності.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lastRenderedPageBreak/>
        <w:t>Нарахування податку та надсилання (вручення) податкових повідомлень-рішень про сплату податку фізичним особам - нерезидентам здійснюють контролюючі органи за місцем реєстрації об’єктів оподаткування, що перебувають у власності таких нерезидентів.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3.6.</w:t>
      </w:r>
      <w:r w:rsidR="008E3839" w:rsidRPr="005B718F">
        <w:rPr>
          <w:rFonts w:ascii="Times New Roman" w:hAnsi="Times New Roman"/>
          <w:sz w:val="26"/>
          <w:szCs w:val="26"/>
        </w:rPr>
        <w:t>3</w:t>
      </w:r>
      <w:r w:rsidRPr="005B718F">
        <w:rPr>
          <w:rFonts w:ascii="Times New Roman" w:hAnsi="Times New Roman"/>
          <w:sz w:val="26"/>
          <w:szCs w:val="26"/>
        </w:rPr>
        <w:t>. Платники податку - юридичні особи самостійно обчислюють суму податку станом на 1 січня звітного року і до 20 лютого цього ж року подають контролюючому органу за місцем реєстрації об’єкта оподаткування декларацію за формою, встановленою у порядку, передбаченому статтею 46 цього Кодексу, з розбивкою річної суми рівними частками поквартально.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Щодо об’єктів оподаткування, придбаних протягом року, декларація юридичною особою - платником подається протягом місяця з дня виникнення права власності на такий об’єкт, а податок сплачується починаючи з місяця, в якому виникло право власності на такий об’єкт.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3.6.</w:t>
      </w:r>
      <w:r w:rsidR="008E3839" w:rsidRPr="005B718F">
        <w:rPr>
          <w:rFonts w:ascii="Times New Roman" w:hAnsi="Times New Roman"/>
          <w:sz w:val="26"/>
          <w:szCs w:val="26"/>
        </w:rPr>
        <w:t>4</w:t>
      </w:r>
      <w:r w:rsidRPr="005B718F">
        <w:rPr>
          <w:rFonts w:ascii="Times New Roman" w:hAnsi="Times New Roman"/>
          <w:sz w:val="26"/>
          <w:szCs w:val="26"/>
        </w:rPr>
        <w:t>. У разі переходу права власності на об’єкт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місяця, в якому він втратив право власності на зазначений об’єкт оподаткування, а новим власником - починаючи з місяця, в якому він набув право власності на цей об’єкт.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Контролюючий орган надсилає податкове повідомлення-рішення новому власнику після отримання інформації про перехід права власності.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3.6.</w:t>
      </w:r>
      <w:r w:rsidR="008E3839" w:rsidRPr="005B718F">
        <w:rPr>
          <w:rFonts w:ascii="Times New Roman" w:hAnsi="Times New Roman"/>
          <w:sz w:val="26"/>
          <w:szCs w:val="26"/>
        </w:rPr>
        <w:t>5</w:t>
      </w:r>
      <w:r w:rsidRPr="005B718F">
        <w:rPr>
          <w:rFonts w:ascii="Times New Roman" w:hAnsi="Times New Roman"/>
          <w:sz w:val="26"/>
          <w:szCs w:val="26"/>
        </w:rPr>
        <w:t>. За об’єкти оподаткування, придбані протягом року, податок сплачується пропорційно кількості місяців, які залишилися до кінця року, починаючи з місяця, в якому проведено реєстрацію транспортного засобу.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3. 7. Порядок сплати податку.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3.7.1. Податок сплачується за місцем реєстрації об’єктів оподаткування і зараховується до відповідного бюджету згідно з положеннями Бюджетного кодексу України.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3.7.8. Строки сплати податку.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3.8.1. Транспортний податок сплачується: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а) фізичними особами - протягом 60 днів з дня вручення податкового повідомлення-рішення;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б) юридичними особами - авансовими внесками щокварталу до 30 числа місяця, що наступає за звітним кварталом, які відображаються в річній податковій декларації».</w:t>
      </w: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 </w:t>
      </w:r>
    </w:p>
    <w:p w:rsidR="00130BAB" w:rsidRDefault="00130BAB" w:rsidP="00BA611A">
      <w:pPr>
        <w:pStyle w:val="a4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5B718F">
        <w:rPr>
          <w:rFonts w:ascii="Times New Roman" w:hAnsi="Times New Roman"/>
          <w:b/>
          <w:sz w:val="26"/>
          <w:szCs w:val="26"/>
        </w:rPr>
        <w:t>Розділ IV. Відповідальність та контроль</w:t>
      </w:r>
    </w:p>
    <w:p w:rsidR="00A32229" w:rsidRPr="005B718F" w:rsidRDefault="00A32229" w:rsidP="00BA611A">
      <w:pPr>
        <w:pStyle w:val="a4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130BAB" w:rsidRPr="005B718F" w:rsidRDefault="00130BAB" w:rsidP="00BA611A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4.1. Платники податку, зазначені в п.2.1. цього Положення, несуть відповідальність за неподання у встановлені терміни звітності з транспортного податку, за правильність обчислення, повноту і своєчасність сплати податку до бюджету, відповідно до Податкового кодексу України, інших законодавчих та нормативних актів.</w:t>
      </w:r>
    </w:p>
    <w:p w:rsidR="005A7294" w:rsidRPr="005B718F" w:rsidRDefault="00130BAB" w:rsidP="00BA611A">
      <w:pPr>
        <w:pStyle w:val="af7"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B718F">
        <w:rPr>
          <w:rFonts w:ascii="Times New Roman" w:hAnsi="Times New Roman" w:cs="Times New Roman"/>
          <w:sz w:val="26"/>
          <w:szCs w:val="26"/>
        </w:rPr>
        <w:t xml:space="preserve">4.2. </w:t>
      </w:r>
      <w:r w:rsidR="005A7294" w:rsidRPr="005B718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Контроль за повнотою та своєчасністю перерахування </w:t>
      </w:r>
      <w:r w:rsidR="009D24B6" w:rsidRPr="005B718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транспортного </w:t>
      </w:r>
      <w:r w:rsidR="005A7294" w:rsidRPr="005B718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податку до бюджету міста Боярка здійснює </w:t>
      </w:r>
      <w:r w:rsidR="004A381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державна фіскальна служба</w:t>
      </w:r>
      <w:r w:rsidR="005A7294" w:rsidRPr="005B718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E36480" w:rsidRPr="005B718F" w:rsidRDefault="00E36480" w:rsidP="00E36480">
      <w:pPr>
        <w:spacing w:line="240" w:lineRule="atLeast"/>
        <w:ind w:left="108"/>
        <w:jc w:val="both"/>
        <w:rPr>
          <w:b/>
          <w:sz w:val="26"/>
          <w:szCs w:val="26"/>
        </w:rPr>
      </w:pPr>
    </w:p>
    <w:p w:rsidR="00130BAB" w:rsidRPr="005B718F" w:rsidRDefault="00130BAB" w:rsidP="005A7294">
      <w:pPr>
        <w:pStyle w:val="a4"/>
        <w:rPr>
          <w:rFonts w:ascii="Times New Roman" w:hAnsi="Times New Roman"/>
          <w:color w:val="4D4D4D"/>
          <w:sz w:val="24"/>
          <w:szCs w:val="24"/>
          <w:lang w:eastAsia="uk-UA"/>
        </w:rPr>
      </w:pPr>
      <w:r w:rsidRPr="005B718F">
        <w:rPr>
          <w:rFonts w:ascii="Times New Roman" w:hAnsi="Times New Roman"/>
          <w:color w:val="4D4D4D"/>
          <w:sz w:val="24"/>
          <w:szCs w:val="24"/>
          <w:lang w:eastAsia="uk-UA"/>
        </w:rPr>
        <w:t> </w:t>
      </w:r>
    </w:p>
    <w:p w:rsidR="00130BAB" w:rsidRPr="00B41ECF" w:rsidRDefault="00130BAB" w:rsidP="00130BAB">
      <w:pPr>
        <w:shd w:val="clear" w:color="auto" w:fill="FFFFFF"/>
        <w:spacing w:before="75" w:after="75"/>
        <w:rPr>
          <w:b/>
          <w:sz w:val="28"/>
          <w:szCs w:val="28"/>
        </w:rPr>
      </w:pPr>
      <w:r w:rsidRPr="00B41ECF">
        <w:rPr>
          <w:b/>
          <w:sz w:val="28"/>
          <w:szCs w:val="28"/>
        </w:rPr>
        <w:t>Секретар ради                                                              </w:t>
      </w:r>
      <w:r w:rsidR="009D24B6" w:rsidRPr="00B41ECF">
        <w:rPr>
          <w:b/>
          <w:sz w:val="28"/>
          <w:szCs w:val="28"/>
        </w:rPr>
        <w:t xml:space="preserve">        </w:t>
      </w:r>
      <w:r w:rsidRPr="00B41ECF">
        <w:rPr>
          <w:b/>
          <w:sz w:val="28"/>
          <w:szCs w:val="28"/>
        </w:rPr>
        <w:t> </w:t>
      </w:r>
      <w:r w:rsidR="005B718F" w:rsidRPr="00B41ECF">
        <w:rPr>
          <w:b/>
          <w:sz w:val="28"/>
          <w:szCs w:val="28"/>
        </w:rPr>
        <w:t xml:space="preserve">          </w:t>
      </w:r>
      <w:r w:rsidRPr="00B41ECF">
        <w:rPr>
          <w:b/>
          <w:sz w:val="28"/>
          <w:szCs w:val="28"/>
        </w:rPr>
        <w:t> </w:t>
      </w:r>
      <w:r w:rsidR="009D24B6" w:rsidRPr="00B41ECF">
        <w:rPr>
          <w:b/>
          <w:sz w:val="28"/>
          <w:szCs w:val="28"/>
        </w:rPr>
        <w:t>О.Г.Скринник</w:t>
      </w:r>
    </w:p>
    <w:p w:rsidR="00130BAB" w:rsidRDefault="00130BAB" w:rsidP="00130BAB">
      <w:pPr>
        <w:shd w:val="clear" w:color="auto" w:fill="FFFFFF"/>
        <w:spacing w:before="75" w:after="75"/>
        <w:rPr>
          <w:color w:val="4D4D4D"/>
          <w:sz w:val="18"/>
          <w:szCs w:val="18"/>
          <w:lang w:eastAsia="uk-UA"/>
        </w:rPr>
      </w:pPr>
      <w:r w:rsidRPr="005B718F">
        <w:rPr>
          <w:color w:val="4D4D4D"/>
          <w:sz w:val="18"/>
          <w:szCs w:val="18"/>
          <w:lang w:eastAsia="uk-UA"/>
        </w:rPr>
        <w:t> </w:t>
      </w:r>
    </w:p>
    <w:sectPr w:rsidR="00130BAB" w:rsidSect="00DC239C">
      <w:pgSz w:w="11906" w:h="16838" w:code="9"/>
      <w:pgMar w:top="851" w:right="709" w:bottom="56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82C" w:rsidRDefault="00C6082C" w:rsidP="000E41D1">
      <w:r>
        <w:separator/>
      </w:r>
    </w:p>
  </w:endnote>
  <w:endnote w:type="continuationSeparator" w:id="0">
    <w:p w:rsidR="00C6082C" w:rsidRDefault="00C6082C" w:rsidP="000E4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82C" w:rsidRDefault="00C6082C" w:rsidP="000E41D1">
      <w:r>
        <w:separator/>
      </w:r>
    </w:p>
  </w:footnote>
  <w:footnote w:type="continuationSeparator" w:id="0">
    <w:p w:rsidR="00C6082C" w:rsidRDefault="00C6082C" w:rsidP="000E41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433A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1">
    <w:nsid w:val="00C52399"/>
    <w:multiLevelType w:val="hybridMultilevel"/>
    <w:tmpl w:val="BCE663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>
    <w:nsid w:val="05617A17"/>
    <w:multiLevelType w:val="hybridMultilevel"/>
    <w:tmpl w:val="714851D4"/>
    <w:lvl w:ilvl="0" w:tplc="A6A20356">
      <w:start w:val="6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A3C246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5807EC"/>
    <w:multiLevelType w:val="hybridMultilevel"/>
    <w:tmpl w:val="72E437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E28260D"/>
    <w:multiLevelType w:val="hybridMultilevel"/>
    <w:tmpl w:val="E1A28B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4BA1EE8"/>
    <w:multiLevelType w:val="hybridMultilevel"/>
    <w:tmpl w:val="DB9EE0DC"/>
    <w:lvl w:ilvl="0" w:tplc="FFFFFFFF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1F529E"/>
    <w:multiLevelType w:val="multilevel"/>
    <w:tmpl w:val="9C5C25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3244E8"/>
    <w:multiLevelType w:val="hybridMultilevel"/>
    <w:tmpl w:val="8C6C750C"/>
    <w:lvl w:ilvl="0" w:tplc="8EE6B2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AA7230"/>
    <w:multiLevelType w:val="hybridMultilevel"/>
    <w:tmpl w:val="4D0E886E"/>
    <w:lvl w:ilvl="0" w:tplc="7F50AA98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AC09D9"/>
    <w:multiLevelType w:val="hybridMultilevel"/>
    <w:tmpl w:val="EA5EB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4C4B7D"/>
    <w:multiLevelType w:val="hybridMultilevel"/>
    <w:tmpl w:val="3EB65880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612184"/>
    <w:multiLevelType w:val="hybridMultilevel"/>
    <w:tmpl w:val="F0F0CACA"/>
    <w:lvl w:ilvl="0" w:tplc="F0FA3B22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BD065F4"/>
    <w:multiLevelType w:val="multilevel"/>
    <w:tmpl w:val="1D64C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C3327F"/>
    <w:multiLevelType w:val="hybridMultilevel"/>
    <w:tmpl w:val="CB82BA7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3E56188E"/>
    <w:multiLevelType w:val="hybridMultilevel"/>
    <w:tmpl w:val="380E03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A9201A"/>
    <w:multiLevelType w:val="singleLevel"/>
    <w:tmpl w:val="55EC9E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FD0484F"/>
    <w:multiLevelType w:val="hybridMultilevel"/>
    <w:tmpl w:val="4C9A0176"/>
    <w:lvl w:ilvl="0" w:tplc="A642B1D8">
      <w:start w:val="3910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9"/>
        </w:tabs>
        <w:ind w:left="1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</w:abstractNum>
  <w:abstractNum w:abstractNumId="18">
    <w:nsid w:val="43F25A7B"/>
    <w:multiLevelType w:val="hybridMultilevel"/>
    <w:tmpl w:val="52342122"/>
    <w:lvl w:ilvl="0" w:tplc="BB52DA9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19">
    <w:nsid w:val="4474640C"/>
    <w:multiLevelType w:val="hybridMultilevel"/>
    <w:tmpl w:val="3B8606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0B55B1"/>
    <w:multiLevelType w:val="multilevel"/>
    <w:tmpl w:val="EA78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9F78E1"/>
    <w:multiLevelType w:val="singleLevel"/>
    <w:tmpl w:val="5944E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7BA7262"/>
    <w:multiLevelType w:val="hybridMultilevel"/>
    <w:tmpl w:val="5D74821A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175B7B"/>
    <w:multiLevelType w:val="hybridMultilevel"/>
    <w:tmpl w:val="5BAC465A"/>
    <w:lvl w:ilvl="0" w:tplc="0764E408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4">
    <w:nsid w:val="49866B61"/>
    <w:multiLevelType w:val="hybridMultilevel"/>
    <w:tmpl w:val="01DA7632"/>
    <w:lvl w:ilvl="0" w:tplc="2CDA0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3A1D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2DB5D69"/>
    <w:multiLevelType w:val="singleLevel"/>
    <w:tmpl w:val="9B7447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56CC0E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6EE2C58"/>
    <w:multiLevelType w:val="hybridMultilevel"/>
    <w:tmpl w:val="6F84A032"/>
    <w:lvl w:ilvl="0" w:tplc="9A16BE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57CA3429"/>
    <w:multiLevelType w:val="hybridMultilevel"/>
    <w:tmpl w:val="95B4B6C8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0">
    <w:nsid w:val="5BAA60A4"/>
    <w:multiLevelType w:val="singleLevel"/>
    <w:tmpl w:val="61208E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CF55D75"/>
    <w:multiLevelType w:val="hybridMultilevel"/>
    <w:tmpl w:val="F3DA776E"/>
    <w:lvl w:ilvl="0" w:tplc="0C2AF080">
      <w:numFmt w:val="bullet"/>
      <w:lvlText w:val="-"/>
      <w:lvlJc w:val="left"/>
      <w:pPr>
        <w:tabs>
          <w:tab w:val="num" w:pos="1554"/>
        </w:tabs>
        <w:ind w:left="15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4"/>
        </w:tabs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4"/>
        </w:tabs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4"/>
        </w:tabs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4"/>
        </w:tabs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4"/>
        </w:tabs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4"/>
        </w:tabs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4"/>
        </w:tabs>
        <w:ind w:left="7314" w:hanging="360"/>
      </w:pPr>
      <w:rPr>
        <w:rFonts w:ascii="Wingdings" w:hAnsi="Wingdings" w:hint="default"/>
      </w:rPr>
    </w:lvl>
  </w:abstractNum>
  <w:abstractNum w:abstractNumId="32">
    <w:nsid w:val="62842111"/>
    <w:multiLevelType w:val="singleLevel"/>
    <w:tmpl w:val="6024E0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>
    <w:nsid w:val="6416699F"/>
    <w:multiLevelType w:val="multilevel"/>
    <w:tmpl w:val="95B4B6C8"/>
    <w:lvl w:ilvl="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4">
    <w:nsid w:val="64E56239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35">
    <w:nsid w:val="667430BE"/>
    <w:multiLevelType w:val="multilevel"/>
    <w:tmpl w:val="5D7482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067FDF"/>
    <w:multiLevelType w:val="hybridMultilevel"/>
    <w:tmpl w:val="4BBE1218"/>
    <w:lvl w:ilvl="0" w:tplc="201C19C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7">
    <w:nsid w:val="6C572728"/>
    <w:multiLevelType w:val="hybridMultilevel"/>
    <w:tmpl w:val="1E5C0316"/>
    <w:lvl w:ilvl="0" w:tplc="46243088">
      <w:start w:val="1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8">
    <w:nsid w:val="6CAC43E7"/>
    <w:multiLevelType w:val="hybridMultilevel"/>
    <w:tmpl w:val="EA567CC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97A07D6"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9">
    <w:nsid w:val="71452ED1"/>
    <w:multiLevelType w:val="hybridMultilevel"/>
    <w:tmpl w:val="3C34201A"/>
    <w:lvl w:ilvl="0" w:tplc="3AF8A16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0">
    <w:nsid w:val="7529700C"/>
    <w:multiLevelType w:val="hybridMultilevel"/>
    <w:tmpl w:val="42E6C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E46D5A"/>
    <w:multiLevelType w:val="hybridMultilevel"/>
    <w:tmpl w:val="66B22970"/>
    <w:lvl w:ilvl="0" w:tplc="FDD8F31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4"/>
  </w:num>
  <w:num w:numId="2">
    <w:abstractNumId w:val="0"/>
  </w:num>
  <w:num w:numId="3">
    <w:abstractNumId w:val="30"/>
  </w:num>
  <w:num w:numId="4">
    <w:abstractNumId w:val="16"/>
  </w:num>
  <w:num w:numId="5">
    <w:abstractNumId w:val="32"/>
  </w:num>
  <w:num w:numId="6">
    <w:abstractNumId w:val="27"/>
  </w:num>
  <w:num w:numId="7">
    <w:abstractNumId w:val="3"/>
  </w:num>
  <w:num w:numId="8">
    <w:abstractNumId w:val="25"/>
  </w:num>
  <w:num w:numId="9">
    <w:abstractNumId w:val="21"/>
  </w:num>
  <w:num w:numId="10">
    <w:abstractNumId w:val="26"/>
  </w:num>
  <w:num w:numId="11">
    <w:abstractNumId w:val="1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2"/>
  </w:num>
  <w:num w:numId="15">
    <w:abstractNumId w:val="20"/>
  </w:num>
  <w:num w:numId="16">
    <w:abstractNumId w:val="1"/>
  </w:num>
  <w:num w:numId="17">
    <w:abstractNumId w:val="17"/>
  </w:num>
  <w:num w:numId="18">
    <w:abstractNumId w:val="40"/>
  </w:num>
  <w:num w:numId="19">
    <w:abstractNumId w:val="38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41"/>
  </w:num>
  <w:num w:numId="23">
    <w:abstractNumId w:val="31"/>
  </w:num>
  <w:num w:numId="24">
    <w:abstractNumId w:val="35"/>
  </w:num>
  <w:num w:numId="25">
    <w:abstractNumId w:val="11"/>
  </w:num>
  <w:num w:numId="26">
    <w:abstractNumId w:val="5"/>
  </w:num>
  <w:num w:numId="27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2"/>
  </w:num>
  <w:num w:numId="30">
    <w:abstractNumId w:val="14"/>
  </w:num>
  <w:num w:numId="31">
    <w:abstractNumId w:val="24"/>
  </w:num>
  <w:num w:numId="32">
    <w:abstractNumId w:val="29"/>
  </w:num>
  <w:num w:numId="33">
    <w:abstractNumId w:val="33"/>
  </w:num>
  <w:num w:numId="34">
    <w:abstractNumId w:val="23"/>
  </w:num>
  <w:num w:numId="35">
    <w:abstractNumId w:val="18"/>
  </w:num>
  <w:num w:numId="36">
    <w:abstractNumId w:val="39"/>
  </w:num>
  <w:num w:numId="37">
    <w:abstractNumId w:val="8"/>
  </w:num>
  <w:num w:numId="38">
    <w:abstractNumId w:val="37"/>
  </w:num>
  <w:num w:numId="39">
    <w:abstractNumId w:val="6"/>
  </w:num>
  <w:num w:numId="40">
    <w:abstractNumId w:val="19"/>
  </w:num>
  <w:num w:numId="41">
    <w:abstractNumId w:val="15"/>
  </w:num>
  <w:num w:numId="42">
    <w:abstractNumId w:val="36"/>
  </w:num>
  <w:num w:numId="43">
    <w:abstractNumId w:val="13"/>
  </w:num>
  <w:num w:numId="44">
    <w:abstractNumId w:val="7"/>
  </w:num>
  <w:num w:numId="4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071"/>
    <w:rsid w:val="00000287"/>
    <w:rsid w:val="000006A6"/>
    <w:rsid w:val="000064C0"/>
    <w:rsid w:val="000068B1"/>
    <w:rsid w:val="000078F7"/>
    <w:rsid w:val="0001248F"/>
    <w:rsid w:val="00012686"/>
    <w:rsid w:val="000132D6"/>
    <w:rsid w:val="000158F7"/>
    <w:rsid w:val="00015FC7"/>
    <w:rsid w:val="000177E2"/>
    <w:rsid w:val="00022E04"/>
    <w:rsid w:val="0003085E"/>
    <w:rsid w:val="00030DA4"/>
    <w:rsid w:val="00034E3D"/>
    <w:rsid w:val="00041C11"/>
    <w:rsid w:val="0004422B"/>
    <w:rsid w:val="000453E4"/>
    <w:rsid w:val="00047A58"/>
    <w:rsid w:val="00053D53"/>
    <w:rsid w:val="00053DE8"/>
    <w:rsid w:val="0005446C"/>
    <w:rsid w:val="000556D9"/>
    <w:rsid w:val="00057746"/>
    <w:rsid w:val="0005787D"/>
    <w:rsid w:val="00060A44"/>
    <w:rsid w:val="00064A6E"/>
    <w:rsid w:val="0006758A"/>
    <w:rsid w:val="00067634"/>
    <w:rsid w:val="00067925"/>
    <w:rsid w:val="00077138"/>
    <w:rsid w:val="00077209"/>
    <w:rsid w:val="00077B6B"/>
    <w:rsid w:val="00081F54"/>
    <w:rsid w:val="000923A8"/>
    <w:rsid w:val="00094414"/>
    <w:rsid w:val="00094AB6"/>
    <w:rsid w:val="0009698D"/>
    <w:rsid w:val="00097DD9"/>
    <w:rsid w:val="000A0097"/>
    <w:rsid w:val="000A0F9C"/>
    <w:rsid w:val="000A2619"/>
    <w:rsid w:val="000A28BF"/>
    <w:rsid w:val="000A779C"/>
    <w:rsid w:val="000A7F98"/>
    <w:rsid w:val="000B1389"/>
    <w:rsid w:val="000C0DDA"/>
    <w:rsid w:val="000C1232"/>
    <w:rsid w:val="000C16F6"/>
    <w:rsid w:val="000C1A80"/>
    <w:rsid w:val="000C1FC2"/>
    <w:rsid w:val="000C266D"/>
    <w:rsid w:val="000C2E54"/>
    <w:rsid w:val="000C31F6"/>
    <w:rsid w:val="000C4C62"/>
    <w:rsid w:val="000D0B6F"/>
    <w:rsid w:val="000D0E64"/>
    <w:rsid w:val="000D3AFF"/>
    <w:rsid w:val="000D3E11"/>
    <w:rsid w:val="000E1C9B"/>
    <w:rsid w:val="000E41D1"/>
    <w:rsid w:val="000E6AA6"/>
    <w:rsid w:val="000F00E3"/>
    <w:rsid w:val="000F086D"/>
    <w:rsid w:val="000F483D"/>
    <w:rsid w:val="00100898"/>
    <w:rsid w:val="00102911"/>
    <w:rsid w:val="001048F8"/>
    <w:rsid w:val="00107E5F"/>
    <w:rsid w:val="00113A16"/>
    <w:rsid w:val="00122A2F"/>
    <w:rsid w:val="0012441F"/>
    <w:rsid w:val="00126CF0"/>
    <w:rsid w:val="0013088C"/>
    <w:rsid w:val="00130BAB"/>
    <w:rsid w:val="001403D6"/>
    <w:rsid w:val="0014286F"/>
    <w:rsid w:val="00146BDC"/>
    <w:rsid w:val="00147284"/>
    <w:rsid w:val="00147351"/>
    <w:rsid w:val="001517AD"/>
    <w:rsid w:val="001529BB"/>
    <w:rsid w:val="001565E7"/>
    <w:rsid w:val="00156B91"/>
    <w:rsid w:val="00156DD3"/>
    <w:rsid w:val="001578D7"/>
    <w:rsid w:val="00160BDC"/>
    <w:rsid w:val="00163A91"/>
    <w:rsid w:val="00164567"/>
    <w:rsid w:val="00165508"/>
    <w:rsid w:val="00173941"/>
    <w:rsid w:val="00174E59"/>
    <w:rsid w:val="00192E99"/>
    <w:rsid w:val="0019646C"/>
    <w:rsid w:val="0019672E"/>
    <w:rsid w:val="001A08D5"/>
    <w:rsid w:val="001A14F3"/>
    <w:rsid w:val="001A26EC"/>
    <w:rsid w:val="001B3A9F"/>
    <w:rsid w:val="001B76E3"/>
    <w:rsid w:val="001C05DC"/>
    <w:rsid w:val="001C384A"/>
    <w:rsid w:val="001C453A"/>
    <w:rsid w:val="001C4D0B"/>
    <w:rsid w:val="001C7987"/>
    <w:rsid w:val="001C79D3"/>
    <w:rsid w:val="001D34FA"/>
    <w:rsid w:val="001D5688"/>
    <w:rsid w:val="001D7BCD"/>
    <w:rsid w:val="001E0759"/>
    <w:rsid w:val="001E0FB0"/>
    <w:rsid w:val="001F049C"/>
    <w:rsid w:val="00201E81"/>
    <w:rsid w:val="00202801"/>
    <w:rsid w:val="00205E01"/>
    <w:rsid w:val="0020650E"/>
    <w:rsid w:val="00207E30"/>
    <w:rsid w:val="0021166F"/>
    <w:rsid w:val="00212E8F"/>
    <w:rsid w:val="00215034"/>
    <w:rsid w:val="002154F1"/>
    <w:rsid w:val="00215C84"/>
    <w:rsid w:val="002179C7"/>
    <w:rsid w:val="002259CA"/>
    <w:rsid w:val="00230B96"/>
    <w:rsid w:val="0023123E"/>
    <w:rsid w:val="002357A1"/>
    <w:rsid w:val="00235D37"/>
    <w:rsid w:val="00240938"/>
    <w:rsid w:val="00240B3F"/>
    <w:rsid w:val="00251287"/>
    <w:rsid w:val="0025376E"/>
    <w:rsid w:val="00256FB2"/>
    <w:rsid w:val="00257250"/>
    <w:rsid w:val="002577DF"/>
    <w:rsid w:val="00257B4A"/>
    <w:rsid w:val="00262641"/>
    <w:rsid w:val="0027564B"/>
    <w:rsid w:val="00276754"/>
    <w:rsid w:val="00277318"/>
    <w:rsid w:val="00277B6E"/>
    <w:rsid w:val="00280644"/>
    <w:rsid w:val="00280D05"/>
    <w:rsid w:val="002842F9"/>
    <w:rsid w:val="002843E2"/>
    <w:rsid w:val="00294514"/>
    <w:rsid w:val="00296BAD"/>
    <w:rsid w:val="002B1736"/>
    <w:rsid w:val="002B2E13"/>
    <w:rsid w:val="002C07A5"/>
    <w:rsid w:val="002C088D"/>
    <w:rsid w:val="002C14A8"/>
    <w:rsid w:val="002C1CBC"/>
    <w:rsid w:val="002C3F4C"/>
    <w:rsid w:val="002C40C0"/>
    <w:rsid w:val="002C4799"/>
    <w:rsid w:val="002C47D6"/>
    <w:rsid w:val="002C4B33"/>
    <w:rsid w:val="002D2202"/>
    <w:rsid w:val="002D2CE8"/>
    <w:rsid w:val="002D4BF1"/>
    <w:rsid w:val="002D5697"/>
    <w:rsid w:val="002D7DD2"/>
    <w:rsid w:val="002E0A3B"/>
    <w:rsid w:val="002E0D2E"/>
    <w:rsid w:val="002E0FFE"/>
    <w:rsid w:val="002E1AA2"/>
    <w:rsid w:val="002E2167"/>
    <w:rsid w:val="002E2590"/>
    <w:rsid w:val="002E2600"/>
    <w:rsid w:val="002E6567"/>
    <w:rsid w:val="002E6D5A"/>
    <w:rsid w:val="002E71A5"/>
    <w:rsid w:val="002F1036"/>
    <w:rsid w:val="002F2A6D"/>
    <w:rsid w:val="002F48D9"/>
    <w:rsid w:val="002F5645"/>
    <w:rsid w:val="002F63D7"/>
    <w:rsid w:val="002F656D"/>
    <w:rsid w:val="002F67ED"/>
    <w:rsid w:val="0030210C"/>
    <w:rsid w:val="00302F02"/>
    <w:rsid w:val="00320E00"/>
    <w:rsid w:val="003221B5"/>
    <w:rsid w:val="003229D2"/>
    <w:rsid w:val="003236A2"/>
    <w:rsid w:val="00325A1A"/>
    <w:rsid w:val="00331FE0"/>
    <w:rsid w:val="00333BBC"/>
    <w:rsid w:val="00342A6E"/>
    <w:rsid w:val="00344402"/>
    <w:rsid w:val="00347E29"/>
    <w:rsid w:val="00352F0D"/>
    <w:rsid w:val="003627BE"/>
    <w:rsid w:val="00362BD8"/>
    <w:rsid w:val="00362C57"/>
    <w:rsid w:val="00363D83"/>
    <w:rsid w:val="00366D4D"/>
    <w:rsid w:val="0036797E"/>
    <w:rsid w:val="00373457"/>
    <w:rsid w:val="00374AAB"/>
    <w:rsid w:val="00374ADD"/>
    <w:rsid w:val="00375B2D"/>
    <w:rsid w:val="0038721B"/>
    <w:rsid w:val="00394EC2"/>
    <w:rsid w:val="003A362F"/>
    <w:rsid w:val="003A44FD"/>
    <w:rsid w:val="003B01F0"/>
    <w:rsid w:val="003B5077"/>
    <w:rsid w:val="003B6EEB"/>
    <w:rsid w:val="003C5CE8"/>
    <w:rsid w:val="003C7BDA"/>
    <w:rsid w:val="003D00CE"/>
    <w:rsid w:val="003D0C85"/>
    <w:rsid w:val="003D5796"/>
    <w:rsid w:val="003D5B7B"/>
    <w:rsid w:val="003E0C7A"/>
    <w:rsid w:val="003E2D4D"/>
    <w:rsid w:val="003F78BF"/>
    <w:rsid w:val="004025E3"/>
    <w:rsid w:val="00403862"/>
    <w:rsid w:val="00403BC4"/>
    <w:rsid w:val="00407CAB"/>
    <w:rsid w:val="0041216D"/>
    <w:rsid w:val="00415F56"/>
    <w:rsid w:val="00416E5F"/>
    <w:rsid w:val="00416F59"/>
    <w:rsid w:val="004218C1"/>
    <w:rsid w:val="004254B1"/>
    <w:rsid w:val="004324E5"/>
    <w:rsid w:val="00432B1E"/>
    <w:rsid w:val="00433451"/>
    <w:rsid w:val="00436E24"/>
    <w:rsid w:val="00437125"/>
    <w:rsid w:val="00437657"/>
    <w:rsid w:val="00441EC4"/>
    <w:rsid w:val="004431FA"/>
    <w:rsid w:val="0044470B"/>
    <w:rsid w:val="00450314"/>
    <w:rsid w:val="004531EE"/>
    <w:rsid w:val="00455839"/>
    <w:rsid w:val="00456581"/>
    <w:rsid w:val="00460071"/>
    <w:rsid w:val="00464B61"/>
    <w:rsid w:val="00480FC9"/>
    <w:rsid w:val="00481277"/>
    <w:rsid w:val="00483FF4"/>
    <w:rsid w:val="004848A1"/>
    <w:rsid w:val="00485C6F"/>
    <w:rsid w:val="004906B8"/>
    <w:rsid w:val="0049099D"/>
    <w:rsid w:val="00492C00"/>
    <w:rsid w:val="004A381C"/>
    <w:rsid w:val="004A3B11"/>
    <w:rsid w:val="004A44D4"/>
    <w:rsid w:val="004A50B4"/>
    <w:rsid w:val="004A5EA1"/>
    <w:rsid w:val="004A65AE"/>
    <w:rsid w:val="004A7081"/>
    <w:rsid w:val="004A7588"/>
    <w:rsid w:val="004B3753"/>
    <w:rsid w:val="004B4166"/>
    <w:rsid w:val="004C1B82"/>
    <w:rsid w:val="004C1FAB"/>
    <w:rsid w:val="004C37EB"/>
    <w:rsid w:val="004C3EFC"/>
    <w:rsid w:val="004C422D"/>
    <w:rsid w:val="004C58AE"/>
    <w:rsid w:val="004D1F31"/>
    <w:rsid w:val="004D658E"/>
    <w:rsid w:val="004D6EA1"/>
    <w:rsid w:val="004D76F0"/>
    <w:rsid w:val="004E1435"/>
    <w:rsid w:val="004E181F"/>
    <w:rsid w:val="004E24CF"/>
    <w:rsid w:val="004E48F7"/>
    <w:rsid w:val="004E7CEF"/>
    <w:rsid w:val="004E7F60"/>
    <w:rsid w:val="004F16A4"/>
    <w:rsid w:val="004F42AA"/>
    <w:rsid w:val="004F5FDA"/>
    <w:rsid w:val="004F71C9"/>
    <w:rsid w:val="004F7228"/>
    <w:rsid w:val="005017AF"/>
    <w:rsid w:val="00502C72"/>
    <w:rsid w:val="00512945"/>
    <w:rsid w:val="00513D88"/>
    <w:rsid w:val="00523BC3"/>
    <w:rsid w:val="00526496"/>
    <w:rsid w:val="0052649F"/>
    <w:rsid w:val="00530932"/>
    <w:rsid w:val="0053409F"/>
    <w:rsid w:val="005354C7"/>
    <w:rsid w:val="0054031D"/>
    <w:rsid w:val="00540771"/>
    <w:rsid w:val="00543BF0"/>
    <w:rsid w:val="00543F05"/>
    <w:rsid w:val="005513CF"/>
    <w:rsid w:val="005531D0"/>
    <w:rsid w:val="00553C11"/>
    <w:rsid w:val="005574E3"/>
    <w:rsid w:val="00557670"/>
    <w:rsid w:val="00560710"/>
    <w:rsid w:val="00561400"/>
    <w:rsid w:val="005629E8"/>
    <w:rsid w:val="00562DAD"/>
    <w:rsid w:val="00565CB5"/>
    <w:rsid w:val="005671EF"/>
    <w:rsid w:val="0057379C"/>
    <w:rsid w:val="0057533A"/>
    <w:rsid w:val="0057559E"/>
    <w:rsid w:val="005813AA"/>
    <w:rsid w:val="00585A42"/>
    <w:rsid w:val="00587697"/>
    <w:rsid w:val="00594A16"/>
    <w:rsid w:val="00596688"/>
    <w:rsid w:val="00596713"/>
    <w:rsid w:val="00596A17"/>
    <w:rsid w:val="005A020D"/>
    <w:rsid w:val="005A3D55"/>
    <w:rsid w:val="005A4142"/>
    <w:rsid w:val="005A46DF"/>
    <w:rsid w:val="005A6FA6"/>
    <w:rsid w:val="005A7294"/>
    <w:rsid w:val="005B2E64"/>
    <w:rsid w:val="005B35ED"/>
    <w:rsid w:val="005B4F46"/>
    <w:rsid w:val="005B601B"/>
    <w:rsid w:val="005B66B3"/>
    <w:rsid w:val="005B718F"/>
    <w:rsid w:val="005B7870"/>
    <w:rsid w:val="005C1D34"/>
    <w:rsid w:val="005C480B"/>
    <w:rsid w:val="005D10D0"/>
    <w:rsid w:val="005D46A4"/>
    <w:rsid w:val="005E1F21"/>
    <w:rsid w:val="005E2A7D"/>
    <w:rsid w:val="005E5CE8"/>
    <w:rsid w:val="005E65DC"/>
    <w:rsid w:val="005F08EA"/>
    <w:rsid w:val="005F13BF"/>
    <w:rsid w:val="005F380B"/>
    <w:rsid w:val="0061211F"/>
    <w:rsid w:val="00612261"/>
    <w:rsid w:val="00612C5A"/>
    <w:rsid w:val="00612CE6"/>
    <w:rsid w:val="00613C43"/>
    <w:rsid w:val="00620CA4"/>
    <w:rsid w:val="006221A9"/>
    <w:rsid w:val="00623945"/>
    <w:rsid w:val="006259B9"/>
    <w:rsid w:val="00630004"/>
    <w:rsid w:val="00630467"/>
    <w:rsid w:val="006340DA"/>
    <w:rsid w:val="00642634"/>
    <w:rsid w:val="00646207"/>
    <w:rsid w:val="006475DB"/>
    <w:rsid w:val="006476DE"/>
    <w:rsid w:val="00650107"/>
    <w:rsid w:val="00656257"/>
    <w:rsid w:val="0065765F"/>
    <w:rsid w:val="00667DEF"/>
    <w:rsid w:val="00672D5A"/>
    <w:rsid w:val="0067629E"/>
    <w:rsid w:val="00677F66"/>
    <w:rsid w:val="0068102C"/>
    <w:rsid w:val="006825DA"/>
    <w:rsid w:val="00683CC6"/>
    <w:rsid w:val="00685964"/>
    <w:rsid w:val="0069347B"/>
    <w:rsid w:val="0069462C"/>
    <w:rsid w:val="00694C6C"/>
    <w:rsid w:val="0069693E"/>
    <w:rsid w:val="006A13A0"/>
    <w:rsid w:val="006A332A"/>
    <w:rsid w:val="006A4125"/>
    <w:rsid w:val="006B0E64"/>
    <w:rsid w:val="006B74FE"/>
    <w:rsid w:val="006B7871"/>
    <w:rsid w:val="006C5F54"/>
    <w:rsid w:val="006C6E08"/>
    <w:rsid w:val="006D0702"/>
    <w:rsid w:val="006D1082"/>
    <w:rsid w:val="006D226E"/>
    <w:rsid w:val="006D4A7E"/>
    <w:rsid w:val="006D6E8F"/>
    <w:rsid w:val="006E01FD"/>
    <w:rsid w:val="006E4267"/>
    <w:rsid w:val="006E54A3"/>
    <w:rsid w:val="006F0D0A"/>
    <w:rsid w:val="006F247F"/>
    <w:rsid w:val="006F6A89"/>
    <w:rsid w:val="006F75D2"/>
    <w:rsid w:val="007003C7"/>
    <w:rsid w:val="00705F4B"/>
    <w:rsid w:val="00710429"/>
    <w:rsid w:val="00710E0A"/>
    <w:rsid w:val="00711432"/>
    <w:rsid w:val="00712012"/>
    <w:rsid w:val="00712036"/>
    <w:rsid w:val="00730F3B"/>
    <w:rsid w:val="007329A6"/>
    <w:rsid w:val="00734DA6"/>
    <w:rsid w:val="00735209"/>
    <w:rsid w:val="0073643A"/>
    <w:rsid w:val="0073655F"/>
    <w:rsid w:val="0074154D"/>
    <w:rsid w:val="0074252B"/>
    <w:rsid w:val="007448A2"/>
    <w:rsid w:val="00746A2A"/>
    <w:rsid w:val="00746B19"/>
    <w:rsid w:val="007515D1"/>
    <w:rsid w:val="00753D49"/>
    <w:rsid w:val="00754AE9"/>
    <w:rsid w:val="00754FF7"/>
    <w:rsid w:val="00765956"/>
    <w:rsid w:val="0076597F"/>
    <w:rsid w:val="00767075"/>
    <w:rsid w:val="007721F3"/>
    <w:rsid w:val="00774E2E"/>
    <w:rsid w:val="00776279"/>
    <w:rsid w:val="00780540"/>
    <w:rsid w:val="00782617"/>
    <w:rsid w:val="0078618F"/>
    <w:rsid w:val="00790416"/>
    <w:rsid w:val="00792085"/>
    <w:rsid w:val="007926B4"/>
    <w:rsid w:val="00792F3F"/>
    <w:rsid w:val="00793F01"/>
    <w:rsid w:val="007945E9"/>
    <w:rsid w:val="00794FD0"/>
    <w:rsid w:val="007967E0"/>
    <w:rsid w:val="007A0AEB"/>
    <w:rsid w:val="007A2574"/>
    <w:rsid w:val="007A4DCD"/>
    <w:rsid w:val="007A50E6"/>
    <w:rsid w:val="007B4689"/>
    <w:rsid w:val="007B6AD0"/>
    <w:rsid w:val="007D4DEF"/>
    <w:rsid w:val="007E0A65"/>
    <w:rsid w:val="007F10BF"/>
    <w:rsid w:val="007F15B5"/>
    <w:rsid w:val="007F3744"/>
    <w:rsid w:val="007F4E96"/>
    <w:rsid w:val="007F69C1"/>
    <w:rsid w:val="00801837"/>
    <w:rsid w:val="00802EA6"/>
    <w:rsid w:val="00803412"/>
    <w:rsid w:val="00805693"/>
    <w:rsid w:val="0081412A"/>
    <w:rsid w:val="00816506"/>
    <w:rsid w:val="008211CB"/>
    <w:rsid w:val="008247C1"/>
    <w:rsid w:val="00824F5D"/>
    <w:rsid w:val="008264E2"/>
    <w:rsid w:val="008271AF"/>
    <w:rsid w:val="00830AFF"/>
    <w:rsid w:val="00830FEC"/>
    <w:rsid w:val="008342AF"/>
    <w:rsid w:val="008347F2"/>
    <w:rsid w:val="00845630"/>
    <w:rsid w:val="00847A2E"/>
    <w:rsid w:val="00851C49"/>
    <w:rsid w:val="00861AC7"/>
    <w:rsid w:val="00864210"/>
    <w:rsid w:val="008649A2"/>
    <w:rsid w:val="0086506E"/>
    <w:rsid w:val="00866D5C"/>
    <w:rsid w:val="00867070"/>
    <w:rsid w:val="00872294"/>
    <w:rsid w:val="008815DD"/>
    <w:rsid w:val="00884F9C"/>
    <w:rsid w:val="00885334"/>
    <w:rsid w:val="0088677B"/>
    <w:rsid w:val="008872AB"/>
    <w:rsid w:val="008878FA"/>
    <w:rsid w:val="00890111"/>
    <w:rsid w:val="00892802"/>
    <w:rsid w:val="00893BA7"/>
    <w:rsid w:val="008A04AD"/>
    <w:rsid w:val="008A3A52"/>
    <w:rsid w:val="008A55DD"/>
    <w:rsid w:val="008A5EB3"/>
    <w:rsid w:val="008A6736"/>
    <w:rsid w:val="008B05F0"/>
    <w:rsid w:val="008B5B62"/>
    <w:rsid w:val="008B6BEE"/>
    <w:rsid w:val="008B6D2C"/>
    <w:rsid w:val="008C004B"/>
    <w:rsid w:val="008C036C"/>
    <w:rsid w:val="008C074D"/>
    <w:rsid w:val="008C0C6C"/>
    <w:rsid w:val="008C35A9"/>
    <w:rsid w:val="008C4842"/>
    <w:rsid w:val="008C54D9"/>
    <w:rsid w:val="008C6E55"/>
    <w:rsid w:val="008D1B05"/>
    <w:rsid w:val="008D37C3"/>
    <w:rsid w:val="008E3839"/>
    <w:rsid w:val="008E5E5E"/>
    <w:rsid w:val="008F199A"/>
    <w:rsid w:val="008F4580"/>
    <w:rsid w:val="008F5A8B"/>
    <w:rsid w:val="009012C1"/>
    <w:rsid w:val="00902589"/>
    <w:rsid w:val="00905202"/>
    <w:rsid w:val="00907564"/>
    <w:rsid w:val="009107DB"/>
    <w:rsid w:val="00911B82"/>
    <w:rsid w:val="00913639"/>
    <w:rsid w:val="009144E1"/>
    <w:rsid w:val="00916086"/>
    <w:rsid w:val="00916497"/>
    <w:rsid w:val="009167EC"/>
    <w:rsid w:val="009214B4"/>
    <w:rsid w:val="009220C4"/>
    <w:rsid w:val="00922DA5"/>
    <w:rsid w:val="00924BFF"/>
    <w:rsid w:val="00924E46"/>
    <w:rsid w:val="00931095"/>
    <w:rsid w:val="00932F7E"/>
    <w:rsid w:val="00936F2E"/>
    <w:rsid w:val="009403ED"/>
    <w:rsid w:val="0094280B"/>
    <w:rsid w:val="00944D3F"/>
    <w:rsid w:val="00944DDE"/>
    <w:rsid w:val="0095478A"/>
    <w:rsid w:val="009563F7"/>
    <w:rsid w:val="00957916"/>
    <w:rsid w:val="009600B1"/>
    <w:rsid w:val="00961580"/>
    <w:rsid w:val="00964AAE"/>
    <w:rsid w:val="00965998"/>
    <w:rsid w:val="00965D6E"/>
    <w:rsid w:val="009660D3"/>
    <w:rsid w:val="00966B03"/>
    <w:rsid w:val="00973FE8"/>
    <w:rsid w:val="009772AD"/>
    <w:rsid w:val="00981169"/>
    <w:rsid w:val="00981A8E"/>
    <w:rsid w:val="00983445"/>
    <w:rsid w:val="0098436C"/>
    <w:rsid w:val="00984596"/>
    <w:rsid w:val="00985977"/>
    <w:rsid w:val="0098779B"/>
    <w:rsid w:val="00991118"/>
    <w:rsid w:val="0099364A"/>
    <w:rsid w:val="00993837"/>
    <w:rsid w:val="009979F1"/>
    <w:rsid w:val="009A088A"/>
    <w:rsid w:val="009A6AFC"/>
    <w:rsid w:val="009B3FB5"/>
    <w:rsid w:val="009B6216"/>
    <w:rsid w:val="009B750D"/>
    <w:rsid w:val="009C0E77"/>
    <w:rsid w:val="009C1EAF"/>
    <w:rsid w:val="009C4E13"/>
    <w:rsid w:val="009C5FC3"/>
    <w:rsid w:val="009C6F54"/>
    <w:rsid w:val="009C7358"/>
    <w:rsid w:val="009D0C55"/>
    <w:rsid w:val="009D245A"/>
    <w:rsid w:val="009D24B6"/>
    <w:rsid w:val="009D30F2"/>
    <w:rsid w:val="009E2CB2"/>
    <w:rsid w:val="009E50AB"/>
    <w:rsid w:val="009F4562"/>
    <w:rsid w:val="009F4DDD"/>
    <w:rsid w:val="009F4FFB"/>
    <w:rsid w:val="009F5DF9"/>
    <w:rsid w:val="00A0018D"/>
    <w:rsid w:val="00A01627"/>
    <w:rsid w:val="00A020E1"/>
    <w:rsid w:val="00A02BBC"/>
    <w:rsid w:val="00A07D06"/>
    <w:rsid w:val="00A10653"/>
    <w:rsid w:val="00A10C1E"/>
    <w:rsid w:val="00A16523"/>
    <w:rsid w:val="00A23B89"/>
    <w:rsid w:val="00A23BC6"/>
    <w:rsid w:val="00A32229"/>
    <w:rsid w:val="00A33E34"/>
    <w:rsid w:val="00A362B3"/>
    <w:rsid w:val="00A43F10"/>
    <w:rsid w:val="00A445F9"/>
    <w:rsid w:val="00A502E8"/>
    <w:rsid w:val="00A534A5"/>
    <w:rsid w:val="00A5445B"/>
    <w:rsid w:val="00A60894"/>
    <w:rsid w:val="00A61229"/>
    <w:rsid w:val="00A63EF1"/>
    <w:rsid w:val="00A65D6D"/>
    <w:rsid w:val="00A66EC0"/>
    <w:rsid w:val="00A71528"/>
    <w:rsid w:val="00A73695"/>
    <w:rsid w:val="00A736EF"/>
    <w:rsid w:val="00A74C21"/>
    <w:rsid w:val="00A76D55"/>
    <w:rsid w:val="00A80665"/>
    <w:rsid w:val="00A80E78"/>
    <w:rsid w:val="00A847CF"/>
    <w:rsid w:val="00A84922"/>
    <w:rsid w:val="00A8688B"/>
    <w:rsid w:val="00A94569"/>
    <w:rsid w:val="00A95140"/>
    <w:rsid w:val="00A96939"/>
    <w:rsid w:val="00AA7F6D"/>
    <w:rsid w:val="00AB0B3C"/>
    <w:rsid w:val="00AB4A61"/>
    <w:rsid w:val="00AB5114"/>
    <w:rsid w:val="00AB6C28"/>
    <w:rsid w:val="00AB7DCB"/>
    <w:rsid w:val="00AC46A7"/>
    <w:rsid w:val="00AD0764"/>
    <w:rsid w:val="00AD4F5A"/>
    <w:rsid w:val="00AD592F"/>
    <w:rsid w:val="00AE492A"/>
    <w:rsid w:val="00AE6AE8"/>
    <w:rsid w:val="00AF3BE2"/>
    <w:rsid w:val="00AF6950"/>
    <w:rsid w:val="00AF7860"/>
    <w:rsid w:val="00B0033D"/>
    <w:rsid w:val="00B050EA"/>
    <w:rsid w:val="00B0693B"/>
    <w:rsid w:val="00B07172"/>
    <w:rsid w:val="00B0718D"/>
    <w:rsid w:val="00B10C7C"/>
    <w:rsid w:val="00B11A9B"/>
    <w:rsid w:val="00B13084"/>
    <w:rsid w:val="00B13114"/>
    <w:rsid w:val="00B15A2C"/>
    <w:rsid w:val="00B1663F"/>
    <w:rsid w:val="00B2030F"/>
    <w:rsid w:val="00B218ED"/>
    <w:rsid w:val="00B30B64"/>
    <w:rsid w:val="00B30C7A"/>
    <w:rsid w:val="00B35FCE"/>
    <w:rsid w:val="00B369C5"/>
    <w:rsid w:val="00B406B7"/>
    <w:rsid w:val="00B407F0"/>
    <w:rsid w:val="00B40F24"/>
    <w:rsid w:val="00B41564"/>
    <w:rsid w:val="00B41ECF"/>
    <w:rsid w:val="00B429C2"/>
    <w:rsid w:val="00B47067"/>
    <w:rsid w:val="00B47316"/>
    <w:rsid w:val="00B508BB"/>
    <w:rsid w:val="00B5203A"/>
    <w:rsid w:val="00B533E6"/>
    <w:rsid w:val="00B53DFA"/>
    <w:rsid w:val="00B5721B"/>
    <w:rsid w:val="00B73834"/>
    <w:rsid w:val="00B7659E"/>
    <w:rsid w:val="00B85EF2"/>
    <w:rsid w:val="00B92596"/>
    <w:rsid w:val="00B948AA"/>
    <w:rsid w:val="00B967E1"/>
    <w:rsid w:val="00B96D98"/>
    <w:rsid w:val="00BA1BD4"/>
    <w:rsid w:val="00BA611A"/>
    <w:rsid w:val="00BB005C"/>
    <w:rsid w:val="00BB04D9"/>
    <w:rsid w:val="00BB3823"/>
    <w:rsid w:val="00BB3ED4"/>
    <w:rsid w:val="00BB3F18"/>
    <w:rsid w:val="00BB6175"/>
    <w:rsid w:val="00BC1C55"/>
    <w:rsid w:val="00BC7C08"/>
    <w:rsid w:val="00BD2A94"/>
    <w:rsid w:val="00BD36E7"/>
    <w:rsid w:val="00BD6468"/>
    <w:rsid w:val="00BE0956"/>
    <w:rsid w:val="00BE35BA"/>
    <w:rsid w:val="00BE58C5"/>
    <w:rsid w:val="00BE6117"/>
    <w:rsid w:val="00C11A7F"/>
    <w:rsid w:val="00C11AB9"/>
    <w:rsid w:val="00C1372D"/>
    <w:rsid w:val="00C342F5"/>
    <w:rsid w:val="00C40D4B"/>
    <w:rsid w:val="00C41388"/>
    <w:rsid w:val="00C41B9E"/>
    <w:rsid w:val="00C42B61"/>
    <w:rsid w:val="00C44FAC"/>
    <w:rsid w:val="00C45E14"/>
    <w:rsid w:val="00C47B0F"/>
    <w:rsid w:val="00C51268"/>
    <w:rsid w:val="00C5317C"/>
    <w:rsid w:val="00C545A7"/>
    <w:rsid w:val="00C57C7C"/>
    <w:rsid w:val="00C6082C"/>
    <w:rsid w:val="00C62CC7"/>
    <w:rsid w:val="00C63F93"/>
    <w:rsid w:val="00C644AC"/>
    <w:rsid w:val="00C671B9"/>
    <w:rsid w:val="00C70EE1"/>
    <w:rsid w:val="00C72924"/>
    <w:rsid w:val="00C72A03"/>
    <w:rsid w:val="00C735E3"/>
    <w:rsid w:val="00C77BCE"/>
    <w:rsid w:val="00C8008B"/>
    <w:rsid w:val="00C8162C"/>
    <w:rsid w:val="00C82BED"/>
    <w:rsid w:val="00C83AC3"/>
    <w:rsid w:val="00C840AF"/>
    <w:rsid w:val="00C854E7"/>
    <w:rsid w:val="00C8685A"/>
    <w:rsid w:val="00C90839"/>
    <w:rsid w:val="00C90CCA"/>
    <w:rsid w:val="00C9179A"/>
    <w:rsid w:val="00C939C7"/>
    <w:rsid w:val="00C9781F"/>
    <w:rsid w:val="00CA0AA8"/>
    <w:rsid w:val="00CA3468"/>
    <w:rsid w:val="00CB1643"/>
    <w:rsid w:val="00CB21FC"/>
    <w:rsid w:val="00CB3316"/>
    <w:rsid w:val="00CB3FE7"/>
    <w:rsid w:val="00CB6B46"/>
    <w:rsid w:val="00CC1366"/>
    <w:rsid w:val="00CC3537"/>
    <w:rsid w:val="00CC455A"/>
    <w:rsid w:val="00CC4575"/>
    <w:rsid w:val="00CC48F4"/>
    <w:rsid w:val="00CD0032"/>
    <w:rsid w:val="00CD0A3F"/>
    <w:rsid w:val="00CD0AB4"/>
    <w:rsid w:val="00CD14AF"/>
    <w:rsid w:val="00CD1C05"/>
    <w:rsid w:val="00CD34B5"/>
    <w:rsid w:val="00CE208B"/>
    <w:rsid w:val="00CE3073"/>
    <w:rsid w:val="00CE427F"/>
    <w:rsid w:val="00CE4F62"/>
    <w:rsid w:val="00CE72A0"/>
    <w:rsid w:val="00CF16D4"/>
    <w:rsid w:val="00CF231A"/>
    <w:rsid w:val="00CF23DD"/>
    <w:rsid w:val="00CF4417"/>
    <w:rsid w:val="00D0112C"/>
    <w:rsid w:val="00D01289"/>
    <w:rsid w:val="00D0217C"/>
    <w:rsid w:val="00D02A7A"/>
    <w:rsid w:val="00D0383B"/>
    <w:rsid w:val="00D048B2"/>
    <w:rsid w:val="00D05789"/>
    <w:rsid w:val="00D05C4A"/>
    <w:rsid w:val="00D062C8"/>
    <w:rsid w:val="00D071C3"/>
    <w:rsid w:val="00D11424"/>
    <w:rsid w:val="00D178E8"/>
    <w:rsid w:val="00D229F0"/>
    <w:rsid w:val="00D231CD"/>
    <w:rsid w:val="00D2747D"/>
    <w:rsid w:val="00D31531"/>
    <w:rsid w:val="00D317ED"/>
    <w:rsid w:val="00D348D5"/>
    <w:rsid w:val="00D351A6"/>
    <w:rsid w:val="00D36964"/>
    <w:rsid w:val="00D36A57"/>
    <w:rsid w:val="00D41F24"/>
    <w:rsid w:val="00D43345"/>
    <w:rsid w:val="00D535C2"/>
    <w:rsid w:val="00D5504D"/>
    <w:rsid w:val="00D56339"/>
    <w:rsid w:val="00D56AA8"/>
    <w:rsid w:val="00D56C4B"/>
    <w:rsid w:val="00D5700B"/>
    <w:rsid w:val="00D57BC4"/>
    <w:rsid w:val="00D6233F"/>
    <w:rsid w:val="00D62E3E"/>
    <w:rsid w:val="00D71F7C"/>
    <w:rsid w:val="00D74FF3"/>
    <w:rsid w:val="00D8156B"/>
    <w:rsid w:val="00D90A88"/>
    <w:rsid w:val="00D9364A"/>
    <w:rsid w:val="00D945BB"/>
    <w:rsid w:val="00D958F8"/>
    <w:rsid w:val="00D97B0B"/>
    <w:rsid w:val="00D97E9F"/>
    <w:rsid w:val="00DA5992"/>
    <w:rsid w:val="00DB3A7A"/>
    <w:rsid w:val="00DB59F7"/>
    <w:rsid w:val="00DB7BBD"/>
    <w:rsid w:val="00DB7BEA"/>
    <w:rsid w:val="00DC239C"/>
    <w:rsid w:val="00DC2507"/>
    <w:rsid w:val="00DC29DB"/>
    <w:rsid w:val="00DC3066"/>
    <w:rsid w:val="00DC7693"/>
    <w:rsid w:val="00DD00AD"/>
    <w:rsid w:val="00DD4D59"/>
    <w:rsid w:val="00DD6E18"/>
    <w:rsid w:val="00DD7742"/>
    <w:rsid w:val="00DD7E77"/>
    <w:rsid w:val="00DE4708"/>
    <w:rsid w:val="00DE6566"/>
    <w:rsid w:val="00DF0B45"/>
    <w:rsid w:val="00DF26D3"/>
    <w:rsid w:val="00DF38B2"/>
    <w:rsid w:val="00DF418A"/>
    <w:rsid w:val="00DF5DB6"/>
    <w:rsid w:val="00E02694"/>
    <w:rsid w:val="00E032C3"/>
    <w:rsid w:val="00E03E4D"/>
    <w:rsid w:val="00E05489"/>
    <w:rsid w:val="00E1337A"/>
    <w:rsid w:val="00E14EAD"/>
    <w:rsid w:val="00E162BB"/>
    <w:rsid w:val="00E16864"/>
    <w:rsid w:val="00E23DB4"/>
    <w:rsid w:val="00E34D44"/>
    <w:rsid w:val="00E36480"/>
    <w:rsid w:val="00E371C4"/>
    <w:rsid w:val="00E45FA4"/>
    <w:rsid w:val="00E46557"/>
    <w:rsid w:val="00E46B46"/>
    <w:rsid w:val="00E46B8A"/>
    <w:rsid w:val="00E4757E"/>
    <w:rsid w:val="00E52242"/>
    <w:rsid w:val="00E53BA0"/>
    <w:rsid w:val="00E55437"/>
    <w:rsid w:val="00E611B3"/>
    <w:rsid w:val="00E6472E"/>
    <w:rsid w:val="00E64835"/>
    <w:rsid w:val="00E67185"/>
    <w:rsid w:val="00E70B68"/>
    <w:rsid w:val="00E71547"/>
    <w:rsid w:val="00E72CD2"/>
    <w:rsid w:val="00E820BA"/>
    <w:rsid w:val="00E87360"/>
    <w:rsid w:val="00E920ED"/>
    <w:rsid w:val="00E930A2"/>
    <w:rsid w:val="00E94E7D"/>
    <w:rsid w:val="00E95044"/>
    <w:rsid w:val="00EA02D8"/>
    <w:rsid w:val="00EA2539"/>
    <w:rsid w:val="00EA2C19"/>
    <w:rsid w:val="00EA776B"/>
    <w:rsid w:val="00EB3B1C"/>
    <w:rsid w:val="00EB6F4B"/>
    <w:rsid w:val="00EC484D"/>
    <w:rsid w:val="00EC6DE0"/>
    <w:rsid w:val="00EC77CD"/>
    <w:rsid w:val="00ED2404"/>
    <w:rsid w:val="00ED2940"/>
    <w:rsid w:val="00ED4C7E"/>
    <w:rsid w:val="00ED544F"/>
    <w:rsid w:val="00ED5F3C"/>
    <w:rsid w:val="00ED6040"/>
    <w:rsid w:val="00ED6135"/>
    <w:rsid w:val="00EE7071"/>
    <w:rsid w:val="00EF1338"/>
    <w:rsid w:val="00EF277A"/>
    <w:rsid w:val="00EF49DF"/>
    <w:rsid w:val="00F002AA"/>
    <w:rsid w:val="00F00521"/>
    <w:rsid w:val="00F00B7F"/>
    <w:rsid w:val="00F01098"/>
    <w:rsid w:val="00F03FFB"/>
    <w:rsid w:val="00F042B1"/>
    <w:rsid w:val="00F05A96"/>
    <w:rsid w:val="00F11161"/>
    <w:rsid w:val="00F12281"/>
    <w:rsid w:val="00F14417"/>
    <w:rsid w:val="00F1498C"/>
    <w:rsid w:val="00F16E96"/>
    <w:rsid w:val="00F21041"/>
    <w:rsid w:val="00F24BA1"/>
    <w:rsid w:val="00F252FA"/>
    <w:rsid w:val="00F25EEE"/>
    <w:rsid w:val="00F276E6"/>
    <w:rsid w:val="00F32573"/>
    <w:rsid w:val="00F3534C"/>
    <w:rsid w:val="00F36C5E"/>
    <w:rsid w:val="00F36F44"/>
    <w:rsid w:val="00F43635"/>
    <w:rsid w:val="00F45B38"/>
    <w:rsid w:val="00F513EB"/>
    <w:rsid w:val="00F5272B"/>
    <w:rsid w:val="00F527A8"/>
    <w:rsid w:val="00F53782"/>
    <w:rsid w:val="00F537F8"/>
    <w:rsid w:val="00F56098"/>
    <w:rsid w:val="00F60D8C"/>
    <w:rsid w:val="00F6642B"/>
    <w:rsid w:val="00F6795D"/>
    <w:rsid w:val="00F67B3B"/>
    <w:rsid w:val="00F71010"/>
    <w:rsid w:val="00F73A14"/>
    <w:rsid w:val="00F744A5"/>
    <w:rsid w:val="00F769F2"/>
    <w:rsid w:val="00F77572"/>
    <w:rsid w:val="00F77BBD"/>
    <w:rsid w:val="00F8200B"/>
    <w:rsid w:val="00F82085"/>
    <w:rsid w:val="00F833AD"/>
    <w:rsid w:val="00F83EC7"/>
    <w:rsid w:val="00F84424"/>
    <w:rsid w:val="00F846B0"/>
    <w:rsid w:val="00F84D0A"/>
    <w:rsid w:val="00F875E9"/>
    <w:rsid w:val="00F910FA"/>
    <w:rsid w:val="00F91B95"/>
    <w:rsid w:val="00F9226E"/>
    <w:rsid w:val="00F93E5B"/>
    <w:rsid w:val="00F9723C"/>
    <w:rsid w:val="00F979F7"/>
    <w:rsid w:val="00FA1F1E"/>
    <w:rsid w:val="00FA4BD0"/>
    <w:rsid w:val="00FA6C6A"/>
    <w:rsid w:val="00FA785C"/>
    <w:rsid w:val="00FA794F"/>
    <w:rsid w:val="00FB0DA0"/>
    <w:rsid w:val="00FB47D4"/>
    <w:rsid w:val="00FC5925"/>
    <w:rsid w:val="00FD2930"/>
    <w:rsid w:val="00FD33DB"/>
    <w:rsid w:val="00FD374A"/>
    <w:rsid w:val="00FE2210"/>
    <w:rsid w:val="00FE2852"/>
    <w:rsid w:val="00FE2B7F"/>
    <w:rsid w:val="00FE5D92"/>
    <w:rsid w:val="00FE6764"/>
    <w:rsid w:val="00FF50CE"/>
    <w:rsid w:val="00FF630C"/>
    <w:rsid w:val="00FF637E"/>
    <w:rsid w:val="00FF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13CF"/>
    <w:rPr>
      <w:lang w:eastAsia="ru-RU"/>
    </w:rPr>
  </w:style>
  <w:style w:type="paragraph" w:styleId="1">
    <w:name w:val="heading 1"/>
    <w:basedOn w:val="a0"/>
    <w:next w:val="a0"/>
    <w:qFormat/>
    <w:rsid w:val="005513CF"/>
    <w:pPr>
      <w:keepNext/>
      <w:outlineLvl w:val="0"/>
    </w:pPr>
    <w:rPr>
      <w:noProof/>
      <w:sz w:val="28"/>
    </w:rPr>
  </w:style>
  <w:style w:type="paragraph" w:styleId="2">
    <w:name w:val="heading 2"/>
    <w:basedOn w:val="a0"/>
    <w:next w:val="a0"/>
    <w:link w:val="20"/>
    <w:qFormat/>
    <w:rsid w:val="005513CF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0"/>
    <w:next w:val="a0"/>
    <w:qFormat/>
    <w:rsid w:val="005513CF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0"/>
    <w:next w:val="a0"/>
    <w:qFormat/>
    <w:rsid w:val="005513CF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0"/>
    <w:next w:val="a0"/>
    <w:qFormat/>
    <w:rsid w:val="005513CF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0"/>
    <w:next w:val="a0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5513CF"/>
    <w:pPr>
      <w:jc w:val="both"/>
    </w:pPr>
    <w:rPr>
      <w:rFonts w:ascii="Journal" w:hAnsi="Journal"/>
      <w:sz w:val="28"/>
    </w:rPr>
  </w:style>
  <w:style w:type="paragraph" w:styleId="a6">
    <w:name w:val="Body Text Indent"/>
    <w:basedOn w:val="a0"/>
    <w:rsid w:val="005513CF"/>
    <w:pPr>
      <w:ind w:left="426" w:hanging="426"/>
    </w:pPr>
    <w:rPr>
      <w:sz w:val="28"/>
    </w:rPr>
  </w:style>
  <w:style w:type="paragraph" w:styleId="a7">
    <w:name w:val="Subtitle"/>
    <w:basedOn w:val="a0"/>
    <w:link w:val="a8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9">
    <w:name w:val="Table Grid"/>
    <w:basedOn w:val="a2"/>
    <w:rsid w:val="004C3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0"/>
    <w:rsid w:val="00432B1E"/>
    <w:rPr>
      <w:sz w:val="28"/>
    </w:rPr>
  </w:style>
  <w:style w:type="paragraph" w:customStyle="1" w:styleId="aa">
    <w:name w:val="Знак"/>
    <w:basedOn w:val="a0"/>
    <w:rsid w:val="005F08EA"/>
    <w:rPr>
      <w:rFonts w:ascii="Verdana" w:hAnsi="Verdana"/>
      <w:lang w:val="en-US" w:eastAsia="en-US"/>
    </w:rPr>
  </w:style>
  <w:style w:type="paragraph" w:styleId="ab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0"/>
    <w:link w:val="11"/>
    <w:uiPriority w:val="99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Document Map"/>
    <w:basedOn w:val="a0"/>
    <w:semiHidden/>
    <w:rsid w:val="00711432"/>
    <w:pPr>
      <w:shd w:val="clear" w:color="auto" w:fill="000080"/>
    </w:pPr>
    <w:rPr>
      <w:rFonts w:ascii="Tahoma" w:hAnsi="Tahoma" w:cs="Tahoma"/>
    </w:rPr>
  </w:style>
  <w:style w:type="paragraph" w:styleId="21">
    <w:name w:val="Body Text 2"/>
    <w:basedOn w:val="a0"/>
    <w:rsid w:val="00C735E3"/>
    <w:pPr>
      <w:spacing w:after="120" w:line="480" w:lineRule="auto"/>
    </w:pPr>
  </w:style>
  <w:style w:type="paragraph" w:customStyle="1" w:styleId="12">
    <w:name w:val="Знак1 Знак Знак Знак Знак Знак"/>
    <w:basedOn w:val="a0"/>
    <w:rsid w:val="00C735E3"/>
    <w:rPr>
      <w:rFonts w:ascii="Verdana" w:eastAsia="SimSun" w:hAnsi="Verdana" w:cs="Verdana"/>
      <w:lang w:val="en-US" w:eastAsia="en-US"/>
    </w:rPr>
  </w:style>
  <w:style w:type="paragraph" w:customStyle="1" w:styleId="a">
    <w:name w:val="Обычный маркер"/>
    <w:basedOn w:val="a0"/>
    <w:rsid w:val="000923A8"/>
    <w:pPr>
      <w:numPr>
        <w:numId w:val="39"/>
      </w:numPr>
      <w:spacing w:before="80"/>
      <w:jc w:val="both"/>
    </w:pPr>
    <w:rPr>
      <w:sz w:val="24"/>
      <w:szCs w:val="24"/>
    </w:rPr>
  </w:style>
  <w:style w:type="paragraph" w:customStyle="1" w:styleId="StyleZakonu">
    <w:name w:val="StyleZakonu"/>
    <w:basedOn w:val="a0"/>
    <w:link w:val="StyleZakonu0"/>
    <w:rsid w:val="004D76F0"/>
    <w:pPr>
      <w:spacing w:after="60" w:line="220" w:lineRule="exact"/>
      <w:ind w:firstLine="284"/>
      <w:jc w:val="both"/>
    </w:pPr>
  </w:style>
  <w:style w:type="paragraph" w:customStyle="1" w:styleId="rvps2">
    <w:name w:val="rvps2"/>
    <w:basedOn w:val="a0"/>
    <w:rsid w:val="004D76F0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d">
    <w:name w:val="Strong"/>
    <w:qFormat/>
    <w:rsid w:val="004D76F0"/>
    <w:rPr>
      <w:b/>
      <w:bCs/>
    </w:rPr>
  </w:style>
  <w:style w:type="paragraph" w:customStyle="1" w:styleId="40">
    <w:name w:val="Знак Знак4"/>
    <w:basedOn w:val="a0"/>
    <w:rsid w:val="00984596"/>
    <w:rPr>
      <w:rFonts w:ascii="Verdana" w:hAnsi="Verdana"/>
      <w:sz w:val="24"/>
      <w:szCs w:val="24"/>
      <w:lang w:val="en-US" w:eastAsia="en-US"/>
    </w:rPr>
  </w:style>
  <w:style w:type="paragraph" w:customStyle="1" w:styleId="Style6">
    <w:name w:val="Style6"/>
    <w:basedOn w:val="a0"/>
    <w:rsid w:val="00CC1366"/>
    <w:pPr>
      <w:widowControl w:val="0"/>
      <w:autoSpaceDE w:val="0"/>
      <w:autoSpaceDN w:val="0"/>
      <w:adjustRightInd w:val="0"/>
      <w:spacing w:line="142" w:lineRule="exact"/>
      <w:ind w:firstLine="245"/>
      <w:jc w:val="both"/>
    </w:pPr>
    <w:rPr>
      <w:rFonts w:ascii="Sylfaen" w:hAnsi="Sylfaen"/>
      <w:sz w:val="24"/>
      <w:szCs w:val="24"/>
      <w:lang w:val="ru-RU"/>
    </w:rPr>
  </w:style>
  <w:style w:type="character" w:customStyle="1" w:styleId="FontStyle84">
    <w:name w:val="Font Style84"/>
    <w:rsid w:val="00CC1366"/>
    <w:rPr>
      <w:rFonts w:ascii="Microsoft Sans Serif" w:hAnsi="Microsoft Sans Serif" w:cs="Microsoft Sans Serif"/>
      <w:sz w:val="14"/>
      <w:szCs w:val="14"/>
    </w:rPr>
  </w:style>
  <w:style w:type="paragraph" w:customStyle="1" w:styleId="Iniiaieeoaeno">
    <w:name w:val="Iniiaiee oaeno"/>
    <w:rsid w:val="00CC1366"/>
    <w:pPr>
      <w:autoSpaceDE w:val="0"/>
      <w:autoSpaceDN w:val="0"/>
      <w:ind w:firstLine="709"/>
      <w:jc w:val="both"/>
    </w:pPr>
    <w:rPr>
      <w:sz w:val="28"/>
      <w:szCs w:val="28"/>
      <w:lang w:eastAsia="ru-RU"/>
    </w:rPr>
  </w:style>
  <w:style w:type="paragraph" w:styleId="ae">
    <w:name w:val="header"/>
    <w:basedOn w:val="a0"/>
    <w:link w:val="af"/>
    <w:uiPriority w:val="99"/>
    <w:rsid w:val="00CC1366"/>
    <w:pPr>
      <w:tabs>
        <w:tab w:val="center" w:pos="4153"/>
        <w:tab w:val="right" w:pos="8306"/>
      </w:tabs>
    </w:pPr>
    <w:rPr>
      <w:lang w:val="ru-RU"/>
    </w:rPr>
  </w:style>
  <w:style w:type="character" w:styleId="af0">
    <w:name w:val="Hyperlink"/>
    <w:rsid w:val="00CC1366"/>
    <w:rPr>
      <w:color w:val="0000FF"/>
      <w:u w:val="single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b"/>
    <w:locked/>
    <w:rsid w:val="00CC1366"/>
    <w:rPr>
      <w:sz w:val="24"/>
      <w:szCs w:val="24"/>
      <w:lang w:val="ru-RU" w:eastAsia="ru-RU" w:bidi="ar-SA"/>
    </w:rPr>
  </w:style>
  <w:style w:type="character" w:customStyle="1" w:styleId="StyleZakonu0">
    <w:name w:val="StyleZakonu Знак"/>
    <w:link w:val="StyleZakonu"/>
    <w:locked/>
    <w:rsid w:val="00CC1366"/>
    <w:rPr>
      <w:lang w:val="uk-UA" w:eastAsia="ru-RU" w:bidi="ar-SA"/>
    </w:rPr>
  </w:style>
  <w:style w:type="character" w:customStyle="1" w:styleId="af">
    <w:name w:val="Верхний колонтитул Знак"/>
    <w:link w:val="ae"/>
    <w:uiPriority w:val="99"/>
    <w:locked/>
    <w:rsid w:val="00CC1366"/>
    <w:rPr>
      <w:lang w:val="ru-RU" w:eastAsia="ru-RU" w:bidi="ar-SA"/>
    </w:rPr>
  </w:style>
  <w:style w:type="paragraph" w:styleId="af1">
    <w:name w:val="Balloon Text"/>
    <w:basedOn w:val="a0"/>
    <w:link w:val="af2"/>
    <w:rsid w:val="00B35FCE"/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rsid w:val="00B35FCE"/>
    <w:rPr>
      <w:rFonts w:ascii="Segoe UI" w:hAnsi="Segoe UI" w:cs="Segoe UI"/>
      <w:sz w:val="18"/>
      <w:szCs w:val="18"/>
      <w:lang w:val="uk-UA"/>
    </w:rPr>
  </w:style>
  <w:style w:type="paragraph" w:styleId="af3">
    <w:name w:val="footer"/>
    <w:basedOn w:val="a0"/>
    <w:link w:val="af4"/>
    <w:rsid w:val="000E41D1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link w:val="af3"/>
    <w:rsid w:val="000E41D1"/>
    <w:rPr>
      <w:lang w:val="uk-UA"/>
    </w:rPr>
  </w:style>
  <w:style w:type="paragraph" w:customStyle="1" w:styleId="af5">
    <w:name w:val="Таблица"/>
    <w:basedOn w:val="a0"/>
    <w:autoRedefine/>
    <w:qFormat/>
    <w:rsid w:val="00AF6950"/>
    <w:pPr>
      <w:jc w:val="both"/>
    </w:pPr>
    <w:rPr>
      <w:rFonts w:ascii="Arno Pro" w:hAnsi="Arno Pro"/>
      <w:sz w:val="18"/>
      <w:lang w:val="ru-RU"/>
    </w:rPr>
  </w:style>
  <w:style w:type="character" w:customStyle="1" w:styleId="a5">
    <w:name w:val="Основной текст Знак"/>
    <w:basedOn w:val="a1"/>
    <w:link w:val="a4"/>
    <w:rsid w:val="00373457"/>
    <w:rPr>
      <w:rFonts w:ascii="Journal" w:hAnsi="Journal"/>
      <w:sz w:val="28"/>
      <w:lang w:eastAsia="ru-RU"/>
    </w:rPr>
  </w:style>
  <w:style w:type="character" w:customStyle="1" w:styleId="20">
    <w:name w:val="Заголовок 2 Знак"/>
    <w:basedOn w:val="a1"/>
    <w:link w:val="2"/>
    <w:rsid w:val="0014286F"/>
    <w:rPr>
      <w:b/>
      <w:noProof/>
      <w:sz w:val="28"/>
      <w:lang w:eastAsia="ru-RU"/>
    </w:rPr>
  </w:style>
  <w:style w:type="character" w:customStyle="1" w:styleId="a8">
    <w:name w:val="Подзаголовок Знак"/>
    <w:basedOn w:val="a1"/>
    <w:link w:val="a7"/>
    <w:rsid w:val="0014286F"/>
    <w:rPr>
      <w:rFonts w:ascii="Bookman Old Style" w:hAnsi="Bookman Old Style"/>
      <w:b/>
      <w:sz w:val="24"/>
      <w:lang w:eastAsia="ru-RU"/>
    </w:rPr>
  </w:style>
  <w:style w:type="paragraph" w:styleId="af6">
    <w:name w:val="List Paragraph"/>
    <w:basedOn w:val="a0"/>
    <w:uiPriority w:val="34"/>
    <w:qFormat/>
    <w:rsid w:val="0014286F"/>
    <w:pPr>
      <w:ind w:left="720"/>
      <w:contextualSpacing/>
    </w:pPr>
    <w:rPr>
      <w:sz w:val="28"/>
      <w:szCs w:val="28"/>
      <w:lang w:val="ru-RU"/>
    </w:rPr>
  </w:style>
  <w:style w:type="paragraph" w:styleId="af7">
    <w:name w:val="No Spacing"/>
    <w:qFormat/>
    <w:rsid w:val="005A7294"/>
    <w:pPr>
      <w:suppressAutoHyphens/>
    </w:pPr>
    <w:rPr>
      <w:rFonts w:ascii="Calibri" w:eastAsia="Calibri" w:hAnsi="Calibri" w:cs="Calibri"/>
      <w:sz w:val="22"/>
      <w:szCs w:val="22"/>
      <w:lang w:val="ru-RU" w:eastAsia="zh-CN"/>
    </w:rPr>
  </w:style>
  <w:style w:type="paragraph" w:customStyle="1" w:styleId="13">
    <w:name w:val="Без интервала1"/>
    <w:rsid w:val="008815DD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Rada</Company>
  <LinksUpToDate>false</LinksUpToDate>
  <CharactersWithSpaces>5092</CharactersWithSpaces>
  <SharedDoc>false</SharedDoc>
  <HLinks>
    <vt:vector size="42" baseType="variant">
      <vt:variant>
        <vt:i4>786457</vt:i4>
      </vt:variant>
      <vt:variant>
        <vt:i4>18</vt:i4>
      </vt:variant>
      <vt:variant>
        <vt:i4>0</vt:i4>
      </vt:variant>
      <vt:variant>
        <vt:i4>5</vt:i4>
      </vt:variant>
      <vt:variant>
        <vt:lpwstr>http://zakon2.rada.gov.ua/laws/show/2755-17/paran7239</vt:lpwstr>
      </vt:variant>
      <vt:variant>
        <vt:lpwstr>n7239</vt:lpwstr>
      </vt:variant>
      <vt:variant>
        <vt:i4>786457</vt:i4>
      </vt:variant>
      <vt:variant>
        <vt:i4>15</vt:i4>
      </vt:variant>
      <vt:variant>
        <vt:i4>0</vt:i4>
      </vt:variant>
      <vt:variant>
        <vt:i4>5</vt:i4>
      </vt:variant>
      <vt:variant>
        <vt:lpwstr>http://zakon2.rada.gov.ua/laws/show/2755-17/paran7228</vt:lpwstr>
      </vt:variant>
      <vt:variant>
        <vt:lpwstr>n7228</vt:lpwstr>
      </vt:variant>
      <vt:variant>
        <vt:i4>4128865</vt:i4>
      </vt:variant>
      <vt:variant>
        <vt:i4>12</vt:i4>
      </vt:variant>
      <vt:variant>
        <vt:i4>0</vt:i4>
      </vt:variant>
      <vt:variant>
        <vt:i4>5</vt:i4>
      </vt:variant>
      <vt:variant>
        <vt:lpwstr>http://zakon2.rada.gov.ua/laws/show/2755-17/page38</vt:lpwstr>
      </vt:variant>
      <vt:variant>
        <vt:lpwstr>n7083</vt:lpwstr>
      </vt:variant>
      <vt:variant>
        <vt:i4>4128865</vt:i4>
      </vt:variant>
      <vt:variant>
        <vt:i4>9</vt:i4>
      </vt:variant>
      <vt:variant>
        <vt:i4>0</vt:i4>
      </vt:variant>
      <vt:variant>
        <vt:i4>5</vt:i4>
      </vt:variant>
      <vt:variant>
        <vt:lpwstr>http://zakon2.rada.gov.ua/laws/show/2755-17/page38</vt:lpwstr>
      </vt:variant>
      <vt:variant>
        <vt:lpwstr>n7083</vt:lpwstr>
      </vt:variant>
      <vt:variant>
        <vt:i4>3342432</vt:i4>
      </vt:variant>
      <vt:variant>
        <vt:i4>6</vt:i4>
      </vt:variant>
      <vt:variant>
        <vt:i4>0</vt:i4>
      </vt:variant>
      <vt:variant>
        <vt:i4>5</vt:i4>
      </vt:variant>
      <vt:variant>
        <vt:lpwstr>http://zakon2.rada.gov.ua/laws/show/2755-17/page38</vt:lpwstr>
      </vt:variant>
      <vt:variant>
        <vt:lpwstr>n7145</vt:lpwstr>
      </vt:variant>
      <vt:variant>
        <vt:i4>786457</vt:i4>
      </vt:variant>
      <vt:variant>
        <vt:i4>3</vt:i4>
      </vt:variant>
      <vt:variant>
        <vt:i4>0</vt:i4>
      </vt:variant>
      <vt:variant>
        <vt:i4>5</vt:i4>
      </vt:variant>
      <vt:variant>
        <vt:lpwstr>http://zakon2.rada.gov.ua/laws/show/2755-17/paran2502</vt:lpwstr>
      </vt:variant>
      <vt:variant>
        <vt:lpwstr>n2502</vt:lpwstr>
      </vt:variant>
      <vt:variant>
        <vt:i4>3342460</vt:i4>
      </vt:variant>
      <vt:variant>
        <vt:i4>0</vt:i4>
      </vt:variant>
      <vt:variant>
        <vt:i4>0</vt:i4>
      </vt:variant>
      <vt:variant>
        <vt:i4>5</vt:i4>
      </vt:variant>
      <vt:variant>
        <vt:lpwstr>http://zakon2.rada.gov.ua/laws/show/85/96-%D0%B2%D1%80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Любомир Попадюк</cp:lastModifiedBy>
  <cp:revision>3</cp:revision>
  <cp:lastPrinted>2018-09-17T08:04:00Z</cp:lastPrinted>
  <dcterms:created xsi:type="dcterms:W3CDTF">2018-09-20T07:41:00Z</dcterms:created>
  <dcterms:modified xsi:type="dcterms:W3CDTF">2018-09-21T14:14:00Z</dcterms:modified>
</cp:coreProperties>
</file>