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W w:w="101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8CC">
              <w:rPr>
                <w:noProof/>
                <w:lang w:eastAsia="uk-UA"/>
              </w:rPr>
              <w:drawing>
                <wp:inline distT="0" distB="0" distL="0" distR="0" wp14:anchorId="589A322B" wp14:editId="2E836DF8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28CC" w:rsidRPr="00FE28CC" w:rsidRDefault="00FE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Pr="00FE28CC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Pr="00FE28CC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FE28CC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0531A" w:rsidRPr="00DA5D4A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8333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3331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01-06/</w:t>
      </w:r>
      <w:r w:rsidR="00E83331">
        <w:rPr>
          <w:rFonts w:ascii="Times New Roman" w:eastAsia="Times New Roman" w:hAnsi="Times New Roman" w:cs="Times New Roman"/>
          <w:sz w:val="28"/>
          <w:szCs w:val="28"/>
          <w:lang w:val="ru-RU"/>
        </w:rPr>
        <w:t>75</w:t>
      </w:r>
    </w:p>
    <w:p w:rsidR="00EB0226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482695" w:rsidRPr="00D0531A" w:rsidRDefault="00482695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286804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A5D4A" w:rsidRDefault="00D0531A" w:rsidP="00DA5D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 w:rsid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  <w:r w:rsidR="00DA5D4A" w:rsidRP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r w:rsidR="00DA5D4A" w:rsidRP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5D4A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затвердження </w:t>
      </w:r>
    </w:p>
    <w:p w:rsidR="00DA5D4A" w:rsidRDefault="00DA5D4A" w:rsidP="00DA5D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0F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0F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у </w:t>
      </w:r>
      <w:r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новій </w:t>
      </w:r>
    </w:p>
    <w:p w:rsidR="00482695" w:rsidRPr="00482695" w:rsidRDefault="00DA5D4A" w:rsidP="00DA5D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редакції 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E83331" w:rsidTr="00A464C7">
        <w:trPr>
          <w:trHeight w:val="522"/>
        </w:trPr>
        <w:tc>
          <w:tcPr>
            <w:tcW w:w="10065" w:type="dxa"/>
            <w:vMerge w:val="restart"/>
            <w:vAlign w:val="center"/>
          </w:tcPr>
          <w:p w:rsidR="00482695" w:rsidRPr="00E83331" w:rsidRDefault="00973354" w:rsidP="009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A464C7"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D0531A" w:rsidRPr="00E83331" w:rsidRDefault="00A464C7" w:rsidP="00973354">
            <w:pPr>
              <w:pStyle w:val="aa"/>
              <w:spacing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E8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  <w:p w:rsidR="007A1C3F" w:rsidRPr="00E83331" w:rsidRDefault="007A1C3F" w:rsidP="00973354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531A" w:rsidRPr="00973354" w:rsidRDefault="00D0531A" w:rsidP="00973354">
            <w:pPr>
              <w:pStyle w:val="aa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3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Затвердити паспорт  бюджетної  програми  на 2024 рік  </w:t>
            </w:r>
            <w:r w:rsidRPr="0097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Pr="00973354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Pr="00973354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E83331" w:rsidRPr="00E83331" w:rsidRDefault="00D0531A" w:rsidP="00973354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0813</w:t>
            </w:r>
            <w:r w:rsidR="00482695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A5D4A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4499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3331" w:rsidRPr="00E8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      </w:r>
            <w:r w:rsidR="00973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3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3331" w:rsidRPr="00E8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331"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3331" w:rsidRPr="00E83331" w:rsidRDefault="00973354" w:rsidP="009733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</w:t>
            </w:r>
            <w:r w:rsidR="00E83331" w:rsidRPr="0097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7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3331"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Затвердити паспорт бюджетної програми у новій редакції на 2024 рік 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="00E83331"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="00E83331" w:rsidRPr="00E83331">
              <w:rPr>
                <w:rFonts w:ascii="Times New Roman" w:hAnsi="Times New Roman" w:cs="Times New Roman"/>
                <w:sz w:val="28"/>
                <w:szCs w:val="28"/>
              </w:rPr>
              <w:t>, а саме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31" w:rsidRPr="00E833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3354" w:rsidRDefault="00DA5D4A" w:rsidP="0097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КПКВКМБ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0810160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« Керівництво і управління у відповідній сфері у містах (місті Києві), селищах, селах, об`єднаних територіальних громадах»;</w:t>
            </w:r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0813104 « </w:t>
            </w:r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 соціальними послугами за місцем проживання громадян, які не здатні до самообслуговування у зв'язку з похили</w:t>
            </w:r>
            <w:r w:rsidR="00973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віком, хворобою, інвалідністю</w:t>
            </w:r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73354" w:rsidRDefault="00DA5D4A" w:rsidP="0097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0813124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Створення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спеціалізованих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постраждали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домашнього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насильства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насильства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ознакою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статі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E83331"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A5D4A" w:rsidRPr="00E83331" w:rsidRDefault="00DA5D4A" w:rsidP="0097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0813160 «</w:t>
            </w:r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3970E8" w:rsidRPr="00E83331" w:rsidRDefault="00DA5D4A" w:rsidP="00973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КПКВКМБ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081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3242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заходи у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сфері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="00E83331" w:rsidRPr="00E83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464C7" w:rsidRPr="00E83331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E83331" w:rsidRDefault="00A464C7" w:rsidP="00973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464C7" w:rsidRPr="00E83331" w:rsidRDefault="00482695" w:rsidP="0097335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973354" w:rsidRPr="0097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36DB4" w:rsidRPr="0097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наказу залишаю за собою.</w:t>
      </w:r>
    </w:p>
    <w:p w:rsidR="00E83331" w:rsidRPr="00E83331" w:rsidRDefault="00E83331" w:rsidP="0097335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B0226" w:rsidRPr="00E83331" w:rsidRDefault="00EB022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4499" w:rsidRPr="00E83331" w:rsidRDefault="00E74499" w:rsidP="00E7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333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 управління                                              </w:t>
      </w:r>
      <w:r w:rsidRPr="00E833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E83331">
        <w:rPr>
          <w:rFonts w:ascii="Times New Roman" w:eastAsia="Times New Roman" w:hAnsi="Times New Roman" w:cs="Times New Roman"/>
          <w:b/>
          <w:sz w:val="28"/>
          <w:szCs w:val="28"/>
        </w:rPr>
        <w:t xml:space="preserve">   Ольга ПАПОЯН</w:t>
      </w:r>
    </w:p>
    <w:p w:rsidR="00A464C7" w:rsidRPr="00E83331" w:rsidRDefault="00A464C7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E83331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4C7" w:rsidRPr="00A464C7" w:rsidSect="00FE28CC">
      <w:pgSz w:w="11906" w:h="16838"/>
      <w:pgMar w:top="295" w:right="1134" w:bottom="28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78B"/>
    <w:multiLevelType w:val="hybridMultilevel"/>
    <w:tmpl w:val="967A58CC"/>
    <w:lvl w:ilvl="0" w:tplc="156AEAA6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3" w15:restartNumberingAfterBreak="0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F4"/>
    <w:rsid w:val="00256C70"/>
    <w:rsid w:val="00286804"/>
    <w:rsid w:val="002F5756"/>
    <w:rsid w:val="003970E8"/>
    <w:rsid w:val="00436DB4"/>
    <w:rsid w:val="00482695"/>
    <w:rsid w:val="00587031"/>
    <w:rsid w:val="005E0A19"/>
    <w:rsid w:val="006603F3"/>
    <w:rsid w:val="006D5560"/>
    <w:rsid w:val="007A1C3F"/>
    <w:rsid w:val="007B39F4"/>
    <w:rsid w:val="0082024C"/>
    <w:rsid w:val="00973354"/>
    <w:rsid w:val="009E0D13"/>
    <w:rsid w:val="00A464C7"/>
    <w:rsid w:val="00A95CF6"/>
    <w:rsid w:val="00B1006D"/>
    <w:rsid w:val="00B8246A"/>
    <w:rsid w:val="00BF611C"/>
    <w:rsid w:val="00C95623"/>
    <w:rsid w:val="00D00FD8"/>
    <w:rsid w:val="00D0531A"/>
    <w:rsid w:val="00DA5D4A"/>
    <w:rsid w:val="00DC48A3"/>
    <w:rsid w:val="00E74499"/>
    <w:rsid w:val="00E83331"/>
    <w:rsid w:val="00EB0226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43299-1F8D-4124-A2DB-B74A2F3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Tanya-PCZN</dc:creator>
  <cp:lastModifiedBy>Tanya-PCZN</cp:lastModifiedBy>
  <cp:revision>2</cp:revision>
  <cp:lastPrinted>2024-10-28T08:38:00Z</cp:lastPrinted>
  <dcterms:created xsi:type="dcterms:W3CDTF">2024-10-29T06:55:00Z</dcterms:created>
  <dcterms:modified xsi:type="dcterms:W3CDTF">2024-10-29T06:55:00Z</dcterms:modified>
</cp:coreProperties>
</file>