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37445A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bookmarkStart w:id="0" w:name="_GoBack"/>
      <w:bookmarkEnd w:id="0"/>
      <w:r w:rsidRPr="007102F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2C8348B" wp14:editId="75946D78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Чергова </w:t>
      </w:r>
      <w:r w:rsidR="0022399E">
        <w:rPr>
          <w:rFonts w:ascii="Times New Roman" w:hAnsi="Times New Roman"/>
          <w:b/>
          <w:sz w:val="28"/>
          <w:szCs w:val="28"/>
          <w:lang w:val="uk-UA"/>
        </w:rPr>
        <w:t>61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7445A" w:rsidRDefault="0037445A" w:rsidP="0037445A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22399E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61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22399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3465</w:t>
      </w:r>
    </w:p>
    <w:p w:rsidR="00FE33FF" w:rsidRDefault="00FE33FF" w:rsidP="0037445A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79" w:rsidRPr="00026252" w:rsidRDefault="00C04279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445A" w:rsidRPr="007102F0" w:rsidRDefault="0022399E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7445A" w:rsidRPr="007102F0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</w:t>
      </w:r>
      <w:r w:rsidR="0037445A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617C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="0037445A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                                </w:t>
      </w:r>
      <w:r w:rsidR="0037445A"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м. Боярка </w:t>
      </w:r>
    </w:p>
    <w:p w:rsidR="005B617C" w:rsidRPr="005B617C" w:rsidRDefault="005B617C" w:rsidP="005B6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сесії Боярської міської ради </w:t>
      </w:r>
    </w:p>
    <w:p w:rsidR="005B617C" w:rsidRDefault="005B617C" w:rsidP="005B61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>.2024 року № 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>/3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345</w:t>
      </w: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7445A" w:rsidRPr="007102F0">
        <w:rPr>
          <w:rFonts w:ascii="Times New Roman" w:hAnsi="Times New Roman" w:cs="Times New Roman"/>
          <w:b/>
          <w:sz w:val="28"/>
          <w:szCs w:val="28"/>
          <w:lang w:val="uk-UA"/>
        </w:rPr>
        <w:t>Про закріплення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641D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 </w:t>
      </w:r>
      <w:r w:rsidR="00026252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закладами </w:t>
      </w:r>
    </w:p>
    <w:p w:rsidR="005B617C" w:rsidRDefault="00E66ED7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загальної середньої </w:t>
      </w:r>
      <w:r w:rsidR="00026252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освіти</w:t>
      </w:r>
      <w:r w:rsidR="00E00480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Боярської міської ради майна </w:t>
      </w:r>
    </w:p>
    <w:p w:rsidR="0037445A" w:rsidRPr="005B617C" w:rsidRDefault="00E00480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комунальної власності Боярської міської територіальної </w:t>
      </w:r>
      <w:r w:rsidR="009761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громади</w:t>
      </w:r>
    </w:p>
    <w:p w:rsidR="0037445A" w:rsidRPr="00FF4DF7" w:rsidRDefault="0037445A" w:rsidP="003744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праві оперативного управління</w:t>
      </w:r>
      <w:r w:rsidR="005B61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:rsidR="0037445A" w:rsidRPr="00FF4DF7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B87102" w:rsidRDefault="0037445A" w:rsidP="00B871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B8710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Господарським кодексом України, на підставі лист</w:t>
      </w:r>
      <w:r w:rsidR="00315C5D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B8710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начальника Управління освіти Боярської міської ради В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алерія</w:t>
      </w:r>
      <w:r w:rsidR="00B8710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Шульги </w:t>
      </w:r>
      <w:bookmarkStart w:id="1" w:name="_Hlk184654175"/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05.12.2024 року за 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вих. № 1427/01 (</w:t>
      </w:r>
      <w:r w:rsidR="00B8710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вх.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87102" w:rsidRPr="0031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247E2" w:rsidRP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02-09/85</w:t>
      </w:r>
      <w:r w:rsidR="008164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89</w:t>
      </w:r>
      <w:r w:rsidR="00E247E2" w:rsidRP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/0-24</w:t>
      </w:r>
      <w:r w:rsidR="0071413E" w:rsidRPr="00714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47E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</w:t>
      </w:r>
      <w:r w:rsidR="008164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E247E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E247E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.2024 року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bookmarkEnd w:id="1"/>
      <w:r w:rsidR="0071413E" w:rsidRPr="00714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внесення змін в рішення сесії Боярської міської ради від 21.11.2024 року № 59/3345 «Про закріплення за закладами загальної середньої освіти Боярської міської ради майна комунальної власності Боярської міської територіальної громади на праві оперативного управління»</w:t>
      </w:r>
      <w:r w:rsidR="00B8710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</w:t>
      </w:r>
      <w:r w:rsidR="00B87102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управлінської діяльності та забезпечення ефективності використання комунального майна Боярської міської територіальної громади, </w:t>
      </w:r>
      <w:r w:rsidR="00B87102" w:rsidRPr="00E17C4F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r w:rsidR="00B87102" w:rsidRPr="00E17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висновки</w:t>
      </w:r>
      <w:r w:rsidR="00B87102" w:rsidRPr="00E17C4F">
        <w:rPr>
          <w:bCs/>
          <w:sz w:val="28"/>
          <w:szCs w:val="28"/>
        </w:rPr>
        <w:t xml:space="preserve"> </w:t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81646C"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B87102">
        <w:rPr>
          <w:rFonts w:ascii="Times New Roman" w:hAnsi="Times New Roman" w:cs="Times New Roman"/>
          <w:bCs/>
          <w:sz w:val="28"/>
          <w:szCs w:val="28"/>
        </w:rPr>
        <w:t>.</w:t>
      </w:r>
      <w:r w:rsidR="00B8710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5B617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87102">
        <w:rPr>
          <w:rFonts w:ascii="Times New Roman" w:hAnsi="Times New Roman" w:cs="Times New Roman"/>
          <w:bCs/>
          <w:sz w:val="28"/>
          <w:szCs w:val="28"/>
        </w:rPr>
        <w:t>.</w:t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>202</w:t>
      </w:r>
      <w:r w:rsidR="00B87102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B871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646C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>№ 0</w:t>
      </w:r>
      <w:r w:rsidR="00B87102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>-02/</w:t>
      </w:r>
      <w:r w:rsidR="0081646C">
        <w:rPr>
          <w:rFonts w:ascii="Times New Roman" w:hAnsi="Times New Roman" w:cs="Times New Roman"/>
          <w:bCs/>
          <w:sz w:val="28"/>
          <w:szCs w:val="28"/>
          <w:lang w:val="uk-UA"/>
        </w:rPr>
        <w:t>37</w:t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>),</w:t>
      </w:r>
      <w:r w:rsidR="00B87102" w:rsidRPr="00E17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102"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9761EA" w:rsidRDefault="009761EA" w:rsidP="00B871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FE1427" w:rsidRDefault="005B617C" w:rsidP="00FE142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617C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зміни в рішення сесії Боярської міської ради VIII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617C">
        <w:rPr>
          <w:rFonts w:ascii="Times New Roman" w:eastAsia="Times New Roman" w:hAnsi="Times New Roman" w:cs="Times New Roman"/>
          <w:sz w:val="28"/>
          <w:szCs w:val="28"/>
          <w:lang w:val="uk-UA"/>
        </w:rPr>
        <w:t>21.11.2024 року № 59/3345 «Про закріплення за закладами загальної середньої освіти Боярської міської ради майна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617C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Боярської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617C">
        <w:rPr>
          <w:rFonts w:ascii="Times New Roman" w:eastAsia="Times New Roman" w:hAnsi="Times New Roman" w:cs="Times New Roman"/>
          <w:sz w:val="28"/>
          <w:szCs w:val="28"/>
          <w:lang w:val="uk-UA"/>
        </w:rPr>
        <w:t>на праві оперативного управління</w:t>
      </w:r>
      <w:r w:rsidR="00FE1427" w:rsidRPr="00C0675A">
        <w:rPr>
          <w:rFonts w:ascii="Times New Roman" w:hAnsi="Times New Roman"/>
          <w:sz w:val="28"/>
          <w:szCs w:val="28"/>
          <w:lang w:val="uk-UA"/>
        </w:rPr>
        <w:t>», виклавши пункт</w:t>
      </w:r>
      <w:r w:rsidR="00FE1427">
        <w:rPr>
          <w:rFonts w:ascii="Times New Roman" w:hAnsi="Times New Roman"/>
          <w:sz w:val="28"/>
          <w:szCs w:val="28"/>
          <w:lang w:val="uk-UA"/>
        </w:rPr>
        <w:t>и 10-11</w:t>
      </w:r>
      <w:r w:rsidR="00FE1427" w:rsidRPr="00C0675A">
        <w:rPr>
          <w:rFonts w:ascii="Times New Roman" w:hAnsi="Times New Roman"/>
          <w:sz w:val="28"/>
          <w:szCs w:val="28"/>
          <w:lang w:val="uk-UA"/>
        </w:rPr>
        <w:t xml:space="preserve"> рішення в наступній редакції:</w:t>
      </w:r>
    </w:p>
    <w:p w:rsidR="005B617C" w:rsidRPr="00912C82" w:rsidRDefault="00315C5D" w:rsidP="00FE1427">
      <w:pPr>
        <w:pStyle w:val="a6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1.1. «п.</w:t>
      </w:r>
      <w:r w:rsidR="00FE1427"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10. Закріпити за Забірським опорним закладом освіти Боярської міської ради</w:t>
      </w:r>
      <w:r w:rsidR="00FE1427" w:rsidRPr="00912C82">
        <w:rPr>
          <w:i/>
          <w:iCs/>
        </w:rPr>
        <w:t xml:space="preserve"> </w:t>
      </w:r>
      <w:r w:rsidR="00FE1427"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майно комунальної власності Боярської міської територіальної громади, будівля за адресою: Київська область, Фастівський район, с. Княжичі, вул. Отамана Косаря, буд. 2, на праві оперативного управління</w:t>
      </w:r>
      <w:r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»</w:t>
      </w:r>
      <w:r w:rsidR="00FE1427"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FE1427" w:rsidRPr="00912C82" w:rsidRDefault="00315C5D" w:rsidP="00315C5D">
      <w:pPr>
        <w:pStyle w:val="a6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>1.2. «п.</w:t>
      </w:r>
      <w:r w:rsidR="00FE1427"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11. Закріпити за Забірським опорним закладом освіти Боярської міської ради майно комунальної власності Боярської міської територіальної громади, будівля за адресою: Київська область, Фастівський район, с. Дзвінкове, вул. Грушевського, буд. 34, на праві оперативного управління</w:t>
      </w:r>
      <w:r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»</w:t>
      </w:r>
      <w:r w:rsidR="00FE1427"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FE1427" w:rsidRPr="00FE1427" w:rsidRDefault="003B0711" w:rsidP="00FE142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Решта пунктів</w:t>
      </w:r>
      <w:r w:rsidR="005B617C" w:rsidRPr="00FE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сесії Боярської міської ради від 21.11.2024 року № 59/3345 «Про закріплення за закладами загальної середньої освіти Боярської міської ради майна комунальної власності Боярської міської територіальної громади на праві оперативного управління»</w:t>
      </w:r>
      <w:r w:rsidR="00FE1427" w:rsidRPr="00FE1427">
        <w:rPr>
          <w:color w:val="000000" w:themeColor="text1"/>
        </w:rPr>
        <w:t xml:space="preserve"> </w:t>
      </w:r>
      <w:r w:rsidR="00FE1427" w:rsidRPr="00FE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залишаються незмінними та чинними.</w:t>
      </w:r>
    </w:p>
    <w:p w:rsidR="0037445A" w:rsidRPr="009F248B" w:rsidRDefault="0037445A" w:rsidP="00FE142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8B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 w:rsidRPr="009F248B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Pr="009F248B">
        <w:rPr>
          <w:rFonts w:ascii="Times New Roman" w:hAnsi="Times New Roman" w:cs="Times New Roman"/>
          <w:sz w:val="28"/>
          <w:lang w:val="uk-UA"/>
        </w:rPr>
        <w:t>розподілу функціональних обов'язків.</w:t>
      </w: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64" w:rsidRDefault="007C5564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F12030" w:rsidRDefault="00F12030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bdr w:val="none" w:sz="0" w:space="0" w:color="auto" w:frame="1"/>
                <w:shd w:val="clear" w:color="auto" w:fill="FFFFFF"/>
              </w:rPr>
            </w:pPr>
          </w:p>
          <w:p w:rsidR="00F12030" w:rsidRDefault="00F12030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Default="007C5564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Міський голова</w:t>
            </w:r>
            <w:r w:rsidR="0037445A"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                               </w:t>
            </w:r>
            <w:r w:rsidR="0037445A"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Олександр ЗАРУБІН</w:t>
            </w:r>
          </w:p>
          <w:p w:rsidR="00B63CD2" w:rsidRPr="00CC5221" w:rsidRDefault="00B63CD2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C5221" w:rsidRPr="00CC5221" w:rsidRDefault="00CC5221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992852" w:rsidRPr="001A2A9A" w:rsidRDefault="00992852" w:rsidP="00992852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8164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 xml:space="preserve">   </w:t>
      </w:r>
      <w:r w:rsidRPr="001A2A9A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Згідно з оригіналом:</w:t>
      </w:r>
    </w:p>
    <w:p w:rsidR="00992852" w:rsidRPr="001A2A9A" w:rsidRDefault="00992852" w:rsidP="00992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1A2A9A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  Секретар ради</w:t>
      </w:r>
      <w:r w:rsidRPr="001A2A9A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1A2A9A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     </w:t>
      </w:r>
      <w:r w:rsidRPr="001A2A9A">
        <w:rPr>
          <w:rFonts w:ascii="Times New Roman" w:hAnsi="Times New Roman"/>
          <w:b/>
          <w:color w:val="FFFFFF" w:themeColor="background1"/>
          <w:sz w:val="28"/>
          <w:szCs w:val="28"/>
          <w:lang w:val="en-US"/>
        </w:rPr>
        <w:t xml:space="preserve">                                                           </w:t>
      </w:r>
      <w:r w:rsidRPr="001A2A9A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Олексій ПЕРФІЛОВ</w:t>
      </w:r>
    </w:p>
    <w:p w:rsidR="00992852" w:rsidRPr="001A2A9A" w:rsidRDefault="00992852" w:rsidP="00992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992852" w:rsidRPr="001A2A9A" w:rsidRDefault="00992852" w:rsidP="00992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Pr="001A2A9A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Pr="001A2A9A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37445A" w:rsidRPr="001A2A9A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sectPr w:rsidR="0037445A" w:rsidRPr="001A2A9A" w:rsidSect="00FF4DF7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65" w:rsidRDefault="00C32065" w:rsidP="009B7BFB">
      <w:pPr>
        <w:spacing w:after="0" w:line="240" w:lineRule="auto"/>
      </w:pPr>
      <w:r>
        <w:separator/>
      </w:r>
    </w:p>
  </w:endnote>
  <w:endnote w:type="continuationSeparator" w:id="0">
    <w:p w:rsidR="00C32065" w:rsidRDefault="00C32065" w:rsidP="009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65" w:rsidRDefault="00C32065" w:rsidP="009B7BFB">
      <w:pPr>
        <w:spacing w:after="0" w:line="240" w:lineRule="auto"/>
      </w:pPr>
      <w:r>
        <w:separator/>
      </w:r>
    </w:p>
  </w:footnote>
  <w:footnote w:type="continuationSeparator" w:id="0">
    <w:p w:rsidR="00C32065" w:rsidRDefault="00C32065" w:rsidP="009B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805B5B"/>
    <w:multiLevelType w:val="hybridMultilevel"/>
    <w:tmpl w:val="21E0E04E"/>
    <w:lvl w:ilvl="0" w:tplc="2DD6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5D255CB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26252"/>
    <w:rsid w:val="00036632"/>
    <w:rsid w:val="001634F9"/>
    <w:rsid w:val="00193A72"/>
    <w:rsid w:val="001A2A9A"/>
    <w:rsid w:val="0022399E"/>
    <w:rsid w:val="00237F29"/>
    <w:rsid w:val="002929FF"/>
    <w:rsid w:val="00315C5D"/>
    <w:rsid w:val="0037445A"/>
    <w:rsid w:val="003B0711"/>
    <w:rsid w:val="003B2989"/>
    <w:rsid w:val="003D0142"/>
    <w:rsid w:val="003D56EE"/>
    <w:rsid w:val="004069F2"/>
    <w:rsid w:val="00444524"/>
    <w:rsid w:val="004630F9"/>
    <w:rsid w:val="004E1DE7"/>
    <w:rsid w:val="004E2078"/>
    <w:rsid w:val="00506CED"/>
    <w:rsid w:val="005258E8"/>
    <w:rsid w:val="005542EA"/>
    <w:rsid w:val="005763B8"/>
    <w:rsid w:val="005B617C"/>
    <w:rsid w:val="00603E5C"/>
    <w:rsid w:val="00666559"/>
    <w:rsid w:val="006A4AB3"/>
    <w:rsid w:val="006B0533"/>
    <w:rsid w:val="006E641D"/>
    <w:rsid w:val="006F03F5"/>
    <w:rsid w:val="007102F0"/>
    <w:rsid w:val="0071413E"/>
    <w:rsid w:val="0078261F"/>
    <w:rsid w:val="007C5564"/>
    <w:rsid w:val="0081646C"/>
    <w:rsid w:val="00824CCA"/>
    <w:rsid w:val="0085169F"/>
    <w:rsid w:val="00885B46"/>
    <w:rsid w:val="00912C82"/>
    <w:rsid w:val="009761EA"/>
    <w:rsid w:val="00992852"/>
    <w:rsid w:val="009B7BFB"/>
    <w:rsid w:val="009B7DF9"/>
    <w:rsid w:val="009D1B34"/>
    <w:rsid w:val="009F248B"/>
    <w:rsid w:val="00A036BB"/>
    <w:rsid w:val="00A05241"/>
    <w:rsid w:val="00A55D7D"/>
    <w:rsid w:val="00AF01E2"/>
    <w:rsid w:val="00B525D5"/>
    <w:rsid w:val="00B63CD2"/>
    <w:rsid w:val="00B74588"/>
    <w:rsid w:val="00B87102"/>
    <w:rsid w:val="00BA26A5"/>
    <w:rsid w:val="00BB0D7D"/>
    <w:rsid w:val="00C04279"/>
    <w:rsid w:val="00C05345"/>
    <w:rsid w:val="00C32065"/>
    <w:rsid w:val="00CB17CB"/>
    <w:rsid w:val="00CC5221"/>
    <w:rsid w:val="00D7342A"/>
    <w:rsid w:val="00DC1DB8"/>
    <w:rsid w:val="00E00480"/>
    <w:rsid w:val="00E01E77"/>
    <w:rsid w:val="00E247E2"/>
    <w:rsid w:val="00E66ED7"/>
    <w:rsid w:val="00E67D95"/>
    <w:rsid w:val="00E96D48"/>
    <w:rsid w:val="00EF6F13"/>
    <w:rsid w:val="00F12030"/>
    <w:rsid w:val="00F529E2"/>
    <w:rsid w:val="00F72F57"/>
    <w:rsid w:val="00FB092D"/>
    <w:rsid w:val="00FE1427"/>
    <w:rsid w:val="00FE33FF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  <w:style w:type="paragraph" w:styleId="a7">
    <w:name w:val="Balloon Text"/>
    <w:basedOn w:val="a"/>
    <w:link w:val="a8"/>
    <w:uiPriority w:val="99"/>
    <w:semiHidden/>
    <w:unhideWhenUsed/>
    <w:rsid w:val="00BB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D7D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B7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7BFB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B7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7BF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2095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2024-12-23T09:55:00Z</cp:lastPrinted>
  <dcterms:created xsi:type="dcterms:W3CDTF">2024-12-26T08:05:00Z</dcterms:created>
  <dcterms:modified xsi:type="dcterms:W3CDTF">2024-12-26T08:05:00Z</dcterms:modified>
</cp:coreProperties>
</file>