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BC857" w14:textId="77777777" w:rsidR="008A1157" w:rsidRDefault="00CD5C3C">
      <w:pPr>
        <w:widowControl/>
        <w:jc w:val="center"/>
        <w:rPr>
          <w:b/>
          <w:sz w:val="28"/>
          <w:szCs w:val="28"/>
        </w:rPr>
      </w:pPr>
      <w:r>
        <w:rPr>
          <w:noProof/>
        </w:rPr>
        <mc:AlternateContent>
          <mc:Choice Requires="wps">
            <w:drawing>
              <wp:anchor distT="0" distB="0" distL="114300" distR="114300" simplePos="0" relativeHeight="251658240" behindDoc="0" locked="0" layoutInCell="1" hidden="0" allowOverlap="1" wp14:anchorId="25EA45FA" wp14:editId="278B55E6">
                <wp:simplePos x="0" y="0"/>
                <wp:positionH relativeFrom="column">
                  <wp:posOffset>4952055</wp:posOffset>
                </wp:positionH>
                <wp:positionV relativeFrom="paragraph">
                  <wp:posOffset>0</wp:posOffset>
                </wp:positionV>
                <wp:extent cx="1076325" cy="950269"/>
                <wp:effectExtent l="0" t="0" r="0" b="0"/>
                <wp:wrapNone/>
                <wp:docPr id="6" name="Прямокутник 6"/>
                <wp:cNvGraphicFramePr/>
                <a:graphic xmlns:a="http://schemas.openxmlformats.org/drawingml/2006/main">
                  <a:graphicData uri="http://schemas.microsoft.com/office/word/2010/wordprocessingShape">
                    <wps:wsp>
                      <wps:cNvSpPr/>
                      <wps:spPr>
                        <a:xfrm>
                          <a:off x="4826888" y="3322800"/>
                          <a:ext cx="1038225" cy="914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63BF4D" w14:textId="77777777" w:rsidR="0020059B" w:rsidRDefault="0020059B" w:rsidP="0020059B">
                            <w:pPr>
                              <w:jc w:val="center"/>
                            </w:pPr>
                            <w:r>
                              <w:t>Проект</w:t>
                            </w:r>
                          </w:p>
                          <w:p w14:paraId="7BAEC310" w14:textId="629B1DEE" w:rsidR="0020059B" w:rsidRDefault="0020059B" w:rsidP="0020059B">
                            <w:pPr>
                              <w:jc w:val="center"/>
                            </w:pPr>
                            <w:r>
                              <w:t>01-03/354</w:t>
                            </w:r>
                            <w:bookmarkStart w:id="0" w:name="_GoBack"/>
                            <w:bookmarkEnd w:id="0"/>
                          </w:p>
                          <w:p w14:paraId="7A7E31B3" w14:textId="77777777" w:rsidR="0020059B" w:rsidRDefault="0020059B" w:rsidP="0020059B">
                            <w:pPr>
                              <w:jc w:val="center"/>
                            </w:pPr>
                            <w:r>
                              <w:t xml:space="preserve">09.12.2024 р. </w:t>
                            </w:r>
                          </w:p>
                          <w:p w14:paraId="60E1D973" w14:textId="07A0FF03" w:rsidR="008A1157" w:rsidRDefault="008A115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5EA45FA" id="Прямокутник 6" o:spid="_x0000_s1026" style="position:absolute;left:0;text-align:left;margin-left:389.95pt;margin-top:0;width:84.75pt;height:74.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" fillcolor="white [3201]" strokecolor="black [3200]" strokeweight="1pt">
                <v:stroke startarrowwidth="narrow" startarrowlength="short" endarrowwidth="narrow" endarrowlength="short"/>
                <v:textbox inset="2.53958mm,1.2694mm,2.53958mm,1.2694mm">
                  <w:txbxContent>
                    <w:p w14:paraId="4663BF4D" w14:textId="77777777" w:rsidR="0020059B" w:rsidRDefault="0020059B" w:rsidP="0020059B">
                      <w:pPr>
                        <w:jc w:val="center"/>
                      </w:pPr>
                      <w:r>
                        <w:t>Проект</w:t>
                      </w:r>
                    </w:p>
                    <w:p w14:paraId="7BAEC310" w14:textId="629B1DEE" w:rsidR="0020059B" w:rsidRDefault="0020059B" w:rsidP="0020059B">
                      <w:pPr>
                        <w:jc w:val="center"/>
                      </w:pPr>
                      <w:r>
                        <w:t>01-03/354</w:t>
                      </w:r>
                      <w:bookmarkStart w:id="1" w:name="_GoBack"/>
                      <w:bookmarkEnd w:id="1"/>
                    </w:p>
                    <w:p w14:paraId="7A7E31B3" w14:textId="77777777" w:rsidR="0020059B" w:rsidRDefault="0020059B" w:rsidP="0020059B">
                      <w:pPr>
                        <w:jc w:val="center"/>
                      </w:pPr>
                      <w:r>
                        <w:t xml:space="preserve">09.12.2024 р. </w:t>
                      </w:r>
                    </w:p>
                    <w:p w14:paraId="60E1D973" w14:textId="07A0FF03" w:rsidR="008A1157" w:rsidRDefault="008A1157">
                      <w:pPr>
                        <w:spacing w:line="275" w:lineRule="auto"/>
                        <w:jc w:val="center"/>
                        <w:textDirection w:val="btLr"/>
                      </w:pPr>
                    </w:p>
                  </w:txbxContent>
                </v:textbox>
              </v:rect>
            </w:pict>
          </mc:Fallback>
        </mc:AlternateContent>
      </w:r>
    </w:p>
    <w:p w14:paraId="4E719EA0" w14:textId="77777777" w:rsidR="008A1157" w:rsidRDefault="008A1157">
      <w:pPr>
        <w:widowControl/>
        <w:jc w:val="center"/>
        <w:rPr>
          <w:b/>
          <w:sz w:val="28"/>
          <w:szCs w:val="28"/>
        </w:rPr>
      </w:pPr>
    </w:p>
    <w:p w14:paraId="77DF450D" w14:textId="77777777" w:rsidR="008A1157" w:rsidRDefault="008A1157">
      <w:pPr>
        <w:widowControl/>
        <w:jc w:val="center"/>
        <w:rPr>
          <w:b/>
          <w:sz w:val="28"/>
          <w:szCs w:val="28"/>
        </w:rPr>
      </w:pPr>
    </w:p>
    <w:p w14:paraId="4B68F743" w14:textId="77777777" w:rsidR="008A1157" w:rsidRDefault="00CD5C3C">
      <w:pPr>
        <w:widowControl/>
        <w:jc w:val="center"/>
        <w:rPr>
          <w:b/>
          <w:sz w:val="28"/>
          <w:szCs w:val="28"/>
        </w:rPr>
      </w:pPr>
      <w:r>
        <w:rPr>
          <w:noProof/>
        </w:rPr>
        <w:drawing>
          <wp:anchor distT="0" distB="0" distL="0" distR="0" simplePos="0" relativeHeight="251659264" behindDoc="0" locked="0" layoutInCell="1" hidden="0" allowOverlap="1" wp14:anchorId="276B165F" wp14:editId="52460EBB">
            <wp:simplePos x="0" y="0"/>
            <wp:positionH relativeFrom="column">
              <wp:posOffset>2780828</wp:posOffset>
            </wp:positionH>
            <wp:positionV relativeFrom="paragraph">
              <wp:posOffset>91492</wp:posOffset>
            </wp:positionV>
            <wp:extent cx="470100" cy="6381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0100" cy="638175"/>
                    </a:xfrm>
                    <a:prstGeom prst="rect">
                      <a:avLst/>
                    </a:prstGeom>
                    <a:ln/>
                  </pic:spPr>
                </pic:pic>
              </a:graphicData>
            </a:graphic>
          </wp:anchor>
        </w:drawing>
      </w:r>
    </w:p>
    <w:p w14:paraId="14E2A2C7" w14:textId="77777777" w:rsidR="008A1157" w:rsidRDefault="008A1157">
      <w:pPr>
        <w:widowControl/>
        <w:jc w:val="center"/>
        <w:rPr>
          <w:b/>
          <w:sz w:val="28"/>
          <w:szCs w:val="28"/>
        </w:rPr>
      </w:pPr>
    </w:p>
    <w:p w14:paraId="558B732D" w14:textId="77777777" w:rsidR="008A1157" w:rsidRDefault="008A1157">
      <w:pPr>
        <w:widowControl/>
        <w:jc w:val="center"/>
        <w:rPr>
          <w:b/>
          <w:sz w:val="28"/>
          <w:szCs w:val="28"/>
        </w:rPr>
      </w:pPr>
    </w:p>
    <w:p w14:paraId="61CE58BE" w14:textId="77777777" w:rsidR="008A1157" w:rsidRDefault="008A1157">
      <w:pPr>
        <w:widowControl/>
        <w:jc w:val="center"/>
        <w:rPr>
          <w:b/>
          <w:sz w:val="28"/>
          <w:szCs w:val="28"/>
        </w:rPr>
      </w:pPr>
    </w:p>
    <w:p w14:paraId="442F513B" w14:textId="77777777" w:rsidR="008A1157" w:rsidRDefault="00CD5C3C">
      <w:pPr>
        <w:widowControl/>
        <w:jc w:val="center"/>
        <w:rPr>
          <w:b/>
          <w:sz w:val="28"/>
          <w:szCs w:val="28"/>
        </w:rPr>
      </w:pPr>
      <w:r>
        <w:rPr>
          <w:b/>
          <w:sz w:val="28"/>
          <w:szCs w:val="28"/>
        </w:rPr>
        <w:t>БОЯРСЬКА МІСЬКА РАДА</w:t>
      </w:r>
    </w:p>
    <w:p w14:paraId="664C26F6" w14:textId="77777777" w:rsidR="008A1157" w:rsidRDefault="00CD5C3C">
      <w:pPr>
        <w:widowControl/>
        <w:jc w:val="center"/>
        <w:rPr>
          <w:b/>
          <w:sz w:val="28"/>
          <w:szCs w:val="28"/>
        </w:rPr>
      </w:pPr>
      <w:r>
        <w:rPr>
          <w:b/>
          <w:sz w:val="28"/>
          <w:szCs w:val="28"/>
        </w:rPr>
        <w:t>VIІI СКЛИКАННЯ</w:t>
      </w:r>
    </w:p>
    <w:p w14:paraId="127FA61A" w14:textId="77777777" w:rsidR="008A1157" w:rsidRDefault="00CD5C3C">
      <w:pPr>
        <w:widowControl/>
        <w:jc w:val="center"/>
        <w:rPr>
          <w:b/>
          <w:sz w:val="28"/>
          <w:szCs w:val="28"/>
        </w:rPr>
      </w:pPr>
      <w:r>
        <w:rPr>
          <w:b/>
          <w:sz w:val="28"/>
          <w:szCs w:val="28"/>
        </w:rPr>
        <w:t>Чергова</w:t>
      </w:r>
      <w:r>
        <w:rPr>
          <w:b/>
          <w:color w:val="FF0000"/>
          <w:sz w:val="28"/>
          <w:szCs w:val="28"/>
        </w:rPr>
        <w:t xml:space="preserve"> </w:t>
      </w:r>
      <w:r>
        <w:rPr>
          <w:b/>
          <w:sz w:val="28"/>
          <w:szCs w:val="28"/>
        </w:rPr>
        <w:t>____</w:t>
      </w:r>
      <w:r>
        <w:rPr>
          <w:b/>
          <w:color w:val="FF0000"/>
          <w:sz w:val="28"/>
          <w:szCs w:val="28"/>
        </w:rPr>
        <w:t xml:space="preserve"> </w:t>
      </w:r>
      <w:r>
        <w:rPr>
          <w:b/>
          <w:sz w:val="28"/>
          <w:szCs w:val="28"/>
        </w:rPr>
        <w:t>сесія</w:t>
      </w:r>
    </w:p>
    <w:p w14:paraId="4613FB27" w14:textId="77777777" w:rsidR="008A1157" w:rsidRDefault="008A1157">
      <w:pPr>
        <w:widowControl/>
        <w:jc w:val="center"/>
        <w:rPr>
          <w:b/>
          <w:sz w:val="28"/>
          <w:szCs w:val="28"/>
        </w:rPr>
      </w:pPr>
    </w:p>
    <w:p w14:paraId="0796DA7E" w14:textId="77777777" w:rsidR="008A1157" w:rsidRDefault="00CD5C3C">
      <w:pPr>
        <w:widowControl/>
        <w:spacing w:line="360" w:lineRule="auto"/>
        <w:jc w:val="center"/>
        <w:rPr>
          <w:b/>
          <w:sz w:val="28"/>
          <w:szCs w:val="28"/>
        </w:rPr>
      </w:pPr>
      <w:r>
        <w:rPr>
          <w:b/>
          <w:sz w:val="28"/>
          <w:szCs w:val="28"/>
        </w:rPr>
        <w:t>РІШЕННЯ № __/____</w:t>
      </w:r>
    </w:p>
    <w:p w14:paraId="4148C6A6" w14:textId="77777777" w:rsidR="008A1157" w:rsidRDefault="008A1157">
      <w:pPr>
        <w:widowControl/>
        <w:jc w:val="center"/>
      </w:pPr>
    </w:p>
    <w:p w14:paraId="1FF9B4F5" w14:textId="77777777" w:rsidR="008A1157" w:rsidRDefault="00CD5C3C">
      <w:pPr>
        <w:widowControl/>
        <w:spacing w:after="200" w:line="276" w:lineRule="auto"/>
        <w:rPr>
          <w:b/>
          <w:sz w:val="28"/>
          <w:szCs w:val="28"/>
        </w:rPr>
      </w:pPr>
      <w:r>
        <w:rPr>
          <w:b/>
          <w:sz w:val="28"/>
          <w:szCs w:val="28"/>
        </w:rPr>
        <w:t>від __ грудня 2024 року                                                                        м. Боярка</w:t>
      </w:r>
    </w:p>
    <w:p w14:paraId="499FEF00" w14:textId="77777777" w:rsidR="008A1157" w:rsidRDefault="008A1157">
      <w:pPr>
        <w:shd w:val="clear" w:color="auto" w:fill="FFFFFF"/>
        <w:jc w:val="center"/>
        <w:rPr>
          <w:b/>
          <w:sz w:val="28"/>
          <w:szCs w:val="28"/>
        </w:rPr>
      </w:pPr>
    </w:p>
    <w:p w14:paraId="17A09E3B" w14:textId="77777777" w:rsidR="008A1157" w:rsidRDefault="00CD5C3C">
      <w:pPr>
        <w:shd w:val="clear" w:color="auto" w:fill="FFFFFF"/>
        <w:rPr>
          <w:b/>
          <w:sz w:val="28"/>
          <w:szCs w:val="28"/>
        </w:rPr>
      </w:pPr>
      <w:r>
        <w:rPr>
          <w:b/>
          <w:sz w:val="28"/>
          <w:szCs w:val="28"/>
        </w:rPr>
        <w:t xml:space="preserve">Про затвердження Програми супроводу </w:t>
      </w:r>
    </w:p>
    <w:p w14:paraId="07E2FF00" w14:textId="77777777" w:rsidR="008A1157" w:rsidRDefault="00CD5C3C">
      <w:pPr>
        <w:shd w:val="clear" w:color="auto" w:fill="FFFFFF"/>
        <w:rPr>
          <w:b/>
          <w:sz w:val="28"/>
          <w:szCs w:val="28"/>
        </w:rPr>
      </w:pPr>
      <w:r>
        <w:rPr>
          <w:b/>
          <w:sz w:val="28"/>
          <w:szCs w:val="28"/>
        </w:rPr>
        <w:t xml:space="preserve">та  взаємодії з ветеранами та </w:t>
      </w:r>
    </w:p>
    <w:p w14:paraId="2A5D5401" w14:textId="77777777" w:rsidR="008A1157" w:rsidRDefault="00CD5C3C">
      <w:pPr>
        <w:shd w:val="clear" w:color="auto" w:fill="FFFFFF"/>
        <w:rPr>
          <w:b/>
          <w:sz w:val="28"/>
          <w:szCs w:val="28"/>
        </w:rPr>
      </w:pPr>
      <w:r>
        <w:rPr>
          <w:b/>
          <w:sz w:val="28"/>
          <w:szCs w:val="28"/>
        </w:rPr>
        <w:t>членами їхніх родин на 2025-2027 рік</w:t>
      </w:r>
    </w:p>
    <w:p w14:paraId="596C7C42" w14:textId="77777777" w:rsidR="008A1157" w:rsidRDefault="008A1157">
      <w:pPr>
        <w:jc w:val="both"/>
        <w:rPr>
          <w:sz w:val="28"/>
          <w:szCs w:val="28"/>
        </w:rPr>
      </w:pPr>
    </w:p>
    <w:p w14:paraId="31E7DE46" w14:textId="77777777" w:rsidR="008A1157" w:rsidRDefault="00CD5C3C">
      <w:pPr>
        <w:ind w:firstLine="566"/>
        <w:jc w:val="both"/>
        <w:rPr>
          <w:b/>
          <w:sz w:val="28"/>
          <w:szCs w:val="28"/>
        </w:rPr>
      </w:pPr>
      <w:r>
        <w:rPr>
          <w:sz w:val="28"/>
          <w:szCs w:val="28"/>
        </w:rPr>
        <w:t xml:space="preserve">Керуючись п. 22 ч. 1 ст. 26 Закону України «Про місцеве самоврядування в Україні», враховуючи Закон України «Про статус ветеранів війни, гарантії їх соціального захисту», </w:t>
      </w:r>
      <w:r>
        <w:rPr>
          <w:sz w:val="27"/>
          <w:szCs w:val="27"/>
          <w:highlight w:val="white"/>
        </w:rPr>
        <w:t>Стратегією ветеранської політики на період до 2030 року та затвердженим операційним  планом заходів з її реалізації у 2024 - 2027 роках,-</w:t>
      </w:r>
    </w:p>
    <w:p w14:paraId="2746E54B" w14:textId="77777777" w:rsidR="008A1157" w:rsidRDefault="008A1157">
      <w:pPr>
        <w:ind w:firstLine="851"/>
        <w:jc w:val="both"/>
        <w:rPr>
          <w:sz w:val="28"/>
          <w:szCs w:val="28"/>
        </w:rPr>
      </w:pPr>
    </w:p>
    <w:p w14:paraId="65D73B1F" w14:textId="77777777" w:rsidR="008A1157" w:rsidRDefault="00CD5C3C">
      <w:pPr>
        <w:jc w:val="center"/>
        <w:rPr>
          <w:b/>
          <w:sz w:val="28"/>
          <w:szCs w:val="28"/>
        </w:rPr>
      </w:pPr>
      <w:r>
        <w:rPr>
          <w:b/>
          <w:sz w:val="28"/>
          <w:szCs w:val="28"/>
        </w:rPr>
        <w:t>БОЯРСЬКА МІСЬКА РАДА</w:t>
      </w:r>
    </w:p>
    <w:p w14:paraId="0D03FC0A" w14:textId="77777777" w:rsidR="008A1157" w:rsidRDefault="00CD5C3C">
      <w:pPr>
        <w:jc w:val="center"/>
        <w:rPr>
          <w:b/>
          <w:sz w:val="28"/>
          <w:szCs w:val="28"/>
        </w:rPr>
      </w:pPr>
      <w:r>
        <w:rPr>
          <w:b/>
          <w:sz w:val="28"/>
          <w:szCs w:val="28"/>
        </w:rPr>
        <w:t>ВИРІШИЛА:</w:t>
      </w:r>
    </w:p>
    <w:p w14:paraId="6CE8D50F" w14:textId="77777777" w:rsidR="008A1157" w:rsidRDefault="008A1157">
      <w:pPr>
        <w:widowControl/>
        <w:jc w:val="both"/>
        <w:rPr>
          <w:sz w:val="28"/>
          <w:szCs w:val="28"/>
        </w:rPr>
      </w:pPr>
    </w:p>
    <w:p w14:paraId="3B42A0F4" w14:textId="77777777" w:rsidR="008A1157" w:rsidRDefault="00CD5C3C">
      <w:pPr>
        <w:pBdr>
          <w:top w:val="nil"/>
          <w:left w:val="nil"/>
          <w:bottom w:val="nil"/>
          <w:right w:val="nil"/>
          <w:between w:val="nil"/>
        </w:pBdr>
        <w:ind w:firstLine="566"/>
        <w:jc w:val="both"/>
        <w:rPr>
          <w:color w:val="000000"/>
          <w:sz w:val="28"/>
          <w:szCs w:val="28"/>
        </w:rPr>
      </w:pPr>
      <w:r>
        <w:rPr>
          <w:color w:val="000000"/>
          <w:sz w:val="28"/>
          <w:szCs w:val="28"/>
        </w:rPr>
        <w:t xml:space="preserve">1.Затвердити Програму </w:t>
      </w:r>
      <w:r>
        <w:rPr>
          <w:sz w:val="28"/>
          <w:szCs w:val="28"/>
        </w:rPr>
        <w:t xml:space="preserve">супроводу та  взаємодії з ветеранами та членами їхніх родин на 2025-2027 рік </w:t>
      </w:r>
      <w:r>
        <w:rPr>
          <w:color w:val="000000"/>
          <w:sz w:val="28"/>
          <w:szCs w:val="28"/>
        </w:rPr>
        <w:t>(додається).</w:t>
      </w:r>
    </w:p>
    <w:p w14:paraId="062577E7" w14:textId="77777777" w:rsidR="008A1157" w:rsidRDefault="00CD5C3C">
      <w:pPr>
        <w:widowControl/>
        <w:ind w:firstLine="566"/>
        <w:jc w:val="both"/>
        <w:rPr>
          <w:sz w:val="28"/>
          <w:szCs w:val="28"/>
        </w:rPr>
      </w:pPr>
      <w:r>
        <w:rPr>
          <w:sz w:val="28"/>
          <w:szCs w:val="28"/>
        </w:rPr>
        <w:t>2. Контроль за виконанням даного рішення покласти на постійну комісію міської ради з питань соціального захисту населення, охорони здоров’я, учасників бойових дій, наслідків аварії ЧАЕС.</w:t>
      </w:r>
    </w:p>
    <w:p w14:paraId="6675826D" w14:textId="77777777" w:rsidR="008A1157" w:rsidRDefault="008A1157">
      <w:pPr>
        <w:widowControl/>
        <w:ind w:firstLine="709"/>
        <w:jc w:val="both"/>
        <w:rPr>
          <w:sz w:val="28"/>
          <w:szCs w:val="28"/>
        </w:rPr>
      </w:pPr>
    </w:p>
    <w:p w14:paraId="45198190" w14:textId="77777777" w:rsidR="008A1157" w:rsidRDefault="008A1157">
      <w:pPr>
        <w:widowControl/>
        <w:jc w:val="both"/>
        <w:rPr>
          <w:sz w:val="28"/>
          <w:szCs w:val="28"/>
        </w:rPr>
      </w:pPr>
    </w:p>
    <w:p w14:paraId="7E8C55B7" w14:textId="77777777" w:rsidR="008A1157" w:rsidRDefault="008A1157">
      <w:pPr>
        <w:widowControl/>
        <w:ind w:firstLine="709"/>
        <w:jc w:val="both"/>
        <w:rPr>
          <w:sz w:val="28"/>
          <w:szCs w:val="28"/>
        </w:rPr>
      </w:pPr>
    </w:p>
    <w:p w14:paraId="68C1369A" w14:textId="77777777" w:rsidR="008A1157" w:rsidRDefault="00CD5C3C">
      <w:pPr>
        <w:widowControl/>
        <w:spacing w:line="276" w:lineRule="auto"/>
        <w:jc w:val="both"/>
        <w:rPr>
          <w:b/>
          <w:sz w:val="28"/>
          <w:szCs w:val="28"/>
        </w:rPr>
      </w:pPr>
      <w:r>
        <w:rPr>
          <w:b/>
          <w:sz w:val="28"/>
          <w:szCs w:val="28"/>
        </w:rPr>
        <w:t xml:space="preserve">МІСЬКИЙ ГОЛОВА                                                           Олександр ЗАРУБІН </w:t>
      </w:r>
    </w:p>
    <w:p w14:paraId="5758AC27" w14:textId="77777777" w:rsidR="008A1157" w:rsidRDefault="00CD5C3C">
      <w:pPr>
        <w:widowControl/>
        <w:spacing w:line="276" w:lineRule="auto"/>
        <w:jc w:val="both"/>
        <w:rPr>
          <w:b/>
          <w:color w:val="FFFFFF"/>
          <w:sz w:val="28"/>
          <w:szCs w:val="28"/>
        </w:rPr>
      </w:pPr>
      <w:r>
        <w:rPr>
          <w:b/>
          <w:color w:val="FFFFFF"/>
          <w:sz w:val="28"/>
          <w:szCs w:val="28"/>
        </w:rPr>
        <w:t>Згідно з оригіналом:</w:t>
      </w:r>
    </w:p>
    <w:p w14:paraId="7FD137D2" w14:textId="77777777" w:rsidR="008A1157" w:rsidRDefault="00CD5C3C">
      <w:pPr>
        <w:widowControl/>
        <w:spacing w:line="276" w:lineRule="auto"/>
        <w:jc w:val="both"/>
        <w:rPr>
          <w:b/>
          <w:color w:val="FFFFFF"/>
          <w:sz w:val="28"/>
          <w:szCs w:val="28"/>
        </w:rPr>
      </w:pPr>
      <w:r>
        <w:rPr>
          <w:b/>
          <w:color w:val="FFFFFF"/>
          <w:sz w:val="28"/>
          <w:szCs w:val="28"/>
        </w:rPr>
        <w:t>Секретар ради                                                                                         В. С</w:t>
      </w:r>
    </w:p>
    <w:p w14:paraId="18576376" w14:textId="77777777" w:rsidR="008A1157" w:rsidRDefault="008A1157">
      <w:pPr>
        <w:pBdr>
          <w:top w:val="nil"/>
          <w:left w:val="nil"/>
          <w:bottom w:val="nil"/>
          <w:right w:val="nil"/>
          <w:between w:val="nil"/>
        </w:pBdr>
        <w:spacing w:line="276" w:lineRule="auto"/>
        <w:jc w:val="right"/>
      </w:pPr>
    </w:p>
    <w:p w14:paraId="6B8F5632" w14:textId="77777777" w:rsidR="008A1157" w:rsidRDefault="008A1157">
      <w:pPr>
        <w:pBdr>
          <w:top w:val="nil"/>
          <w:left w:val="nil"/>
          <w:bottom w:val="nil"/>
          <w:right w:val="nil"/>
          <w:between w:val="nil"/>
        </w:pBdr>
        <w:spacing w:line="276" w:lineRule="auto"/>
        <w:jc w:val="right"/>
      </w:pPr>
    </w:p>
    <w:p w14:paraId="74EA9C12" w14:textId="77777777" w:rsidR="008A1157" w:rsidRDefault="008A1157">
      <w:pPr>
        <w:pBdr>
          <w:top w:val="nil"/>
          <w:left w:val="nil"/>
          <w:bottom w:val="nil"/>
          <w:right w:val="nil"/>
          <w:between w:val="nil"/>
        </w:pBdr>
        <w:spacing w:line="276" w:lineRule="auto"/>
        <w:jc w:val="right"/>
      </w:pPr>
    </w:p>
    <w:p w14:paraId="67724B8F" w14:textId="77777777" w:rsidR="008A1157" w:rsidRDefault="008A1157">
      <w:pPr>
        <w:pBdr>
          <w:top w:val="nil"/>
          <w:left w:val="nil"/>
          <w:bottom w:val="nil"/>
          <w:right w:val="nil"/>
          <w:between w:val="nil"/>
        </w:pBdr>
        <w:spacing w:line="276" w:lineRule="auto"/>
        <w:jc w:val="right"/>
      </w:pPr>
    </w:p>
    <w:p w14:paraId="26C991E1" w14:textId="77777777" w:rsidR="008A1157" w:rsidRDefault="008A1157">
      <w:pPr>
        <w:pBdr>
          <w:top w:val="nil"/>
          <w:left w:val="nil"/>
          <w:bottom w:val="nil"/>
          <w:right w:val="nil"/>
          <w:between w:val="nil"/>
        </w:pBdr>
        <w:spacing w:line="276" w:lineRule="auto"/>
        <w:jc w:val="right"/>
      </w:pPr>
    </w:p>
    <w:p w14:paraId="1DEE31EB" w14:textId="77777777" w:rsidR="008A1157" w:rsidRDefault="008A1157">
      <w:pPr>
        <w:pBdr>
          <w:top w:val="nil"/>
          <w:left w:val="nil"/>
          <w:bottom w:val="nil"/>
          <w:right w:val="nil"/>
          <w:between w:val="nil"/>
        </w:pBdr>
        <w:spacing w:line="276" w:lineRule="auto"/>
        <w:jc w:val="right"/>
      </w:pPr>
    </w:p>
    <w:p w14:paraId="55FDBB4B" w14:textId="77777777" w:rsidR="008A1157" w:rsidRDefault="008A1157">
      <w:pPr>
        <w:pBdr>
          <w:top w:val="nil"/>
          <w:left w:val="nil"/>
          <w:bottom w:val="nil"/>
          <w:right w:val="nil"/>
          <w:between w:val="nil"/>
        </w:pBdr>
        <w:spacing w:line="276" w:lineRule="auto"/>
        <w:jc w:val="right"/>
      </w:pPr>
    </w:p>
    <w:p w14:paraId="02070B8F" w14:textId="77777777" w:rsidR="008A1157" w:rsidRDefault="008A1157">
      <w:pPr>
        <w:pBdr>
          <w:top w:val="nil"/>
          <w:left w:val="nil"/>
          <w:bottom w:val="nil"/>
          <w:right w:val="nil"/>
          <w:between w:val="nil"/>
        </w:pBdr>
        <w:spacing w:line="276" w:lineRule="auto"/>
        <w:jc w:val="center"/>
      </w:pPr>
    </w:p>
    <w:p w14:paraId="63532239" w14:textId="77777777" w:rsidR="008A1157" w:rsidRDefault="008A1157">
      <w:pPr>
        <w:pBdr>
          <w:top w:val="nil"/>
          <w:left w:val="nil"/>
          <w:bottom w:val="nil"/>
          <w:right w:val="nil"/>
          <w:between w:val="nil"/>
        </w:pBdr>
        <w:spacing w:line="276" w:lineRule="auto"/>
        <w:jc w:val="right"/>
      </w:pPr>
    </w:p>
    <w:p w14:paraId="0754C42C" w14:textId="77777777" w:rsidR="008A1157" w:rsidRDefault="008A1157">
      <w:pPr>
        <w:pBdr>
          <w:top w:val="nil"/>
          <w:left w:val="nil"/>
          <w:bottom w:val="nil"/>
          <w:right w:val="nil"/>
          <w:between w:val="nil"/>
        </w:pBdr>
        <w:spacing w:line="276" w:lineRule="auto"/>
        <w:jc w:val="right"/>
      </w:pPr>
    </w:p>
    <w:p w14:paraId="59F67FD5" w14:textId="77777777" w:rsidR="008A1157" w:rsidRDefault="008A1157">
      <w:pPr>
        <w:pBdr>
          <w:top w:val="nil"/>
          <w:left w:val="nil"/>
          <w:bottom w:val="nil"/>
          <w:right w:val="nil"/>
          <w:between w:val="nil"/>
        </w:pBdr>
        <w:spacing w:line="276" w:lineRule="auto"/>
        <w:jc w:val="right"/>
      </w:pPr>
    </w:p>
    <w:p w14:paraId="609302E4" w14:textId="77777777" w:rsidR="008A1157" w:rsidRDefault="008A1157">
      <w:pPr>
        <w:pBdr>
          <w:top w:val="nil"/>
          <w:left w:val="nil"/>
          <w:bottom w:val="nil"/>
          <w:right w:val="nil"/>
          <w:between w:val="nil"/>
        </w:pBdr>
        <w:spacing w:line="276" w:lineRule="auto"/>
        <w:jc w:val="right"/>
      </w:pPr>
    </w:p>
    <w:p w14:paraId="02E2CFFB" w14:textId="77777777" w:rsidR="008A1157" w:rsidRDefault="008A1157">
      <w:pPr>
        <w:pBdr>
          <w:top w:val="nil"/>
          <w:left w:val="nil"/>
          <w:bottom w:val="nil"/>
          <w:right w:val="nil"/>
          <w:between w:val="nil"/>
        </w:pBdr>
        <w:spacing w:line="276" w:lineRule="auto"/>
        <w:jc w:val="right"/>
      </w:pPr>
    </w:p>
    <w:p w14:paraId="525179EB" w14:textId="77777777" w:rsidR="008A1157" w:rsidRDefault="008A1157">
      <w:pPr>
        <w:pBdr>
          <w:top w:val="nil"/>
          <w:left w:val="nil"/>
          <w:bottom w:val="nil"/>
          <w:right w:val="nil"/>
          <w:between w:val="nil"/>
        </w:pBdr>
        <w:spacing w:line="276" w:lineRule="auto"/>
        <w:jc w:val="right"/>
      </w:pPr>
    </w:p>
    <w:p w14:paraId="1ABF0CE2" w14:textId="77777777" w:rsidR="008A1157" w:rsidRDefault="008A1157">
      <w:pPr>
        <w:pBdr>
          <w:top w:val="nil"/>
          <w:left w:val="nil"/>
          <w:bottom w:val="nil"/>
          <w:right w:val="nil"/>
          <w:between w:val="nil"/>
        </w:pBdr>
        <w:spacing w:line="276" w:lineRule="auto"/>
        <w:jc w:val="right"/>
      </w:pPr>
    </w:p>
    <w:p w14:paraId="2E5E02C9" w14:textId="77777777" w:rsidR="008A1157" w:rsidRDefault="008A1157">
      <w:pPr>
        <w:pBdr>
          <w:top w:val="nil"/>
          <w:left w:val="nil"/>
          <w:bottom w:val="nil"/>
          <w:right w:val="nil"/>
          <w:between w:val="nil"/>
        </w:pBdr>
        <w:spacing w:line="276" w:lineRule="auto"/>
        <w:jc w:val="right"/>
      </w:pPr>
    </w:p>
    <w:p w14:paraId="679D93D6" w14:textId="77777777" w:rsidR="008A1157" w:rsidRDefault="008A1157">
      <w:pPr>
        <w:pBdr>
          <w:top w:val="nil"/>
          <w:left w:val="nil"/>
          <w:bottom w:val="nil"/>
          <w:right w:val="nil"/>
          <w:between w:val="nil"/>
        </w:pBdr>
        <w:spacing w:line="276" w:lineRule="auto"/>
        <w:jc w:val="right"/>
      </w:pPr>
    </w:p>
    <w:p w14:paraId="233D6923" w14:textId="77777777" w:rsidR="008A1157" w:rsidRDefault="008A1157">
      <w:pPr>
        <w:pBdr>
          <w:top w:val="nil"/>
          <w:left w:val="nil"/>
          <w:bottom w:val="nil"/>
          <w:right w:val="nil"/>
          <w:between w:val="nil"/>
        </w:pBdr>
        <w:spacing w:line="276" w:lineRule="auto"/>
        <w:jc w:val="right"/>
      </w:pPr>
    </w:p>
    <w:p w14:paraId="05F728E1" w14:textId="77777777" w:rsidR="008A1157" w:rsidRDefault="008A1157">
      <w:pPr>
        <w:pBdr>
          <w:top w:val="nil"/>
          <w:left w:val="nil"/>
          <w:bottom w:val="nil"/>
          <w:right w:val="nil"/>
          <w:between w:val="nil"/>
        </w:pBdr>
        <w:spacing w:line="276" w:lineRule="auto"/>
        <w:jc w:val="right"/>
      </w:pPr>
    </w:p>
    <w:p w14:paraId="75E7E5F3" w14:textId="77777777" w:rsidR="008A1157" w:rsidRDefault="008A1157">
      <w:pPr>
        <w:pBdr>
          <w:top w:val="nil"/>
          <w:left w:val="nil"/>
          <w:bottom w:val="nil"/>
          <w:right w:val="nil"/>
          <w:between w:val="nil"/>
        </w:pBdr>
        <w:spacing w:line="276" w:lineRule="auto"/>
        <w:jc w:val="right"/>
      </w:pPr>
    </w:p>
    <w:p w14:paraId="5C6D8D8B" w14:textId="77777777" w:rsidR="008A1157" w:rsidRDefault="008A1157">
      <w:pPr>
        <w:pBdr>
          <w:top w:val="nil"/>
          <w:left w:val="nil"/>
          <w:bottom w:val="nil"/>
          <w:right w:val="nil"/>
          <w:between w:val="nil"/>
        </w:pBdr>
        <w:spacing w:line="276" w:lineRule="auto"/>
        <w:jc w:val="right"/>
      </w:pPr>
    </w:p>
    <w:p w14:paraId="71DBE77B" w14:textId="77777777" w:rsidR="008A1157" w:rsidRDefault="008A1157">
      <w:pPr>
        <w:pBdr>
          <w:top w:val="nil"/>
          <w:left w:val="nil"/>
          <w:bottom w:val="nil"/>
          <w:right w:val="nil"/>
          <w:between w:val="nil"/>
        </w:pBdr>
        <w:spacing w:line="276" w:lineRule="auto"/>
      </w:pPr>
    </w:p>
    <w:p w14:paraId="1C4C5FA8" w14:textId="77777777" w:rsidR="008A1157" w:rsidRDefault="008A1157">
      <w:pPr>
        <w:pBdr>
          <w:top w:val="nil"/>
          <w:left w:val="nil"/>
          <w:bottom w:val="nil"/>
          <w:right w:val="nil"/>
          <w:between w:val="nil"/>
        </w:pBdr>
        <w:spacing w:line="276" w:lineRule="auto"/>
        <w:jc w:val="right"/>
      </w:pPr>
    </w:p>
    <w:p w14:paraId="38FE812E" w14:textId="77777777" w:rsidR="008A1157" w:rsidRDefault="008A1157">
      <w:pPr>
        <w:pBdr>
          <w:top w:val="nil"/>
          <w:left w:val="nil"/>
          <w:bottom w:val="nil"/>
          <w:right w:val="nil"/>
          <w:between w:val="nil"/>
        </w:pBdr>
        <w:spacing w:line="276" w:lineRule="auto"/>
        <w:jc w:val="right"/>
      </w:pPr>
    </w:p>
    <w:p w14:paraId="16AE90B0" w14:textId="77777777" w:rsidR="008A1157" w:rsidRDefault="008A1157">
      <w:pPr>
        <w:pBdr>
          <w:top w:val="nil"/>
          <w:left w:val="nil"/>
          <w:bottom w:val="nil"/>
          <w:right w:val="nil"/>
          <w:between w:val="nil"/>
        </w:pBdr>
        <w:spacing w:line="276" w:lineRule="auto"/>
      </w:pPr>
    </w:p>
    <w:p w14:paraId="41F174A6" w14:textId="77777777" w:rsidR="008A1157" w:rsidRDefault="008A1157">
      <w:pPr>
        <w:pBdr>
          <w:top w:val="nil"/>
          <w:left w:val="nil"/>
          <w:bottom w:val="nil"/>
          <w:right w:val="nil"/>
          <w:between w:val="nil"/>
        </w:pBdr>
        <w:spacing w:line="276" w:lineRule="auto"/>
        <w:jc w:val="right"/>
      </w:pPr>
    </w:p>
    <w:p w14:paraId="6714CD6F" w14:textId="77777777" w:rsidR="008A1157" w:rsidRDefault="008A1157">
      <w:pPr>
        <w:pBdr>
          <w:top w:val="nil"/>
          <w:left w:val="nil"/>
          <w:bottom w:val="nil"/>
          <w:right w:val="nil"/>
          <w:between w:val="nil"/>
        </w:pBdr>
        <w:spacing w:line="276" w:lineRule="auto"/>
        <w:jc w:val="right"/>
      </w:pPr>
    </w:p>
    <w:p w14:paraId="2419FFF4" w14:textId="77777777" w:rsidR="008A1157" w:rsidRDefault="008A1157">
      <w:pPr>
        <w:pBdr>
          <w:top w:val="nil"/>
          <w:left w:val="nil"/>
          <w:bottom w:val="nil"/>
          <w:right w:val="nil"/>
          <w:between w:val="nil"/>
        </w:pBdr>
        <w:spacing w:line="276" w:lineRule="auto"/>
        <w:jc w:val="right"/>
      </w:pPr>
    </w:p>
    <w:p w14:paraId="147D0B4F" w14:textId="77777777" w:rsidR="008A1157" w:rsidRDefault="008A1157">
      <w:pPr>
        <w:widowControl/>
        <w:ind w:left="1" w:hanging="3"/>
        <w:rPr>
          <w:sz w:val="28"/>
          <w:szCs w:val="28"/>
        </w:rPr>
      </w:pPr>
    </w:p>
    <w:p w14:paraId="1C279D1C" w14:textId="77777777" w:rsidR="008A1157" w:rsidRDefault="008A1157">
      <w:pPr>
        <w:widowControl/>
        <w:ind w:left="1" w:hanging="3"/>
        <w:rPr>
          <w:sz w:val="28"/>
          <w:szCs w:val="28"/>
        </w:rPr>
      </w:pPr>
    </w:p>
    <w:p w14:paraId="36C2F29F" w14:textId="77777777" w:rsidR="008A1157" w:rsidRDefault="008A1157">
      <w:pPr>
        <w:widowControl/>
        <w:ind w:left="-1"/>
        <w:rPr>
          <w:sz w:val="28"/>
          <w:szCs w:val="28"/>
        </w:rPr>
      </w:pPr>
    </w:p>
    <w:p w14:paraId="6FE2811F" w14:textId="77777777" w:rsidR="008A1157" w:rsidRDefault="008A1157">
      <w:pPr>
        <w:widowControl/>
        <w:ind w:left="1" w:hanging="3"/>
        <w:rPr>
          <w:sz w:val="28"/>
          <w:szCs w:val="28"/>
        </w:rPr>
      </w:pPr>
    </w:p>
    <w:p w14:paraId="5F80676A" w14:textId="77777777" w:rsidR="008A1157" w:rsidRDefault="008A1157">
      <w:pPr>
        <w:widowControl/>
        <w:ind w:left="1" w:hanging="3"/>
        <w:rPr>
          <w:sz w:val="28"/>
          <w:szCs w:val="28"/>
        </w:rPr>
      </w:pPr>
    </w:p>
    <w:p w14:paraId="5C0C2FBD" w14:textId="77777777" w:rsidR="008A1157" w:rsidRDefault="00CD5C3C">
      <w:pPr>
        <w:widowControl/>
        <w:ind w:left="1" w:hanging="3"/>
        <w:rPr>
          <w:sz w:val="28"/>
          <w:szCs w:val="28"/>
        </w:rPr>
      </w:pPr>
      <w:r>
        <w:rPr>
          <w:sz w:val="28"/>
          <w:szCs w:val="28"/>
        </w:rPr>
        <w:t>Підготував:</w:t>
      </w:r>
    </w:p>
    <w:p w14:paraId="5A904485" w14:textId="77777777" w:rsidR="008A1157" w:rsidRDefault="008A1157">
      <w:pPr>
        <w:widowControl/>
        <w:ind w:left="1" w:hanging="3"/>
        <w:jc w:val="both"/>
        <w:rPr>
          <w:sz w:val="28"/>
          <w:szCs w:val="28"/>
        </w:rPr>
      </w:pPr>
    </w:p>
    <w:p w14:paraId="6BA17A81" w14:textId="77777777" w:rsidR="008A1157" w:rsidRDefault="00CD5C3C">
      <w:pPr>
        <w:widowControl/>
        <w:ind w:left="1" w:hanging="3"/>
        <w:rPr>
          <w:sz w:val="28"/>
          <w:szCs w:val="28"/>
        </w:rPr>
      </w:pPr>
      <w:r>
        <w:rPr>
          <w:sz w:val="28"/>
          <w:szCs w:val="28"/>
        </w:rPr>
        <w:t xml:space="preserve">Начальник управління </w:t>
      </w:r>
    </w:p>
    <w:p w14:paraId="2CE59F0D" w14:textId="200A6D59" w:rsidR="008A1157" w:rsidRDefault="00CD5C3C">
      <w:pPr>
        <w:widowControl/>
        <w:ind w:right="140"/>
        <w:rPr>
          <w:sz w:val="28"/>
          <w:szCs w:val="28"/>
        </w:rPr>
      </w:pPr>
      <w:r>
        <w:rPr>
          <w:sz w:val="28"/>
          <w:szCs w:val="28"/>
        </w:rPr>
        <w:t>соціального захисту населення                                                          О. ПАПОЯН</w:t>
      </w:r>
    </w:p>
    <w:p w14:paraId="001376B1" w14:textId="77777777" w:rsidR="008A1157" w:rsidRDefault="008A1157">
      <w:pPr>
        <w:widowControl/>
        <w:rPr>
          <w:sz w:val="28"/>
          <w:szCs w:val="28"/>
        </w:rPr>
      </w:pPr>
    </w:p>
    <w:p w14:paraId="05BD03ED" w14:textId="77777777" w:rsidR="008A1157" w:rsidRDefault="00CD5C3C">
      <w:pPr>
        <w:widowControl/>
        <w:jc w:val="both"/>
        <w:rPr>
          <w:sz w:val="28"/>
          <w:szCs w:val="28"/>
        </w:rPr>
      </w:pPr>
      <w:r>
        <w:rPr>
          <w:sz w:val="28"/>
          <w:szCs w:val="28"/>
        </w:rPr>
        <w:t>Погоджено:</w:t>
      </w:r>
    </w:p>
    <w:p w14:paraId="3F4C413D" w14:textId="77777777" w:rsidR="008A1157" w:rsidRDefault="008A1157">
      <w:pPr>
        <w:widowControl/>
        <w:ind w:left="1" w:hanging="3"/>
        <w:rPr>
          <w:sz w:val="28"/>
          <w:szCs w:val="28"/>
        </w:rPr>
      </w:pPr>
    </w:p>
    <w:p w14:paraId="6B6F93BF" w14:textId="666A9367" w:rsidR="008A1157" w:rsidRDefault="00CD5C3C">
      <w:pPr>
        <w:widowControl/>
        <w:ind w:left="1" w:right="140" w:hanging="3"/>
        <w:rPr>
          <w:sz w:val="28"/>
          <w:szCs w:val="28"/>
        </w:rPr>
      </w:pPr>
      <w:r>
        <w:rPr>
          <w:sz w:val="28"/>
          <w:szCs w:val="28"/>
        </w:rPr>
        <w:t>Заступник міського голови                                                            Н. УЛЬЯНОВА</w:t>
      </w:r>
    </w:p>
    <w:p w14:paraId="3284052B" w14:textId="77777777" w:rsidR="008A1157" w:rsidRDefault="008A1157">
      <w:pPr>
        <w:widowControl/>
        <w:ind w:right="140"/>
        <w:rPr>
          <w:sz w:val="28"/>
          <w:szCs w:val="28"/>
        </w:rPr>
      </w:pPr>
    </w:p>
    <w:p w14:paraId="0DC702FD" w14:textId="77777777" w:rsidR="008A1157" w:rsidRDefault="008A1157">
      <w:pPr>
        <w:widowControl/>
        <w:ind w:left="1" w:right="140" w:hanging="3"/>
        <w:rPr>
          <w:sz w:val="28"/>
          <w:szCs w:val="28"/>
        </w:rPr>
      </w:pPr>
    </w:p>
    <w:p w14:paraId="26CA5883" w14:textId="21A5BAAD" w:rsidR="008A1157" w:rsidRDefault="00CD5C3C">
      <w:pPr>
        <w:widowControl/>
        <w:ind w:left="1" w:right="140" w:hanging="3"/>
        <w:rPr>
          <w:sz w:val="28"/>
          <w:szCs w:val="28"/>
        </w:rPr>
      </w:pPr>
      <w:r>
        <w:rPr>
          <w:sz w:val="28"/>
          <w:szCs w:val="28"/>
        </w:rPr>
        <w:t>Начальник управління фінансів                                                      Т. ПЕТРЕНКО</w:t>
      </w:r>
    </w:p>
    <w:p w14:paraId="3BB260B3" w14:textId="77777777" w:rsidR="008A1157" w:rsidRDefault="008A1157">
      <w:pPr>
        <w:widowControl/>
        <w:ind w:left="1" w:right="140" w:hanging="3"/>
        <w:rPr>
          <w:sz w:val="28"/>
          <w:szCs w:val="28"/>
        </w:rPr>
      </w:pPr>
    </w:p>
    <w:p w14:paraId="453474F7" w14:textId="77777777" w:rsidR="008A1157" w:rsidRDefault="008A1157">
      <w:pPr>
        <w:widowControl/>
        <w:ind w:left="1" w:right="140" w:hanging="3"/>
        <w:rPr>
          <w:sz w:val="28"/>
          <w:szCs w:val="28"/>
        </w:rPr>
      </w:pPr>
    </w:p>
    <w:p w14:paraId="0877FB94" w14:textId="77777777" w:rsidR="008A1157" w:rsidRDefault="00CD5C3C">
      <w:pPr>
        <w:widowControl/>
        <w:ind w:left="1" w:right="140" w:hanging="3"/>
        <w:rPr>
          <w:color w:val="FFFFFF"/>
          <w:sz w:val="28"/>
          <w:szCs w:val="28"/>
        </w:rPr>
      </w:pPr>
      <w:r>
        <w:rPr>
          <w:sz w:val="28"/>
          <w:szCs w:val="28"/>
        </w:rPr>
        <w:t>Начальник юридичного відділу                                                 Л. МАРУЖЕНКО</w:t>
      </w:r>
    </w:p>
    <w:p w14:paraId="7DFB1A0E" w14:textId="77777777" w:rsidR="008A1157" w:rsidRDefault="008A1157">
      <w:pPr>
        <w:widowControl/>
        <w:ind w:left="1" w:right="140" w:hanging="3"/>
        <w:rPr>
          <w:color w:val="FFFFFF"/>
          <w:sz w:val="28"/>
          <w:szCs w:val="28"/>
        </w:rPr>
      </w:pPr>
    </w:p>
    <w:p w14:paraId="25237B41" w14:textId="77777777" w:rsidR="008A1157" w:rsidRDefault="008A1157">
      <w:pPr>
        <w:widowControl/>
        <w:ind w:left="1" w:right="140" w:hanging="3"/>
        <w:rPr>
          <w:color w:val="FFFFFF"/>
          <w:sz w:val="28"/>
          <w:szCs w:val="28"/>
        </w:rPr>
      </w:pPr>
    </w:p>
    <w:p w14:paraId="5D3C434E" w14:textId="77777777" w:rsidR="008A1157" w:rsidRDefault="00CD5C3C">
      <w:pPr>
        <w:widowControl/>
        <w:ind w:right="140"/>
        <w:rPr>
          <w:sz w:val="28"/>
          <w:szCs w:val="28"/>
        </w:rPr>
      </w:pPr>
      <w:r>
        <w:rPr>
          <w:sz w:val="28"/>
          <w:szCs w:val="28"/>
        </w:rPr>
        <w:t>Головний спеціаліст з питань запобігання</w:t>
      </w:r>
    </w:p>
    <w:p w14:paraId="6BEEE73E" w14:textId="6DF733AB" w:rsidR="008A1157" w:rsidRDefault="00CD5C3C">
      <w:pPr>
        <w:widowControl/>
        <w:ind w:right="140"/>
        <w:rPr>
          <w:color w:val="FFFFFF"/>
          <w:sz w:val="28"/>
          <w:szCs w:val="28"/>
        </w:rPr>
      </w:pPr>
      <w:r>
        <w:rPr>
          <w:sz w:val="28"/>
          <w:szCs w:val="28"/>
        </w:rPr>
        <w:t>та виявлення корупції                                                                  О. НАРДЕКОВА</w:t>
      </w:r>
    </w:p>
    <w:p w14:paraId="472A228B" w14:textId="77777777" w:rsidR="008A1157" w:rsidRDefault="008A1157">
      <w:pPr>
        <w:widowControl/>
        <w:ind w:right="140"/>
        <w:rPr>
          <w:sz w:val="28"/>
          <w:szCs w:val="28"/>
        </w:rPr>
      </w:pPr>
    </w:p>
    <w:p w14:paraId="367C136D" w14:textId="77777777" w:rsidR="008A1157" w:rsidRDefault="008A1157">
      <w:pPr>
        <w:pBdr>
          <w:top w:val="nil"/>
          <w:left w:val="nil"/>
          <w:bottom w:val="nil"/>
          <w:right w:val="nil"/>
          <w:between w:val="nil"/>
        </w:pBdr>
        <w:spacing w:line="276" w:lineRule="auto"/>
        <w:jc w:val="right"/>
      </w:pPr>
    </w:p>
    <w:p w14:paraId="510209C6" w14:textId="77777777" w:rsidR="008A1157" w:rsidRDefault="008A1157">
      <w:pPr>
        <w:spacing w:before="74" w:line="311" w:lineRule="auto"/>
        <w:rPr>
          <w:i/>
          <w:sz w:val="26"/>
          <w:szCs w:val="26"/>
        </w:rPr>
      </w:pPr>
    </w:p>
    <w:p w14:paraId="563DCE37" w14:textId="77777777" w:rsidR="008A1157" w:rsidRDefault="008A1157">
      <w:pPr>
        <w:spacing w:before="74" w:line="311" w:lineRule="auto"/>
        <w:rPr>
          <w:i/>
          <w:sz w:val="26"/>
          <w:szCs w:val="26"/>
        </w:rPr>
      </w:pPr>
    </w:p>
    <w:p w14:paraId="1C1CF34B" w14:textId="77777777" w:rsidR="008A1157" w:rsidRDefault="008A1157">
      <w:pPr>
        <w:spacing w:before="74" w:line="311" w:lineRule="auto"/>
        <w:rPr>
          <w:i/>
          <w:sz w:val="26"/>
          <w:szCs w:val="26"/>
        </w:rPr>
      </w:pPr>
    </w:p>
    <w:p w14:paraId="1DAE3986" w14:textId="77777777" w:rsidR="008A1157" w:rsidRDefault="00CD5C3C">
      <w:pPr>
        <w:widowControl/>
        <w:ind w:left="5385" w:firstLine="1842"/>
        <w:rPr>
          <w:i/>
          <w:sz w:val="28"/>
          <w:szCs w:val="28"/>
        </w:rPr>
      </w:pPr>
      <w:r>
        <w:rPr>
          <w:i/>
          <w:sz w:val="28"/>
          <w:szCs w:val="28"/>
        </w:rPr>
        <w:lastRenderedPageBreak/>
        <w:t>«ЗАТВЕРДЖЕНО»</w:t>
      </w:r>
    </w:p>
    <w:p w14:paraId="3FE182C6" w14:textId="77777777" w:rsidR="008A1157" w:rsidRDefault="00CD5C3C">
      <w:pPr>
        <w:widowControl/>
        <w:ind w:left="5952"/>
        <w:jc w:val="right"/>
        <w:rPr>
          <w:i/>
          <w:sz w:val="28"/>
          <w:szCs w:val="28"/>
        </w:rPr>
      </w:pPr>
      <w:r>
        <w:rPr>
          <w:i/>
          <w:sz w:val="28"/>
          <w:szCs w:val="28"/>
        </w:rPr>
        <w:t xml:space="preserve">  Рішенням чергової __ сесії </w:t>
      </w:r>
    </w:p>
    <w:p w14:paraId="4962CF81" w14:textId="77777777" w:rsidR="008A1157" w:rsidRDefault="00CD5C3C">
      <w:pPr>
        <w:widowControl/>
        <w:jc w:val="right"/>
        <w:rPr>
          <w:i/>
          <w:sz w:val="28"/>
          <w:szCs w:val="28"/>
        </w:rPr>
      </w:pPr>
      <w:r>
        <w:rPr>
          <w:i/>
          <w:sz w:val="28"/>
          <w:szCs w:val="28"/>
        </w:rPr>
        <w:t xml:space="preserve">                                                                      Боярської міської ради VIII скликання </w:t>
      </w:r>
    </w:p>
    <w:p w14:paraId="6EBF5F14" w14:textId="77777777" w:rsidR="008A1157" w:rsidRDefault="00CD5C3C">
      <w:pPr>
        <w:widowControl/>
        <w:jc w:val="right"/>
        <w:rPr>
          <w:i/>
          <w:sz w:val="26"/>
          <w:szCs w:val="26"/>
        </w:rPr>
      </w:pPr>
      <w:r>
        <w:rPr>
          <w:i/>
          <w:sz w:val="28"/>
          <w:szCs w:val="28"/>
        </w:rPr>
        <w:t xml:space="preserve">                                                                 від __ грудня 2024 року № __/____</w:t>
      </w:r>
    </w:p>
    <w:p w14:paraId="3EAF6C97" w14:textId="77777777" w:rsidR="008A1157" w:rsidRDefault="008A1157">
      <w:pPr>
        <w:spacing w:before="74" w:line="311" w:lineRule="auto"/>
        <w:ind w:firstLine="4962"/>
        <w:rPr>
          <w:i/>
        </w:rPr>
      </w:pPr>
    </w:p>
    <w:p w14:paraId="6AE5AD1A" w14:textId="77777777" w:rsidR="008A1157" w:rsidRDefault="008A1157">
      <w:pPr>
        <w:pBdr>
          <w:top w:val="nil"/>
          <w:left w:val="nil"/>
          <w:bottom w:val="nil"/>
          <w:right w:val="nil"/>
          <w:between w:val="nil"/>
        </w:pBdr>
        <w:rPr>
          <w:i/>
          <w:color w:val="000000"/>
          <w:sz w:val="30"/>
          <w:szCs w:val="30"/>
        </w:rPr>
      </w:pPr>
    </w:p>
    <w:p w14:paraId="082EACE5" w14:textId="77777777" w:rsidR="008A1157" w:rsidRDefault="008A1157">
      <w:pPr>
        <w:pBdr>
          <w:top w:val="nil"/>
          <w:left w:val="nil"/>
          <w:bottom w:val="nil"/>
          <w:right w:val="nil"/>
          <w:between w:val="nil"/>
        </w:pBdr>
        <w:rPr>
          <w:b/>
          <w:color w:val="000000"/>
          <w:sz w:val="30"/>
          <w:szCs w:val="30"/>
        </w:rPr>
      </w:pPr>
    </w:p>
    <w:p w14:paraId="01AB76C8" w14:textId="77777777" w:rsidR="008A1157" w:rsidRDefault="008A1157">
      <w:pPr>
        <w:pBdr>
          <w:top w:val="nil"/>
          <w:left w:val="nil"/>
          <w:bottom w:val="nil"/>
          <w:right w:val="nil"/>
          <w:between w:val="nil"/>
        </w:pBdr>
        <w:rPr>
          <w:b/>
          <w:color w:val="000000"/>
          <w:sz w:val="30"/>
          <w:szCs w:val="30"/>
        </w:rPr>
      </w:pPr>
    </w:p>
    <w:p w14:paraId="29F882DE" w14:textId="77777777" w:rsidR="008A1157" w:rsidRDefault="008A1157">
      <w:pPr>
        <w:pBdr>
          <w:top w:val="nil"/>
          <w:left w:val="nil"/>
          <w:bottom w:val="nil"/>
          <w:right w:val="nil"/>
          <w:between w:val="nil"/>
        </w:pBdr>
        <w:rPr>
          <w:b/>
          <w:color w:val="000000"/>
          <w:sz w:val="30"/>
          <w:szCs w:val="30"/>
        </w:rPr>
      </w:pPr>
    </w:p>
    <w:p w14:paraId="3DC13892" w14:textId="77777777" w:rsidR="008A1157" w:rsidRDefault="008A1157">
      <w:pPr>
        <w:pBdr>
          <w:top w:val="nil"/>
          <w:left w:val="nil"/>
          <w:bottom w:val="nil"/>
          <w:right w:val="nil"/>
          <w:between w:val="nil"/>
        </w:pBdr>
        <w:rPr>
          <w:b/>
          <w:color w:val="000000"/>
          <w:sz w:val="30"/>
          <w:szCs w:val="30"/>
        </w:rPr>
      </w:pPr>
    </w:p>
    <w:p w14:paraId="38A4132E" w14:textId="77777777" w:rsidR="008A1157" w:rsidRDefault="008A1157">
      <w:pPr>
        <w:pBdr>
          <w:top w:val="nil"/>
          <w:left w:val="nil"/>
          <w:bottom w:val="nil"/>
          <w:right w:val="nil"/>
          <w:between w:val="nil"/>
        </w:pBdr>
        <w:rPr>
          <w:b/>
          <w:color w:val="000000"/>
          <w:sz w:val="30"/>
          <w:szCs w:val="30"/>
        </w:rPr>
      </w:pPr>
    </w:p>
    <w:p w14:paraId="098092E5" w14:textId="77777777" w:rsidR="008A1157" w:rsidRDefault="008A1157">
      <w:pPr>
        <w:rPr>
          <w:b/>
          <w:sz w:val="30"/>
          <w:szCs w:val="30"/>
        </w:rPr>
      </w:pPr>
    </w:p>
    <w:p w14:paraId="24902419" w14:textId="77777777" w:rsidR="008A1157" w:rsidRDefault="008A1157">
      <w:pPr>
        <w:pBdr>
          <w:top w:val="nil"/>
          <w:left w:val="nil"/>
          <w:bottom w:val="nil"/>
          <w:right w:val="nil"/>
          <w:between w:val="nil"/>
        </w:pBdr>
        <w:rPr>
          <w:b/>
          <w:sz w:val="30"/>
          <w:szCs w:val="30"/>
        </w:rPr>
      </w:pPr>
    </w:p>
    <w:p w14:paraId="48C5A2CE" w14:textId="77777777" w:rsidR="008A1157" w:rsidRDefault="00CD5C3C">
      <w:pPr>
        <w:jc w:val="center"/>
        <w:rPr>
          <w:b/>
          <w:color w:val="000000"/>
          <w:sz w:val="30"/>
          <w:szCs w:val="30"/>
        </w:rPr>
      </w:pPr>
      <w:r>
        <w:rPr>
          <w:b/>
          <w:noProof/>
          <w:sz w:val="30"/>
          <w:szCs w:val="30"/>
        </w:rPr>
        <w:drawing>
          <wp:inline distT="114300" distB="114300" distL="114300" distR="114300" wp14:anchorId="64AFFC11" wp14:editId="4E65F3BD">
            <wp:extent cx="1957388" cy="18073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57388" cy="1807300"/>
                    </a:xfrm>
                    <a:prstGeom prst="rect">
                      <a:avLst/>
                    </a:prstGeom>
                    <a:ln/>
                  </pic:spPr>
                </pic:pic>
              </a:graphicData>
            </a:graphic>
          </wp:inline>
        </w:drawing>
      </w:r>
    </w:p>
    <w:p w14:paraId="61039CDD" w14:textId="77777777" w:rsidR="008A1157" w:rsidRDefault="008A1157">
      <w:pPr>
        <w:pBdr>
          <w:top w:val="nil"/>
          <w:left w:val="nil"/>
          <w:bottom w:val="nil"/>
          <w:right w:val="nil"/>
          <w:between w:val="nil"/>
        </w:pBdr>
        <w:rPr>
          <w:b/>
          <w:color w:val="000000"/>
          <w:sz w:val="30"/>
          <w:szCs w:val="30"/>
        </w:rPr>
      </w:pPr>
    </w:p>
    <w:p w14:paraId="62A5B6EE" w14:textId="77777777" w:rsidR="008A1157" w:rsidRDefault="00CD5C3C">
      <w:pPr>
        <w:pBdr>
          <w:top w:val="nil"/>
          <w:left w:val="nil"/>
          <w:bottom w:val="nil"/>
          <w:right w:val="nil"/>
          <w:between w:val="nil"/>
        </w:pBdr>
        <w:jc w:val="center"/>
        <w:rPr>
          <w:b/>
          <w:color w:val="000000"/>
          <w:sz w:val="42"/>
          <w:szCs w:val="42"/>
        </w:rPr>
      </w:pPr>
      <w:r>
        <w:rPr>
          <w:b/>
          <w:color w:val="000000"/>
          <w:sz w:val="42"/>
          <w:szCs w:val="42"/>
        </w:rPr>
        <w:t>П</w:t>
      </w:r>
      <w:r>
        <w:rPr>
          <w:b/>
          <w:sz w:val="42"/>
          <w:szCs w:val="42"/>
        </w:rPr>
        <w:t>РОГРАМА</w:t>
      </w:r>
      <w:r>
        <w:rPr>
          <w:b/>
          <w:color w:val="000000"/>
          <w:sz w:val="42"/>
          <w:szCs w:val="42"/>
        </w:rPr>
        <w:t xml:space="preserve"> </w:t>
      </w:r>
    </w:p>
    <w:p w14:paraId="0A67B0D7" w14:textId="77777777" w:rsidR="008A1157" w:rsidRDefault="00CD5C3C">
      <w:pPr>
        <w:pBdr>
          <w:top w:val="nil"/>
          <w:left w:val="nil"/>
          <w:bottom w:val="nil"/>
          <w:right w:val="nil"/>
          <w:between w:val="nil"/>
        </w:pBdr>
        <w:jc w:val="center"/>
        <w:rPr>
          <w:b/>
          <w:sz w:val="34"/>
          <w:szCs w:val="34"/>
        </w:rPr>
      </w:pPr>
      <w:r>
        <w:rPr>
          <w:b/>
          <w:sz w:val="28"/>
          <w:szCs w:val="28"/>
        </w:rPr>
        <w:t xml:space="preserve"> </w:t>
      </w:r>
      <w:r>
        <w:rPr>
          <w:b/>
          <w:sz w:val="34"/>
          <w:szCs w:val="34"/>
        </w:rPr>
        <w:t xml:space="preserve">супроводу та  взаємодії з ветеранами та членами їхніх родин </w:t>
      </w:r>
    </w:p>
    <w:p w14:paraId="46F7DC8E" w14:textId="77777777" w:rsidR="008A1157" w:rsidRDefault="00CD5C3C">
      <w:pPr>
        <w:shd w:val="clear" w:color="auto" w:fill="FFFFFF"/>
        <w:jc w:val="center"/>
        <w:rPr>
          <w:b/>
          <w:color w:val="FF0000"/>
          <w:sz w:val="34"/>
          <w:szCs w:val="34"/>
        </w:rPr>
      </w:pPr>
      <w:r>
        <w:rPr>
          <w:b/>
          <w:sz w:val="34"/>
          <w:szCs w:val="34"/>
        </w:rPr>
        <w:t xml:space="preserve"> на 2025-2027 рік</w:t>
      </w:r>
    </w:p>
    <w:p w14:paraId="2DD5131F" w14:textId="77777777" w:rsidR="008A1157" w:rsidRDefault="008A1157">
      <w:pPr>
        <w:pBdr>
          <w:top w:val="nil"/>
          <w:left w:val="nil"/>
          <w:bottom w:val="nil"/>
          <w:right w:val="nil"/>
          <w:between w:val="nil"/>
        </w:pBdr>
        <w:rPr>
          <w:b/>
          <w:color w:val="000000"/>
          <w:sz w:val="40"/>
          <w:szCs w:val="40"/>
        </w:rPr>
      </w:pPr>
    </w:p>
    <w:p w14:paraId="624B5670" w14:textId="77777777" w:rsidR="008A1157" w:rsidRDefault="008A1157">
      <w:pPr>
        <w:ind w:left="2880" w:right="4398" w:firstLine="720"/>
        <w:rPr>
          <w:b/>
          <w:sz w:val="28"/>
          <w:szCs w:val="28"/>
        </w:rPr>
      </w:pPr>
    </w:p>
    <w:p w14:paraId="7F400025" w14:textId="77777777" w:rsidR="008A1157" w:rsidRDefault="008A1157">
      <w:pPr>
        <w:ind w:left="2880" w:right="4398" w:firstLine="720"/>
        <w:rPr>
          <w:b/>
          <w:sz w:val="28"/>
          <w:szCs w:val="28"/>
        </w:rPr>
      </w:pPr>
    </w:p>
    <w:p w14:paraId="55527623" w14:textId="77777777" w:rsidR="008A1157" w:rsidRDefault="008A1157">
      <w:pPr>
        <w:ind w:right="4398"/>
        <w:rPr>
          <w:b/>
          <w:sz w:val="28"/>
          <w:szCs w:val="28"/>
        </w:rPr>
      </w:pPr>
    </w:p>
    <w:p w14:paraId="578B0FBB" w14:textId="77777777" w:rsidR="008A1157" w:rsidRDefault="008A1157">
      <w:pPr>
        <w:ind w:right="4398"/>
        <w:rPr>
          <w:b/>
          <w:sz w:val="28"/>
          <w:szCs w:val="28"/>
        </w:rPr>
      </w:pPr>
    </w:p>
    <w:p w14:paraId="0CE74BCF" w14:textId="77777777" w:rsidR="008A1157" w:rsidRDefault="00CD5C3C">
      <w:pPr>
        <w:ind w:left="2880" w:right="4398" w:firstLine="720"/>
        <w:rPr>
          <w:b/>
          <w:sz w:val="28"/>
          <w:szCs w:val="28"/>
        </w:rPr>
      </w:pPr>
      <w:r>
        <w:rPr>
          <w:b/>
          <w:sz w:val="28"/>
          <w:szCs w:val="28"/>
        </w:rPr>
        <w:t xml:space="preserve">                 </w:t>
      </w:r>
    </w:p>
    <w:p w14:paraId="2053F3A2" w14:textId="77777777" w:rsidR="008A1157" w:rsidRDefault="008A1157">
      <w:pPr>
        <w:ind w:right="4398"/>
        <w:rPr>
          <w:b/>
          <w:sz w:val="28"/>
          <w:szCs w:val="28"/>
        </w:rPr>
      </w:pPr>
    </w:p>
    <w:p w14:paraId="4FB64081" w14:textId="77777777" w:rsidR="008A1157" w:rsidRDefault="008A1157">
      <w:pPr>
        <w:ind w:left="2880" w:right="4398" w:firstLine="720"/>
        <w:rPr>
          <w:b/>
          <w:sz w:val="28"/>
          <w:szCs w:val="28"/>
        </w:rPr>
      </w:pPr>
    </w:p>
    <w:p w14:paraId="1DD5669D" w14:textId="77777777" w:rsidR="008A1157" w:rsidRDefault="008A1157">
      <w:pPr>
        <w:ind w:left="2880" w:right="4398" w:firstLine="720"/>
        <w:rPr>
          <w:b/>
          <w:sz w:val="28"/>
          <w:szCs w:val="28"/>
        </w:rPr>
      </w:pPr>
    </w:p>
    <w:p w14:paraId="1ECE4F08" w14:textId="77777777" w:rsidR="008A1157" w:rsidRDefault="008A1157">
      <w:pPr>
        <w:ind w:left="2880" w:right="4398" w:firstLine="720"/>
        <w:rPr>
          <w:b/>
          <w:sz w:val="28"/>
          <w:szCs w:val="28"/>
        </w:rPr>
      </w:pPr>
    </w:p>
    <w:p w14:paraId="6BBAB002" w14:textId="77777777" w:rsidR="008A1157" w:rsidRDefault="008A1157">
      <w:pPr>
        <w:ind w:left="2880" w:right="4398" w:firstLine="720"/>
        <w:rPr>
          <w:b/>
          <w:sz w:val="28"/>
          <w:szCs w:val="28"/>
        </w:rPr>
      </w:pPr>
    </w:p>
    <w:p w14:paraId="73FF2F37" w14:textId="77777777" w:rsidR="008A1157" w:rsidRDefault="008A1157">
      <w:pPr>
        <w:ind w:right="4398"/>
        <w:rPr>
          <w:b/>
          <w:sz w:val="28"/>
          <w:szCs w:val="28"/>
        </w:rPr>
      </w:pPr>
    </w:p>
    <w:p w14:paraId="1FC33FCD" w14:textId="77777777" w:rsidR="008A1157" w:rsidRDefault="008A1157">
      <w:pPr>
        <w:ind w:right="4398"/>
        <w:rPr>
          <w:b/>
          <w:sz w:val="28"/>
          <w:szCs w:val="28"/>
        </w:rPr>
      </w:pPr>
    </w:p>
    <w:p w14:paraId="207367D4" w14:textId="77777777" w:rsidR="008A1157" w:rsidRDefault="008A1157">
      <w:pPr>
        <w:ind w:right="4398"/>
        <w:rPr>
          <w:b/>
          <w:sz w:val="28"/>
          <w:szCs w:val="28"/>
        </w:rPr>
      </w:pPr>
    </w:p>
    <w:p w14:paraId="0662E704" w14:textId="77777777" w:rsidR="008A1157" w:rsidRDefault="008A1157">
      <w:pPr>
        <w:ind w:right="4398"/>
        <w:rPr>
          <w:b/>
          <w:sz w:val="28"/>
          <w:szCs w:val="28"/>
        </w:rPr>
      </w:pPr>
    </w:p>
    <w:p w14:paraId="1B45445F" w14:textId="77777777" w:rsidR="008A1157" w:rsidRDefault="008A1157">
      <w:pPr>
        <w:ind w:right="4398"/>
        <w:rPr>
          <w:b/>
          <w:sz w:val="28"/>
          <w:szCs w:val="28"/>
        </w:rPr>
      </w:pPr>
    </w:p>
    <w:p w14:paraId="4B5CA1AA" w14:textId="77777777" w:rsidR="008A1157" w:rsidRDefault="00CD5C3C">
      <w:pPr>
        <w:ind w:right="-1"/>
        <w:jc w:val="center"/>
        <w:rPr>
          <w:b/>
          <w:sz w:val="28"/>
          <w:szCs w:val="28"/>
        </w:rPr>
      </w:pPr>
      <w:r>
        <w:rPr>
          <w:b/>
          <w:sz w:val="28"/>
          <w:szCs w:val="28"/>
        </w:rPr>
        <w:t xml:space="preserve">м. Боярка                                                                         </w:t>
      </w:r>
    </w:p>
    <w:p w14:paraId="3BB2D697" w14:textId="77777777" w:rsidR="008A1157" w:rsidRDefault="00CD5C3C">
      <w:pPr>
        <w:ind w:right="-1"/>
        <w:jc w:val="center"/>
        <w:rPr>
          <w:b/>
          <w:sz w:val="28"/>
          <w:szCs w:val="28"/>
        </w:rPr>
      </w:pPr>
      <w:r>
        <w:rPr>
          <w:b/>
          <w:sz w:val="28"/>
          <w:szCs w:val="28"/>
        </w:rPr>
        <w:t>2024 рік</w:t>
      </w:r>
    </w:p>
    <w:p w14:paraId="5596E6CF" w14:textId="22847F0A" w:rsidR="008A1157" w:rsidRDefault="008A1157" w:rsidP="00905FF9">
      <w:pPr>
        <w:widowControl/>
        <w:rPr>
          <w:b/>
          <w:sz w:val="28"/>
          <w:szCs w:val="28"/>
        </w:rPr>
      </w:pPr>
    </w:p>
    <w:tbl>
      <w:tblPr>
        <w:tblStyle w:val="ab"/>
        <w:tblpPr w:leftFromText="181" w:rightFromText="181" w:vertAnchor="text" w:tblpX="-237" w:tblpY="1"/>
        <w:tblW w:w="9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4051"/>
        <w:gridCol w:w="5174"/>
      </w:tblGrid>
      <w:tr w:rsidR="00905FF9" w14:paraId="6B5A9AFB" w14:textId="77777777" w:rsidTr="00905FF9">
        <w:trPr>
          <w:cantSplit/>
          <w:trHeight w:val="557"/>
          <w:tblHeader/>
        </w:trPr>
        <w:tc>
          <w:tcPr>
            <w:tcW w:w="9931" w:type="dxa"/>
            <w:gridSpan w:val="3"/>
            <w:tcBorders>
              <w:top w:val="nil"/>
              <w:left w:val="nil"/>
              <w:bottom w:val="single" w:sz="4" w:space="0" w:color="auto"/>
              <w:right w:val="nil"/>
            </w:tcBorders>
          </w:tcPr>
          <w:p w14:paraId="635913D4" w14:textId="500A7A4C" w:rsidR="00905FF9" w:rsidRDefault="00905FF9" w:rsidP="00905FF9">
            <w:pPr>
              <w:ind w:left="141" w:right="199"/>
              <w:jc w:val="center"/>
              <w:rPr>
                <w:sz w:val="28"/>
                <w:szCs w:val="28"/>
              </w:rPr>
            </w:pPr>
            <w:r>
              <w:rPr>
                <w:b/>
                <w:sz w:val="28"/>
                <w:szCs w:val="28"/>
              </w:rPr>
              <w:lastRenderedPageBreak/>
              <w:t>І. ПАСПОРТ ПРОГРАМИ</w:t>
            </w:r>
          </w:p>
        </w:tc>
      </w:tr>
      <w:tr w:rsidR="008A1157" w14:paraId="02B9DC7A" w14:textId="77777777" w:rsidTr="00905FF9">
        <w:trPr>
          <w:cantSplit/>
          <w:trHeight w:val="1083"/>
          <w:tblHeader/>
        </w:trPr>
        <w:tc>
          <w:tcPr>
            <w:tcW w:w="706" w:type="dxa"/>
            <w:tcBorders>
              <w:top w:val="single" w:sz="4" w:space="0" w:color="auto"/>
              <w:left w:val="single" w:sz="4" w:space="0" w:color="auto"/>
              <w:bottom w:val="single" w:sz="4" w:space="0" w:color="auto"/>
              <w:right w:val="single" w:sz="4" w:space="0" w:color="auto"/>
            </w:tcBorders>
          </w:tcPr>
          <w:p w14:paraId="19217821" w14:textId="77777777" w:rsidR="008A1157" w:rsidRDefault="00CD5C3C">
            <w:pPr>
              <w:pBdr>
                <w:top w:val="nil"/>
                <w:left w:val="nil"/>
                <w:bottom w:val="nil"/>
                <w:right w:val="nil"/>
                <w:between w:val="nil"/>
              </w:pBdr>
              <w:ind w:right="188"/>
              <w:rPr>
                <w:sz w:val="28"/>
                <w:szCs w:val="28"/>
              </w:rPr>
            </w:pPr>
            <w:r>
              <w:rPr>
                <w:sz w:val="28"/>
                <w:szCs w:val="28"/>
              </w:rPr>
              <w:t>1.</w:t>
            </w:r>
          </w:p>
        </w:tc>
        <w:tc>
          <w:tcPr>
            <w:tcW w:w="4051" w:type="dxa"/>
            <w:tcBorders>
              <w:top w:val="single" w:sz="4" w:space="0" w:color="auto"/>
              <w:left w:val="single" w:sz="4" w:space="0" w:color="auto"/>
              <w:bottom w:val="single" w:sz="4" w:space="0" w:color="auto"/>
              <w:right w:val="single" w:sz="4" w:space="0" w:color="auto"/>
            </w:tcBorders>
          </w:tcPr>
          <w:p w14:paraId="340A572A" w14:textId="77777777" w:rsidR="008A1157" w:rsidRDefault="00CD5C3C">
            <w:pPr>
              <w:pBdr>
                <w:top w:val="nil"/>
                <w:left w:val="nil"/>
                <w:bottom w:val="nil"/>
                <w:right w:val="nil"/>
                <w:between w:val="nil"/>
              </w:pBdr>
              <w:ind w:left="141" w:right="188"/>
              <w:rPr>
                <w:sz w:val="28"/>
                <w:szCs w:val="28"/>
              </w:rPr>
            </w:pPr>
            <w:r>
              <w:rPr>
                <w:sz w:val="28"/>
                <w:szCs w:val="28"/>
              </w:rPr>
              <w:t xml:space="preserve">Назва програми </w:t>
            </w:r>
          </w:p>
        </w:tc>
        <w:tc>
          <w:tcPr>
            <w:tcW w:w="5174" w:type="dxa"/>
            <w:tcBorders>
              <w:top w:val="single" w:sz="4" w:space="0" w:color="auto"/>
              <w:left w:val="single" w:sz="4" w:space="0" w:color="auto"/>
              <w:bottom w:val="single" w:sz="4" w:space="0" w:color="auto"/>
              <w:right w:val="single" w:sz="4" w:space="0" w:color="auto"/>
            </w:tcBorders>
          </w:tcPr>
          <w:p w14:paraId="0BBEC38C" w14:textId="77777777" w:rsidR="008A1157" w:rsidRDefault="00CD5C3C">
            <w:pPr>
              <w:ind w:left="141" w:right="199"/>
              <w:jc w:val="both"/>
              <w:rPr>
                <w:sz w:val="28"/>
                <w:szCs w:val="28"/>
              </w:rPr>
            </w:pPr>
            <w:r>
              <w:rPr>
                <w:sz w:val="28"/>
                <w:szCs w:val="28"/>
              </w:rPr>
              <w:t xml:space="preserve">Програма супроводу та  взаємодії з ветеранами та членами їхніх родин </w:t>
            </w:r>
          </w:p>
          <w:p w14:paraId="30608ACE" w14:textId="77777777" w:rsidR="008A1157" w:rsidRDefault="00CD5C3C">
            <w:pPr>
              <w:shd w:val="clear" w:color="auto" w:fill="FFFFFF"/>
              <w:ind w:left="141"/>
              <w:jc w:val="both"/>
              <w:rPr>
                <w:sz w:val="28"/>
                <w:szCs w:val="28"/>
              </w:rPr>
            </w:pPr>
            <w:r>
              <w:rPr>
                <w:sz w:val="28"/>
                <w:szCs w:val="28"/>
              </w:rPr>
              <w:t>на 2025-2027 рік</w:t>
            </w:r>
          </w:p>
        </w:tc>
      </w:tr>
      <w:tr w:rsidR="008A1157" w14:paraId="27B21A17" w14:textId="77777777" w:rsidTr="00905FF9">
        <w:trPr>
          <w:cantSplit/>
          <w:trHeight w:val="701"/>
          <w:tblHeader/>
        </w:trPr>
        <w:tc>
          <w:tcPr>
            <w:tcW w:w="706" w:type="dxa"/>
            <w:tcBorders>
              <w:top w:val="single" w:sz="4" w:space="0" w:color="auto"/>
            </w:tcBorders>
          </w:tcPr>
          <w:p w14:paraId="2F4BED6B" w14:textId="77777777" w:rsidR="008A1157" w:rsidRDefault="00CD5C3C">
            <w:pPr>
              <w:pBdr>
                <w:top w:val="nil"/>
                <w:left w:val="nil"/>
                <w:bottom w:val="nil"/>
                <w:right w:val="nil"/>
                <w:between w:val="nil"/>
              </w:pBdr>
              <w:ind w:right="188"/>
              <w:rPr>
                <w:sz w:val="28"/>
                <w:szCs w:val="28"/>
              </w:rPr>
            </w:pPr>
            <w:r>
              <w:rPr>
                <w:sz w:val="28"/>
                <w:szCs w:val="28"/>
              </w:rPr>
              <w:t>2.</w:t>
            </w:r>
          </w:p>
        </w:tc>
        <w:tc>
          <w:tcPr>
            <w:tcW w:w="4051" w:type="dxa"/>
            <w:tcBorders>
              <w:top w:val="single" w:sz="4" w:space="0" w:color="auto"/>
            </w:tcBorders>
          </w:tcPr>
          <w:p w14:paraId="0EDFE516" w14:textId="77777777" w:rsidR="008A1157" w:rsidRDefault="00CD5C3C">
            <w:pPr>
              <w:pBdr>
                <w:top w:val="nil"/>
                <w:left w:val="nil"/>
                <w:bottom w:val="nil"/>
                <w:right w:val="nil"/>
                <w:between w:val="nil"/>
              </w:pBdr>
              <w:ind w:left="141" w:right="188"/>
              <w:rPr>
                <w:color w:val="000000"/>
                <w:sz w:val="28"/>
                <w:szCs w:val="28"/>
              </w:rPr>
            </w:pPr>
            <w:r>
              <w:rPr>
                <w:color w:val="000000"/>
                <w:sz w:val="28"/>
                <w:szCs w:val="28"/>
              </w:rPr>
              <w:t xml:space="preserve">Ініціатор розроблення               </w:t>
            </w:r>
            <w:r>
              <w:rPr>
                <w:sz w:val="28"/>
                <w:szCs w:val="28"/>
              </w:rPr>
              <w:t>п</w:t>
            </w:r>
            <w:r>
              <w:rPr>
                <w:color w:val="000000"/>
                <w:sz w:val="28"/>
                <w:szCs w:val="28"/>
              </w:rPr>
              <w:t>рограми</w:t>
            </w:r>
          </w:p>
        </w:tc>
        <w:tc>
          <w:tcPr>
            <w:tcW w:w="5174" w:type="dxa"/>
            <w:tcBorders>
              <w:top w:val="single" w:sz="4" w:space="0" w:color="auto"/>
            </w:tcBorders>
          </w:tcPr>
          <w:p w14:paraId="3E6444D9" w14:textId="77777777" w:rsidR="008A1157" w:rsidRDefault="00CD5C3C">
            <w:pPr>
              <w:pBdr>
                <w:top w:val="nil"/>
                <w:left w:val="nil"/>
                <w:bottom w:val="nil"/>
                <w:right w:val="nil"/>
                <w:between w:val="nil"/>
              </w:pBdr>
              <w:spacing w:line="237" w:lineRule="auto"/>
              <w:ind w:left="108" w:right="643"/>
              <w:rPr>
                <w:color w:val="000000"/>
                <w:sz w:val="28"/>
                <w:szCs w:val="28"/>
              </w:rPr>
            </w:pPr>
            <w:r>
              <w:rPr>
                <w:color w:val="000000"/>
                <w:sz w:val="28"/>
                <w:szCs w:val="28"/>
              </w:rPr>
              <w:t>Управління соціального захисту населення Боярської міської ради</w:t>
            </w:r>
          </w:p>
        </w:tc>
      </w:tr>
      <w:tr w:rsidR="008A1157" w14:paraId="09EC0AA7" w14:textId="77777777">
        <w:trPr>
          <w:cantSplit/>
          <w:trHeight w:val="720"/>
          <w:tblHeader/>
        </w:trPr>
        <w:tc>
          <w:tcPr>
            <w:tcW w:w="706" w:type="dxa"/>
          </w:tcPr>
          <w:p w14:paraId="769FB55A" w14:textId="77777777" w:rsidR="008A1157" w:rsidRDefault="00CD5C3C">
            <w:pPr>
              <w:pBdr>
                <w:top w:val="nil"/>
                <w:left w:val="nil"/>
                <w:bottom w:val="nil"/>
                <w:right w:val="nil"/>
                <w:between w:val="nil"/>
              </w:pBdr>
              <w:spacing w:line="313" w:lineRule="auto"/>
              <w:rPr>
                <w:color w:val="000000"/>
                <w:sz w:val="28"/>
                <w:szCs w:val="28"/>
              </w:rPr>
            </w:pPr>
            <w:r>
              <w:rPr>
                <w:sz w:val="28"/>
                <w:szCs w:val="28"/>
              </w:rPr>
              <w:t>3.</w:t>
            </w:r>
          </w:p>
        </w:tc>
        <w:tc>
          <w:tcPr>
            <w:tcW w:w="4051" w:type="dxa"/>
          </w:tcPr>
          <w:p w14:paraId="67FD2518" w14:textId="77777777" w:rsidR="008A1157" w:rsidRDefault="00CD5C3C">
            <w:pPr>
              <w:pBdr>
                <w:top w:val="nil"/>
                <w:left w:val="nil"/>
                <w:bottom w:val="nil"/>
                <w:right w:val="nil"/>
                <w:between w:val="nil"/>
              </w:pBdr>
              <w:spacing w:line="313" w:lineRule="auto"/>
              <w:ind w:left="141"/>
              <w:rPr>
                <w:color w:val="000000"/>
                <w:sz w:val="28"/>
                <w:szCs w:val="28"/>
              </w:rPr>
            </w:pPr>
            <w:r>
              <w:rPr>
                <w:color w:val="000000"/>
                <w:sz w:val="28"/>
                <w:szCs w:val="28"/>
              </w:rPr>
              <w:t>Розробник Програми</w:t>
            </w:r>
          </w:p>
        </w:tc>
        <w:tc>
          <w:tcPr>
            <w:tcW w:w="5174" w:type="dxa"/>
          </w:tcPr>
          <w:p w14:paraId="7584FD08" w14:textId="77777777" w:rsidR="008A1157" w:rsidRDefault="00CD5C3C">
            <w:pPr>
              <w:pBdr>
                <w:top w:val="nil"/>
                <w:left w:val="nil"/>
                <w:bottom w:val="nil"/>
                <w:right w:val="nil"/>
                <w:between w:val="nil"/>
              </w:pBdr>
              <w:spacing w:line="237" w:lineRule="auto"/>
              <w:ind w:left="108" w:right="643"/>
              <w:rPr>
                <w:color w:val="000000"/>
                <w:sz w:val="28"/>
                <w:szCs w:val="28"/>
              </w:rPr>
            </w:pPr>
            <w:r>
              <w:rPr>
                <w:color w:val="000000"/>
                <w:sz w:val="28"/>
                <w:szCs w:val="28"/>
              </w:rPr>
              <w:t>Управління соціального захисту населення Боярської міської ради</w:t>
            </w:r>
          </w:p>
        </w:tc>
      </w:tr>
      <w:tr w:rsidR="008A1157" w14:paraId="50CD5477" w14:textId="77777777">
        <w:trPr>
          <w:cantSplit/>
          <w:trHeight w:val="750"/>
          <w:tblHeader/>
        </w:trPr>
        <w:tc>
          <w:tcPr>
            <w:tcW w:w="706" w:type="dxa"/>
          </w:tcPr>
          <w:p w14:paraId="3F616E20" w14:textId="77777777" w:rsidR="008A1157" w:rsidRDefault="00CD5C3C">
            <w:pPr>
              <w:pBdr>
                <w:top w:val="nil"/>
                <w:left w:val="nil"/>
                <w:bottom w:val="nil"/>
                <w:right w:val="nil"/>
                <w:between w:val="nil"/>
              </w:pBdr>
              <w:ind w:right="78"/>
              <w:rPr>
                <w:sz w:val="28"/>
                <w:szCs w:val="28"/>
              </w:rPr>
            </w:pPr>
            <w:r>
              <w:rPr>
                <w:sz w:val="28"/>
                <w:szCs w:val="28"/>
              </w:rPr>
              <w:t>4.</w:t>
            </w:r>
          </w:p>
        </w:tc>
        <w:tc>
          <w:tcPr>
            <w:tcW w:w="4051" w:type="dxa"/>
            <w:tcBorders>
              <w:top w:val="single" w:sz="4" w:space="0" w:color="000000"/>
              <w:left w:val="single" w:sz="4" w:space="0" w:color="000000"/>
              <w:bottom w:val="single" w:sz="4" w:space="0" w:color="000000"/>
              <w:right w:val="single" w:sz="4" w:space="0" w:color="000000"/>
            </w:tcBorders>
          </w:tcPr>
          <w:p w14:paraId="17CAAA14" w14:textId="77777777" w:rsidR="008A1157" w:rsidRDefault="00CD5C3C">
            <w:pPr>
              <w:ind w:left="141"/>
              <w:rPr>
                <w:sz w:val="28"/>
                <w:szCs w:val="28"/>
              </w:rPr>
            </w:pPr>
            <w:r>
              <w:rPr>
                <w:sz w:val="28"/>
                <w:szCs w:val="28"/>
              </w:rPr>
              <w:t>Відповідальний</w:t>
            </w:r>
          </w:p>
          <w:p w14:paraId="54EB7CAF" w14:textId="77777777" w:rsidR="008A1157" w:rsidRDefault="00CD5C3C">
            <w:pPr>
              <w:ind w:left="141"/>
              <w:rPr>
                <w:sz w:val="28"/>
                <w:szCs w:val="28"/>
              </w:rPr>
            </w:pPr>
            <w:r>
              <w:rPr>
                <w:sz w:val="28"/>
                <w:szCs w:val="28"/>
              </w:rPr>
              <w:t>виконавець програми</w:t>
            </w:r>
          </w:p>
        </w:tc>
        <w:tc>
          <w:tcPr>
            <w:tcW w:w="5174" w:type="dxa"/>
            <w:tcBorders>
              <w:top w:val="single" w:sz="4" w:space="0" w:color="000000"/>
              <w:left w:val="single" w:sz="4" w:space="0" w:color="000000"/>
              <w:bottom w:val="single" w:sz="4" w:space="0" w:color="000000"/>
              <w:right w:val="single" w:sz="4" w:space="0" w:color="000000"/>
            </w:tcBorders>
          </w:tcPr>
          <w:p w14:paraId="691B20FC" w14:textId="77777777" w:rsidR="008A1157" w:rsidRDefault="00CD5C3C">
            <w:pPr>
              <w:ind w:left="141"/>
              <w:rPr>
                <w:sz w:val="28"/>
                <w:szCs w:val="28"/>
              </w:rPr>
            </w:pPr>
            <w:r>
              <w:rPr>
                <w:sz w:val="28"/>
                <w:szCs w:val="28"/>
              </w:rPr>
              <w:t>Управління соціального захисту населення Боярської міської ради</w:t>
            </w:r>
          </w:p>
        </w:tc>
      </w:tr>
      <w:tr w:rsidR="008A1157" w14:paraId="4AFC3F0B" w14:textId="77777777">
        <w:trPr>
          <w:cantSplit/>
          <w:trHeight w:val="705"/>
          <w:tblHeader/>
        </w:trPr>
        <w:tc>
          <w:tcPr>
            <w:tcW w:w="706" w:type="dxa"/>
          </w:tcPr>
          <w:p w14:paraId="702E28CD" w14:textId="77777777" w:rsidR="008A1157" w:rsidRDefault="00CD5C3C">
            <w:pPr>
              <w:pBdr>
                <w:top w:val="nil"/>
                <w:left w:val="nil"/>
                <w:bottom w:val="nil"/>
                <w:right w:val="nil"/>
                <w:between w:val="nil"/>
              </w:pBdr>
              <w:ind w:right="78"/>
              <w:rPr>
                <w:sz w:val="28"/>
                <w:szCs w:val="28"/>
              </w:rPr>
            </w:pPr>
            <w:r>
              <w:rPr>
                <w:sz w:val="28"/>
                <w:szCs w:val="28"/>
              </w:rPr>
              <w:t>5.</w:t>
            </w:r>
          </w:p>
        </w:tc>
        <w:tc>
          <w:tcPr>
            <w:tcW w:w="4051" w:type="dxa"/>
          </w:tcPr>
          <w:p w14:paraId="35E03CEE" w14:textId="77777777" w:rsidR="008A1157" w:rsidRDefault="00CD5C3C">
            <w:pPr>
              <w:pBdr>
                <w:top w:val="nil"/>
                <w:left w:val="nil"/>
                <w:bottom w:val="nil"/>
                <w:right w:val="nil"/>
                <w:between w:val="nil"/>
              </w:pBdr>
              <w:ind w:left="141" w:right="78"/>
              <w:rPr>
                <w:sz w:val="28"/>
                <w:szCs w:val="28"/>
              </w:rPr>
            </w:pPr>
            <w:r>
              <w:rPr>
                <w:sz w:val="28"/>
                <w:szCs w:val="28"/>
              </w:rPr>
              <w:t>Головний розпорядник коштів</w:t>
            </w:r>
          </w:p>
        </w:tc>
        <w:tc>
          <w:tcPr>
            <w:tcW w:w="5174" w:type="dxa"/>
          </w:tcPr>
          <w:p w14:paraId="768E450F" w14:textId="77777777" w:rsidR="008A1157" w:rsidRDefault="00CD5C3C">
            <w:pPr>
              <w:pBdr>
                <w:top w:val="nil"/>
                <w:left w:val="nil"/>
                <w:bottom w:val="nil"/>
                <w:right w:val="nil"/>
                <w:between w:val="nil"/>
              </w:pBdr>
              <w:ind w:left="108" w:right="643"/>
              <w:rPr>
                <w:sz w:val="28"/>
                <w:szCs w:val="28"/>
              </w:rPr>
            </w:pPr>
            <w:r>
              <w:rPr>
                <w:sz w:val="28"/>
                <w:szCs w:val="28"/>
              </w:rPr>
              <w:t>Управління соціального захисту населення Боярської міської ради</w:t>
            </w:r>
          </w:p>
        </w:tc>
      </w:tr>
      <w:tr w:rsidR="008A1157" w14:paraId="03C7EA2C" w14:textId="77777777">
        <w:trPr>
          <w:cantSplit/>
          <w:trHeight w:val="737"/>
          <w:tblHeader/>
        </w:trPr>
        <w:tc>
          <w:tcPr>
            <w:tcW w:w="706" w:type="dxa"/>
            <w:tcBorders>
              <w:top w:val="single" w:sz="4" w:space="0" w:color="000000"/>
              <w:left w:val="single" w:sz="4" w:space="0" w:color="000000"/>
              <w:bottom w:val="single" w:sz="4" w:space="0" w:color="000000"/>
              <w:right w:val="single" w:sz="4" w:space="0" w:color="000000"/>
            </w:tcBorders>
          </w:tcPr>
          <w:p w14:paraId="4A0B66BB" w14:textId="77777777" w:rsidR="008A1157" w:rsidRDefault="00CD5C3C">
            <w:pPr>
              <w:pBdr>
                <w:top w:val="nil"/>
                <w:left w:val="nil"/>
                <w:bottom w:val="nil"/>
                <w:right w:val="nil"/>
                <w:between w:val="nil"/>
              </w:pBdr>
              <w:spacing w:line="313" w:lineRule="auto"/>
              <w:rPr>
                <w:sz w:val="28"/>
                <w:szCs w:val="28"/>
              </w:rPr>
            </w:pPr>
            <w:r>
              <w:rPr>
                <w:sz w:val="28"/>
                <w:szCs w:val="28"/>
              </w:rPr>
              <w:t>6.</w:t>
            </w:r>
          </w:p>
        </w:tc>
        <w:tc>
          <w:tcPr>
            <w:tcW w:w="4051" w:type="dxa"/>
            <w:tcBorders>
              <w:top w:val="single" w:sz="4" w:space="0" w:color="000000"/>
              <w:left w:val="single" w:sz="4" w:space="0" w:color="000000"/>
              <w:bottom w:val="single" w:sz="4" w:space="0" w:color="000000"/>
              <w:right w:val="single" w:sz="4" w:space="0" w:color="000000"/>
            </w:tcBorders>
          </w:tcPr>
          <w:p w14:paraId="3270F6B1" w14:textId="77777777" w:rsidR="008A1157" w:rsidRDefault="00CD5C3C">
            <w:pPr>
              <w:pBdr>
                <w:top w:val="nil"/>
                <w:left w:val="nil"/>
                <w:bottom w:val="nil"/>
                <w:right w:val="nil"/>
                <w:between w:val="nil"/>
              </w:pBdr>
              <w:spacing w:line="313" w:lineRule="auto"/>
              <w:ind w:left="141"/>
              <w:rPr>
                <w:color w:val="000000"/>
                <w:sz w:val="28"/>
                <w:szCs w:val="28"/>
              </w:rPr>
            </w:pPr>
            <w:r>
              <w:rPr>
                <w:sz w:val="28"/>
                <w:szCs w:val="28"/>
              </w:rPr>
              <w:t>Організації - співвиконавці П</w:t>
            </w:r>
            <w:r>
              <w:rPr>
                <w:color w:val="000000"/>
                <w:sz w:val="28"/>
                <w:szCs w:val="28"/>
              </w:rPr>
              <w:t>рограми</w:t>
            </w:r>
          </w:p>
        </w:tc>
        <w:tc>
          <w:tcPr>
            <w:tcW w:w="5174" w:type="dxa"/>
            <w:tcBorders>
              <w:top w:val="single" w:sz="4" w:space="0" w:color="000000"/>
              <w:left w:val="single" w:sz="4" w:space="0" w:color="000000"/>
              <w:bottom w:val="single" w:sz="4" w:space="0" w:color="000000"/>
              <w:right w:val="single" w:sz="4" w:space="0" w:color="000000"/>
            </w:tcBorders>
          </w:tcPr>
          <w:p w14:paraId="32B4A736" w14:textId="77777777" w:rsidR="008A1157" w:rsidRDefault="00CD5C3C">
            <w:pPr>
              <w:pBdr>
                <w:top w:val="nil"/>
                <w:left w:val="nil"/>
                <w:bottom w:val="nil"/>
                <w:right w:val="nil"/>
                <w:between w:val="nil"/>
              </w:pBdr>
              <w:ind w:left="141" w:right="56"/>
              <w:rPr>
                <w:sz w:val="28"/>
                <w:szCs w:val="28"/>
              </w:rPr>
            </w:pPr>
            <w:r>
              <w:rPr>
                <w:sz w:val="28"/>
                <w:szCs w:val="28"/>
              </w:rPr>
              <w:t>Управління соціального захисту населення БМР;</w:t>
            </w:r>
          </w:p>
          <w:p w14:paraId="577FA453" w14:textId="77777777" w:rsidR="008A1157" w:rsidRDefault="00CD5C3C">
            <w:pPr>
              <w:pBdr>
                <w:top w:val="nil"/>
                <w:left w:val="nil"/>
                <w:bottom w:val="nil"/>
                <w:right w:val="nil"/>
                <w:between w:val="nil"/>
              </w:pBdr>
              <w:ind w:left="141" w:right="56"/>
              <w:rPr>
                <w:sz w:val="28"/>
                <w:szCs w:val="28"/>
              </w:rPr>
            </w:pPr>
            <w:r>
              <w:rPr>
                <w:sz w:val="28"/>
                <w:szCs w:val="28"/>
              </w:rPr>
              <w:t>Управління освіти БМР;</w:t>
            </w:r>
          </w:p>
          <w:p w14:paraId="56CFD898" w14:textId="77777777" w:rsidR="008A1157" w:rsidRDefault="00CD5C3C">
            <w:pPr>
              <w:pBdr>
                <w:top w:val="nil"/>
                <w:left w:val="nil"/>
                <w:bottom w:val="nil"/>
                <w:right w:val="nil"/>
                <w:between w:val="nil"/>
              </w:pBdr>
              <w:ind w:left="141" w:right="56"/>
              <w:rPr>
                <w:sz w:val="28"/>
                <w:szCs w:val="28"/>
              </w:rPr>
            </w:pPr>
            <w:r>
              <w:rPr>
                <w:sz w:val="28"/>
                <w:szCs w:val="28"/>
              </w:rPr>
              <w:t>Управління культури, молоді та спорту БМР;</w:t>
            </w:r>
          </w:p>
          <w:p w14:paraId="7EB53441" w14:textId="77777777" w:rsidR="008A1157" w:rsidRDefault="00CD5C3C">
            <w:pPr>
              <w:pBdr>
                <w:top w:val="nil"/>
                <w:left w:val="nil"/>
                <w:bottom w:val="nil"/>
                <w:right w:val="nil"/>
                <w:between w:val="nil"/>
              </w:pBdr>
              <w:ind w:left="141" w:right="56"/>
              <w:rPr>
                <w:sz w:val="28"/>
                <w:szCs w:val="28"/>
              </w:rPr>
            </w:pPr>
            <w:r>
              <w:rPr>
                <w:sz w:val="28"/>
                <w:szCs w:val="28"/>
              </w:rPr>
              <w:t xml:space="preserve">Фастівська філія Київського обласного центру зайнятості; </w:t>
            </w:r>
          </w:p>
          <w:p w14:paraId="08A2972E" w14:textId="77777777" w:rsidR="008A1157" w:rsidRDefault="00CD5C3C">
            <w:pPr>
              <w:pBdr>
                <w:top w:val="nil"/>
                <w:left w:val="nil"/>
                <w:bottom w:val="nil"/>
                <w:right w:val="nil"/>
                <w:between w:val="nil"/>
              </w:pBdr>
              <w:ind w:left="141" w:right="56"/>
              <w:rPr>
                <w:sz w:val="28"/>
                <w:szCs w:val="28"/>
                <w:highlight w:val="white"/>
              </w:rPr>
            </w:pPr>
            <w:r>
              <w:rPr>
                <w:sz w:val="28"/>
                <w:szCs w:val="28"/>
                <w:highlight w:val="white"/>
              </w:rPr>
              <w:t>КНП "ЛІЛ БОЯРСЬКОЇ МІСЬКОЇ РАДИ"</w:t>
            </w:r>
          </w:p>
          <w:p w14:paraId="608E7309" w14:textId="77777777" w:rsidR="008A1157" w:rsidRDefault="00CD5C3C">
            <w:pPr>
              <w:pBdr>
                <w:top w:val="nil"/>
                <w:left w:val="nil"/>
                <w:bottom w:val="nil"/>
                <w:right w:val="nil"/>
                <w:between w:val="nil"/>
              </w:pBdr>
              <w:ind w:left="141" w:right="56"/>
              <w:rPr>
                <w:sz w:val="28"/>
                <w:szCs w:val="28"/>
                <w:highlight w:val="white"/>
              </w:rPr>
            </w:pPr>
            <w:r>
              <w:rPr>
                <w:sz w:val="28"/>
                <w:szCs w:val="28"/>
                <w:highlight w:val="white"/>
              </w:rPr>
              <w:t>КНП «Стоматологічна поліклініка Боярської міської ради»</w:t>
            </w:r>
          </w:p>
          <w:p w14:paraId="53E00A5E" w14:textId="77777777" w:rsidR="008A1157" w:rsidRDefault="00CD5C3C">
            <w:pPr>
              <w:pBdr>
                <w:top w:val="nil"/>
                <w:left w:val="nil"/>
                <w:bottom w:val="nil"/>
                <w:right w:val="nil"/>
                <w:between w:val="nil"/>
              </w:pBdr>
              <w:ind w:left="141" w:right="56"/>
              <w:rPr>
                <w:sz w:val="28"/>
                <w:szCs w:val="28"/>
              </w:rPr>
            </w:pPr>
            <w:r>
              <w:rPr>
                <w:sz w:val="28"/>
                <w:szCs w:val="28"/>
              </w:rPr>
              <w:t>КП «Боярський інформаційний центр»;</w:t>
            </w:r>
          </w:p>
          <w:p w14:paraId="54FA99C7" w14:textId="77777777" w:rsidR="008A1157" w:rsidRDefault="00CD5C3C">
            <w:pPr>
              <w:pBdr>
                <w:top w:val="nil"/>
                <w:left w:val="nil"/>
                <w:bottom w:val="nil"/>
                <w:right w:val="nil"/>
                <w:between w:val="nil"/>
              </w:pBdr>
              <w:ind w:left="141" w:right="56"/>
              <w:rPr>
                <w:sz w:val="28"/>
                <w:szCs w:val="28"/>
              </w:rPr>
            </w:pPr>
            <w:r>
              <w:rPr>
                <w:sz w:val="28"/>
                <w:szCs w:val="28"/>
              </w:rPr>
              <w:t>КУ «Центр надання соціальних послуг БМР»;</w:t>
            </w:r>
          </w:p>
          <w:p w14:paraId="2CEA5B22" w14:textId="77777777" w:rsidR="008A1157" w:rsidRDefault="00CD5C3C">
            <w:pPr>
              <w:pBdr>
                <w:top w:val="nil"/>
                <w:left w:val="nil"/>
                <w:bottom w:val="nil"/>
                <w:right w:val="nil"/>
                <w:between w:val="nil"/>
              </w:pBdr>
              <w:ind w:left="141" w:right="56"/>
              <w:rPr>
                <w:sz w:val="28"/>
                <w:szCs w:val="28"/>
              </w:rPr>
            </w:pPr>
            <w:r>
              <w:rPr>
                <w:sz w:val="28"/>
                <w:szCs w:val="28"/>
              </w:rPr>
              <w:t>КНП « Центр соціальних служб»;</w:t>
            </w:r>
          </w:p>
          <w:p w14:paraId="35B6FA26" w14:textId="77777777" w:rsidR="008A1157" w:rsidRDefault="00CD5C3C">
            <w:pPr>
              <w:pBdr>
                <w:top w:val="nil"/>
                <w:left w:val="nil"/>
                <w:bottom w:val="nil"/>
                <w:right w:val="nil"/>
                <w:between w:val="nil"/>
              </w:pBdr>
              <w:ind w:left="141" w:right="56"/>
              <w:rPr>
                <w:sz w:val="28"/>
                <w:szCs w:val="28"/>
              </w:rPr>
            </w:pPr>
            <w:r>
              <w:rPr>
                <w:sz w:val="28"/>
                <w:szCs w:val="28"/>
              </w:rPr>
              <w:t>Києво-Святошинський ЦСПР;</w:t>
            </w:r>
          </w:p>
          <w:p w14:paraId="47A752A1" w14:textId="77777777" w:rsidR="008A1157" w:rsidRDefault="00CD5C3C">
            <w:pPr>
              <w:pBdr>
                <w:top w:val="nil"/>
                <w:left w:val="nil"/>
                <w:bottom w:val="nil"/>
                <w:right w:val="nil"/>
                <w:between w:val="nil"/>
              </w:pBdr>
              <w:ind w:left="141" w:right="56"/>
              <w:rPr>
                <w:sz w:val="28"/>
                <w:szCs w:val="28"/>
              </w:rPr>
            </w:pPr>
            <w:r>
              <w:rPr>
                <w:sz w:val="28"/>
                <w:szCs w:val="28"/>
              </w:rPr>
              <w:t>Виконавчий комітет БМР;</w:t>
            </w:r>
          </w:p>
          <w:p w14:paraId="7919C79F" w14:textId="77777777" w:rsidR="008A1157" w:rsidRDefault="00CD5C3C">
            <w:pPr>
              <w:pBdr>
                <w:top w:val="nil"/>
                <w:left w:val="nil"/>
                <w:bottom w:val="nil"/>
                <w:right w:val="nil"/>
                <w:between w:val="nil"/>
              </w:pBdr>
              <w:ind w:left="141" w:right="56"/>
              <w:rPr>
                <w:sz w:val="28"/>
                <w:szCs w:val="28"/>
              </w:rPr>
            </w:pPr>
            <w:r>
              <w:rPr>
                <w:sz w:val="28"/>
                <w:szCs w:val="28"/>
              </w:rPr>
              <w:t xml:space="preserve">Громадські організації; </w:t>
            </w:r>
          </w:p>
          <w:p w14:paraId="6D0C167F" w14:textId="77777777" w:rsidR="008A1157" w:rsidRDefault="00CD5C3C">
            <w:pPr>
              <w:pBdr>
                <w:top w:val="nil"/>
                <w:left w:val="nil"/>
                <w:bottom w:val="nil"/>
                <w:right w:val="nil"/>
                <w:between w:val="nil"/>
              </w:pBdr>
              <w:ind w:left="141" w:right="56"/>
              <w:rPr>
                <w:color w:val="000000"/>
                <w:sz w:val="28"/>
                <w:szCs w:val="28"/>
              </w:rPr>
            </w:pPr>
            <w:r>
              <w:rPr>
                <w:sz w:val="28"/>
                <w:szCs w:val="28"/>
              </w:rPr>
              <w:t>Благодійні фонди.</w:t>
            </w:r>
          </w:p>
        </w:tc>
      </w:tr>
      <w:tr w:rsidR="008A1157" w14:paraId="169E7A43" w14:textId="77777777">
        <w:trPr>
          <w:cantSplit/>
          <w:trHeight w:val="644"/>
          <w:tblHeader/>
        </w:trPr>
        <w:tc>
          <w:tcPr>
            <w:tcW w:w="706" w:type="dxa"/>
            <w:tcBorders>
              <w:top w:val="single" w:sz="4" w:space="0" w:color="000000"/>
              <w:left w:val="single" w:sz="4" w:space="0" w:color="000000"/>
              <w:bottom w:val="single" w:sz="4" w:space="0" w:color="000000"/>
              <w:right w:val="single" w:sz="4" w:space="0" w:color="000000"/>
            </w:tcBorders>
          </w:tcPr>
          <w:p w14:paraId="276F39FB" w14:textId="77777777" w:rsidR="008A1157" w:rsidRDefault="00CD5C3C">
            <w:pPr>
              <w:pBdr>
                <w:top w:val="nil"/>
                <w:left w:val="nil"/>
                <w:bottom w:val="nil"/>
                <w:right w:val="nil"/>
                <w:between w:val="nil"/>
              </w:pBdr>
              <w:spacing w:line="313" w:lineRule="auto"/>
              <w:rPr>
                <w:sz w:val="28"/>
                <w:szCs w:val="28"/>
              </w:rPr>
            </w:pPr>
            <w:r>
              <w:rPr>
                <w:sz w:val="28"/>
                <w:szCs w:val="28"/>
              </w:rPr>
              <w:t>7.</w:t>
            </w:r>
          </w:p>
        </w:tc>
        <w:tc>
          <w:tcPr>
            <w:tcW w:w="4051" w:type="dxa"/>
            <w:tcBorders>
              <w:top w:val="single" w:sz="4" w:space="0" w:color="000000"/>
              <w:left w:val="single" w:sz="4" w:space="0" w:color="000000"/>
              <w:bottom w:val="single" w:sz="4" w:space="0" w:color="000000"/>
              <w:right w:val="single" w:sz="4" w:space="0" w:color="000000"/>
            </w:tcBorders>
          </w:tcPr>
          <w:p w14:paraId="71101B29" w14:textId="77777777" w:rsidR="008A1157" w:rsidRDefault="00CD5C3C">
            <w:pPr>
              <w:pBdr>
                <w:top w:val="nil"/>
                <w:left w:val="nil"/>
                <w:bottom w:val="nil"/>
                <w:right w:val="nil"/>
                <w:between w:val="nil"/>
              </w:pBdr>
              <w:spacing w:line="313" w:lineRule="auto"/>
              <w:ind w:left="107"/>
              <w:rPr>
                <w:color w:val="000000"/>
                <w:sz w:val="28"/>
                <w:szCs w:val="28"/>
              </w:rPr>
            </w:pPr>
            <w:r>
              <w:rPr>
                <w:sz w:val="28"/>
                <w:szCs w:val="28"/>
              </w:rPr>
              <w:t xml:space="preserve">Мета програми </w:t>
            </w:r>
          </w:p>
        </w:tc>
        <w:tc>
          <w:tcPr>
            <w:tcW w:w="5174" w:type="dxa"/>
            <w:tcBorders>
              <w:top w:val="single" w:sz="4" w:space="0" w:color="000000"/>
              <w:left w:val="single" w:sz="4" w:space="0" w:color="000000"/>
              <w:bottom w:val="single" w:sz="4" w:space="0" w:color="000000"/>
              <w:right w:val="single" w:sz="4" w:space="0" w:color="000000"/>
            </w:tcBorders>
          </w:tcPr>
          <w:p w14:paraId="11EEF0F4" w14:textId="77777777" w:rsidR="008A1157" w:rsidRDefault="00CD5C3C">
            <w:pPr>
              <w:spacing w:before="240" w:after="240"/>
              <w:ind w:left="141" w:right="72"/>
              <w:jc w:val="both"/>
              <w:rPr>
                <w:sz w:val="28"/>
                <w:szCs w:val="28"/>
              </w:rPr>
            </w:pPr>
            <w:r>
              <w:rPr>
                <w:sz w:val="28"/>
                <w:szCs w:val="28"/>
              </w:rPr>
              <w:t>Забезпечити комплексний підхід до соціальної адаптації, реабілітації та інтеграції ветеранів війни та членів їхніх родин у мирне життя. Це багатогранна ініціатива, спрямована на вирішення широкого спектра проблем, з якими стикаються ветерани після повернення з фронту</w:t>
            </w:r>
          </w:p>
        </w:tc>
      </w:tr>
      <w:tr w:rsidR="008A1157" w14:paraId="6678EB1B" w14:textId="77777777">
        <w:trPr>
          <w:cantSplit/>
          <w:trHeight w:val="644"/>
          <w:tblHeader/>
        </w:trPr>
        <w:tc>
          <w:tcPr>
            <w:tcW w:w="706" w:type="dxa"/>
            <w:tcBorders>
              <w:top w:val="single" w:sz="4" w:space="0" w:color="000000"/>
              <w:left w:val="single" w:sz="4" w:space="0" w:color="000000"/>
              <w:bottom w:val="single" w:sz="4" w:space="0" w:color="000000"/>
              <w:right w:val="single" w:sz="4" w:space="0" w:color="000000"/>
            </w:tcBorders>
          </w:tcPr>
          <w:p w14:paraId="58C529F7" w14:textId="77777777" w:rsidR="008A1157" w:rsidRDefault="00CD5C3C">
            <w:pPr>
              <w:pBdr>
                <w:top w:val="nil"/>
                <w:left w:val="nil"/>
                <w:bottom w:val="nil"/>
                <w:right w:val="nil"/>
                <w:between w:val="nil"/>
              </w:pBdr>
              <w:spacing w:line="313" w:lineRule="auto"/>
              <w:rPr>
                <w:color w:val="000000"/>
                <w:sz w:val="28"/>
                <w:szCs w:val="28"/>
              </w:rPr>
            </w:pPr>
            <w:r>
              <w:rPr>
                <w:sz w:val="28"/>
                <w:szCs w:val="28"/>
              </w:rPr>
              <w:t>8.</w:t>
            </w:r>
          </w:p>
        </w:tc>
        <w:tc>
          <w:tcPr>
            <w:tcW w:w="4051" w:type="dxa"/>
            <w:tcBorders>
              <w:top w:val="single" w:sz="4" w:space="0" w:color="000000"/>
              <w:left w:val="single" w:sz="4" w:space="0" w:color="000000"/>
              <w:bottom w:val="single" w:sz="4" w:space="0" w:color="000000"/>
              <w:right w:val="single" w:sz="4" w:space="0" w:color="000000"/>
            </w:tcBorders>
          </w:tcPr>
          <w:p w14:paraId="1EE7C977" w14:textId="77777777" w:rsidR="008A1157" w:rsidRDefault="00CD5C3C">
            <w:pPr>
              <w:pBdr>
                <w:top w:val="nil"/>
                <w:left w:val="nil"/>
                <w:bottom w:val="nil"/>
                <w:right w:val="nil"/>
                <w:between w:val="nil"/>
              </w:pBdr>
              <w:spacing w:line="313" w:lineRule="auto"/>
              <w:ind w:left="107"/>
              <w:rPr>
                <w:color w:val="000000"/>
                <w:sz w:val="28"/>
                <w:szCs w:val="28"/>
              </w:rPr>
            </w:pPr>
            <w:r>
              <w:rPr>
                <w:color w:val="000000"/>
                <w:sz w:val="28"/>
                <w:szCs w:val="28"/>
              </w:rPr>
              <w:t>Термін реалізації</w:t>
            </w:r>
          </w:p>
          <w:p w14:paraId="3D28A0D0" w14:textId="77777777" w:rsidR="008A1157" w:rsidRDefault="00CD5C3C">
            <w:pPr>
              <w:pBdr>
                <w:top w:val="nil"/>
                <w:left w:val="nil"/>
                <w:bottom w:val="nil"/>
                <w:right w:val="nil"/>
                <w:between w:val="nil"/>
              </w:pBdr>
              <w:spacing w:line="311" w:lineRule="auto"/>
              <w:ind w:left="107"/>
              <w:rPr>
                <w:color w:val="000000"/>
                <w:sz w:val="28"/>
                <w:szCs w:val="28"/>
              </w:rPr>
            </w:pPr>
            <w:r>
              <w:rPr>
                <w:color w:val="000000"/>
                <w:sz w:val="28"/>
                <w:szCs w:val="28"/>
              </w:rPr>
              <w:t>Програми</w:t>
            </w:r>
          </w:p>
        </w:tc>
        <w:tc>
          <w:tcPr>
            <w:tcW w:w="5174" w:type="dxa"/>
            <w:tcBorders>
              <w:top w:val="single" w:sz="4" w:space="0" w:color="000000"/>
              <w:left w:val="single" w:sz="4" w:space="0" w:color="000000"/>
              <w:bottom w:val="single" w:sz="4" w:space="0" w:color="000000"/>
              <w:right w:val="single" w:sz="4" w:space="0" w:color="000000"/>
            </w:tcBorders>
          </w:tcPr>
          <w:p w14:paraId="5AAE2972" w14:textId="77777777" w:rsidR="008A1157" w:rsidRDefault="00CD5C3C">
            <w:pPr>
              <w:pBdr>
                <w:top w:val="nil"/>
                <w:left w:val="nil"/>
                <w:bottom w:val="nil"/>
                <w:right w:val="nil"/>
                <w:between w:val="nil"/>
              </w:pBdr>
              <w:spacing w:line="313" w:lineRule="auto"/>
              <w:ind w:left="108"/>
              <w:rPr>
                <w:color w:val="000000"/>
                <w:sz w:val="28"/>
                <w:szCs w:val="28"/>
              </w:rPr>
            </w:pPr>
            <w:r>
              <w:rPr>
                <w:sz w:val="28"/>
                <w:szCs w:val="28"/>
              </w:rPr>
              <w:t>2025-2027</w:t>
            </w:r>
            <w:r>
              <w:rPr>
                <w:color w:val="FF0000"/>
                <w:sz w:val="28"/>
                <w:szCs w:val="28"/>
              </w:rPr>
              <w:t xml:space="preserve">  </w:t>
            </w:r>
            <w:r>
              <w:rPr>
                <w:color w:val="000000"/>
                <w:sz w:val="28"/>
                <w:szCs w:val="28"/>
              </w:rPr>
              <w:t>р</w:t>
            </w:r>
            <w:r>
              <w:rPr>
                <w:sz w:val="28"/>
                <w:szCs w:val="28"/>
              </w:rPr>
              <w:t>о</w:t>
            </w:r>
            <w:r>
              <w:rPr>
                <w:color w:val="000000"/>
                <w:sz w:val="28"/>
                <w:szCs w:val="28"/>
              </w:rPr>
              <w:t>ки</w:t>
            </w:r>
          </w:p>
        </w:tc>
      </w:tr>
      <w:tr w:rsidR="008A1157" w14:paraId="40F7A7CB" w14:textId="77777777">
        <w:trPr>
          <w:cantSplit/>
          <w:trHeight w:val="644"/>
          <w:tblHeader/>
        </w:trPr>
        <w:tc>
          <w:tcPr>
            <w:tcW w:w="706" w:type="dxa"/>
            <w:tcBorders>
              <w:top w:val="single" w:sz="4" w:space="0" w:color="000000"/>
              <w:left w:val="single" w:sz="4" w:space="0" w:color="000000"/>
              <w:bottom w:val="single" w:sz="4" w:space="0" w:color="000000"/>
              <w:right w:val="single" w:sz="4" w:space="0" w:color="000000"/>
            </w:tcBorders>
          </w:tcPr>
          <w:p w14:paraId="47E04BD7" w14:textId="77777777" w:rsidR="008A1157" w:rsidRDefault="00CD5C3C">
            <w:pPr>
              <w:pBdr>
                <w:top w:val="nil"/>
                <w:left w:val="nil"/>
                <w:bottom w:val="nil"/>
                <w:right w:val="nil"/>
                <w:between w:val="nil"/>
              </w:pBdr>
              <w:ind w:right="341"/>
              <w:rPr>
                <w:color w:val="000000"/>
                <w:sz w:val="28"/>
                <w:szCs w:val="28"/>
              </w:rPr>
            </w:pPr>
            <w:r>
              <w:rPr>
                <w:sz w:val="28"/>
                <w:szCs w:val="28"/>
              </w:rPr>
              <w:lastRenderedPageBreak/>
              <w:t>9.</w:t>
            </w:r>
          </w:p>
        </w:tc>
        <w:tc>
          <w:tcPr>
            <w:tcW w:w="4051" w:type="dxa"/>
            <w:tcBorders>
              <w:top w:val="single" w:sz="4" w:space="0" w:color="000000"/>
              <w:left w:val="single" w:sz="4" w:space="0" w:color="000000"/>
              <w:bottom w:val="single" w:sz="4" w:space="0" w:color="000000"/>
              <w:right w:val="single" w:sz="4" w:space="0" w:color="000000"/>
            </w:tcBorders>
          </w:tcPr>
          <w:p w14:paraId="02CA5991" w14:textId="77777777" w:rsidR="008A1157" w:rsidRDefault="00CD5C3C">
            <w:pPr>
              <w:pBdr>
                <w:top w:val="nil"/>
                <w:left w:val="nil"/>
                <w:bottom w:val="nil"/>
                <w:right w:val="nil"/>
                <w:between w:val="nil"/>
              </w:pBdr>
              <w:ind w:left="107" w:right="341"/>
              <w:rPr>
                <w:color w:val="000000"/>
                <w:sz w:val="28"/>
                <w:szCs w:val="28"/>
              </w:rPr>
            </w:pPr>
            <w:r>
              <w:rPr>
                <w:color w:val="000000"/>
                <w:sz w:val="28"/>
                <w:szCs w:val="28"/>
              </w:rPr>
              <w:t>Загальний обсяг фінансових ресурсів, необхідних для реалізації програми,</w:t>
            </w:r>
          </w:p>
          <w:p w14:paraId="27DAB6B7" w14:textId="77777777" w:rsidR="008A1157" w:rsidRDefault="00CD5C3C">
            <w:pPr>
              <w:pBdr>
                <w:top w:val="nil"/>
                <w:left w:val="nil"/>
                <w:bottom w:val="nil"/>
                <w:right w:val="nil"/>
                <w:between w:val="nil"/>
              </w:pBdr>
              <w:spacing w:line="311" w:lineRule="auto"/>
              <w:ind w:left="107"/>
              <w:rPr>
                <w:color w:val="000000"/>
                <w:sz w:val="28"/>
                <w:szCs w:val="28"/>
              </w:rPr>
            </w:pPr>
            <w:r>
              <w:rPr>
                <w:color w:val="000000"/>
                <w:sz w:val="28"/>
                <w:szCs w:val="28"/>
              </w:rPr>
              <w:t>всього, у тому</w:t>
            </w:r>
            <w:r>
              <w:rPr>
                <w:sz w:val="28"/>
                <w:szCs w:val="28"/>
              </w:rPr>
              <w:t xml:space="preserve"> числі:</w:t>
            </w:r>
          </w:p>
        </w:tc>
        <w:tc>
          <w:tcPr>
            <w:tcW w:w="5174" w:type="dxa"/>
            <w:tcBorders>
              <w:top w:val="single" w:sz="4" w:space="0" w:color="000000"/>
              <w:left w:val="single" w:sz="4" w:space="0" w:color="000000"/>
              <w:bottom w:val="single" w:sz="4" w:space="0" w:color="000000"/>
              <w:right w:val="single" w:sz="4" w:space="0" w:color="000000"/>
            </w:tcBorders>
          </w:tcPr>
          <w:p w14:paraId="0CA05650" w14:textId="77777777" w:rsidR="008A1157" w:rsidRDefault="008A1157">
            <w:pPr>
              <w:pBdr>
                <w:top w:val="nil"/>
                <w:left w:val="nil"/>
                <w:bottom w:val="nil"/>
                <w:right w:val="nil"/>
                <w:between w:val="nil"/>
              </w:pBdr>
              <w:rPr>
                <w:b/>
                <w:color w:val="000000"/>
                <w:sz w:val="30"/>
                <w:szCs w:val="30"/>
              </w:rPr>
            </w:pPr>
          </w:p>
          <w:p w14:paraId="7E1BFEA5" w14:textId="77777777" w:rsidR="008A1157" w:rsidRDefault="008A1157">
            <w:pPr>
              <w:pBdr>
                <w:top w:val="nil"/>
                <w:left w:val="nil"/>
                <w:bottom w:val="nil"/>
                <w:right w:val="nil"/>
                <w:between w:val="nil"/>
              </w:pBdr>
              <w:spacing w:before="2"/>
              <w:rPr>
                <w:b/>
                <w:color w:val="000000"/>
                <w:sz w:val="25"/>
                <w:szCs w:val="25"/>
              </w:rPr>
            </w:pPr>
          </w:p>
          <w:p w14:paraId="1304FA01" w14:textId="77777777" w:rsidR="008A1157" w:rsidRDefault="00CD5C3C">
            <w:pPr>
              <w:pBdr>
                <w:top w:val="nil"/>
                <w:left w:val="nil"/>
                <w:bottom w:val="nil"/>
                <w:right w:val="nil"/>
                <w:between w:val="nil"/>
              </w:pBdr>
              <w:ind w:left="108"/>
              <w:rPr>
                <w:sz w:val="28"/>
                <w:szCs w:val="28"/>
                <w:highlight w:val="yellow"/>
              </w:rPr>
            </w:pPr>
            <w:r>
              <w:rPr>
                <w:sz w:val="28"/>
                <w:szCs w:val="28"/>
              </w:rPr>
              <w:t xml:space="preserve"> Відповідно Додатку 1 до Програми</w:t>
            </w:r>
          </w:p>
        </w:tc>
      </w:tr>
      <w:tr w:rsidR="008A1157" w14:paraId="79208C2B" w14:textId="77777777">
        <w:trPr>
          <w:cantSplit/>
          <w:trHeight w:val="644"/>
          <w:tblHeader/>
        </w:trPr>
        <w:tc>
          <w:tcPr>
            <w:tcW w:w="706"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7ECEFC2" w14:textId="77777777" w:rsidR="008A1157" w:rsidRDefault="00CD5C3C">
            <w:pPr>
              <w:widowControl/>
              <w:rPr>
                <w:sz w:val="28"/>
                <w:szCs w:val="28"/>
              </w:rPr>
            </w:pPr>
            <w:r>
              <w:rPr>
                <w:sz w:val="28"/>
                <w:szCs w:val="28"/>
              </w:rPr>
              <w:t>9.1.</w:t>
            </w:r>
          </w:p>
        </w:tc>
        <w:tc>
          <w:tcPr>
            <w:tcW w:w="4051" w:type="dxa"/>
            <w:tcBorders>
              <w:top w:val="nil"/>
              <w:left w:val="nil"/>
              <w:bottom w:val="single" w:sz="5" w:space="0" w:color="00000A"/>
              <w:right w:val="single" w:sz="5" w:space="0" w:color="00000A"/>
            </w:tcBorders>
            <w:tcMar>
              <w:top w:w="0" w:type="dxa"/>
              <w:left w:w="100" w:type="dxa"/>
              <w:bottom w:w="0" w:type="dxa"/>
              <w:right w:w="100" w:type="dxa"/>
            </w:tcMar>
          </w:tcPr>
          <w:p w14:paraId="57B6DD96" w14:textId="77777777" w:rsidR="008A1157" w:rsidRDefault="00CD5C3C">
            <w:pPr>
              <w:widowControl/>
              <w:rPr>
                <w:sz w:val="28"/>
                <w:szCs w:val="28"/>
              </w:rPr>
            </w:pPr>
            <w:r>
              <w:rPr>
                <w:sz w:val="28"/>
                <w:szCs w:val="28"/>
              </w:rPr>
              <w:t>коштів місцевого бюджету</w:t>
            </w:r>
          </w:p>
        </w:tc>
        <w:tc>
          <w:tcPr>
            <w:tcW w:w="5174" w:type="dxa"/>
            <w:tcBorders>
              <w:top w:val="nil"/>
              <w:left w:val="nil"/>
              <w:bottom w:val="single" w:sz="5" w:space="0" w:color="00000A"/>
              <w:right w:val="single" w:sz="5" w:space="0" w:color="00000A"/>
            </w:tcBorders>
            <w:tcMar>
              <w:top w:w="0" w:type="dxa"/>
              <w:left w:w="100" w:type="dxa"/>
              <w:bottom w:w="0" w:type="dxa"/>
              <w:right w:w="100" w:type="dxa"/>
            </w:tcMar>
          </w:tcPr>
          <w:p w14:paraId="1D5FA3ED" w14:textId="77777777" w:rsidR="008A1157" w:rsidRDefault="00CD5C3C">
            <w:pPr>
              <w:rPr>
                <w:sz w:val="28"/>
                <w:szCs w:val="28"/>
              </w:rPr>
            </w:pPr>
            <w:r>
              <w:rPr>
                <w:sz w:val="28"/>
                <w:szCs w:val="28"/>
              </w:rPr>
              <w:t xml:space="preserve"> Відповідно Додатку 1 до Програми</w:t>
            </w:r>
          </w:p>
        </w:tc>
      </w:tr>
      <w:tr w:rsidR="008A1157" w14:paraId="1CA1523A" w14:textId="77777777">
        <w:trPr>
          <w:cantSplit/>
          <w:trHeight w:val="644"/>
          <w:tblHeader/>
        </w:trPr>
        <w:tc>
          <w:tcPr>
            <w:tcW w:w="706"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0AE3BFD" w14:textId="77777777" w:rsidR="008A1157" w:rsidRDefault="00CD5C3C">
            <w:pPr>
              <w:widowControl/>
              <w:rPr>
                <w:sz w:val="28"/>
                <w:szCs w:val="28"/>
              </w:rPr>
            </w:pPr>
            <w:r>
              <w:rPr>
                <w:sz w:val="28"/>
                <w:szCs w:val="28"/>
              </w:rPr>
              <w:t>9.2.</w:t>
            </w:r>
          </w:p>
        </w:tc>
        <w:tc>
          <w:tcPr>
            <w:tcW w:w="4051" w:type="dxa"/>
            <w:tcBorders>
              <w:top w:val="nil"/>
              <w:left w:val="nil"/>
              <w:bottom w:val="single" w:sz="5" w:space="0" w:color="00000A"/>
              <w:right w:val="single" w:sz="5" w:space="0" w:color="00000A"/>
            </w:tcBorders>
            <w:tcMar>
              <w:top w:w="0" w:type="dxa"/>
              <w:left w:w="100" w:type="dxa"/>
              <w:bottom w:w="0" w:type="dxa"/>
              <w:right w:w="100" w:type="dxa"/>
            </w:tcMar>
          </w:tcPr>
          <w:p w14:paraId="6740482D" w14:textId="77777777" w:rsidR="008A1157" w:rsidRDefault="00CD5C3C">
            <w:pPr>
              <w:widowControl/>
              <w:rPr>
                <w:sz w:val="28"/>
                <w:szCs w:val="28"/>
              </w:rPr>
            </w:pPr>
            <w:r>
              <w:rPr>
                <w:sz w:val="28"/>
                <w:szCs w:val="28"/>
              </w:rPr>
              <w:t>коштів Державного бюджету</w:t>
            </w:r>
          </w:p>
        </w:tc>
        <w:tc>
          <w:tcPr>
            <w:tcW w:w="5174" w:type="dxa"/>
            <w:tcBorders>
              <w:top w:val="nil"/>
              <w:left w:val="nil"/>
              <w:bottom w:val="single" w:sz="5" w:space="0" w:color="00000A"/>
              <w:right w:val="single" w:sz="5" w:space="0" w:color="00000A"/>
            </w:tcBorders>
            <w:tcMar>
              <w:top w:w="0" w:type="dxa"/>
              <w:left w:w="100" w:type="dxa"/>
              <w:bottom w:w="0" w:type="dxa"/>
              <w:right w:w="100" w:type="dxa"/>
            </w:tcMar>
          </w:tcPr>
          <w:p w14:paraId="281DDC83" w14:textId="77777777" w:rsidR="008A1157" w:rsidRDefault="00CD5C3C">
            <w:pPr>
              <w:widowControl/>
              <w:rPr>
                <w:sz w:val="28"/>
                <w:szCs w:val="28"/>
              </w:rPr>
            </w:pPr>
            <w:r>
              <w:rPr>
                <w:sz w:val="28"/>
                <w:szCs w:val="28"/>
              </w:rPr>
              <w:t>-</w:t>
            </w:r>
          </w:p>
        </w:tc>
      </w:tr>
      <w:tr w:rsidR="008A1157" w14:paraId="11AEABD2" w14:textId="77777777">
        <w:trPr>
          <w:cantSplit/>
          <w:trHeight w:val="644"/>
          <w:tblHeader/>
        </w:trPr>
        <w:tc>
          <w:tcPr>
            <w:tcW w:w="706"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3DC3D3B" w14:textId="77777777" w:rsidR="008A1157" w:rsidRDefault="00CD5C3C">
            <w:pPr>
              <w:widowControl/>
              <w:rPr>
                <w:sz w:val="28"/>
                <w:szCs w:val="28"/>
              </w:rPr>
            </w:pPr>
            <w:r>
              <w:rPr>
                <w:sz w:val="28"/>
                <w:szCs w:val="28"/>
              </w:rPr>
              <w:t>9.3.</w:t>
            </w:r>
          </w:p>
        </w:tc>
        <w:tc>
          <w:tcPr>
            <w:tcW w:w="4051" w:type="dxa"/>
            <w:tcBorders>
              <w:top w:val="nil"/>
              <w:left w:val="nil"/>
              <w:bottom w:val="single" w:sz="5" w:space="0" w:color="00000A"/>
              <w:right w:val="single" w:sz="5" w:space="0" w:color="00000A"/>
            </w:tcBorders>
            <w:tcMar>
              <w:top w:w="0" w:type="dxa"/>
              <w:left w:w="100" w:type="dxa"/>
              <w:bottom w:w="0" w:type="dxa"/>
              <w:right w:w="100" w:type="dxa"/>
            </w:tcMar>
          </w:tcPr>
          <w:p w14:paraId="6325E92E" w14:textId="77777777" w:rsidR="008A1157" w:rsidRDefault="00CD5C3C">
            <w:pPr>
              <w:widowControl/>
              <w:rPr>
                <w:sz w:val="28"/>
                <w:szCs w:val="28"/>
              </w:rPr>
            </w:pPr>
            <w:r>
              <w:rPr>
                <w:sz w:val="28"/>
                <w:szCs w:val="28"/>
              </w:rPr>
              <w:t>коштів інших джерел</w:t>
            </w:r>
          </w:p>
        </w:tc>
        <w:tc>
          <w:tcPr>
            <w:tcW w:w="5174" w:type="dxa"/>
            <w:tcBorders>
              <w:top w:val="nil"/>
              <w:left w:val="nil"/>
              <w:bottom w:val="single" w:sz="5" w:space="0" w:color="00000A"/>
              <w:right w:val="single" w:sz="5" w:space="0" w:color="00000A"/>
            </w:tcBorders>
            <w:tcMar>
              <w:top w:w="0" w:type="dxa"/>
              <w:left w:w="100" w:type="dxa"/>
              <w:bottom w:w="0" w:type="dxa"/>
              <w:right w:w="100" w:type="dxa"/>
            </w:tcMar>
          </w:tcPr>
          <w:p w14:paraId="406F8784" w14:textId="77777777" w:rsidR="008A1157" w:rsidRDefault="00CD5C3C">
            <w:pPr>
              <w:widowControl/>
              <w:rPr>
                <w:sz w:val="28"/>
                <w:szCs w:val="28"/>
              </w:rPr>
            </w:pPr>
            <w:r>
              <w:rPr>
                <w:sz w:val="28"/>
                <w:szCs w:val="28"/>
              </w:rPr>
              <w:t>-</w:t>
            </w:r>
          </w:p>
        </w:tc>
      </w:tr>
      <w:tr w:rsidR="008A1157" w14:paraId="082A1DB6" w14:textId="77777777">
        <w:trPr>
          <w:cantSplit/>
          <w:trHeight w:val="644"/>
          <w:tblHeader/>
        </w:trPr>
        <w:tc>
          <w:tcPr>
            <w:tcW w:w="706" w:type="dxa"/>
            <w:tcBorders>
              <w:top w:val="single" w:sz="4" w:space="0" w:color="000000"/>
              <w:left w:val="single" w:sz="4" w:space="0" w:color="000000"/>
              <w:bottom w:val="single" w:sz="4" w:space="0" w:color="000000"/>
              <w:right w:val="single" w:sz="4" w:space="0" w:color="000000"/>
            </w:tcBorders>
          </w:tcPr>
          <w:p w14:paraId="75025B19" w14:textId="77777777" w:rsidR="008A1157" w:rsidRDefault="00CD5C3C">
            <w:pPr>
              <w:pBdr>
                <w:top w:val="nil"/>
                <w:left w:val="nil"/>
                <w:bottom w:val="nil"/>
                <w:right w:val="nil"/>
                <w:between w:val="nil"/>
              </w:pBdr>
              <w:ind w:right="138"/>
              <w:rPr>
                <w:sz w:val="28"/>
                <w:szCs w:val="28"/>
              </w:rPr>
            </w:pPr>
            <w:r>
              <w:rPr>
                <w:sz w:val="28"/>
                <w:szCs w:val="28"/>
              </w:rPr>
              <w:t xml:space="preserve"> 10.</w:t>
            </w:r>
          </w:p>
        </w:tc>
        <w:tc>
          <w:tcPr>
            <w:tcW w:w="4051" w:type="dxa"/>
            <w:tcBorders>
              <w:top w:val="single" w:sz="4" w:space="0" w:color="000000"/>
              <w:left w:val="single" w:sz="4" w:space="0" w:color="000000"/>
              <w:bottom w:val="single" w:sz="4" w:space="0" w:color="000000"/>
              <w:right w:val="single" w:sz="4" w:space="0" w:color="000000"/>
            </w:tcBorders>
          </w:tcPr>
          <w:p w14:paraId="766DB6AE" w14:textId="77777777" w:rsidR="008A1157" w:rsidRDefault="00CD5C3C">
            <w:pPr>
              <w:pBdr>
                <w:top w:val="nil"/>
                <w:left w:val="nil"/>
                <w:bottom w:val="nil"/>
                <w:right w:val="nil"/>
                <w:between w:val="nil"/>
              </w:pBdr>
              <w:ind w:left="107" w:right="341"/>
              <w:rPr>
                <w:color w:val="000000"/>
                <w:sz w:val="28"/>
                <w:szCs w:val="28"/>
              </w:rPr>
            </w:pPr>
            <w:r>
              <w:rPr>
                <w:sz w:val="28"/>
                <w:szCs w:val="28"/>
              </w:rPr>
              <w:t xml:space="preserve">Очікувані результати виконання  </w:t>
            </w:r>
          </w:p>
        </w:tc>
        <w:tc>
          <w:tcPr>
            <w:tcW w:w="5174" w:type="dxa"/>
            <w:tcBorders>
              <w:top w:val="single" w:sz="4" w:space="0" w:color="000000"/>
              <w:left w:val="single" w:sz="4" w:space="0" w:color="000000"/>
              <w:bottom w:val="single" w:sz="4" w:space="0" w:color="000000"/>
              <w:right w:val="single" w:sz="4" w:space="0" w:color="000000"/>
            </w:tcBorders>
          </w:tcPr>
          <w:p w14:paraId="6A0620ED" w14:textId="77777777" w:rsidR="008A1157" w:rsidRDefault="00CD5C3C">
            <w:pPr>
              <w:widowControl/>
              <w:spacing w:before="240" w:after="240"/>
              <w:ind w:left="141" w:right="72"/>
              <w:jc w:val="both"/>
              <w:rPr>
                <w:sz w:val="28"/>
                <w:szCs w:val="28"/>
              </w:rPr>
            </w:pPr>
            <w:r>
              <w:rPr>
                <w:sz w:val="28"/>
                <w:szCs w:val="28"/>
              </w:rPr>
              <w:t>Досягти значних позитивних змін як для самих ветеранів, так і для громади в цілому; покращення якості життя; соціальна адаптація; професійна реалізація; зміцнення соціальних зв'язків; підвищення самооцінки та життєвого тонусу; зменшення соціальної напруги в громаді; зміцнення соціальної згуртованості в громаді; підвищення престижу військової служби; розвиток громадянського суспільства; покращення іміджу громади</w:t>
            </w:r>
          </w:p>
        </w:tc>
      </w:tr>
      <w:tr w:rsidR="008A1157" w14:paraId="35371C86" w14:textId="77777777">
        <w:trPr>
          <w:cantSplit/>
          <w:trHeight w:val="2638"/>
          <w:tblHeader/>
        </w:trPr>
        <w:tc>
          <w:tcPr>
            <w:tcW w:w="706" w:type="dxa"/>
            <w:tcBorders>
              <w:top w:val="single" w:sz="4" w:space="0" w:color="000000"/>
              <w:left w:val="single" w:sz="4" w:space="0" w:color="000000"/>
              <w:bottom w:val="single" w:sz="4" w:space="0" w:color="000000"/>
              <w:right w:val="single" w:sz="4" w:space="0" w:color="000000"/>
            </w:tcBorders>
          </w:tcPr>
          <w:p w14:paraId="52C27B06" w14:textId="77777777" w:rsidR="008A1157" w:rsidRDefault="00CD5C3C">
            <w:pPr>
              <w:pBdr>
                <w:top w:val="nil"/>
                <w:left w:val="nil"/>
                <w:bottom w:val="nil"/>
                <w:right w:val="nil"/>
                <w:between w:val="nil"/>
              </w:pBdr>
              <w:ind w:right="138"/>
              <w:rPr>
                <w:sz w:val="28"/>
                <w:szCs w:val="28"/>
              </w:rPr>
            </w:pPr>
            <w:r>
              <w:rPr>
                <w:sz w:val="28"/>
                <w:szCs w:val="28"/>
              </w:rPr>
              <w:t>11.</w:t>
            </w:r>
          </w:p>
        </w:tc>
        <w:tc>
          <w:tcPr>
            <w:tcW w:w="4051" w:type="dxa"/>
            <w:tcBorders>
              <w:top w:val="single" w:sz="4" w:space="0" w:color="000000"/>
              <w:left w:val="single" w:sz="4" w:space="0" w:color="000000"/>
              <w:bottom w:val="single" w:sz="4" w:space="0" w:color="000000"/>
              <w:right w:val="single" w:sz="4" w:space="0" w:color="000000"/>
            </w:tcBorders>
          </w:tcPr>
          <w:p w14:paraId="09F67FF5" w14:textId="77777777" w:rsidR="008A1157" w:rsidRDefault="00CD5C3C">
            <w:pPr>
              <w:pBdr>
                <w:top w:val="nil"/>
                <w:left w:val="nil"/>
                <w:bottom w:val="nil"/>
                <w:right w:val="nil"/>
                <w:between w:val="nil"/>
              </w:pBdr>
              <w:ind w:left="107" w:right="341"/>
              <w:rPr>
                <w:color w:val="000000"/>
                <w:sz w:val="28"/>
                <w:szCs w:val="28"/>
              </w:rPr>
            </w:pPr>
            <w:r>
              <w:rPr>
                <w:sz w:val="28"/>
                <w:szCs w:val="28"/>
              </w:rPr>
              <w:t>Контроль за виконанням</w:t>
            </w:r>
          </w:p>
        </w:tc>
        <w:tc>
          <w:tcPr>
            <w:tcW w:w="5174" w:type="dxa"/>
            <w:tcBorders>
              <w:top w:val="single" w:sz="4" w:space="0" w:color="000000"/>
              <w:left w:val="single" w:sz="4" w:space="0" w:color="000000"/>
              <w:bottom w:val="single" w:sz="4" w:space="0" w:color="000000"/>
              <w:right w:val="single" w:sz="4" w:space="0" w:color="000000"/>
            </w:tcBorders>
          </w:tcPr>
          <w:p w14:paraId="50978743" w14:textId="77777777" w:rsidR="008A1157" w:rsidRDefault="00CD5C3C">
            <w:pPr>
              <w:ind w:left="121" w:right="104"/>
              <w:jc w:val="both"/>
              <w:rPr>
                <w:sz w:val="28"/>
                <w:szCs w:val="28"/>
              </w:rPr>
            </w:pPr>
            <w:r>
              <w:rPr>
                <w:sz w:val="28"/>
                <w:szCs w:val="28"/>
              </w:rPr>
              <w:t>Заступник міського голови згідно розподілу обов’язків та постійна комісію міської ради з питань соціального захисту населення, охорони здоров’я, учасників бойових дій, наслідків аварії на ЧАЕС, спільно з управлінням соціального захисту населення Боярської міської ради.</w:t>
            </w:r>
          </w:p>
          <w:p w14:paraId="602CE416" w14:textId="77777777" w:rsidR="008A1157" w:rsidRDefault="008A1157">
            <w:pPr>
              <w:spacing w:line="237" w:lineRule="auto"/>
              <w:ind w:left="108" w:right="643"/>
              <w:rPr>
                <w:sz w:val="28"/>
                <w:szCs w:val="28"/>
              </w:rPr>
            </w:pPr>
          </w:p>
        </w:tc>
      </w:tr>
    </w:tbl>
    <w:p w14:paraId="1E4E162D" w14:textId="77777777" w:rsidR="008A1157" w:rsidRDefault="008A1157">
      <w:pPr>
        <w:keepNext/>
        <w:keepLines/>
        <w:pBdr>
          <w:top w:val="nil"/>
          <w:left w:val="nil"/>
          <w:bottom w:val="nil"/>
          <w:right w:val="nil"/>
          <w:between w:val="nil"/>
        </w:pBdr>
        <w:spacing w:before="240"/>
      </w:pPr>
    </w:p>
    <w:p w14:paraId="34B5797D" w14:textId="77777777" w:rsidR="008A1157" w:rsidRDefault="00CD5C3C">
      <w:pPr>
        <w:keepNext/>
        <w:keepLines/>
        <w:pBdr>
          <w:top w:val="nil"/>
          <w:left w:val="nil"/>
          <w:bottom w:val="nil"/>
          <w:right w:val="nil"/>
          <w:between w:val="nil"/>
        </w:pBdr>
        <w:spacing w:before="240"/>
        <w:jc w:val="center"/>
        <w:rPr>
          <w:b/>
          <w:sz w:val="28"/>
          <w:szCs w:val="28"/>
        </w:rPr>
      </w:pPr>
      <w:r>
        <w:rPr>
          <w:b/>
          <w:sz w:val="28"/>
          <w:szCs w:val="28"/>
        </w:rPr>
        <w:t>II. ЗАГАЛЬНА ХАРАКТЕРИСТИКА</w:t>
      </w:r>
    </w:p>
    <w:p w14:paraId="310292A4" w14:textId="77777777" w:rsidR="008A1157" w:rsidRDefault="00CD5C3C">
      <w:pPr>
        <w:ind w:firstLine="566"/>
        <w:jc w:val="both"/>
        <w:rPr>
          <w:sz w:val="28"/>
          <w:szCs w:val="28"/>
        </w:rPr>
      </w:pPr>
      <w:r>
        <w:rPr>
          <w:sz w:val="28"/>
          <w:szCs w:val="28"/>
        </w:rPr>
        <w:t>Управлінням соціального захисту населення Боярської міської ради було ініційовано розробку Програми супроводу та  взаємодії з ветеранами та членами їхніх родин на 2025-2027 рік</w:t>
      </w:r>
      <w:r>
        <w:rPr>
          <w:b/>
          <w:sz w:val="28"/>
          <w:szCs w:val="28"/>
        </w:rPr>
        <w:t xml:space="preserve"> </w:t>
      </w:r>
      <w:r>
        <w:rPr>
          <w:sz w:val="28"/>
          <w:szCs w:val="28"/>
        </w:rPr>
        <w:t xml:space="preserve">(далі – Програма) –  це комплекс заходів, спрямованих на забезпечення безперервної підтримки ветеранів війни та членів їхніх родин на всіх етапах їхнього життя після служби. Ця програма має на меті створити сприятливі умови для соціальної адаптації, реабілітації та інтеграції ветеранів у суспільство, що діє в межах Боярської міської територіальної громади. </w:t>
      </w:r>
    </w:p>
    <w:p w14:paraId="4AC07C70" w14:textId="77777777" w:rsidR="008A1157" w:rsidRDefault="00CD5C3C">
      <w:pPr>
        <w:ind w:firstLine="566"/>
        <w:jc w:val="both"/>
        <w:rPr>
          <w:sz w:val="28"/>
          <w:szCs w:val="28"/>
        </w:rPr>
      </w:pPr>
      <w:r>
        <w:rPr>
          <w:sz w:val="28"/>
          <w:szCs w:val="28"/>
        </w:rPr>
        <w:t xml:space="preserve">Головною метою Програми є ветеран та ветеранка, які змогли відновити своє фізичне, психічне здоров’я та функціональність, були успішно реінтегровані у життя громади — повернулися до активного економічного, </w:t>
      </w:r>
      <w:r>
        <w:rPr>
          <w:sz w:val="28"/>
          <w:szCs w:val="28"/>
        </w:rPr>
        <w:lastRenderedPageBreak/>
        <w:t>соціального, культурного, громадського, сімейного життя.</w:t>
      </w:r>
    </w:p>
    <w:p w14:paraId="5572ACE1" w14:textId="77777777" w:rsidR="008A1157" w:rsidRDefault="00CD5C3C">
      <w:pPr>
        <w:ind w:firstLine="566"/>
        <w:jc w:val="both"/>
        <w:rPr>
          <w:sz w:val="28"/>
          <w:szCs w:val="28"/>
        </w:rPr>
      </w:pPr>
      <w:r>
        <w:rPr>
          <w:sz w:val="28"/>
          <w:szCs w:val="28"/>
        </w:rPr>
        <w:t>Також програма має на меті стимулювати ветеранів, після успішної реінтеграції, ставати менторами, які супроводжуватимуть процес реінтеграції для своїх побратимів і посестр у різних середовищах: громаді, підприємстві, навчанні та бізнесі.</w:t>
      </w:r>
    </w:p>
    <w:p w14:paraId="2B5F0590" w14:textId="77777777" w:rsidR="008A1157" w:rsidRDefault="00CD5C3C">
      <w:pPr>
        <w:ind w:firstLine="566"/>
        <w:jc w:val="both"/>
        <w:rPr>
          <w:sz w:val="28"/>
          <w:szCs w:val="28"/>
        </w:rPr>
      </w:pPr>
      <w:r>
        <w:rPr>
          <w:sz w:val="28"/>
          <w:szCs w:val="28"/>
        </w:rPr>
        <w:t>Дана Програма об’єднує всі проекти та заходи, орієнтовані на взаємодію із ветеранами та членами родин у різних сферах життєдіяльності громади.</w:t>
      </w:r>
    </w:p>
    <w:p w14:paraId="77652646" w14:textId="77777777" w:rsidR="008A1157" w:rsidRDefault="00CD5C3C">
      <w:pPr>
        <w:ind w:firstLine="566"/>
        <w:jc w:val="both"/>
        <w:rPr>
          <w:sz w:val="28"/>
          <w:szCs w:val="28"/>
        </w:rPr>
      </w:pPr>
      <w:r>
        <w:rPr>
          <w:sz w:val="28"/>
          <w:szCs w:val="28"/>
        </w:rPr>
        <w:t>У рамках реалізації Програми передбачається впровадження додаткових фінансових механізмів вирішення проблемних питань зазначених категорій громадян і виконання заходів, направлених на підтримку та охоплення соціальним супроводом зазначеної категорії,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w:t>
      </w:r>
    </w:p>
    <w:p w14:paraId="7E7A37C6" w14:textId="77777777" w:rsidR="008A1157" w:rsidRDefault="008A1157">
      <w:pPr>
        <w:pBdr>
          <w:top w:val="nil"/>
          <w:left w:val="nil"/>
          <w:bottom w:val="nil"/>
          <w:right w:val="nil"/>
          <w:between w:val="nil"/>
        </w:pBdr>
        <w:ind w:right="-20"/>
        <w:jc w:val="both"/>
        <w:rPr>
          <w:color w:val="000000"/>
          <w:sz w:val="28"/>
          <w:szCs w:val="28"/>
        </w:rPr>
      </w:pPr>
      <w:bookmarkStart w:id="2" w:name="_heading=h.3znysh7" w:colFirst="0" w:colLast="0"/>
      <w:bookmarkEnd w:id="2"/>
    </w:p>
    <w:p w14:paraId="31BA99F2" w14:textId="77777777" w:rsidR="008A1157" w:rsidRDefault="00CD5C3C">
      <w:pPr>
        <w:widowControl/>
        <w:ind w:right="-1"/>
        <w:jc w:val="center"/>
        <w:rPr>
          <w:color w:val="FF0000"/>
          <w:sz w:val="28"/>
          <w:szCs w:val="28"/>
          <w:highlight w:val="white"/>
        </w:rPr>
      </w:pPr>
      <w:r>
        <w:rPr>
          <w:b/>
          <w:sz w:val="28"/>
          <w:szCs w:val="28"/>
        </w:rPr>
        <w:t>ІІI. ВИЗНАЧЕННЯ ПРОБЛЕМИ, НА ВИРІШЕННЯ ЯКОЇ СПРЯМОВАНА ПРОГРАМА</w:t>
      </w:r>
    </w:p>
    <w:p w14:paraId="5EB0ABDC" w14:textId="77777777" w:rsidR="008A1157" w:rsidRDefault="00CD5C3C">
      <w:pPr>
        <w:widowControl/>
        <w:ind w:firstLine="567"/>
        <w:jc w:val="both"/>
        <w:rPr>
          <w:sz w:val="28"/>
          <w:szCs w:val="28"/>
        </w:rPr>
      </w:pPr>
      <w:r>
        <w:rPr>
          <w:sz w:val="28"/>
          <w:szCs w:val="28"/>
          <w:highlight w:val="white"/>
        </w:rPr>
        <w:t>Одинадцятий рік Україна протистоїть агресії російської федерації й вже майже три роки  триває повномасштабна війна. Українські військові та добровольці сміливо та мужньо боронять нашу країну, героїчно чинять опір російським окупантам, захищають незалежність і суверенітет держави.</w:t>
      </w:r>
    </w:p>
    <w:p w14:paraId="3ABDF3AF" w14:textId="77777777" w:rsidR="008A1157" w:rsidRDefault="00CD5C3C">
      <w:pPr>
        <w:widowControl/>
        <w:ind w:firstLine="567"/>
        <w:jc w:val="both"/>
        <w:rPr>
          <w:sz w:val="28"/>
          <w:szCs w:val="28"/>
          <w:highlight w:val="white"/>
        </w:rPr>
      </w:pPr>
      <w:r>
        <w:rPr>
          <w:sz w:val="28"/>
          <w:szCs w:val="28"/>
        </w:rPr>
        <w:t xml:space="preserve">Одним із першочергових завдань держави та органів місцевого самоврядування є забезпечення соціального захисту та всебічної підтримки осіб, які </w:t>
      </w:r>
      <w:r>
        <w:rPr>
          <w:sz w:val="28"/>
          <w:szCs w:val="28"/>
          <w:highlight w:val="white"/>
        </w:rPr>
        <w:t xml:space="preserve">стали на захист держави у складі Збройних Сил України, Національної гвардії України та інших оборонних та правоохоронних органів, та членів їхніх сімей. Крім цього, особливої уваги й підтримки </w:t>
      </w:r>
      <w:r>
        <w:rPr>
          <w:sz w:val="28"/>
          <w:szCs w:val="28"/>
        </w:rPr>
        <w:t>з боку органів місцевого самоврядування та суспільства</w:t>
      </w:r>
      <w:r>
        <w:rPr>
          <w:sz w:val="28"/>
          <w:szCs w:val="28"/>
          <w:highlight w:val="white"/>
        </w:rPr>
        <w:t xml:space="preserve"> потребують члени сімей загиблих Захисників та Захисниць України.</w:t>
      </w:r>
    </w:p>
    <w:p w14:paraId="243A5578" w14:textId="77777777" w:rsidR="008A1157" w:rsidRDefault="00CD5C3C">
      <w:pPr>
        <w:widowControl/>
        <w:ind w:firstLine="567"/>
        <w:jc w:val="both"/>
        <w:rPr>
          <w:sz w:val="28"/>
          <w:szCs w:val="28"/>
          <w:highlight w:val="white"/>
        </w:rPr>
      </w:pPr>
      <w:r>
        <w:rPr>
          <w:sz w:val="28"/>
          <w:szCs w:val="28"/>
          <w:highlight w:val="white"/>
        </w:rPr>
        <w:t xml:space="preserve">Програма зумовлена необхідністю забезпечення зобов’язань держави </w:t>
      </w:r>
      <w:r>
        <w:rPr>
          <w:sz w:val="28"/>
          <w:szCs w:val="28"/>
        </w:rPr>
        <w:t xml:space="preserve">та органів місцевого самоврядування </w:t>
      </w:r>
      <w:r>
        <w:rPr>
          <w:sz w:val="28"/>
          <w:szCs w:val="28"/>
          <w:highlight w:val="white"/>
        </w:rPr>
        <w:t>перед своїми громадянами, які відстоювали конституційні засади демократії, права і свободи людини, активну благодійну, гуманістичну, громадську діяльність в Україні, самовіддане служіння Українському народу, виявлені під час подій, пов’язаних із захистом незалежності, суверенітету і територіальної цілісності України, в тому числі під час Революції Гідності, в ході антитерористичної операції, операції Об’єднаних сил, під час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CEDAEB6" w14:textId="77777777" w:rsidR="008A1157" w:rsidRDefault="00CD5C3C">
      <w:pPr>
        <w:ind w:firstLine="540"/>
        <w:jc w:val="both"/>
        <w:rPr>
          <w:sz w:val="28"/>
          <w:szCs w:val="28"/>
        </w:rPr>
      </w:pPr>
      <w:r>
        <w:rPr>
          <w:sz w:val="28"/>
          <w:szCs w:val="28"/>
        </w:rPr>
        <w:t xml:space="preserve">Програма передбачає реалізацію низки заходів, скерованих на вирішення нагальних питань соціального захисту, реабілітації, підвищення кваліфікації, меморизації, здоров’я  ветеранів, членів їхніх сімей, підтримку їхнього належного морально-психологічного стану, а також підвищення ефективності взаємодії органів місцевого самоврядування та створення в громаді атмосфери підтримки й поважного ставлення до членів сімей загиблих </w:t>
      </w:r>
      <w:r>
        <w:rPr>
          <w:sz w:val="28"/>
          <w:szCs w:val="28"/>
          <w:highlight w:val="white"/>
        </w:rPr>
        <w:t>Захисників й Захисниць України</w:t>
      </w:r>
      <w:r>
        <w:rPr>
          <w:sz w:val="28"/>
          <w:szCs w:val="28"/>
        </w:rPr>
        <w:t>.</w:t>
      </w:r>
    </w:p>
    <w:p w14:paraId="75547F50" w14:textId="77777777" w:rsidR="008A1157" w:rsidRDefault="00CD5C3C">
      <w:pPr>
        <w:ind w:firstLine="540"/>
        <w:jc w:val="both"/>
        <w:rPr>
          <w:sz w:val="28"/>
          <w:szCs w:val="28"/>
        </w:rPr>
      </w:pPr>
      <w:r>
        <w:rPr>
          <w:sz w:val="28"/>
          <w:szCs w:val="28"/>
        </w:rPr>
        <w:t xml:space="preserve">Повернення військових до мирного життя – це складний процес, який вимагає комплексного підходу та залучення різних інституцій. Для успішної </w:t>
      </w:r>
      <w:r>
        <w:rPr>
          <w:sz w:val="28"/>
          <w:szCs w:val="28"/>
        </w:rPr>
        <w:lastRenderedPageBreak/>
        <w:t>реабілітації та реінтеграції ветеранів необхідно розробити та запровадити ефективні стратегії, які враховуватимуть їхні індивідуальні потреби та особливості  громади.</w:t>
      </w:r>
    </w:p>
    <w:p w14:paraId="45A5225D" w14:textId="77777777" w:rsidR="008A1157" w:rsidRDefault="008A1157">
      <w:pPr>
        <w:pBdr>
          <w:top w:val="nil"/>
          <w:left w:val="nil"/>
          <w:bottom w:val="nil"/>
          <w:right w:val="nil"/>
          <w:between w:val="nil"/>
        </w:pBdr>
        <w:ind w:right="507" w:firstLine="566"/>
        <w:jc w:val="both"/>
        <w:rPr>
          <w:color w:val="000000"/>
          <w:sz w:val="28"/>
          <w:szCs w:val="28"/>
        </w:rPr>
      </w:pPr>
    </w:p>
    <w:p w14:paraId="6B241ED4" w14:textId="77777777" w:rsidR="008A1157" w:rsidRDefault="00CD5C3C">
      <w:pPr>
        <w:keepNext/>
        <w:keepLines/>
        <w:pBdr>
          <w:top w:val="nil"/>
          <w:left w:val="nil"/>
          <w:bottom w:val="nil"/>
          <w:right w:val="nil"/>
          <w:between w:val="nil"/>
        </w:pBdr>
        <w:jc w:val="center"/>
        <w:rPr>
          <w:b/>
          <w:color w:val="FF0000"/>
          <w:sz w:val="28"/>
          <w:szCs w:val="28"/>
        </w:rPr>
      </w:pPr>
      <w:bookmarkStart w:id="3" w:name="_heading=h.pauwh4k2e3zd" w:colFirst="0" w:colLast="0"/>
      <w:bookmarkEnd w:id="3"/>
      <w:r>
        <w:rPr>
          <w:b/>
          <w:sz w:val="28"/>
          <w:szCs w:val="28"/>
        </w:rPr>
        <w:t>IV.</w:t>
      </w:r>
      <w:r>
        <w:rPr>
          <w:b/>
          <w:color w:val="FF0000"/>
          <w:sz w:val="28"/>
          <w:szCs w:val="28"/>
        </w:rPr>
        <w:t xml:space="preserve"> </w:t>
      </w:r>
      <w:r>
        <w:rPr>
          <w:b/>
          <w:sz w:val="28"/>
          <w:szCs w:val="28"/>
        </w:rPr>
        <w:t>ВИЗНАЧЕННЯ МЕТИ ПРОГРАМИ</w:t>
      </w:r>
    </w:p>
    <w:p w14:paraId="63BF8B12" w14:textId="77777777" w:rsidR="008A1157" w:rsidRDefault="00CD5C3C">
      <w:pPr>
        <w:ind w:firstLine="566"/>
        <w:jc w:val="both"/>
        <w:rPr>
          <w:sz w:val="28"/>
          <w:szCs w:val="28"/>
        </w:rPr>
      </w:pPr>
      <w:r>
        <w:rPr>
          <w:sz w:val="28"/>
          <w:szCs w:val="28"/>
        </w:rPr>
        <w:t>Програма супроводу та взаємодії з ветеранами має на меті забезпечити комплексний підхід до соціальної адаптації, реабілітації та інтеграції ветеранів війни та членів їхніх родин у мирне життя. Це багатогранна ініціатива, спрямована на вирішення широкого спектра проблем, з якими стикаються ветерани після повернення з фронту.</w:t>
      </w:r>
    </w:p>
    <w:p w14:paraId="46472CA5" w14:textId="77777777" w:rsidR="008A1157" w:rsidRDefault="00CD5C3C">
      <w:pPr>
        <w:widowControl/>
        <w:ind w:left="-283" w:right="-120"/>
        <w:jc w:val="both"/>
        <w:rPr>
          <w:sz w:val="28"/>
          <w:szCs w:val="28"/>
        </w:rPr>
      </w:pPr>
      <w:r>
        <w:rPr>
          <w:sz w:val="28"/>
          <w:szCs w:val="28"/>
        </w:rPr>
        <w:t>Ключовими завданнями програми є:</w:t>
      </w:r>
    </w:p>
    <w:p w14:paraId="3388A07E" w14:textId="77777777" w:rsidR="008A1157" w:rsidRDefault="00CD5C3C">
      <w:pPr>
        <w:widowControl/>
        <w:numPr>
          <w:ilvl w:val="0"/>
          <w:numId w:val="3"/>
        </w:numPr>
        <w:ind w:right="-120"/>
        <w:jc w:val="both"/>
        <w:rPr>
          <w:sz w:val="28"/>
          <w:szCs w:val="28"/>
        </w:rPr>
      </w:pPr>
      <w:r>
        <w:rPr>
          <w:sz w:val="28"/>
          <w:szCs w:val="28"/>
          <w:highlight w:val="white"/>
        </w:rPr>
        <w:t>соціальні послуги та ментальне здоров'я;</w:t>
      </w:r>
    </w:p>
    <w:p w14:paraId="1B81C07E" w14:textId="77777777" w:rsidR="008A1157" w:rsidRDefault="00CD5C3C">
      <w:pPr>
        <w:widowControl/>
        <w:numPr>
          <w:ilvl w:val="0"/>
          <w:numId w:val="3"/>
        </w:numPr>
        <w:ind w:right="-120"/>
        <w:jc w:val="both"/>
        <w:rPr>
          <w:sz w:val="28"/>
          <w:szCs w:val="28"/>
          <w:highlight w:val="white"/>
        </w:rPr>
      </w:pPr>
      <w:r>
        <w:rPr>
          <w:sz w:val="28"/>
          <w:szCs w:val="28"/>
          <w:highlight w:val="white"/>
        </w:rPr>
        <w:t>здоров'я;</w:t>
      </w:r>
    </w:p>
    <w:p w14:paraId="5BC25686" w14:textId="77777777" w:rsidR="008A1157" w:rsidRDefault="00CD5C3C">
      <w:pPr>
        <w:widowControl/>
        <w:numPr>
          <w:ilvl w:val="0"/>
          <w:numId w:val="3"/>
        </w:numPr>
        <w:ind w:right="-120"/>
        <w:jc w:val="both"/>
        <w:rPr>
          <w:sz w:val="28"/>
          <w:szCs w:val="28"/>
          <w:highlight w:val="white"/>
        </w:rPr>
      </w:pPr>
      <w:r>
        <w:rPr>
          <w:sz w:val="28"/>
          <w:szCs w:val="28"/>
          <w:highlight w:val="white"/>
        </w:rPr>
        <w:t>відпочинок та дозвілля;</w:t>
      </w:r>
    </w:p>
    <w:p w14:paraId="497E27B9" w14:textId="77777777" w:rsidR="008A1157" w:rsidRDefault="00CD5C3C">
      <w:pPr>
        <w:widowControl/>
        <w:numPr>
          <w:ilvl w:val="0"/>
          <w:numId w:val="3"/>
        </w:numPr>
        <w:ind w:right="-120"/>
        <w:jc w:val="both"/>
        <w:rPr>
          <w:sz w:val="28"/>
          <w:szCs w:val="28"/>
          <w:highlight w:val="white"/>
        </w:rPr>
      </w:pPr>
      <w:r>
        <w:rPr>
          <w:sz w:val="28"/>
          <w:szCs w:val="28"/>
          <w:highlight w:val="white"/>
        </w:rPr>
        <w:t>національно-патріотичне виховання. меморалізація;</w:t>
      </w:r>
    </w:p>
    <w:p w14:paraId="07C6C445" w14:textId="77777777" w:rsidR="008A1157" w:rsidRDefault="00CD5C3C">
      <w:pPr>
        <w:widowControl/>
        <w:numPr>
          <w:ilvl w:val="0"/>
          <w:numId w:val="3"/>
        </w:numPr>
        <w:ind w:right="-120"/>
        <w:jc w:val="both"/>
        <w:rPr>
          <w:sz w:val="28"/>
          <w:szCs w:val="28"/>
          <w:highlight w:val="white"/>
        </w:rPr>
      </w:pPr>
      <w:r>
        <w:rPr>
          <w:sz w:val="28"/>
          <w:szCs w:val="28"/>
          <w:highlight w:val="white"/>
        </w:rPr>
        <w:t xml:space="preserve">покращення рівня зайнятості. </w:t>
      </w:r>
    </w:p>
    <w:p w14:paraId="6F64394B" w14:textId="77777777" w:rsidR="008A1157" w:rsidRDefault="00CD5C3C">
      <w:pPr>
        <w:spacing w:before="240" w:after="240"/>
        <w:jc w:val="both"/>
        <w:rPr>
          <w:sz w:val="28"/>
          <w:szCs w:val="28"/>
        </w:rPr>
      </w:pPr>
      <w:r>
        <w:rPr>
          <w:sz w:val="28"/>
          <w:szCs w:val="28"/>
        </w:rPr>
        <w:t>Основні цілі програми:</w:t>
      </w:r>
    </w:p>
    <w:p w14:paraId="72F6F538" w14:textId="77777777" w:rsidR="008A1157" w:rsidRDefault="00CD5C3C">
      <w:pPr>
        <w:numPr>
          <w:ilvl w:val="0"/>
          <w:numId w:val="1"/>
        </w:numPr>
        <w:spacing w:before="240"/>
        <w:jc w:val="both"/>
        <w:rPr>
          <w:sz w:val="28"/>
          <w:szCs w:val="28"/>
        </w:rPr>
      </w:pPr>
      <w:r>
        <w:rPr>
          <w:sz w:val="28"/>
          <w:szCs w:val="28"/>
        </w:rPr>
        <w:t>Соціальна адаптація: Допомогти ветеранам успішно перейти від військового до цивільного життя, адаптуватися до нових умов та побудувати нові соціальні зв’язки.</w:t>
      </w:r>
    </w:p>
    <w:p w14:paraId="072A52AB" w14:textId="77777777" w:rsidR="008A1157" w:rsidRDefault="00CD5C3C">
      <w:pPr>
        <w:numPr>
          <w:ilvl w:val="0"/>
          <w:numId w:val="1"/>
        </w:numPr>
        <w:jc w:val="both"/>
        <w:rPr>
          <w:sz w:val="28"/>
          <w:szCs w:val="28"/>
        </w:rPr>
      </w:pPr>
      <w:r>
        <w:rPr>
          <w:sz w:val="28"/>
          <w:szCs w:val="28"/>
        </w:rPr>
        <w:t>Психологічна реабілітація: Надати необхідну психологічну допомогу для подолання наслідків бойових дій, таких як посттравматичний стресовий розлад, депресія, тривога та інші психологічні проблеми.</w:t>
      </w:r>
    </w:p>
    <w:p w14:paraId="7DB21E31" w14:textId="77777777" w:rsidR="008A1157" w:rsidRDefault="00CD5C3C">
      <w:pPr>
        <w:numPr>
          <w:ilvl w:val="0"/>
          <w:numId w:val="1"/>
        </w:numPr>
        <w:jc w:val="both"/>
        <w:rPr>
          <w:sz w:val="28"/>
          <w:szCs w:val="28"/>
        </w:rPr>
      </w:pPr>
      <w:r>
        <w:rPr>
          <w:sz w:val="28"/>
          <w:szCs w:val="28"/>
        </w:rPr>
        <w:t>Професійна реабілітація: Сприяти працевлаштуванню ветеранів, забезпечити їх професійною перекваліфікацією або підвищенням кваліфікації, допомогти у пошуку роботи, яка відповідає їхнім навичкам та інтересам.</w:t>
      </w:r>
    </w:p>
    <w:p w14:paraId="353D4738" w14:textId="77777777" w:rsidR="008A1157" w:rsidRDefault="00CD5C3C">
      <w:pPr>
        <w:numPr>
          <w:ilvl w:val="0"/>
          <w:numId w:val="1"/>
        </w:numPr>
        <w:jc w:val="both"/>
        <w:rPr>
          <w:sz w:val="28"/>
          <w:szCs w:val="28"/>
        </w:rPr>
      </w:pPr>
      <w:r>
        <w:rPr>
          <w:sz w:val="28"/>
          <w:szCs w:val="28"/>
        </w:rPr>
        <w:t>Юридична підтримка: Надати юридичну допомогу ветеранам у вирішенні питань, пов’язаних з їхніми правами та соціальними гарантіями.</w:t>
      </w:r>
    </w:p>
    <w:p w14:paraId="0AE20E48" w14:textId="77777777" w:rsidR="008A1157" w:rsidRDefault="00CD5C3C">
      <w:pPr>
        <w:numPr>
          <w:ilvl w:val="0"/>
          <w:numId w:val="1"/>
        </w:numPr>
        <w:jc w:val="both"/>
        <w:rPr>
          <w:sz w:val="28"/>
          <w:szCs w:val="28"/>
        </w:rPr>
      </w:pPr>
      <w:r>
        <w:rPr>
          <w:sz w:val="28"/>
          <w:szCs w:val="28"/>
        </w:rPr>
        <w:t>Медична реабілітація: Забезпечити ветеранам доступ до необхідної медичної допомоги, включаючи фізичну реабілітацію та лікування.</w:t>
      </w:r>
    </w:p>
    <w:p w14:paraId="1D4A98F4" w14:textId="77777777" w:rsidR="008A1157" w:rsidRDefault="00CD5C3C">
      <w:pPr>
        <w:numPr>
          <w:ilvl w:val="0"/>
          <w:numId w:val="1"/>
        </w:numPr>
        <w:jc w:val="both"/>
        <w:rPr>
          <w:sz w:val="28"/>
          <w:szCs w:val="28"/>
        </w:rPr>
      </w:pPr>
      <w:r>
        <w:rPr>
          <w:sz w:val="28"/>
          <w:szCs w:val="28"/>
        </w:rPr>
        <w:t>Спортивна реабілітація :Розвиток адаптивних видів спорту у громаді..</w:t>
      </w:r>
    </w:p>
    <w:p w14:paraId="51DA9657" w14:textId="77777777" w:rsidR="008A1157" w:rsidRDefault="00CD5C3C">
      <w:pPr>
        <w:numPr>
          <w:ilvl w:val="0"/>
          <w:numId w:val="1"/>
        </w:numPr>
        <w:jc w:val="both"/>
        <w:rPr>
          <w:sz w:val="28"/>
          <w:szCs w:val="28"/>
        </w:rPr>
      </w:pPr>
      <w:r>
        <w:rPr>
          <w:sz w:val="28"/>
          <w:szCs w:val="28"/>
        </w:rPr>
        <w:t>Соціальна інтеграція: Залучити ветеранів до активного громадського життя, підтримати їхні ініціативи та допомогти їм почуватися повноцінними членами суспільства.</w:t>
      </w:r>
    </w:p>
    <w:p w14:paraId="49C66F4E" w14:textId="77777777" w:rsidR="008A1157" w:rsidRDefault="00CD5C3C">
      <w:pPr>
        <w:numPr>
          <w:ilvl w:val="0"/>
          <w:numId w:val="1"/>
        </w:numPr>
        <w:spacing w:after="240"/>
        <w:jc w:val="both"/>
        <w:rPr>
          <w:sz w:val="28"/>
          <w:szCs w:val="28"/>
        </w:rPr>
      </w:pPr>
      <w:r>
        <w:rPr>
          <w:sz w:val="28"/>
          <w:szCs w:val="28"/>
        </w:rPr>
        <w:t>Підтримка сімей: Надати підтримку членам сімей ветеранів, які також зазнали значних психологічних та соціальних труднощів.</w:t>
      </w:r>
    </w:p>
    <w:p w14:paraId="5CA8EC29" w14:textId="77777777" w:rsidR="008A1157" w:rsidRDefault="00CD5C3C">
      <w:pPr>
        <w:ind w:firstLine="566"/>
        <w:jc w:val="both"/>
        <w:rPr>
          <w:color w:val="FF0000"/>
          <w:sz w:val="28"/>
          <w:szCs w:val="28"/>
        </w:rPr>
      </w:pPr>
      <w:r>
        <w:rPr>
          <w:sz w:val="28"/>
          <w:szCs w:val="28"/>
        </w:rPr>
        <w:t>Загалом, мета програми полягає в тому, щоб створити умови, за яких ветерани зможуть успішно реалізувати себе в мирному житті, відновити своє здоров’я та добробут, а також повноцінно брати участь у розвитку громади.</w:t>
      </w:r>
    </w:p>
    <w:p w14:paraId="5778BF27" w14:textId="77777777" w:rsidR="008A1157" w:rsidRDefault="008A1157">
      <w:pPr>
        <w:pBdr>
          <w:top w:val="nil"/>
          <w:left w:val="nil"/>
          <w:bottom w:val="nil"/>
          <w:right w:val="nil"/>
          <w:between w:val="nil"/>
        </w:pBdr>
        <w:ind w:right="301" w:firstLine="567"/>
        <w:jc w:val="both"/>
        <w:rPr>
          <w:color w:val="000000"/>
          <w:sz w:val="28"/>
          <w:szCs w:val="28"/>
        </w:rPr>
      </w:pPr>
    </w:p>
    <w:p w14:paraId="4E4A2857" w14:textId="77777777" w:rsidR="008A1157" w:rsidRDefault="00CD5C3C">
      <w:pPr>
        <w:widowControl/>
        <w:ind w:right="-1"/>
        <w:jc w:val="center"/>
        <w:rPr>
          <w:b/>
          <w:sz w:val="28"/>
          <w:szCs w:val="28"/>
        </w:rPr>
      </w:pPr>
      <w:r>
        <w:rPr>
          <w:b/>
          <w:sz w:val="28"/>
          <w:szCs w:val="28"/>
        </w:rPr>
        <w:t>V. НАПРЯМИ, ЗАВДАННЯ ТА ЗАХОДИ ЩОДО РЕАЛІЗАЦІЇ  ПРОГРАМИ</w:t>
      </w:r>
    </w:p>
    <w:p w14:paraId="0DFA5E09" w14:textId="77777777" w:rsidR="008A1157" w:rsidRDefault="00CD5C3C">
      <w:pPr>
        <w:ind w:firstLine="567"/>
        <w:jc w:val="both"/>
        <w:rPr>
          <w:sz w:val="28"/>
          <w:szCs w:val="28"/>
        </w:rPr>
      </w:pPr>
      <w:r>
        <w:rPr>
          <w:sz w:val="28"/>
          <w:szCs w:val="28"/>
        </w:rPr>
        <w:t xml:space="preserve">Реалізація заходів Програми є важливим інструментом для забезпечення соціальної адаптації, реабілітації та інтеграції ветеранів війни та членів їхніх </w:t>
      </w:r>
      <w:r>
        <w:rPr>
          <w:sz w:val="28"/>
          <w:szCs w:val="28"/>
        </w:rPr>
        <w:lastRenderedPageBreak/>
        <w:t>родин у мирне життя. Забезпечення отримання ветеранів та їх членів сімей  різних видів соціальних, медичних, освітніх послуг і створення доступного середовища, що сприятиме зростанню рівня та якості їхнього життя.</w:t>
      </w:r>
    </w:p>
    <w:p w14:paraId="58F63D3C" w14:textId="77777777" w:rsidR="008A1157" w:rsidRDefault="00CD5C3C">
      <w:pPr>
        <w:pBdr>
          <w:top w:val="nil"/>
          <w:left w:val="nil"/>
          <w:bottom w:val="nil"/>
          <w:right w:val="nil"/>
          <w:between w:val="nil"/>
        </w:pBdr>
        <w:ind w:firstLine="566"/>
        <w:jc w:val="both"/>
        <w:rPr>
          <w:sz w:val="28"/>
          <w:szCs w:val="28"/>
        </w:rPr>
      </w:pPr>
      <w:r>
        <w:rPr>
          <w:sz w:val="28"/>
          <w:szCs w:val="28"/>
        </w:rPr>
        <w:t>Виконання Програми дасть змогу досягти значних позитивних результатів як для самих ветеранів, так і для громади в цілому:</w:t>
      </w:r>
    </w:p>
    <w:p w14:paraId="799808F3" w14:textId="77777777" w:rsidR="008A1157" w:rsidRDefault="00CD5C3C">
      <w:pPr>
        <w:pBdr>
          <w:top w:val="nil"/>
          <w:left w:val="nil"/>
          <w:bottom w:val="nil"/>
          <w:right w:val="nil"/>
          <w:between w:val="nil"/>
        </w:pBdr>
        <w:jc w:val="both"/>
        <w:rPr>
          <w:sz w:val="28"/>
          <w:szCs w:val="28"/>
        </w:rPr>
      </w:pPr>
      <w:r>
        <w:rPr>
          <w:sz w:val="28"/>
          <w:szCs w:val="28"/>
        </w:rPr>
        <w:t>Для ветеранів:</w:t>
      </w:r>
    </w:p>
    <w:p w14:paraId="589C5088" w14:textId="77777777" w:rsidR="008A1157" w:rsidRDefault="00CD5C3C">
      <w:pPr>
        <w:numPr>
          <w:ilvl w:val="0"/>
          <w:numId w:val="4"/>
        </w:numPr>
        <w:jc w:val="both"/>
        <w:rPr>
          <w:sz w:val="28"/>
          <w:szCs w:val="28"/>
        </w:rPr>
      </w:pPr>
      <w:r>
        <w:rPr>
          <w:sz w:val="28"/>
          <w:szCs w:val="28"/>
        </w:rPr>
        <w:t>Швидка адаптація до цивільного життя: Завдяки психологічній підтримці, професійній орієнтації та іншим послугам, ветерани зможуть легше адаптуватися до мирного життя, подолати наслідки бойових дій та знайти своє місце в громаді.</w:t>
      </w:r>
    </w:p>
    <w:p w14:paraId="7FCA4DCA" w14:textId="77777777" w:rsidR="008A1157" w:rsidRDefault="00CD5C3C">
      <w:pPr>
        <w:numPr>
          <w:ilvl w:val="0"/>
          <w:numId w:val="4"/>
        </w:numPr>
        <w:jc w:val="both"/>
        <w:rPr>
          <w:sz w:val="28"/>
          <w:szCs w:val="28"/>
        </w:rPr>
      </w:pPr>
      <w:r>
        <w:rPr>
          <w:sz w:val="28"/>
          <w:szCs w:val="28"/>
        </w:rPr>
        <w:t>Покращення якості життя: Ветерани отримають можливість відновити своє здоров'я, покращити фізичний та психологічний стан, встановити нові соціальні зв'язки та знайти заняття до душі.</w:t>
      </w:r>
    </w:p>
    <w:p w14:paraId="0F173D2A" w14:textId="77777777" w:rsidR="008A1157" w:rsidRDefault="00CD5C3C">
      <w:pPr>
        <w:numPr>
          <w:ilvl w:val="0"/>
          <w:numId w:val="4"/>
        </w:numPr>
        <w:jc w:val="both"/>
        <w:rPr>
          <w:sz w:val="28"/>
          <w:szCs w:val="28"/>
        </w:rPr>
      </w:pPr>
      <w:r>
        <w:rPr>
          <w:sz w:val="28"/>
          <w:szCs w:val="28"/>
        </w:rPr>
        <w:t>Реалізація професійного потенціалу: Завдяки програмі перекваліфікації та працевлаштування, ветерани зможуть реалізувати свої професійні амбіції та забезпечити собі стабільний дохід.</w:t>
      </w:r>
    </w:p>
    <w:p w14:paraId="099234A0" w14:textId="77777777" w:rsidR="008A1157" w:rsidRDefault="00CD5C3C">
      <w:pPr>
        <w:numPr>
          <w:ilvl w:val="0"/>
          <w:numId w:val="4"/>
        </w:numPr>
        <w:spacing w:after="240"/>
        <w:jc w:val="both"/>
        <w:rPr>
          <w:sz w:val="28"/>
          <w:szCs w:val="28"/>
        </w:rPr>
      </w:pPr>
      <w:r>
        <w:rPr>
          <w:sz w:val="28"/>
          <w:szCs w:val="28"/>
        </w:rPr>
        <w:t>Підвищення самооцінки та життєвого тонусу: Успішна реабілітація та інтеграція в суспільство допоможуть ветеранам відновити віру в себе та свої сили, підвищити самооцінку та життєвий тонус.</w:t>
      </w:r>
    </w:p>
    <w:p w14:paraId="48F992B9" w14:textId="77777777" w:rsidR="008A1157" w:rsidRDefault="00CD5C3C">
      <w:pPr>
        <w:jc w:val="both"/>
        <w:rPr>
          <w:sz w:val="28"/>
          <w:szCs w:val="28"/>
        </w:rPr>
      </w:pPr>
      <w:r>
        <w:rPr>
          <w:sz w:val="28"/>
          <w:szCs w:val="28"/>
        </w:rPr>
        <w:t>Для громади:</w:t>
      </w:r>
    </w:p>
    <w:p w14:paraId="297EB0AE" w14:textId="77777777" w:rsidR="008A1157" w:rsidRDefault="00CD5C3C">
      <w:pPr>
        <w:numPr>
          <w:ilvl w:val="0"/>
          <w:numId w:val="5"/>
        </w:numPr>
        <w:jc w:val="both"/>
        <w:rPr>
          <w:sz w:val="28"/>
          <w:szCs w:val="28"/>
        </w:rPr>
      </w:pPr>
      <w:r>
        <w:rPr>
          <w:sz w:val="28"/>
          <w:szCs w:val="28"/>
        </w:rPr>
        <w:t>Зменшення соціальної напруги: Ефективна реабілітація ветеранів сприятиме зменшенню соціальної напруги та кількості соціальних конфліктів.</w:t>
      </w:r>
    </w:p>
    <w:p w14:paraId="7C4CC525" w14:textId="77777777" w:rsidR="008A1157" w:rsidRDefault="00CD5C3C">
      <w:pPr>
        <w:numPr>
          <w:ilvl w:val="0"/>
          <w:numId w:val="5"/>
        </w:numPr>
        <w:jc w:val="both"/>
        <w:rPr>
          <w:sz w:val="28"/>
          <w:szCs w:val="28"/>
        </w:rPr>
      </w:pPr>
      <w:r>
        <w:rPr>
          <w:sz w:val="28"/>
          <w:szCs w:val="28"/>
        </w:rPr>
        <w:t>Зміцнення соціальної згуртованості: Залучення ветеранів до активного громадського життя сприятиме зміцненню соціальної згуртованості та створенню більш справедливого суспільства.</w:t>
      </w:r>
    </w:p>
    <w:p w14:paraId="283416A7" w14:textId="77777777" w:rsidR="008A1157" w:rsidRDefault="00CD5C3C">
      <w:pPr>
        <w:numPr>
          <w:ilvl w:val="0"/>
          <w:numId w:val="5"/>
        </w:numPr>
        <w:jc w:val="both"/>
        <w:rPr>
          <w:sz w:val="28"/>
          <w:szCs w:val="28"/>
        </w:rPr>
      </w:pPr>
      <w:r>
        <w:rPr>
          <w:sz w:val="28"/>
          <w:szCs w:val="28"/>
        </w:rPr>
        <w:t>Посилення економіки: Працевлаштування ветеранів сприятиме зростанню економічної активності та збільшенню податкових надходжень.</w:t>
      </w:r>
    </w:p>
    <w:p w14:paraId="7155C208" w14:textId="77777777" w:rsidR="008A1157" w:rsidRDefault="00CD5C3C">
      <w:pPr>
        <w:numPr>
          <w:ilvl w:val="0"/>
          <w:numId w:val="5"/>
        </w:numPr>
        <w:spacing w:after="240"/>
        <w:jc w:val="both"/>
        <w:rPr>
          <w:sz w:val="28"/>
          <w:szCs w:val="28"/>
        </w:rPr>
      </w:pPr>
      <w:r>
        <w:rPr>
          <w:sz w:val="28"/>
          <w:szCs w:val="28"/>
        </w:rPr>
        <w:t>Підвищення престижу військової служби: Успішна реабілітація та інтеграція ветеранів сприятиме підвищенню престижу військової служби та залученню молоді до лав Збройних Сил.</w:t>
      </w:r>
    </w:p>
    <w:p w14:paraId="0201A40C" w14:textId="77777777" w:rsidR="008A1157" w:rsidRDefault="00CD5C3C">
      <w:pPr>
        <w:spacing w:before="240" w:after="240"/>
        <w:ind w:firstLine="566"/>
        <w:jc w:val="both"/>
        <w:rPr>
          <w:b/>
          <w:sz w:val="28"/>
          <w:szCs w:val="28"/>
        </w:rPr>
      </w:pPr>
      <w:r>
        <w:rPr>
          <w:sz w:val="28"/>
          <w:szCs w:val="28"/>
        </w:rPr>
        <w:t>Загалом, виконання Програми є важливим інструментом для розвитку громади, в якому ветерани відчувають себе повноцінними членами і мають можливість реалізувати свій потенціал.</w:t>
      </w:r>
    </w:p>
    <w:p w14:paraId="13FF0CA5" w14:textId="77777777" w:rsidR="008A1157" w:rsidRDefault="00CD5C3C">
      <w:pPr>
        <w:widowControl/>
        <w:ind w:right="-277"/>
        <w:jc w:val="center"/>
        <w:rPr>
          <w:b/>
          <w:sz w:val="28"/>
          <w:szCs w:val="28"/>
        </w:rPr>
      </w:pPr>
      <w:r>
        <w:rPr>
          <w:b/>
          <w:sz w:val="28"/>
          <w:szCs w:val="28"/>
        </w:rPr>
        <w:t>VІ. ФІНАНСОВЕ ЗАБЕЗПЕЧЕННЯ</w:t>
      </w:r>
    </w:p>
    <w:p w14:paraId="3A94D6D5" w14:textId="77777777" w:rsidR="008A1157" w:rsidRDefault="00CD5C3C">
      <w:pPr>
        <w:widowControl/>
        <w:ind w:right="-1" w:firstLine="566"/>
        <w:jc w:val="both"/>
        <w:rPr>
          <w:sz w:val="28"/>
          <w:szCs w:val="28"/>
        </w:rPr>
      </w:pPr>
      <w:r>
        <w:rPr>
          <w:sz w:val="28"/>
          <w:szCs w:val="28"/>
        </w:rPr>
        <w:t>Фінансування Програми здійснюється за кошти бюджету Боярської міської територіальної громади, та інших джерел фінансування, не заборонених законодавством України, передбачені на відповідний бюджетний період відповідно рішення  про бюджет Боярської міської територіальної громади на відповідний рік і визначається щороку, виходячи з реальних можливостей  бюджету.</w:t>
      </w:r>
    </w:p>
    <w:p w14:paraId="7B027F65" w14:textId="77777777" w:rsidR="008A1157" w:rsidRDefault="00CD5C3C">
      <w:pPr>
        <w:pBdr>
          <w:top w:val="nil"/>
          <w:left w:val="nil"/>
          <w:bottom w:val="nil"/>
          <w:right w:val="nil"/>
          <w:between w:val="nil"/>
        </w:pBdr>
        <w:ind w:right="-18" w:firstLine="705"/>
        <w:jc w:val="both"/>
        <w:rPr>
          <w:color w:val="000000"/>
          <w:sz w:val="28"/>
          <w:szCs w:val="28"/>
        </w:rPr>
      </w:pPr>
      <w:r>
        <w:rPr>
          <w:color w:val="000000"/>
          <w:sz w:val="28"/>
          <w:szCs w:val="28"/>
        </w:rPr>
        <w:t xml:space="preserve"> </w:t>
      </w:r>
    </w:p>
    <w:p w14:paraId="29DE339D" w14:textId="77777777" w:rsidR="008A1157" w:rsidRDefault="00CD5C3C">
      <w:pPr>
        <w:keepNext/>
        <w:keepLines/>
        <w:pBdr>
          <w:top w:val="nil"/>
          <w:left w:val="nil"/>
          <w:bottom w:val="nil"/>
          <w:right w:val="nil"/>
          <w:between w:val="nil"/>
        </w:pBdr>
        <w:spacing w:before="240"/>
        <w:ind w:right="-18"/>
        <w:jc w:val="center"/>
        <w:rPr>
          <w:b/>
          <w:color w:val="000000"/>
          <w:sz w:val="28"/>
          <w:szCs w:val="28"/>
        </w:rPr>
      </w:pPr>
      <w:bookmarkStart w:id="4" w:name="_heading=h.4d34og8" w:colFirst="0" w:colLast="0"/>
      <w:bookmarkEnd w:id="4"/>
      <w:r>
        <w:rPr>
          <w:b/>
          <w:sz w:val="28"/>
          <w:szCs w:val="28"/>
        </w:rPr>
        <w:lastRenderedPageBreak/>
        <w:t>VII</w:t>
      </w:r>
      <w:r>
        <w:rPr>
          <w:b/>
          <w:color w:val="000000"/>
          <w:sz w:val="28"/>
          <w:szCs w:val="28"/>
        </w:rPr>
        <w:t xml:space="preserve">. ПЕРЕЛІК ЗАВДАНЬ (НАПРЯМІВ) І ЗАХОДІВ ПРОГРАМИ ТА РЕЗУЛЬТАТИВНІ ПОКАЗНИКИ </w:t>
      </w:r>
    </w:p>
    <w:p w14:paraId="4C6ED37E" w14:textId="77777777" w:rsidR="008A1157" w:rsidRDefault="00CD5C3C">
      <w:pPr>
        <w:ind w:right="-1" w:firstLine="566"/>
        <w:jc w:val="both"/>
        <w:rPr>
          <w:sz w:val="28"/>
          <w:szCs w:val="28"/>
        </w:rPr>
      </w:pPr>
      <w:r>
        <w:rPr>
          <w:sz w:val="28"/>
          <w:szCs w:val="28"/>
        </w:rPr>
        <w:t>Наявність діючої Програми в громаді дозволяє  забезпечити додаткові  до встановлених законодавством гарантії щодо соціального захисту населення.</w:t>
      </w:r>
    </w:p>
    <w:p w14:paraId="52B47139" w14:textId="77777777" w:rsidR="008A1157" w:rsidRDefault="00CD5C3C">
      <w:pPr>
        <w:pBdr>
          <w:top w:val="nil"/>
          <w:left w:val="nil"/>
          <w:bottom w:val="nil"/>
          <w:right w:val="nil"/>
          <w:between w:val="nil"/>
        </w:pBdr>
        <w:ind w:right="-1" w:firstLine="566"/>
        <w:jc w:val="both"/>
        <w:rPr>
          <w:sz w:val="28"/>
          <w:szCs w:val="28"/>
        </w:rPr>
      </w:pPr>
      <w:r>
        <w:rPr>
          <w:sz w:val="28"/>
          <w:szCs w:val="28"/>
        </w:rPr>
        <w:t>Основними напрямками Програми є забезпечення виконання заходів, згідно Додатку 1, направлених на:</w:t>
      </w:r>
    </w:p>
    <w:p w14:paraId="6F68797C" w14:textId="77777777" w:rsidR="008A1157" w:rsidRDefault="00CD5C3C">
      <w:pPr>
        <w:pStyle w:val="3"/>
        <w:keepNext w:val="0"/>
        <w:keepLines w:val="0"/>
        <w:widowControl/>
        <w:numPr>
          <w:ilvl w:val="0"/>
          <w:numId w:val="6"/>
        </w:numPr>
        <w:tabs>
          <w:tab w:val="left" w:pos="900"/>
          <w:tab w:val="left" w:pos="1080"/>
        </w:tabs>
        <w:spacing w:before="0" w:after="0"/>
        <w:jc w:val="both"/>
        <w:rPr>
          <w:b w:val="0"/>
        </w:rPr>
      </w:pPr>
      <w:bookmarkStart w:id="5" w:name="_heading=h.tpmxmena9mkp" w:colFirst="0" w:colLast="0"/>
      <w:bookmarkEnd w:id="5"/>
      <w:r>
        <w:rPr>
          <w:b w:val="0"/>
        </w:rPr>
        <w:t>соціальну підтримку;</w:t>
      </w:r>
    </w:p>
    <w:p w14:paraId="16098BD3" w14:textId="77777777" w:rsidR="008A1157" w:rsidRDefault="00CD5C3C">
      <w:pPr>
        <w:pStyle w:val="3"/>
        <w:keepNext w:val="0"/>
        <w:keepLines w:val="0"/>
        <w:widowControl/>
        <w:numPr>
          <w:ilvl w:val="0"/>
          <w:numId w:val="6"/>
        </w:numPr>
        <w:tabs>
          <w:tab w:val="left" w:pos="900"/>
          <w:tab w:val="left" w:pos="1080"/>
        </w:tabs>
        <w:spacing w:before="0" w:after="0"/>
        <w:jc w:val="both"/>
        <w:rPr>
          <w:b w:val="0"/>
        </w:rPr>
      </w:pPr>
      <w:bookmarkStart w:id="6" w:name="_heading=h.1zzo9g1s31my" w:colFirst="0" w:colLast="0"/>
      <w:bookmarkEnd w:id="6"/>
      <w:r>
        <w:rPr>
          <w:b w:val="0"/>
        </w:rPr>
        <w:t>медичну підтримку;</w:t>
      </w:r>
    </w:p>
    <w:p w14:paraId="0745E836" w14:textId="77777777" w:rsidR="008A1157" w:rsidRDefault="00CD5C3C">
      <w:pPr>
        <w:pStyle w:val="3"/>
        <w:keepNext w:val="0"/>
        <w:keepLines w:val="0"/>
        <w:widowControl/>
        <w:numPr>
          <w:ilvl w:val="0"/>
          <w:numId w:val="6"/>
        </w:numPr>
        <w:tabs>
          <w:tab w:val="left" w:pos="900"/>
          <w:tab w:val="left" w:pos="1080"/>
        </w:tabs>
        <w:spacing w:before="0" w:after="0"/>
        <w:jc w:val="both"/>
        <w:rPr>
          <w:b w:val="0"/>
        </w:rPr>
      </w:pPr>
      <w:bookmarkStart w:id="7" w:name="_heading=h.mnqytder1ujg" w:colFirst="0" w:colLast="0"/>
      <w:bookmarkEnd w:id="7"/>
      <w:r>
        <w:rPr>
          <w:b w:val="0"/>
        </w:rPr>
        <w:t>психологічну підтримку;</w:t>
      </w:r>
    </w:p>
    <w:p w14:paraId="1FEA08D4" w14:textId="77777777" w:rsidR="008A1157" w:rsidRDefault="00CD5C3C">
      <w:pPr>
        <w:pStyle w:val="3"/>
        <w:keepNext w:val="0"/>
        <w:keepLines w:val="0"/>
        <w:widowControl/>
        <w:numPr>
          <w:ilvl w:val="0"/>
          <w:numId w:val="6"/>
        </w:numPr>
        <w:tabs>
          <w:tab w:val="left" w:pos="900"/>
          <w:tab w:val="left" w:pos="1080"/>
        </w:tabs>
        <w:spacing w:before="0" w:after="0"/>
        <w:jc w:val="both"/>
        <w:rPr>
          <w:b w:val="0"/>
        </w:rPr>
      </w:pPr>
      <w:bookmarkStart w:id="8" w:name="_heading=h.1vn0zubu242z" w:colFirst="0" w:colLast="0"/>
      <w:bookmarkEnd w:id="8"/>
      <w:r>
        <w:rPr>
          <w:b w:val="0"/>
        </w:rPr>
        <w:t>професійну реабілітацію та працевлаштування;</w:t>
      </w:r>
    </w:p>
    <w:p w14:paraId="7061831B" w14:textId="77777777" w:rsidR="008A1157" w:rsidRDefault="00CD5C3C">
      <w:pPr>
        <w:pStyle w:val="3"/>
        <w:keepNext w:val="0"/>
        <w:keepLines w:val="0"/>
        <w:widowControl/>
        <w:numPr>
          <w:ilvl w:val="0"/>
          <w:numId w:val="6"/>
        </w:numPr>
        <w:tabs>
          <w:tab w:val="left" w:pos="900"/>
          <w:tab w:val="left" w:pos="1080"/>
        </w:tabs>
        <w:spacing w:before="0" w:after="0"/>
        <w:jc w:val="both"/>
        <w:rPr>
          <w:b w:val="0"/>
        </w:rPr>
      </w:pPr>
      <w:bookmarkStart w:id="9" w:name="_heading=h.oj5lu3chcxs1" w:colFirst="0" w:colLast="0"/>
      <w:bookmarkEnd w:id="9"/>
      <w:r>
        <w:rPr>
          <w:b w:val="0"/>
        </w:rPr>
        <w:t>соціальну адаптацію;</w:t>
      </w:r>
    </w:p>
    <w:p w14:paraId="67EF97B2" w14:textId="77777777" w:rsidR="008A1157" w:rsidRDefault="00CD5C3C">
      <w:pPr>
        <w:pStyle w:val="3"/>
        <w:keepNext w:val="0"/>
        <w:keepLines w:val="0"/>
        <w:widowControl/>
        <w:numPr>
          <w:ilvl w:val="0"/>
          <w:numId w:val="6"/>
        </w:numPr>
        <w:tabs>
          <w:tab w:val="left" w:pos="900"/>
          <w:tab w:val="left" w:pos="1080"/>
        </w:tabs>
        <w:spacing w:before="0" w:after="0"/>
        <w:jc w:val="both"/>
        <w:rPr>
          <w:b w:val="0"/>
        </w:rPr>
      </w:pPr>
      <w:bookmarkStart w:id="10" w:name="_heading=h.lov15njq5iw7" w:colFirst="0" w:colLast="0"/>
      <w:bookmarkEnd w:id="10"/>
      <w:r>
        <w:rPr>
          <w:b w:val="0"/>
        </w:rPr>
        <w:t>юридичну допомогу;</w:t>
      </w:r>
    </w:p>
    <w:p w14:paraId="6D9B6F4A" w14:textId="77777777" w:rsidR="008A1157" w:rsidRDefault="00CD5C3C">
      <w:pPr>
        <w:pStyle w:val="3"/>
        <w:keepNext w:val="0"/>
        <w:keepLines w:val="0"/>
        <w:widowControl/>
        <w:numPr>
          <w:ilvl w:val="0"/>
          <w:numId w:val="6"/>
        </w:numPr>
        <w:tabs>
          <w:tab w:val="left" w:pos="900"/>
          <w:tab w:val="left" w:pos="1080"/>
        </w:tabs>
        <w:spacing w:before="0"/>
        <w:jc w:val="both"/>
        <w:rPr>
          <w:b w:val="0"/>
        </w:rPr>
      </w:pPr>
      <w:bookmarkStart w:id="11" w:name="_heading=h.2erj7bwah2j7" w:colFirst="0" w:colLast="0"/>
      <w:bookmarkEnd w:id="11"/>
      <w:r>
        <w:rPr>
          <w:b w:val="0"/>
        </w:rPr>
        <w:t>інформаційну підтримку.</w:t>
      </w:r>
    </w:p>
    <w:p w14:paraId="7F094BBC" w14:textId="77777777" w:rsidR="008A1157" w:rsidRDefault="00CD5C3C">
      <w:pPr>
        <w:widowControl/>
        <w:ind w:left="-283" w:right="-120"/>
        <w:jc w:val="both"/>
        <w:rPr>
          <w:sz w:val="28"/>
          <w:szCs w:val="28"/>
        </w:rPr>
      </w:pPr>
      <w:r>
        <w:rPr>
          <w:sz w:val="28"/>
          <w:szCs w:val="28"/>
        </w:rPr>
        <w:t>Ключовими завданнями програми є:</w:t>
      </w:r>
    </w:p>
    <w:p w14:paraId="22AB7431" w14:textId="77777777" w:rsidR="008A1157" w:rsidRDefault="00CD5C3C">
      <w:pPr>
        <w:widowControl/>
        <w:numPr>
          <w:ilvl w:val="0"/>
          <w:numId w:val="2"/>
        </w:numPr>
        <w:ind w:right="-120"/>
        <w:jc w:val="both"/>
        <w:rPr>
          <w:sz w:val="28"/>
          <w:szCs w:val="28"/>
        </w:rPr>
      </w:pPr>
      <w:r>
        <w:rPr>
          <w:sz w:val="28"/>
          <w:szCs w:val="28"/>
          <w:highlight w:val="white"/>
        </w:rPr>
        <w:t>соціальні послуги та ментальне здоров'я;</w:t>
      </w:r>
    </w:p>
    <w:p w14:paraId="2695503F" w14:textId="77777777" w:rsidR="008A1157" w:rsidRDefault="00CD5C3C">
      <w:pPr>
        <w:widowControl/>
        <w:numPr>
          <w:ilvl w:val="0"/>
          <w:numId w:val="2"/>
        </w:numPr>
        <w:ind w:right="-120"/>
        <w:jc w:val="both"/>
        <w:rPr>
          <w:sz w:val="28"/>
          <w:szCs w:val="28"/>
          <w:highlight w:val="white"/>
        </w:rPr>
      </w:pPr>
      <w:r>
        <w:rPr>
          <w:sz w:val="28"/>
          <w:szCs w:val="28"/>
          <w:highlight w:val="white"/>
        </w:rPr>
        <w:t>здоров'я;</w:t>
      </w:r>
    </w:p>
    <w:p w14:paraId="49344F90" w14:textId="77777777" w:rsidR="008A1157" w:rsidRDefault="00CD5C3C">
      <w:pPr>
        <w:widowControl/>
        <w:numPr>
          <w:ilvl w:val="0"/>
          <w:numId w:val="2"/>
        </w:numPr>
        <w:ind w:right="-120"/>
        <w:jc w:val="both"/>
        <w:rPr>
          <w:sz w:val="28"/>
          <w:szCs w:val="28"/>
          <w:highlight w:val="white"/>
        </w:rPr>
      </w:pPr>
      <w:r>
        <w:rPr>
          <w:sz w:val="28"/>
          <w:szCs w:val="28"/>
          <w:highlight w:val="white"/>
        </w:rPr>
        <w:t>відпочинок та дозвілля;</w:t>
      </w:r>
    </w:p>
    <w:p w14:paraId="76DD1682" w14:textId="77777777" w:rsidR="008A1157" w:rsidRDefault="00CD5C3C">
      <w:pPr>
        <w:widowControl/>
        <w:numPr>
          <w:ilvl w:val="0"/>
          <w:numId w:val="2"/>
        </w:numPr>
        <w:ind w:right="-120"/>
        <w:jc w:val="both"/>
        <w:rPr>
          <w:sz w:val="28"/>
          <w:szCs w:val="28"/>
          <w:highlight w:val="white"/>
        </w:rPr>
      </w:pPr>
      <w:r>
        <w:rPr>
          <w:sz w:val="28"/>
          <w:szCs w:val="28"/>
          <w:highlight w:val="white"/>
        </w:rPr>
        <w:t>національно-патріотичне виховання. меморалізація;</w:t>
      </w:r>
    </w:p>
    <w:p w14:paraId="1AB57935" w14:textId="77777777" w:rsidR="008A1157" w:rsidRDefault="00CD5C3C">
      <w:pPr>
        <w:widowControl/>
        <w:numPr>
          <w:ilvl w:val="0"/>
          <w:numId w:val="2"/>
        </w:numPr>
        <w:ind w:right="-120"/>
        <w:jc w:val="both"/>
        <w:rPr>
          <w:sz w:val="28"/>
          <w:szCs w:val="28"/>
          <w:highlight w:val="white"/>
        </w:rPr>
      </w:pPr>
      <w:r>
        <w:rPr>
          <w:sz w:val="28"/>
          <w:szCs w:val="28"/>
          <w:highlight w:val="white"/>
        </w:rPr>
        <w:t xml:space="preserve">покращення рівня зайнятості. </w:t>
      </w:r>
    </w:p>
    <w:p w14:paraId="3EF7A305" w14:textId="77777777" w:rsidR="008A1157" w:rsidRDefault="00CD5C3C">
      <w:pPr>
        <w:widowControl/>
        <w:tabs>
          <w:tab w:val="left" w:pos="900"/>
          <w:tab w:val="left" w:pos="1080"/>
        </w:tabs>
        <w:spacing w:before="240" w:after="240"/>
        <w:ind w:firstLine="566"/>
        <w:jc w:val="both"/>
        <w:rPr>
          <w:sz w:val="28"/>
          <w:szCs w:val="28"/>
        </w:rPr>
      </w:pPr>
      <w:r>
        <w:rPr>
          <w:sz w:val="28"/>
          <w:szCs w:val="28"/>
        </w:rPr>
        <w:t>Для оцінки ефективності програми необхідно регулярно збирати та аналізувати статистичні дані, проводити опитування ветеранів та проводити моніторинг виконання заходів.</w:t>
      </w:r>
    </w:p>
    <w:p w14:paraId="3D35DC92" w14:textId="77777777" w:rsidR="008A1157" w:rsidRDefault="00CD5C3C">
      <w:pPr>
        <w:widowControl/>
        <w:ind w:right="-277"/>
        <w:jc w:val="center"/>
        <w:rPr>
          <w:b/>
          <w:color w:val="000000"/>
          <w:sz w:val="28"/>
          <w:szCs w:val="28"/>
        </w:rPr>
      </w:pPr>
      <w:r>
        <w:rPr>
          <w:b/>
          <w:sz w:val="28"/>
          <w:szCs w:val="28"/>
        </w:rPr>
        <w:t>IIX. ОЧІКУВАНІ РЕЗУЛЬТАТИ</w:t>
      </w:r>
    </w:p>
    <w:p w14:paraId="565B9A24" w14:textId="77777777" w:rsidR="008A1157" w:rsidRDefault="00CD5C3C">
      <w:pPr>
        <w:widowControl/>
        <w:spacing w:after="240"/>
        <w:ind w:firstLine="566"/>
        <w:jc w:val="both"/>
        <w:rPr>
          <w:sz w:val="28"/>
          <w:szCs w:val="28"/>
        </w:rPr>
      </w:pPr>
      <w:r>
        <w:rPr>
          <w:sz w:val="28"/>
          <w:szCs w:val="28"/>
        </w:rPr>
        <w:t>Реалізація Програми має на меті досягти значних позитивних змін як для самих ветеранів, так і для громади в цілому. Ось деякі з ключових очікуваних результатів:</w:t>
      </w:r>
    </w:p>
    <w:p w14:paraId="13352D66" w14:textId="77777777" w:rsidR="008A1157" w:rsidRDefault="00CD5C3C">
      <w:pPr>
        <w:pStyle w:val="3"/>
        <w:keepNext w:val="0"/>
        <w:keepLines w:val="0"/>
        <w:widowControl/>
        <w:spacing w:before="0" w:after="0"/>
        <w:ind w:right="87" w:firstLine="566"/>
        <w:jc w:val="both"/>
      </w:pPr>
      <w:bookmarkStart w:id="12" w:name="_heading=h.z2wzflsip3ul" w:colFirst="0" w:colLast="0"/>
      <w:bookmarkEnd w:id="12"/>
      <w:r>
        <w:rPr>
          <w:b w:val="0"/>
        </w:rPr>
        <w:t>Для ветеранів:</w:t>
      </w:r>
    </w:p>
    <w:p w14:paraId="7A1B5F1E" w14:textId="77777777" w:rsidR="008A1157" w:rsidRDefault="00CD5C3C">
      <w:pPr>
        <w:widowControl/>
        <w:jc w:val="both"/>
        <w:rPr>
          <w:sz w:val="28"/>
          <w:szCs w:val="28"/>
        </w:rPr>
      </w:pPr>
      <w:r>
        <w:rPr>
          <w:sz w:val="28"/>
          <w:szCs w:val="28"/>
        </w:rPr>
        <w:t>-Покращення якості життя: Забезпечення ветеранам доступу до необхідних медичних, психологічних, соціальних послуг, сприяння відновленню здоров'я та підвищенню якості життя.</w:t>
      </w:r>
    </w:p>
    <w:p w14:paraId="071D0387" w14:textId="77777777" w:rsidR="008A1157" w:rsidRDefault="00CD5C3C">
      <w:pPr>
        <w:widowControl/>
        <w:jc w:val="both"/>
        <w:rPr>
          <w:sz w:val="28"/>
          <w:szCs w:val="28"/>
        </w:rPr>
      </w:pPr>
      <w:r>
        <w:rPr>
          <w:sz w:val="28"/>
          <w:szCs w:val="28"/>
        </w:rPr>
        <w:t>-Соціальна адаптація: Сприяння швидкий та ефективний соціальній адаптації ветеранів до мирного життя, подолання наслідків бойових дій та інтеграції у громаду.</w:t>
      </w:r>
    </w:p>
    <w:p w14:paraId="7F1D0ECE" w14:textId="77777777" w:rsidR="008A1157" w:rsidRDefault="00CD5C3C">
      <w:pPr>
        <w:widowControl/>
        <w:jc w:val="both"/>
        <w:rPr>
          <w:sz w:val="28"/>
          <w:szCs w:val="28"/>
        </w:rPr>
      </w:pPr>
      <w:r>
        <w:rPr>
          <w:sz w:val="28"/>
          <w:szCs w:val="28"/>
        </w:rPr>
        <w:t>-Професійна реалізація: Забезпечення можливостей для професійної перекваліфікації, працевлаштування та підприємницької діяльності.</w:t>
      </w:r>
    </w:p>
    <w:p w14:paraId="18CE00F4" w14:textId="77777777" w:rsidR="008A1157" w:rsidRDefault="00CD5C3C">
      <w:pPr>
        <w:widowControl/>
        <w:jc w:val="both"/>
        <w:rPr>
          <w:sz w:val="28"/>
          <w:szCs w:val="28"/>
        </w:rPr>
      </w:pPr>
      <w:r>
        <w:rPr>
          <w:sz w:val="28"/>
          <w:szCs w:val="28"/>
        </w:rPr>
        <w:t>-Зміцнення соціальних зв'язків: Створення умов для спілкування та взаємодії ветеранів, формування ветеранських просторів.</w:t>
      </w:r>
    </w:p>
    <w:p w14:paraId="32075DE5" w14:textId="77777777" w:rsidR="008A1157" w:rsidRDefault="00CD5C3C">
      <w:pPr>
        <w:widowControl/>
        <w:jc w:val="both"/>
        <w:rPr>
          <w:sz w:val="28"/>
          <w:szCs w:val="28"/>
        </w:rPr>
      </w:pPr>
      <w:r>
        <w:rPr>
          <w:sz w:val="28"/>
          <w:szCs w:val="28"/>
        </w:rPr>
        <w:t>-Підвищення самооцінки та життєвого тонусу: Сприяння відновленню віри в себе, підвищенню самооцінки та життєвого тонусу через участь у різноманітних заходах та програмах.</w:t>
      </w:r>
    </w:p>
    <w:p w14:paraId="5FA9D815" w14:textId="77777777" w:rsidR="008A1157" w:rsidRDefault="00CD5C3C">
      <w:pPr>
        <w:pStyle w:val="3"/>
        <w:keepNext w:val="0"/>
        <w:keepLines w:val="0"/>
        <w:widowControl/>
        <w:ind w:right="87" w:firstLine="566"/>
        <w:jc w:val="both"/>
        <w:rPr>
          <w:b w:val="0"/>
        </w:rPr>
      </w:pPr>
      <w:bookmarkStart w:id="13" w:name="_heading=h.ra3vsqn5js3g" w:colFirst="0" w:colLast="0"/>
      <w:bookmarkEnd w:id="13"/>
      <w:r>
        <w:rPr>
          <w:b w:val="0"/>
        </w:rPr>
        <w:t>Для громади:</w:t>
      </w:r>
    </w:p>
    <w:p w14:paraId="11D378D2" w14:textId="77777777" w:rsidR="008A1157" w:rsidRDefault="00CD5C3C">
      <w:pPr>
        <w:widowControl/>
        <w:jc w:val="both"/>
        <w:rPr>
          <w:sz w:val="28"/>
          <w:szCs w:val="28"/>
        </w:rPr>
      </w:pPr>
      <w:r>
        <w:rPr>
          <w:sz w:val="28"/>
          <w:szCs w:val="28"/>
        </w:rPr>
        <w:t>-Зменшення соціальної напруги: Зменшення кількості соціальних конфліктів та підвищення соціальної стабільності в громаді.</w:t>
      </w:r>
    </w:p>
    <w:p w14:paraId="78CEC5EF" w14:textId="77777777" w:rsidR="008A1157" w:rsidRDefault="00CD5C3C">
      <w:pPr>
        <w:widowControl/>
        <w:jc w:val="both"/>
        <w:rPr>
          <w:sz w:val="28"/>
          <w:szCs w:val="28"/>
        </w:rPr>
      </w:pPr>
      <w:r>
        <w:rPr>
          <w:sz w:val="28"/>
          <w:szCs w:val="28"/>
        </w:rPr>
        <w:lastRenderedPageBreak/>
        <w:t>-Зміцнення соціальної згуртованості: Створення атмосфери поваги та підтримки ветеранів, зміцнення соціальної згуртованості.</w:t>
      </w:r>
    </w:p>
    <w:p w14:paraId="2F8C6420" w14:textId="77777777" w:rsidR="008A1157" w:rsidRDefault="00CD5C3C">
      <w:pPr>
        <w:widowControl/>
        <w:jc w:val="both"/>
        <w:rPr>
          <w:sz w:val="28"/>
          <w:szCs w:val="28"/>
        </w:rPr>
      </w:pPr>
      <w:r>
        <w:rPr>
          <w:sz w:val="28"/>
          <w:szCs w:val="28"/>
        </w:rPr>
        <w:t>-Підвищення престижу військової служби: Формування позитивного іміджу військової служби та підтримка ветеранів.</w:t>
      </w:r>
    </w:p>
    <w:p w14:paraId="37E9F4AB" w14:textId="77777777" w:rsidR="008A1157" w:rsidRDefault="00CD5C3C">
      <w:pPr>
        <w:widowControl/>
        <w:jc w:val="both"/>
        <w:rPr>
          <w:sz w:val="28"/>
          <w:szCs w:val="28"/>
        </w:rPr>
      </w:pPr>
      <w:r>
        <w:rPr>
          <w:sz w:val="28"/>
          <w:szCs w:val="28"/>
        </w:rPr>
        <w:t>-Розвиток громадянського суспільства: Активна участь ветеранів у громадському житті сприятиме розвитку громадянського суспільства.</w:t>
      </w:r>
    </w:p>
    <w:p w14:paraId="255C242E" w14:textId="77777777" w:rsidR="008A1157" w:rsidRDefault="00CD5C3C">
      <w:pPr>
        <w:widowControl/>
        <w:jc w:val="both"/>
        <w:rPr>
          <w:sz w:val="28"/>
          <w:szCs w:val="28"/>
        </w:rPr>
      </w:pPr>
      <w:r>
        <w:rPr>
          <w:sz w:val="28"/>
          <w:szCs w:val="28"/>
        </w:rPr>
        <w:t>-Покращення іміджу громади: Демонстрація турботи про ветеранів сприятиме покращенню іміджу Боярської міської територіальної громади.</w:t>
      </w:r>
    </w:p>
    <w:p w14:paraId="5AE4CD4E" w14:textId="77777777" w:rsidR="008A1157" w:rsidRDefault="00CD5C3C">
      <w:pPr>
        <w:widowControl/>
        <w:ind w:firstLine="566"/>
        <w:jc w:val="both"/>
        <w:rPr>
          <w:sz w:val="28"/>
          <w:szCs w:val="28"/>
        </w:rPr>
      </w:pPr>
      <w:r>
        <w:rPr>
          <w:sz w:val="28"/>
          <w:szCs w:val="28"/>
        </w:rPr>
        <w:t>Реалізація Програми супроводу та взаємодії з ветеранами є важливим кроком для створення в Боярській громаді умов, які сприяють соціальній адаптації та реабілітації ветеранів, а також зміцненню соціальної згуртованості.</w:t>
      </w:r>
    </w:p>
    <w:p w14:paraId="16A505F3" w14:textId="77777777" w:rsidR="008A1157" w:rsidRDefault="008A1157">
      <w:pPr>
        <w:widowControl/>
        <w:ind w:firstLine="720"/>
        <w:jc w:val="both"/>
        <w:rPr>
          <w:sz w:val="28"/>
          <w:szCs w:val="28"/>
        </w:rPr>
      </w:pPr>
    </w:p>
    <w:p w14:paraId="53E2023C" w14:textId="77777777" w:rsidR="008A1157" w:rsidRDefault="00CD5C3C">
      <w:pPr>
        <w:widowControl/>
        <w:ind w:right="-277" w:firstLine="566"/>
        <w:jc w:val="center"/>
        <w:rPr>
          <w:b/>
          <w:sz w:val="28"/>
          <w:szCs w:val="28"/>
        </w:rPr>
      </w:pPr>
      <w:r>
        <w:rPr>
          <w:b/>
          <w:sz w:val="28"/>
          <w:szCs w:val="28"/>
        </w:rPr>
        <w:t>IX. КООРДИНАЦІЯ ТА КОНТРОЛЬ ЗА ХОДОМ ВИКОНАННЯ  ПРОГРАМИ</w:t>
      </w:r>
    </w:p>
    <w:p w14:paraId="207C922A" w14:textId="77777777" w:rsidR="008A1157" w:rsidRDefault="00CD5C3C">
      <w:pPr>
        <w:widowControl/>
        <w:ind w:right="-142" w:firstLine="566"/>
        <w:jc w:val="both"/>
        <w:rPr>
          <w:sz w:val="28"/>
          <w:szCs w:val="28"/>
        </w:rPr>
      </w:pPr>
      <w:r>
        <w:rPr>
          <w:sz w:val="28"/>
          <w:szCs w:val="28"/>
        </w:rPr>
        <w:t>Загальна координація та контроль за ходом виконання Програми покладені на заступника міського голови відповідно до розподілу обов'язків.</w:t>
      </w:r>
    </w:p>
    <w:p w14:paraId="66000AFB" w14:textId="77777777" w:rsidR="008A1157" w:rsidRDefault="00CD5C3C">
      <w:pPr>
        <w:widowControl/>
        <w:ind w:right="-142" w:firstLine="566"/>
        <w:jc w:val="both"/>
        <w:rPr>
          <w:b/>
          <w:color w:val="FF0000"/>
          <w:sz w:val="28"/>
          <w:szCs w:val="28"/>
        </w:rPr>
      </w:pPr>
      <w:r>
        <w:rPr>
          <w:sz w:val="28"/>
          <w:szCs w:val="28"/>
        </w:rPr>
        <w:t>Відповідальними виконавцями Програми визначено управління соціального захисту населення Боярської міської ради.</w:t>
      </w:r>
    </w:p>
    <w:p w14:paraId="2AB22217" w14:textId="77777777" w:rsidR="008A1157" w:rsidRDefault="008A1157">
      <w:pPr>
        <w:pBdr>
          <w:top w:val="nil"/>
          <w:left w:val="nil"/>
          <w:bottom w:val="nil"/>
          <w:right w:val="nil"/>
          <w:between w:val="nil"/>
        </w:pBdr>
        <w:spacing w:before="8"/>
        <w:jc w:val="both"/>
        <w:rPr>
          <w:color w:val="000000"/>
          <w:sz w:val="28"/>
          <w:szCs w:val="28"/>
        </w:rPr>
      </w:pPr>
    </w:p>
    <w:p w14:paraId="0ED29D35" w14:textId="77777777" w:rsidR="008A1157" w:rsidRDefault="008A1157">
      <w:pPr>
        <w:tabs>
          <w:tab w:val="left" w:pos="6642"/>
        </w:tabs>
        <w:ind w:left="121"/>
        <w:jc w:val="both"/>
        <w:rPr>
          <w:b/>
          <w:sz w:val="28"/>
          <w:szCs w:val="28"/>
        </w:rPr>
      </w:pPr>
    </w:p>
    <w:p w14:paraId="40E5AD5B" w14:textId="77777777" w:rsidR="008A1157" w:rsidRDefault="00CD5C3C">
      <w:pPr>
        <w:widowControl/>
        <w:ind w:right="-277"/>
        <w:rPr>
          <w:b/>
          <w:sz w:val="28"/>
          <w:szCs w:val="28"/>
        </w:rPr>
      </w:pPr>
      <w:r>
        <w:rPr>
          <w:b/>
          <w:sz w:val="28"/>
          <w:szCs w:val="28"/>
        </w:rPr>
        <w:t>ЗАСТУПНИК</w:t>
      </w:r>
    </w:p>
    <w:p w14:paraId="46385141" w14:textId="77777777" w:rsidR="008A1157" w:rsidRDefault="00CD5C3C">
      <w:pPr>
        <w:widowControl/>
        <w:ind w:right="-277"/>
        <w:rPr>
          <w:b/>
          <w:sz w:val="28"/>
          <w:szCs w:val="28"/>
          <w:highlight w:val="white"/>
        </w:rPr>
      </w:pPr>
      <w:r>
        <w:rPr>
          <w:b/>
          <w:sz w:val="28"/>
          <w:szCs w:val="28"/>
        </w:rPr>
        <w:t xml:space="preserve">МІСЬКОГО ГОЛОВИ           </w:t>
      </w:r>
      <w:r>
        <w:rPr>
          <w:b/>
          <w:sz w:val="28"/>
          <w:szCs w:val="28"/>
        </w:rPr>
        <w:tab/>
        <w:t xml:space="preserve">                                      Наталія УЛЬЯНОВА </w:t>
      </w:r>
    </w:p>
    <w:p w14:paraId="7991F23E" w14:textId="77777777" w:rsidR="008A1157" w:rsidRDefault="008A1157"/>
    <w:p w14:paraId="6F07273C" w14:textId="77777777" w:rsidR="008A1157" w:rsidRDefault="008A1157">
      <w:pPr>
        <w:ind w:left="4253" w:firstLine="7371"/>
        <w:jc w:val="both"/>
        <w:rPr>
          <w:sz w:val="26"/>
          <w:szCs w:val="26"/>
        </w:rPr>
      </w:pPr>
    </w:p>
    <w:p w14:paraId="00792C9A" w14:textId="77777777" w:rsidR="008A1157" w:rsidRDefault="008A1157">
      <w:pPr>
        <w:ind w:left="4253" w:firstLine="5243"/>
        <w:jc w:val="both"/>
        <w:rPr>
          <w:sz w:val="26"/>
          <w:szCs w:val="26"/>
        </w:rPr>
      </w:pPr>
    </w:p>
    <w:p w14:paraId="43B0B08A" w14:textId="77777777" w:rsidR="008A1157" w:rsidRDefault="008A1157">
      <w:pPr>
        <w:ind w:left="4253" w:firstLine="5243"/>
        <w:jc w:val="both"/>
        <w:rPr>
          <w:sz w:val="26"/>
          <w:szCs w:val="26"/>
        </w:rPr>
      </w:pPr>
    </w:p>
    <w:p w14:paraId="6C71787F" w14:textId="77777777" w:rsidR="008A1157" w:rsidRDefault="008A1157">
      <w:pPr>
        <w:ind w:left="4253" w:firstLine="5243"/>
        <w:jc w:val="both"/>
        <w:rPr>
          <w:sz w:val="26"/>
          <w:szCs w:val="26"/>
        </w:rPr>
      </w:pPr>
    </w:p>
    <w:p w14:paraId="582887B0" w14:textId="77777777" w:rsidR="008A1157" w:rsidRDefault="008A1157">
      <w:pPr>
        <w:tabs>
          <w:tab w:val="left" w:pos="6642"/>
        </w:tabs>
        <w:ind w:left="121"/>
        <w:jc w:val="both"/>
        <w:rPr>
          <w:i/>
          <w:color w:val="FF0000"/>
          <w:sz w:val="24"/>
          <w:szCs w:val="24"/>
        </w:rPr>
      </w:pPr>
    </w:p>
    <w:sectPr w:rsidR="008A1157">
      <w:pgSz w:w="11910" w:h="16840"/>
      <w:pgMar w:top="851" w:right="853" w:bottom="720" w:left="1559" w:header="684"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06D"/>
    <w:multiLevelType w:val="multilevel"/>
    <w:tmpl w:val="98C6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091AD2"/>
    <w:multiLevelType w:val="multilevel"/>
    <w:tmpl w:val="5DBA0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E48E2"/>
    <w:multiLevelType w:val="multilevel"/>
    <w:tmpl w:val="843E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403DCA"/>
    <w:multiLevelType w:val="multilevel"/>
    <w:tmpl w:val="6388B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E36ADD"/>
    <w:multiLevelType w:val="multilevel"/>
    <w:tmpl w:val="B874E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564B23"/>
    <w:multiLevelType w:val="multilevel"/>
    <w:tmpl w:val="61C8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57"/>
    <w:rsid w:val="0020059B"/>
    <w:rsid w:val="008A1157"/>
    <w:rsid w:val="00905FF9"/>
    <w:rsid w:val="009C0BC5"/>
    <w:rsid w:val="00CD5C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9EB3"/>
  <w15:docId w15:val="{BF8D2040-C6D9-48B3-BCEC-397CABB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Cambria" w:eastAsia="Cambria" w:hAnsi="Cambria" w:cs="Cambria"/>
      <w:color w:val="366091"/>
      <w:sz w:val="32"/>
      <w:szCs w:val="32"/>
    </w:rPr>
  </w:style>
  <w:style w:type="paragraph" w:styleId="2">
    <w:name w:val="heading 2"/>
    <w:basedOn w:val="a"/>
    <w:next w:val="a"/>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ind w:left="457" w:right="507"/>
    </w:pPr>
    <w:rPr>
      <w:b/>
      <w:sz w:val="36"/>
      <w:szCs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8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cOWYI98uA0aQNRfhjDmPNqaIg==">CgMxLjAyCWguM3pueXNoNzIOaC5wYXV3aDRrMmUzemQyCWguNGQzNG9nODIOaC50cG14bWVuYTlta3AyDmguMXp6bzlnMXMzMW15Mg5oLm1ucXl0ZGVyMXVqZzIOaC4xdm4wenVidTI0MnoyDmgub2o1bHUzY2hjeHMxMg5oLmxvdjE1bmpxNWl3NzIOaC4yZXJqN2J3YWgyajcyDmguejJ3emZsc2lwM3VsMg5oLnJhM3ZzcW41anMzZzgAciExcVhsT2hfZ0hrb2FGbkdMRzZyRTNVX2xDZm1uVW9M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10280</Words>
  <Characters>5860</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4</cp:revision>
  <dcterms:created xsi:type="dcterms:W3CDTF">2024-12-11T08:42:00Z</dcterms:created>
  <dcterms:modified xsi:type="dcterms:W3CDTF">2024-12-11T09:41:00Z</dcterms:modified>
</cp:coreProperties>
</file>