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9408" w:type="dxa"/>
        <w:tblInd w:w="53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261EA8" w14:paraId="4184C8B8" w14:textId="77777777">
        <w:trPr>
          <w:trHeight w:val="1260"/>
        </w:trPr>
        <w:tc>
          <w:tcPr>
            <w:tcW w:w="9408" w:type="dxa"/>
          </w:tcPr>
          <w:p w14:paraId="2D18D8EB" w14:textId="77777777" w:rsidR="00261EA8" w:rsidRDefault="00F53FCC">
            <w:pPr>
              <w:ind w:left="-141" w:right="-301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114300" distR="114300" wp14:anchorId="6F998133" wp14:editId="6EFE779D">
                  <wp:extent cx="428625" cy="587375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9"/>
              <w:tblW w:w="9765" w:type="dxa"/>
              <w:tblInd w:w="3" w:type="dxa"/>
              <w:tblLayout w:type="fixed"/>
              <w:tblLook w:val="0000" w:firstRow="0" w:lastRow="0" w:firstColumn="0" w:lastColumn="0" w:noHBand="0" w:noVBand="0"/>
            </w:tblPr>
            <w:tblGrid>
              <w:gridCol w:w="9765"/>
            </w:tblGrid>
            <w:tr w:rsidR="00261EA8" w14:paraId="7FDF4B50" w14:textId="77777777">
              <w:trPr>
                <w:trHeight w:val="1342"/>
              </w:trPr>
              <w:tc>
                <w:tcPr>
                  <w:tcW w:w="9765" w:type="dxa"/>
                </w:tcPr>
                <w:p w14:paraId="2D466B64" w14:textId="77777777" w:rsidR="00261EA8" w:rsidRDefault="00F53FC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БОЯРСЬКА МІСЬКА РАДА</w:t>
                  </w:r>
                </w:p>
                <w:p w14:paraId="0192A1C4" w14:textId="77777777" w:rsidR="00261EA8" w:rsidRDefault="00F53FC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VІІІ СКЛИКАННЯ</w:t>
                  </w:r>
                </w:p>
                <w:p w14:paraId="715485C9" w14:textId="613BA11B" w:rsidR="00261EA8" w:rsidRDefault="00F53FC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28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Чергова </w:t>
                  </w:r>
                  <w:r w:rsidR="00433D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61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сесія</w:t>
                  </w:r>
                </w:p>
                <w:p w14:paraId="529D68F4" w14:textId="77777777" w:rsidR="00261EA8" w:rsidRDefault="00261EA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7BD04476" w14:textId="77238FBC" w:rsidR="00261EA8" w:rsidRDefault="00F53FC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РІШЕННЯ № </w:t>
                  </w:r>
                  <w:r w:rsidR="00433D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61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 w:rsidR="00433D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3444</w:t>
                  </w:r>
                </w:p>
              </w:tc>
            </w:tr>
            <w:tr w:rsidR="00261EA8" w14:paraId="5FA0407B" w14:textId="77777777">
              <w:trPr>
                <w:trHeight w:val="533"/>
              </w:trPr>
              <w:tc>
                <w:tcPr>
                  <w:tcW w:w="9765" w:type="dxa"/>
                </w:tcPr>
                <w:p w14:paraId="3459445C" w14:textId="1A85A838" w:rsidR="00261EA8" w:rsidRDefault="00F53FC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від </w:t>
                  </w:r>
                  <w:r w:rsidR="00433D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грудня 2024 року                                                                   м. Боярка</w:t>
                  </w:r>
                </w:p>
              </w:tc>
            </w:tr>
          </w:tbl>
          <w:p w14:paraId="21D69E54" w14:textId="77777777" w:rsidR="00261EA8" w:rsidRDefault="00261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150A45" w14:textId="77777777" w:rsidR="00261EA8" w:rsidRDefault="00261EA8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837C139" w14:textId="77777777" w:rsidR="00261EA8" w:rsidRDefault="00F53FCC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Про затвердження Програми компенсації пільгових перевезень </w:t>
      </w:r>
    </w:p>
    <w:p w14:paraId="7DFC7E78" w14:textId="77777777" w:rsidR="00261EA8" w:rsidRDefault="00F53FCC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окремих категорій громадян в міському та приміському </w:t>
      </w:r>
    </w:p>
    <w:p w14:paraId="5A8CCED5" w14:textId="77777777" w:rsidR="00261EA8" w:rsidRDefault="00F53FCC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автомобільному транспорті загального користування </w:t>
      </w:r>
    </w:p>
    <w:p w14:paraId="66E7AA5A" w14:textId="77777777" w:rsidR="00261EA8" w:rsidRDefault="00F53FCC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Боярській міській територіальній громаді на 2025 рік</w:t>
      </w:r>
    </w:p>
    <w:p w14:paraId="607F2AE4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99D51C3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Керуючись п. 22 ч. 1 ст. 26 Закону України «Про місцеве самоврядування в Україні»,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ст. 91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Бюджетного кодексу України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 метою забезпечення соціального захисту окремих категорій громадян Боярської територіальної громади в частині безоплатного проїзду в автомобільному транспорті на міських та приміських автобусних маршрутах загального користування,-</w:t>
      </w:r>
    </w:p>
    <w:p w14:paraId="73564CA6" w14:textId="77777777" w:rsidR="00261EA8" w:rsidRDefault="00261EA8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0C77FF4" w14:textId="77777777" w:rsidR="00261EA8" w:rsidRDefault="00F53FCC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БОЯРСЬКА МІСЬКА РАДА</w:t>
      </w:r>
    </w:p>
    <w:p w14:paraId="10849307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 Р І Ш И Л А:</w:t>
      </w:r>
    </w:p>
    <w:p w14:paraId="49092FC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7B0D5C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Затвердити Програму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2025 рік (додається).</w:t>
      </w:r>
    </w:p>
    <w:p w14:paraId="0BBC4603" w14:textId="77777777" w:rsidR="00261EA8" w:rsidRDefault="00F53FCC">
      <w:pPr>
        <w:ind w:left="1"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Управлінн</w:t>
      </w:r>
      <w:r>
        <w:rPr>
          <w:rFonts w:ascii="Times New Roman" w:eastAsia="Times New Roman" w:hAnsi="Times New Roman" w:cs="Times New Roman"/>
          <w:sz w:val="26"/>
          <w:szCs w:val="26"/>
        </w:rPr>
        <w:t>ю фінансів Боярської міської ради забезпечити фінансування заходів, передбачених Програмою компенсації пільгових перевезень окремих категорій громадян в міському та приміському автомобільному транспорті загального користування на 2025 рік в межах коштів, п</w:t>
      </w:r>
      <w:r>
        <w:rPr>
          <w:rFonts w:ascii="Times New Roman" w:eastAsia="Times New Roman" w:hAnsi="Times New Roman" w:cs="Times New Roman"/>
          <w:sz w:val="26"/>
          <w:szCs w:val="26"/>
        </w:rPr>
        <w:t>ередбачених в місцевому бюджеті на відповідний рік.</w:t>
      </w:r>
    </w:p>
    <w:p w14:paraId="50D68E6C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5222A674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165890CD" w14:textId="7D1A741E" w:rsidR="00261EA8" w:rsidRDefault="00F53FC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Calibri" w:eastAsia="Calibri" w:hAnsi="Calibri" w:cs="Calibri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МІСЬКИЙ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ГОЛОВА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         Олександр ЗАРУБІН</w:t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</w:p>
    <w:p w14:paraId="2614881E" w14:textId="77777777" w:rsidR="008E11FC" w:rsidRDefault="008E11F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9C426" w14:textId="77777777" w:rsidR="008E11FC" w:rsidRDefault="008E11F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4B83D5FF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>Згідно з оригіналом:</w:t>
      </w:r>
    </w:p>
    <w:p w14:paraId="1BB587F5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 xml:space="preserve">Секретар ради </w:t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8"/>
          <w:szCs w:val="28"/>
        </w:rPr>
        <w:tab/>
        <w:t xml:space="preserve">        В.САВЕНКО</w:t>
      </w:r>
    </w:p>
    <w:p w14:paraId="1E2D8032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29BCEDC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E5BBFD0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60DA6BFF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66E02E2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5716B7F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B35C758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92D5D80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C68CBDF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B61F1B7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782F32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5B76B7F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8A3CDDE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F1D7252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07B7A83B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BBD9D40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446747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DEEFFBA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4D55E23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88916D7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E3E23CE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0F04650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0FC55E26" w14:textId="77777777" w:rsidR="00433D12" w:rsidRDefault="00433D12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CC658E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04DA10F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4D28A20D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DDB241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160C1FD0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соціального захисту населення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О. ПАПОЯН</w:t>
      </w:r>
    </w:p>
    <w:p w14:paraId="6A2D2AE1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D2DC0B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077D2" w14:textId="77777777" w:rsidR="00261EA8" w:rsidRDefault="00F53FCC">
      <w:pP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3711ADB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-1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C42648E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A1866F6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14:paraId="7532E13A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BF7638F" w14:textId="77777777" w:rsidR="00261EA8" w:rsidRDefault="00261EA8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CB33799" w14:textId="77777777" w:rsidR="00261EA8" w:rsidRDefault="00F53FCC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В. МАЗУРЕЦЬ</w:t>
      </w:r>
    </w:p>
    <w:p w14:paraId="2268A979" w14:textId="77777777" w:rsidR="00261EA8" w:rsidRDefault="00261EA8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43A45F9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A9B3214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фінансів                                                      Т. ПЕТРЕНКО</w:t>
      </w:r>
    </w:p>
    <w:p w14:paraId="5EDD1430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25C56FE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0B823B26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E23D15C" w14:textId="77777777" w:rsidR="00261EA8" w:rsidRDefault="00F53FC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 Л. МАРУЖЕНКО</w:t>
      </w:r>
    </w:p>
    <w:p w14:paraId="5F2384DF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0AD3FAB" w14:textId="77777777" w:rsidR="00261EA8" w:rsidRDefault="00261EA8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41706919" w14:textId="77777777" w:rsidR="00261EA8" w:rsidRDefault="00261EA8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107CC62B" w14:textId="77777777" w:rsidR="00261EA8" w:rsidRDefault="00F53FCC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1DCB0A2F" w14:textId="77777777" w:rsidR="00261EA8" w:rsidRDefault="00F53FCC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</w:rPr>
        <w:t>виявлення корупції                                                                   О. НАРДЕКОВА</w:t>
      </w:r>
    </w:p>
    <w:p w14:paraId="11526726" w14:textId="77777777" w:rsidR="00261EA8" w:rsidRDefault="00261EA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14BC784" w14:textId="77777777" w:rsidR="00261EA8" w:rsidRDefault="00261EA8">
      <w:pPr>
        <w:ind w:firstLine="0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331DAF5" w14:textId="77777777" w:rsidR="00261EA8" w:rsidRDefault="00261EA8">
      <w:pPr>
        <w:ind w:left="5385" w:firstLine="1842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AA9D832" w14:textId="77777777" w:rsidR="00261EA8" w:rsidRDefault="00F53FCC">
      <w:pPr>
        <w:ind w:left="5385" w:firstLine="184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«ЗАТВЕРДЖЕНО»</w:t>
      </w:r>
    </w:p>
    <w:p w14:paraId="40D7E548" w14:textId="66D58AF9" w:rsidR="00261EA8" w:rsidRDefault="00F53FCC">
      <w:pPr>
        <w:ind w:left="5952" w:firstLine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Рішенням чергової </w:t>
      </w:r>
      <w:r w:rsidR="00433D12">
        <w:rPr>
          <w:rFonts w:ascii="Times New Roman" w:eastAsia="Times New Roman" w:hAnsi="Times New Roman" w:cs="Times New Roman"/>
          <w:i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сесії </w:t>
      </w:r>
    </w:p>
    <w:p w14:paraId="3583E34F" w14:textId="77777777" w:rsidR="00261EA8" w:rsidRDefault="00F53FCC">
      <w:pPr>
        <w:ind w:right="-136" w:firstLine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Боярської міської ради VIII скликання </w:t>
      </w:r>
    </w:p>
    <w:p w14:paraId="1FB4139C" w14:textId="7C4A629A" w:rsidR="00261EA8" w:rsidRDefault="00F53FCC">
      <w:pPr>
        <w:ind w:right="-136" w:firstLine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від </w:t>
      </w:r>
      <w:r w:rsidR="00433D12">
        <w:rPr>
          <w:rFonts w:ascii="Times New Roman" w:eastAsia="Times New Roman" w:hAnsi="Times New Roman" w:cs="Times New Roman"/>
          <w:i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грудня 2024 року № </w:t>
      </w:r>
      <w:r w:rsidR="00433D12">
        <w:rPr>
          <w:rFonts w:ascii="Times New Roman" w:eastAsia="Times New Roman" w:hAnsi="Times New Roman" w:cs="Times New Roman"/>
          <w:i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/</w:t>
      </w:r>
      <w:r w:rsidR="00433D12">
        <w:rPr>
          <w:rFonts w:ascii="Times New Roman" w:eastAsia="Times New Roman" w:hAnsi="Times New Roman" w:cs="Times New Roman"/>
          <w:i/>
          <w:sz w:val="28"/>
          <w:szCs w:val="28"/>
        </w:rPr>
        <w:t>3444</w:t>
      </w:r>
    </w:p>
    <w:p w14:paraId="5A610D34" w14:textId="77777777" w:rsidR="00261EA8" w:rsidRDefault="00261EA8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844734F" w14:textId="77777777" w:rsidR="00261EA8" w:rsidRDefault="00261EA8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5087B5C" w14:textId="77777777" w:rsidR="00261EA8" w:rsidRDefault="00261EA8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1715436" w14:textId="77777777" w:rsidR="00261EA8" w:rsidRDefault="00261EA8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3B862A6" w14:textId="77777777" w:rsidR="00261EA8" w:rsidRDefault="00F53FCC">
      <w:pPr>
        <w:ind w:left="4956" w:right="148" w:hanging="49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33FA611" wp14:editId="2BD2A089">
            <wp:extent cx="1786770" cy="165574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770" cy="165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D5BA3" w14:textId="77777777" w:rsidR="00261EA8" w:rsidRDefault="00261EA8">
      <w:pPr>
        <w:ind w:firstLine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CA1542E" w14:textId="77777777" w:rsidR="00261EA8" w:rsidRDefault="00F53FCC">
      <w:pPr>
        <w:keepNext/>
        <w:keepLines/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ПРОГРАМА</w:t>
      </w:r>
    </w:p>
    <w:p w14:paraId="04274BFF" w14:textId="77777777" w:rsidR="00261EA8" w:rsidRDefault="00F53FCC">
      <w:pPr>
        <w:keepNext/>
        <w:ind w:firstLine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30"/>
          <w:szCs w:val="30"/>
        </w:rPr>
        <w:t>компенсації пільгових перевезень окремих категорій громадян в міському та приміському автомобільному транспорті загального користування в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Боярській міській територіальній громаді на 2025 рік</w:t>
      </w:r>
    </w:p>
    <w:p w14:paraId="729B1CAC" w14:textId="77777777" w:rsidR="00261EA8" w:rsidRDefault="00261EA8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3A7E4AD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FC93CC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BEAF81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5FE31F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98EE62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FE0271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B05E8D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281538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C308EC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39F7B6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E0E0E0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1FD075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8D059A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1CAA66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C219DF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673B94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65861D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D6EF5C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A97AC1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D73240" w14:textId="77777777" w:rsidR="00261EA8" w:rsidRDefault="00261EA8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0AFB013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026ED0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621E52" w14:textId="77777777" w:rsidR="00261EA8" w:rsidRDefault="00F53FC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м. Боярка</w:t>
      </w:r>
    </w:p>
    <w:p w14:paraId="0E31FF71" w14:textId="77777777" w:rsidR="00261EA8" w:rsidRDefault="00F53FC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2024 рік</w:t>
      </w:r>
    </w:p>
    <w:p w14:paraId="2F2148C0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F0B828" w14:textId="77777777" w:rsidR="00261EA8" w:rsidRDefault="00F53FCC">
      <w:pPr>
        <w:widowControl w:val="0"/>
        <w:numPr>
          <w:ilvl w:val="0"/>
          <w:numId w:val="2"/>
        </w:numPr>
        <w:ind w:left="-141" w:right="-134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ПАСПОРТ ПРОГРАМИ</w:t>
      </w:r>
    </w:p>
    <w:p w14:paraId="6FD5982A" w14:textId="77777777" w:rsidR="00261EA8" w:rsidRDefault="00261EA8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96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35"/>
        <w:gridCol w:w="6240"/>
      </w:tblGrid>
      <w:tr w:rsidR="00261EA8" w14:paraId="202A93E9" w14:textId="77777777">
        <w:trPr>
          <w:trHeight w:val="66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03B87F4" w14:textId="77777777" w:rsidR="00261EA8" w:rsidRDefault="00F53FCC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Ініціатор розроблення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6DB8FDB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261EA8" w14:paraId="4B182734" w14:textId="77777777">
        <w:trPr>
          <w:trHeight w:val="549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7912D6" w14:textId="77777777" w:rsidR="00261EA8" w:rsidRDefault="00F53FCC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Розробник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D45044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Управління соціального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захисту населення Боярської міської ради</w:t>
            </w:r>
          </w:p>
        </w:tc>
      </w:tr>
      <w:tr w:rsidR="00261EA8" w14:paraId="34544ABC" w14:textId="77777777">
        <w:trPr>
          <w:trHeight w:val="549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A4E24F" w14:textId="77777777" w:rsidR="00261EA8" w:rsidRDefault="00F53FCC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розпорядник коштів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88AEA88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261EA8" w14:paraId="6C410A54" w14:textId="77777777">
        <w:trPr>
          <w:trHeight w:val="458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0C3D448" w14:textId="77777777" w:rsidR="00261EA8" w:rsidRDefault="00F53FCC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Співрозробники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B39AA9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Боярської міської ради</w:t>
            </w:r>
          </w:p>
        </w:tc>
      </w:tr>
      <w:tr w:rsidR="00261EA8" w14:paraId="0F8BA4A0" w14:textId="77777777">
        <w:trPr>
          <w:trHeight w:val="80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36168E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Відповідальні виконавці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0BF790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Управління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соціального захисту населення Боярської міської ради</w:t>
            </w:r>
          </w:p>
          <w:p w14:paraId="4A252F12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Боярської міської ради</w:t>
            </w:r>
          </w:p>
        </w:tc>
      </w:tr>
      <w:tr w:rsidR="00261EA8" w14:paraId="083C0EC4" w14:textId="77777777">
        <w:trPr>
          <w:trHeight w:val="538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3754DB" w14:textId="77777777" w:rsidR="00261EA8" w:rsidRDefault="00F53FCC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Термін реалізації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F4162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рік</w:t>
            </w:r>
          </w:p>
        </w:tc>
      </w:tr>
      <w:tr w:rsidR="00261EA8" w14:paraId="665243BC" w14:textId="77777777">
        <w:trPr>
          <w:trHeight w:val="755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0F3798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Перелік бюджетів, які беруть участь у виконанні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47325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Державний бюджет, місцевий бюджет, інші джерела фінансування, 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заборонені законодавством</w:t>
            </w:r>
          </w:p>
        </w:tc>
      </w:tr>
      <w:tr w:rsidR="00261EA8" w14:paraId="1CBDCEF3" w14:textId="77777777">
        <w:trPr>
          <w:trHeight w:val="1070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FD666C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Загальний обсяг фінансових ресурсів, необхідних для реалізації програми, усього: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F495A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2 040 000 грн</w:t>
            </w:r>
          </w:p>
        </w:tc>
      </w:tr>
      <w:tr w:rsidR="00261EA8" w14:paraId="6D3BEB35" w14:textId="77777777">
        <w:trPr>
          <w:trHeight w:val="38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B8FE2B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тому числі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B92CF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61EA8" w14:paraId="314E8E8C" w14:textId="77777777">
        <w:trPr>
          <w:trHeight w:val="320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BB528E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державного бюджету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AE6A1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61EA8" w14:paraId="06318613" w14:textId="77777777">
        <w:trPr>
          <w:trHeight w:val="212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BF6574" w14:textId="77777777" w:rsidR="00261EA8" w:rsidRDefault="00F53FCC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місцевого бюджету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3EFC1" w14:textId="77777777" w:rsidR="00261EA8" w:rsidRDefault="00F53FCC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2 040 000 грн.</w:t>
            </w:r>
          </w:p>
        </w:tc>
      </w:tr>
    </w:tbl>
    <w:p w14:paraId="34F13AE7" w14:textId="77777777" w:rsidR="00261EA8" w:rsidRDefault="00261EA8">
      <w:pPr>
        <w:widowControl w:val="0"/>
        <w:spacing w:line="14" w:lineRule="auto"/>
        <w:ind w:firstLine="0"/>
        <w:rPr>
          <w:rFonts w:ascii="Courier New" w:eastAsia="Courier New" w:hAnsi="Courier New" w:cs="Courier New"/>
          <w:sz w:val="2"/>
          <w:szCs w:val="2"/>
        </w:rPr>
      </w:pPr>
    </w:p>
    <w:p w14:paraId="256D8C02" w14:textId="77777777" w:rsidR="00261EA8" w:rsidRDefault="00261EA8">
      <w:pPr>
        <w:widowControl w:val="0"/>
        <w:spacing w:after="319" w:line="14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27FFC8" w14:textId="77777777" w:rsidR="00317D89" w:rsidRDefault="00317D89">
      <w:pPr>
        <w:widowControl w:val="0"/>
        <w:spacing w:after="319" w:line="14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A0E544" w14:textId="77777777" w:rsidR="00261EA8" w:rsidRDefault="00F53FCC">
      <w:pPr>
        <w:ind w:right="7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ЗАГАЛЬНА ХАРАКТЕРИСТИКА ПРОГРАМИ</w:t>
      </w:r>
    </w:p>
    <w:p w14:paraId="158858EB" w14:textId="77777777" w:rsidR="00261EA8" w:rsidRDefault="00F53FCC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Пасажирський автомобільний транспорт - важлива складова інфраструктури громади, яка забезпечує життєдіяльність територіальної громади у виробничій і невиробничій сферах.</w:t>
      </w:r>
    </w:p>
    <w:p w14:paraId="2AC7E28C" w14:textId="77777777" w:rsidR="00261EA8" w:rsidRDefault="00F53FCC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Згідно з підпунктом «ґ» пункту 3 статті 91 Бюджетного кодексу України визначено перелі</w:t>
      </w:r>
      <w:r>
        <w:rPr>
          <w:rFonts w:ascii="Times New Roman" w:eastAsia="Times New Roman" w:hAnsi="Times New Roman" w:cs="Times New Roman"/>
          <w:sz w:val="28"/>
          <w:szCs w:val="28"/>
        </w:rPr>
        <w:t>к видатків місцевих бюджетів, що можуть здійснюватися з усіх місцевих бюджетів, до яких, зокрема належать видатки на компенсаційні виплати за пільговий проїзд окремих категорій громадян, на підставі місцевих програм затверджених відповідним чином.</w:t>
      </w:r>
    </w:p>
    <w:p w14:paraId="514AF105" w14:textId="77777777" w:rsidR="00261EA8" w:rsidRDefault="00F53FCC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разі </w:t>
      </w:r>
      <w:r>
        <w:rPr>
          <w:rFonts w:ascii="Times New Roman" w:eastAsia="Times New Roman" w:hAnsi="Times New Roman" w:cs="Times New Roman"/>
          <w:sz w:val="28"/>
          <w:szCs w:val="28"/>
        </w:rPr>
        <w:t>збитковості маршрутів доцільне часткове відшкодування збитків, які згідно зі статті 91 Бюджетного кодексу України, можуть здійснюватися з місцевих бюджетів, як інші Програми, пов'язані з виконанням власних повноважень, затверджені відповідними місцевими ра</w:t>
      </w:r>
      <w:r>
        <w:rPr>
          <w:rFonts w:ascii="Times New Roman" w:eastAsia="Times New Roman" w:hAnsi="Times New Roman" w:cs="Times New Roman"/>
          <w:sz w:val="28"/>
          <w:szCs w:val="28"/>
        </w:rPr>
        <w:t>дами згідно з чинним законодавством.</w:t>
      </w:r>
    </w:p>
    <w:p w14:paraId="430D36B1" w14:textId="77777777" w:rsidR="00261EA8" w:rsidRDefault="00F53FCC">
      <w:pPr>
        <w:widowControl w:val="0"/>
        <w:ind w:firstLine="740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 результатами виконання Програми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 рік затвердженої рішенням Боярської міської ради від 21.12.2023 року № 46/2609 з 01.01.2024 року по 01.12.2024 року надано 95187 послуг з перевезення пільгових категорій осіб.  </w:t>
      </w:r>
    </w:p>
    <w:p w14:paraId="6CF7F106" w14:textId="77777777" w:rsidR="00261EA8" w:rsidRDefault="00F53FCC">
      <w:pPr>
        <w:widowControl w:val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Станом на 01.12.2024 року пільгами на міському та приміському сполученні ко</w:t>
      </w:r>
      <w:r>
        <w:rPr>
          <w:rFonts w:ascii="Times New Roman" w:eastAsia="Times New Roman" w:hAnsi="Times New Roman" w:cs="Times New Roman"/>
          <w:sz w:val="28"/>
          <w:szCs w:val="28"/>
        </w:rPr>
        <w:t>ристуються такі категорії громадян, як ветерани праці, ліквідатори ЧАЕС 1,2 категорії, учасники бойових дій та особи, прирівняні до них, учасники війни, особи з інвалідністю внаслідок війни, члени сім'ї загиблого (померлого) ветерана війни, діти війни, осо</w:t>
      </w:r>
      <w:r>
        <w:rPr>
          <w:rFonts w:ascii="Times New Roman" w:eastAsia="Times New Roman" w:hAnsi="Times New Roman" w:cs="Times New Roman"/>
          <w:sz w:val="28"/>
          <w:szCs w:val="28"/>
        </w:rPr>
        <w:t>би з інвалідністю загального захворювання I,II,III групи, ветерани військової служби, ветерани органів внутрішніх справ, ветерани державної пожежної охорони, діти з багатодітних сімей, пенсіонери за віком.</w:t>
      </w:r>
    </w:p>
    <w:p w14:paraId="7EE67361" w14:textId="77777777" w:rsidR="00261EA8" w:rsidRDefault="00F53FCC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Остання категорія пасажирів є основною категорію г</w:t>
      </w:r>
      <w:r>
        <w:rPr>
          <w:rFonts w:ascii="Times New Roman" w:eastAsia="Times New Roman" w:hAnsi="Times New Roman" w:cs="Times New Roman"/>
          <w:sz w:val="28"/>
          <w:szCs w:val="28"/>
        </w:rPr>
        <w:t>ромадян, які користуються послугами з перевезення пасажирів.</w:t>
      </w:r>
    </w:p>
    <w:p w14:paraId="69E54859" w14:textId="77777777" w:rsidR="00261EA8" w:rsidRDefault="00261EA8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155EC4" w14:textId="77777777" w:rsidR="00261EA8" w:rsidRDefault="00F53FCC">
      <w:pPr>
        <w:pStyle w:val="1"/>
        <w:keepLines/>
        <w:ind w:right="-1" w:firstLine="0"/>
        <w:rPr>
          <w:sz w:val="28"/>
          <w:szCs w:val="28"/>
        </w:rPr>
      </w:pPr>
      <w:bookmarkStart w:id="2" w:name="_heading=h.gyivr7822v10" w:colFirst="0" w:colLast="0"/>
      <w:bookmarkEnd w:id="2"/>
      <w:r>
        <w:rPr>
          <w:sz w:val="28"/>
          <w:szCs w:val="28"/>
        </w:rPr>
        <w:t>ІІІ. ВИЗНАЧЕННЯ МЕТИ ПРОГРАМИ</w:t>
      </w:r>
    </w:p>
    <w:p w14:paraId="7AE15646" w14:textId="77777777" w:rsidR="00261EA8" w:rsidRDefault="00F53FCC">
      <w:pPr>
        <w:widowControl w:val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Метою програми є забезпечення населення громади якісними та безпечними перевезеннями в обсязі встановлених соціальних нормативів та вимог до транспортного обслугову</w:t>
      </w:r>
      <w:r>
        <w:rPr>
          <w:rFonts w:ascii="Times New Roman" w:eastAsia="Times New Roman" w:hAnsi="Times New Roman" w:cs="Times New Roman"/>
          <w:sz w:val="28"/>
          <w:szCs w:val="28"/>
        </w:rPr>
        <w:t>вання з наданням пільг, гарантованих державою окремим категоріям громадян.</w:t>
      </w:r>
    </w:p>
    <w:p w14:paraId="31B7A9CD" w14:textId="77777777" w:rsidR="00261EA8" w:rsidRDefault="00F53FC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Основними завданнями Програми є:</w:t>
      </w:r>
    </w:p>
    <w:p w14:paraId="6DF9E660" w14:textId="77777777" w:rsidR="00261EA8" w:rsidRDefault="00F53FCC">
      <w:pPr>
        <w:numPr>
          <w:ilvl w:val="0"/>
          <w:numId w:val="1"/>
        </w:numPr>
        <w:tabs>
          <w:tab w:val="left" w:pos="834"/>
        </w:tabs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відшкодування компенсаційних виплат перевізникам, що здійснюють пільгові перевезення окремих категорій громадян автомобільним транспортом на міських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та приміських автобусних маршрутах загального користування;</w:t>
      </w:r>
    </w:p>
    <w:p w14:paraId="2707E6F7" w14:textId="77777777" w:rsidR="00261EA8" w:rsidRDefault="00F53FCC">
      <w:pPr>
        <w:numPr>
          <w:ilvl w:val="0"/>
          <w:numId w:val="1"/>
        </w:numPr>
        <w:tabs>
          <w:tab w:val="left" w:pos="834"/>
        </w:tabs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зниження соціальної напруги серед населення, якому забезпечено право на пільговий проїзд.</w:t>
      </w:r>
    </w:p>
    <w:p w14:paraId="75344F65" w14:textId="77777777" w:rsidR="00261EA8" w:rsidRDefault="00261EA8">
      <w:pPr>
        <w:tabs>
          <w:tab w:val="left" w:pos="851"/>
        </w:tabs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D6C256" w14:textId="77777777" w:rsidR="00261EA8" w:rsidRDefault="00F53FCC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IV. МЕХАНІЗМ РЕАЛІЗАЦІЇ ПРОГРАМИ</w:t>
      </w:r>
    </w:p>
    <w:p w14:paraId="33EA45C5" w14:textId="77777777" w:rsidR="00261EA8" w:rsidRDefault="00F53FC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Порядок проведення компенсації пільгових перевезень окремих категорій </w:t>
      </w:r>
      <w:r>
        <w:rPr>
          <w:rFonts w:ascii="Times New Roman" w:eastAsia="Times New Roman" w:hAnsi="Times New Roman" w:cs="Times New Roman"/>
          <w:sz w:val="28"/>
          <w:szCs w:val="28"/>
        </w:rPr>
        <w:t>громадян в міському та приміському автомобільному транспорті загального користування в Боярській міській територіальній громаді на 2025 рік затверджується рішенням виконавчого комітету  Боярської міської ради.</w:t>
      </w:r>
    </w:p>
    <w:p w14:paraId="3D835907" w14:textId="77777777" w:rsidR="00261EA8" w:rsidRDefault="00261EA8">
      <w:pPr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FB3FCD" w14:textId="77777777" w:rsidR="00261EA8" w:rsidRDefault="00F53FCC">
      <w:pPr>
        <w:ind w:right="-1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V. ФІНАНСОВЕ ЗАБЕЗПЕЧЕННЯ</w:t>
      </w:r>
    </w:p>
    <w:p w14:paraId="2BCB88A5" w14:textId="77777777" w:rsidR="00261EA8" w:rsidRDefault="00F53FCC">
      <w:pPr>
        <w:tabs>
          <w:tab w:val="left" w:pos="851"/>
        </w:tabs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ab/>
        <w:t>Фінансування Прогр</w:t>
      </w:r>
      <w:r>
        <w:rPr>
          <w:rFonts w:ascii="Times New Roman" w:eastAsia="Times New Roman" w:hAnsi="Times New Roman" w:cs="Times New Roman"/>
          <w:sz w:val="28"/>
          <w:szCs w:val="28"/>
        </w:rPr>
        <w:t>ами здійснюється за рахунок коштів місцевого бюджету, а також інших джерел, не заборонених законодавством, в межах коштів, передбачених в місцевому бюджеті на відповідний рік, виходячи з фінансових можливостей бюджету.</w:t>
      </w:r>
    </w:p>
    <w:p w14:paraId="3A45EE72" w14:textId="77777777" w:rsidR="00261EA8" w:rsidRDefault="00261EA8">
      <w:pPr>
        <w:widowControl w:val="0"/>
        <w:shd w:val="clear" w:color="auto" w:fill="FFFFFF"/>
        <w:ind w:left="72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D9505A" w14:textId="77777777" w:rsidR="00261EA8" w:rsidRDefault="00F53FCC">
      <w:pPr>
        <w:ind w:right="-1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VІ. КООРДИНАЦІЯ ТА КОНТРОЛЬ ЗА ХОДОМ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ВИКОНАННЯ  ПРОГРАМИ</w:t>
      </w:r>
    </w:p>
    <w:p w14:paraId="56EC445E" w14:textId="77777777" w:rsidR="00261EA8" w:rsidRDefault="00F53FCC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Координацію роботи, організаційне супроводження та контроль за ходом виконання Програми здійснює управління соціального захисту населення Боярської міської ради.</w:t>
      </w:r>
    </w:p>
    <w:p w14:paraId="4107A26A" w14:textId="77777777" w:rsidR="00261EA8" w:rsidRDefault="00F53FCC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Координацію та контроль за виконанням Програми здійснює заступник міськог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голови згідно розподілу обов’язків та постійна депутатська комісія  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питань соціального захисту населення, охорони здоров’я, учасників бойових дій, наслідків аварії на ЧАЕС.</w:t>
      </w:r>
    </w:p>
    <w:p w14:paraId="5CEE954C" w14:textId="77777777" w:rsidR="00261EA8" w:rsidRDefault="00261EA8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orp9vefmz2" w:colFirst="0" w:colLast="0"/>
      <w:bookmarkEnd w:id="5"/>
    </w:p>
    <w:p w14:paraId="47E267D0" w14:textId="77777777" w:rsidR="00261EA8" w:rsidRDefault="00F53FCC">
      <w:pPr>
        <w:ind w:right="277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VII. ОЧІКУВАНІ РЕЗУЛЬТАТИ</w:t>
      </w:r>
    </w:p>
    <w:p w14:paraId="53B58348" w14:textId="77777777" w:rsidR="00261EA8" w:rsidRDefault="00F53FCC">
      <w:pPr>
        <w:widowControl w:val="0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забезпечення безперешкодного права пільгового прої</w:t>
      </w:r>
      <w:r>
        <w:rPr>
          <w:rFonts w:ascii="Times New Roman" w:eastAsia="Times New Roman" w:hAnsi="Times New Roman" w:cs="Times New Roman"/>
          <w:sz w:val="28"/>
          <w:szCs w:val="28"/>
        </w:rPr>
        <w:t>зду окремих категорій громадян, автомобільним транспортом загального користування міського та приміського сполучення;</w:t>
      </w:r>
    </w:p>
    <w:p w14:paraId="757A507F" w14:textId="77777777" w:rsidR="00261EA8" w:rsidRDefault="00F53FCC">
      <w:pPr>
        <w:widowControl w:val="0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підвищення якості та безпеки перевезень автомобільного пасажирського транспорту.</w:t>
      </w:r>
    </w:p>
    <w:p w14:paraId="706F1530" w14:textId="77777777" w:rsidR="00261EA8" w:rsidRDefault="00261EA8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8CD8C8" w14:textId="77777777" w:rsidR="00261EA8" w:rsidRDefault="00F53FCC">
      <w:pPr>
        <w:ind w:left="1" w:hanging="3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ЗАСТУПНИК </w:t>
      </w:r>
    </w:p>
    <w:p w14:paraId="666564B8" w14:textId="7A8C6D1A" w:rsidR="00261EA8" w:rsidRDefault="00F53FCC">
      <w:pPr>
        <w:ind w:left="1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МІСЬКОГО ГОЛОВИ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                                           Наталія УЛЬЯНОВА</w:t>
      </w:r>
    </w:p>
    <w:p w14:paraId="5AD5CE9E" w14:textId="77777777" w:rsidR="00261EA8" w:rsidRDefault="00261EA8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647331" w14:textId="77777777" w:rsidR="00261EA8" w:rsidRDefault="00261EA8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61EA8">
      <w:headerReference w:type="even" r:id="rId10"/>
      <w:headerReference w:type="default" r:id="rId11"/>
      <w:pgSz w:w="11906" w:h="16838"/>
      <w:pgMar w:top="567" w:right="577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A4623" w14:textId="77777777" w:rsidR="00F53FCC" w:rsidRDefault="00F53FCC">
      <w:r>
        <w:separator/>
      </w:r>
    </w:p>
  </w:endnote>
  <w:endnote w:type="continuationSeparator" w:id="0">
    <w:p w14:paraId="40362059" w14:textId="77777777" w:rsidR="00F53FCC" w:rsidRDefault="00F5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AD2C3EA-8638-4C76-997A-2CFDE2A92FB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4214A00-2CF2-429C-997B-A628C7CB006E}"/>
    <w:embedBold r:id="rId3" w:fontKey="{03A05420-2BE1-4D1E-B50F-B5C1960A4B78}"/>
    <w:embedBoldItalic r:id="rId4" w:fontKey="{E9392CCB-B440-4C49-A966-10842D41076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782CC889-1029-43CA-B107-391390212F8D}"/>
    <w:embedItalic r:id="rId6" w:fontKey="{9DE96306-9D0E-41A2-AA45-A53531559D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6E6B712-17B8-41EA-964C-D5C17B80ADC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32296" w14:textId="77777777" w:rsidR="00F53FCC" w:rsidRDefault="00F53FCC">
      <w:r>
        <w:separator/>
      </w:r>
    </w:p>
  </w:footnote>
  <w:footnote w:type="continuationSeparator" w:id="0">
    <w:p w14:paraId="4531C7A8" w14:textId="77777777" w:rsidR="00F53FCC" w:rsidRDefault="00F53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98351" w14:textId="77777777" w:rsidR="00261EA8" w:rsidRDefault="00F53F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end"/>
    </w:r>
  </w:p>
  <w:p w14:paraId="334F7BB0" w14:textId="77777777" w:rsidR="00261EA8" w:rsidRDefault="00261E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A7E21" w14:textId="77777777" w:rsidR="00261EA8" w:rsidRDefault="00261E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2CD57E6C" w14:textId="77777777" w:rsidR="00261EA8" w:rsidRDefault="00261E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05C2"/>
    <w:multiLevelType w:val="multilevel"/>
    <w:tmpl w:val="3A7ABB5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8B36C5"/>
    <w:multiLevelType w:val="multilevel"/>
    <w:tmpl w:val="DF66F092"/>
    <w:lvl w:ilvl="0">
      <w:start w:val="6"/>
      <w:numFmt w:val="bullet"/>
      <w:lvlText w:val="-"/>
      <w:lvlJc w:val="left"/>
      <w:pPr>
        <w:ind w:left="0" w:firstLine="566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A8"/>
    <w:rsid w:val="00057172"/>
    <w:rsid w:val="001D1F79"/>
    <w:rsid w:val="00261EA8"/>
    <w:rsid w:val="00317D89"/>
    <w:rsid w:val="00433D12"/>
    <w:rsid w:val="0057212A"/>
    <w:rsid w:val="006B19B7"/>
    <w:rsid w:val="00825C21"/>
    <w:rsid w:val="008E11FC"/>
    <w:rsid w:val="00B049EF"/>
    <w:rsid w:val="00BD21D4"/>
    <w:rsid w:val="00C1709D"/>
    <w:rsid w:val="00F5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DA43"/>
  <w15:docId w15:val="{5E309618-40DF-4299-8D02-3A3568231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-UA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PiIgmUhtj9WHCP5j6ARLjmG+pg==">CgMxLjAyCGguZ2pkZ3hzMg5oLmd5aXZyNzgyMnYxMDIJaC4zMGowemxsMgloLjFmb2I5dGUyDGgub3JwOXZlZm16MjgAciExaDBMa3U0VDdrcVctdnNZMmFKMDN1SWpTdFlmekxoMks=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4905</Words>
  <Characters>2796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cp:lastPrinted>2024-12-20T10:13:00Z</cp:lastPrinted>
  <dcterms:created xsi:type="dcterms:W3CDTF">2024-12-23T12:30:00Z</dcterms:created>
  <dcterms:modified xsi:type="dcterms:W3CDTF">2024-12-23T12:30:00Z</dcterms:modified>
</cp:coreProperties>
</file>