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00" w:rsidRPr="0094455C" w:rsidRDefault="00257500" w:rsidP="00257500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4</w:t>
      </w:r>
    </w:p>
    <w:p w:rsidR="00257500" w:rsidRPr="0094455C" w:rsidRDefault="00257500" w:rsidP="002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257500" w:rsidRPr="0094455C" w:rsidRDefault="00257500" w:rsidP="002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257500" w:rsidRPr="00E46BE7" w:rsidRDefault="00257500" w:rsidP="002575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E46BE7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257500" w:rsidRPr="003529DF" w:rsidRDefault="00257500" w:rsidP="0025750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червня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2021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257500" w:rsidRPr="003529DF" w:rsidRDefault="00257500" w:rsidP="0025750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257500" w:rsidRDefault="00257500" w:rsidP="00257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Григор’єва Аліна Олександрівна – голова комісії.</w:t>
      </w:r>
    </w:p>
    <w:p w:rsidR="00257500" w:rsidRPr="007F7DCD" w:rsidRDefault="00257500" w:rsidP="00257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Вадим Едуардович</w:t>
      </w:r>
      <w:r w:rsidRPr="007F7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57500" w:rsidRDefault="00257500" w:rsidP="00257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Джалялов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Ісмаїлович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секретар комісії.</w:t>
      </w:r>
    </w:p>
    <w:p w:rsidR="00257500" w:rsidRDefault="00257500" w:rsidP="00257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В.Е.</w:t>
      </w:r>
    </w:p>
    <w:p w:rsidR="00257500" w:rsidRPr="003529DF" w:rsidRDefault="00257500" w:rsidP="002575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>Козяровська</w:t>
      </w:r>
      <w:proofErr w:type="spellEnd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А.О.</w:t>
      </w:r>
    </w:p>
    <w:p w:rsidR="00257500" w:rsidRDefault="00257500" w:rsidP="0025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16 год. 00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257500" w:rsidRDefault="00257500" w:rsidP="0025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CA4F86" w:rsidRDefault="00257500" w:rsidP="0025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257500" w:rsidRPr="00696D82" w:rsidRDefault="00257500" w:rsidP="0025750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прийняти до відома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Про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постійних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депутатських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комісій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</w:t>
      </w:r>
      <w:proofErr w:type="gramEnd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before="240" w:after="6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 xml:space="preserve"> 3. 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ru-RU"/>
        </w:rPr>
        <w:t>Про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внесення змін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ru-RU"/>
        </w:rPr>
        <w:t xml:space="preserve"> </w:t>
      </w:r>
      <w:proofErr w:type="gramStart"/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до персонального складу</w:t>
      </w:r>
      <w:proofErr w:type="gramEnd"/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виконавчого комітету Боярської міської ради.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257500" w:rsidRPr="00696D82" w:rsidRDefault="00257500" w:rsidP="002575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696D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4. Про </w:t>
      </w:r>
      <w:proofErr w:type="spellStart"/>
      <w:r w:rsidRPr="00696D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погодження</w:t>
      </w:r>
      <w:proofErr w:type="spellEnd"/>
      <w:r w:rsidRPr="00696D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умов </w:t>
      </w:r>
      <w:proofErr w:type="spellStart"/>
      <w:r w:rsidRPr="00696D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мирової</w:t>
      </w:r>
      <w:proofErr w:type="spellEnd"/>
      <w:r w:rsidRPr="00696D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угоди </w:t>
      </w:r>
      <w:r w:rsidRPr="00696D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цивільній справі № 369/224/17.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7500" w:rsidRPr="00696D82" w:rsidRDefault="00257500" w:rsidP="00257500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5. Про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ставок та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сплати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земельного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 </w:t>
      </w:r>
      <w:proofErr w:type="spellStart"/>
      <w:proofErr w:type="gram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</w:t>
      </w:r>
      <w:proofErr w:type="gram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прийняти до відома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257500" w:rsidRPr="00696D82" w:rsidRDefault="00257500" w:rsidP="00257500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6. Про встановлення ставок єдиного податку на території Боярської міської ради на 2022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прийняти до відома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7. Про встановлення на 2022  рік мінімальної вартості місячної оренди 1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встановлення ставок та пільг зі сплати податку на нерухоме майно, відмінне від земельної ділянки, на 2022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9. Про встановлення ставки транспортного податку на території Боярської міської територіальної громади на 2022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встановлення ставки туристичного збору </w:t>
      </w:r>
      <w:proofErr w:type="gramStart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території</w:t>
      </w:r>
      <w:proofErr w:type="gramEnd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на 2022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2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696D8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11. Про звільнення комунальних підприємств Боярської міської ради від сплати    частини чистого прибутку (доходу) на 2022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прийняти до відома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внесення змін до рішення Боярської міської ради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22.12.2020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№ 4/43 «Про затвердження Програми соціальної роботи з сім’ями, дітьми та молоддю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 2021 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 w:rsidRPr="00696D8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257500" w:rsidRPr="00A26E70" w:rsidRDefault="00257500" w:rsidP="0025750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257500" w:rsidRPr="00696D82" w:rsidRDefault="00257500" w:rsidP="00257500">
      <w:pPr>
        <w:shd w:val="clear" w:color="auto" w:fill="FFFFFF"/>
        <w:spacing w:after="0" w:line="240" w:lineRule="auto"/>
        <w:ind w:left="-425" w:firstLine="425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13. Про внесення змін до рішення Боярської міської ради 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скликання від 22.12.2020 року № 4/41 «Про затвердження Програми оздоровлення та відпочинку дітей Боярської міської територіальної громади на 2021 рік».</w:t>
      </w:r>
    </w:p>
    <w:p w:rsidR="00257500" w:rsidRPr="00A26E70" w:rsidRDefault="00257500" w:rsidP="0025750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57500" w:rsidRPr="00696D82" w:rsidRDefault="00257500" w:rsidP="002575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внесення змін до Програми сприяння створенню ОСББ та підтримки будинків ОСББ та ЖБК Боярської міської територіальної громади на 2021-2025 роки.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C37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Крук К. 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Pr="007B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C37BBE" w:rsidRDefault="00257500" w:rsidP="00C37BB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Програми участі в організації та фінансуванні капітальних ремонтів житлових багатоповерхових будинків на 2021 рік.</w:t>
      </w:r>
    </w:p>
    <w:p w:rsidR="00C37BBE" w:rsidRDefault="00C37BBE" w:rsidP="00C37BB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C37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Pr="00C37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задала питання чи є перелік будинків , які терміново потребують </w:t>
      </w:r>
      <w:proofErr w:type="spellStart"/>
      <w:r w:rsidRPr="00C37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капітільних</w:t>
      </w:r>
      <w:proofErr w:type="spellEnd"/>
      <w:r w:rsidRPr="00C37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ремонтів.</w:t>
      </w:r>
      <w:r w:rsidRPr="00C37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37BBE" w:rsidRPr="00C37BBE" w:rsidRDefault="00C37BBE" w:rsidP="00C37BB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Крук К. О. – </w:t>
      </w:r>
      <w:r w:rsidRPr="007B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запропонувала 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8C1582" w:rsidRDefault="008C1582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прийняти до відома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затвердження комплексної Програми розвитку та функціонування системи освіти Боярської міської територіальної громади на 2021-2023 роки.</w:t>
      </w:r>
    </w:p>
    <w:p w:rsidR="00257500" w:rsidRDefault="00C37BBE" w:rsidP="00257500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500"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575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57500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257500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="00257500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257500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7500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C37B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64D0C" w:rsidRDefault="00257500" w:rsidP="00257500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500" w:rsidRPr="00696D82" w:rsidRDefault="00257500" w:rsidP="00257500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257500" w:rsidRPr="00B42EC0" w:rsidRDefault="00257500" w:rsidP="00B42EC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</w:t>
      </w:r>
      <w:r w:rsidR="004D2E4C">
        <w:rPr>
          <w:rFonts w:ascii="Times New Roman" w:hAnsi="Times New Roman" w:cs="Times New Roman"/>
          <w:sz w:val="28"/>
          <w:szCs w:val="28"/>
          <w:lang w:val="uk-UA"/>
        </w:rPr>
        <w:t>, винести питання на розгляд комісії з питань бюджету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42EC0" w:rsidRPr="00B42EC0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державної регуляторної політики у сфері  господарської  діяльності, фінансів, бюджету, соціально-економічного розвитку</w:t>
      </w:r>
      <w:r w:rsidR="00B42E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257500" w:rsidRPr="00696D82" w:rsidRDefault="00257500" w:rsidP="00257500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18.</w:t>
      </w:r>
      <w:r w:rsidRPr="00696D82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13.05.2021 року № 7/334 «Про надання КП «Боярське Головне виробниче управління житлово-комунального господарства Боярської міської ради» та КП «Боярка-водоканал Боярської міської ради» дозволів на придбання автотранспорту та спеціалізованої техніки на умовах фінансового лізингу».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D2E4C"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D2E4C"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  <w:r w:rsidR="004D2E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696D8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96D8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19. Про затвердження акту інвентаризації майна комунальної власності Боярської міської територіальної громади.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57500" w:rsidRPr="00696D82" w:rsidRDefault="00257500" w:rsidP="0025750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закріплення на праві господарського відання майна комунальної власності Боярської міської ради за КП «Боярське головне виробниче управління житлово-комунального господарства</w:t>
      </w:r>
      <w:r w:rsidRPr="00696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21. </w:t>
      </w:r>
      <w:r w:rsidRPr="00696D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</w:r>
      <w:r w:rsidRPr="00696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провулок Озерний, № 4, село </w:t>
      </w:r>
      <w:proofErr w:type="spellStart"/>
      <w:r w:rsidRPr="00696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Жорнівка</w:t>
      </w:r>
      <w:proofErr w:type="spellEnd"/>
      <w:r w:rsidRPr="00696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Фастівського району Київської області.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4D2E4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Pr="00696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22. </w:t>
      </w:r>
      <w:r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Комунальному підприємству «Боярка – Водоканал» Боярської міської ради згоди на передачу в оренду нежилих приміщень.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23. Про надання Комунальному підприємству «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згоди на передачу в оренду нежилих приміщень.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Про надання згоди на прийняття у комунальну власність Боярської міської ради квартир № 80 та № 175 у будинку № 51, корпус 6 по вул. 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 Боярка Фастівського району Київської обл.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4D2E4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звіт про діяльність Боярської міської дитячої школи мистецтв за 2020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</w:pPr>
    </w:p>
    <w:p w:rsidR="00257500" w:rsidRPr="008C1582" w:rsidRDefault="00257500" w:rsidP="008C1582">
      <w:pPr>
        <w:widowControl w:val="0"/>
        <w:spacing w:after="0" w:line="240" w:lineRule="auto"/>
        <w:ind w:left="-142" w:hanging="142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26. Про звіт про діяльність КЗ «Боярська міська ДЮСШ» за 2020 рік.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проє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27. Про звіт про діяльність КЗ Будинок культури Боярської міської ради за 2020 рік.</w:t>
      </w:r>
    </w:p>
    <w:p w:rsidR="00257500" w:rsidRPr="00A26E70" w:rsidRDefault="00257500" w:rsidP="0025750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Іванова Т. 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проє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tabs>
          <w:tab w:val="left" w:pos="0"/>
        </w:tabs>
        <w:suppressAutoHyphens/>
        <w:spacing w:after="0" w:line="276" w:lineRule="auto"/>
        <w:ind w:left="-851" w:hanging="142"/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Звіт </w:t>
      </w:r>
      <w:proofErr w:type="gramStart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</w:t>
      </w:r>
      <w:proofErr w:type="gramEnd"/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D82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КП «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Боярський інформаційний центр</w:t>
      </w:r>
      <w:r w:rsidRPr="00696D82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» за 2020 рік. 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257500" w:rsidRDefault="00257500" w:rsidP="00257500">
      <w:pPr>
        <w:spacing w:after="0" w:line="276" w:lineRule="auto"/>
        <w:ind w:left="-426"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29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Звіт про роботу в</w:t>
      </w:r>
      <w:proofErr w:type="spellStart"/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ійськово-обліков</w:t>
      </w:r>
      <w:proofErr w:type="spellEnd"/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ого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бюро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2020 рік.</w:t>
      </w:r>
    </w:p>
    <w:p w:rsidR="008C1582" w:rsidRPr="00696D82" w:rsidRDefault="008C1582" w:rsidP="00257500">
      <w:pPr>
        <w:spacing w:after="0" w:line="276" w:lineRule="auto"/>
        <w:ind w:left="-42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8C15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Сікорський В. 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доповів.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57500" w:rsidRPr="00696D82" w:rsidRDefault="00257500" w:rsidP="00257500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30. Про надання комунальному підприємству «Боярський інформаційний центр» Боярської міської ради згоди на передачу в оренду нежилих приміщень.</w:t>
      </w:r>
    </w:p>
    <w:p w:rsidR="00257500" w:rsidRPr="00A26E70" w:rsidRDefault="00257500" w:rsidP="0025750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Default="00257500" w:rsidP="00257500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31. Про продовження дії договору оренди нерухомого (індивідуально визначеного) майна Боярської міської територіальної громади Боярській міській дитячій школі мистецтв.</w:t>
      </w:r>
    </w:p>
    <w:p w:rsidR="00257500" w:rsidRPr="00A26E70" w:rsidRDefault="00257500" w:rsidP="00257500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Григор’єва А. О.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696D82" w:rsidRDefault="00257500" w:rsidP="00257500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 Архітектурні питання. 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649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0446E">
        <w:rPr>
          <w:rFonts w:ascii="Times New Roman" w:hAnsi="Times New Roman" w:cs="Times New Roman"/>
          <w:sz w:val="28"/>
          <w:szCs w:val="28"/>
          <w:lang w:val="uk-UA"/>
        </w:rPr>
        <w:t>прийняти до відома, на розгляд земельної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Pr="00696D82" w:rsidRDefault="00257500" w:rsidP="00257500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 Земельні питання.</w:t>
      </w:r>
    </w:p>
    <w:p w:rsidR="00257500" w:rsidRDefault="00257500" w:rsidP="0025750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  <w:r w:rsidR="008C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257500" w:rsidRPr="00B649D1" w:rsidRDefault="00B649D1" w:rsidP="00B649D1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2575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257500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відома;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тратегічного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сталого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публічного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простору та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земельних</w:t>
      </w:r>
      <w:proofErr w:type="spellEnd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9D1">
        <w:rPr>
          <w:rFonts w:ascii="Times New Roman" w:eastAsia="Calibri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8C15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="00B42EC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575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57500" w:rsidRDefault="00257500" w:rsidP="00257500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34. Різне.</w:t>
      </w:r>
    </w:p>
    <w:p w:rsidR="00257500" w:rsidRPr="00696D82" w:rsidRDefault="00257500" w:rsidP="00257500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голосу. </w:t>
      </w:r>
    </w:p>
    <w:p w:rsidR="00257500" w:rsidRDefault="00257500" w:rsidP="0025750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0446E" w:rsidRPr="00B64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2044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опорного закладу освіти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ступенів» Боярської міської ради та його філій.</w:t>
      </w:r>
    </w:p>
    <w:p w:rsidR="0020446E" w:rsidRDefault="00257500" w:rsidP="0020446E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57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446E" w:rsidRPr="0020446E">
        <w:rPr>
          <w:rFonts w:ascii="Times New Roman" w:hAnsi="Times New Roman" w:cs="Times New Roman"/>
          <w:b/>
          <w:sz w:val="28"/>
          <w:szCs w:val="28"/>
          <w:lang w:val="uk-UA"/>
        </w:rPr>
        <w:t>Григор’єва А. О.</w:t>
      </w:r>
      <w:r w:rsidR="0020446E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включити вказане питання до порядку денного чергової 9 сесії.</w:t>
      </w:r>
    </w:p>
    <w:p w:rsidR="0020446E" w:rsidRDefault="0020446E" w:rsidP="0020446E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0446E" w:rsidRPr="00696D82" w:rsidRDefault="0020446E" w:rsidP="0020446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0446E" w:rsidRPr="00696D82" w:rsidRDefault="0020446E" w:rsidP="0020446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Default="00257500" w:rsidP="0020446E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500" w:rsidRDefault="0020446E" w:rsidP="0025750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57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закріплення на праві оперативного управління майна комунальної власності </w:t>
      </w:r>
      <w:proofErr w:type="gramStart"/>
      <w:r w:rsidR="00257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</w:t>
      </w:r>
      <w:proofErr w:type="gramEnd"/>
      <w:r w:rsidR="00257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за управлінням освіти і науки Боярської міської ради.</w:t>
      </w:r>
    </w:p>
    <w:p w:rsidR="00257500" w:rsidRDefault="0020446E" w:rsidP="0025750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0446E">
        <w:rPr>
          <w:rFonts w:ascii="Times New Roman" w:hAnsi="Times New Roman" w:cs="Times New Roman"/>
          <w:b/>
          <w:sz w:val="28"/>
          <w:szCs w:val="28"/>
          <w:lang w:val="uk-UA"/>
        </w:rPr>
        <w:t>Григор’єва А.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500">
        <w:rPr>
          <w:rFonts w:ascii="Times New Roman" w:hAnsi="Times New Roman" w:cs="Times New Roman"/>
          <w:sz w:val="28"/>
          <w:szCs w:val="28"/>
          <w:lang w:val="uk-UA"/>
        </w:rPr>
        <w:t>– запропонувала включити вказане питання до порядку денного чергової 9 сесії.</w:t>
      </w:r>
    </w:p>
    <w:p w:rsidR="00257500" w:rsidRDefault="00257500" w:rsidP="00257500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257500" w:rsidRPr="00696D82" w:rsidRDefault="00257500" w:rsidP="0025750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="002044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257500" w:rsidRDefault="00257500" w:rsidP="0025750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649D1" w:rsidRPr="00696D82" w:rsidRDefault="00B649D1" w:rsidP="0025750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649D1" w:rsidRPr="00B46DB8" w:rsidRDefault="00B649D1" w:rsidP="00B649D1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Комунальну Установу «Центр надання соціальних послуг» Боярської міської ради в новій редакції.</w:t>
      </w:r>
    </w:p>
    <w:p w:rsidR="00B649D1" w:rsidRDefault="00B649D1" w:rsidP="00B649D1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0446E">
        <w:rPr>
          <w:rFonts w:ascii="Times New Roman" w:hAnsi="Times New Roman" w:cs="Times New Roman"/>
          <w:b/>
          <w:sz w:val="28"/>
          <w:szCs w:val="28"/>
          <w:lang w:val="uk-UA"/>
        </w:rPr>
        <w:t>Григор’єва А.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включити вказане питання до порядку денного чергової 9 сесії.</w:t>
      </w:r>
    </w:p>
    <w:p w:rsidR="00B649D1" w:rsidRDefault="00B649D1" w:rsidP="00B649D1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649D1" w:rsidRPr="00696D82" w:rsidRDefault="00B649D1" w:rsidP="00B649D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B649D1" w:rsidRDefault="00B649D1" w:rsidP="00B649D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57500" w:rsidRPr="00B649D1" w:rsidRDefault="00257500" w:rsidP="0025750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</w:p>
    <w:p w:rsidR="00257500" w:rsidRPr="00B649D1" w:rsidRDefault="008C1582" w:rsidP="0025750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49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</w:t>
      </w:r>
      <w:r w:rsidR="0020446E" w:rsidRPr="00B649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="00257500" w:rsidRPr="00B649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 00 хв.</w:t>
      </w:r>
    </w:p>
    <w:bookmarkEnd w:id="0"/>
    <w:p w:rsidR="00257500" w:rsidRDefault="00257500" w:rsidP="0025750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7500" w:rsidRPr="00AF110F" w:rsidRDefault="00257500" w:rsidP="0025750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 О.</w:t>
      </w:r>
    </w:p>
    <w:p w:rsidR="00257500" w:rsidRPr="00AF110F" w:rsidRDefault="00257500" w:rsidP="00257500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257500" w:rsidRPr="00AF110F" w:rsidRDefault="00257500" w:rsidP="00257500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Джалялов</w:t>
      </w:r>
      <w:proofErr w:type="spellEnd"/>
      <w:r w:rsidR="008C1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І.</w:t>
      </w:r>
    </w:p>
    <w:p w:rsidR="001E6B34" w:rsidRPr="00257500" w:rsidRDefault="001E6B34">
      <w:pPr>
        <w:rPr>
          <w:lang w:val="uk-UA"/>
        </w:rPr>
      </w:pPr>
    </w:p>
    <w:sectPr w:rsidR="001E6B34" w:rsidRPr="002575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00"/>
    <w:rsid w:val="001E6B34"/>
    <w:rsid w:val="0020446E"/>
    <w:rsid w:val="00257500"/>
    <w:rsid w:val="002A4389"/>
    <w:rsid w:val="004D2E4C"/>
    <w:rsid w:val="008C1582"/>
    <w:rsid w:val="00B42EC0"/>
    <w:rsid w:val="00B649D1"/>
    <w:rsid w:val="00C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F194"/>
  <w15:chartTrackingRefBased/>
  <w15:docId w15:val="{E560D80F-84B2-4774-BC0B-21ABCFE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75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5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2021-06-14T13:13:00Z</dcterms:created>
  <dcterms:modified xsi:type="dcterms:W3CDTF">2021-06-24T08:10:00Z</dcterms:modified>
</cp:coreProperties>
</file>