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F53" w:rsidRPr="007D0A43" w:rsidRDefault="00EA50C4" w:rsidP="00F0742B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                             </w:t>
      </w:r>
    </w:p>
    <w:p w:rsidR="00F0742B" w:rsidRDefault="00F0742B" w:rsidP="00F0742B">
      <w:pPr>
        <w:spacing w:after="200" w:line="276" w:lineRule="auto"/>
        <w:jc w:val="center"/>
        <w:rPr>
          <w:rFonts w:ascii="Calibri" w:eastAsia="Calibri" w:hAnsi="Calibri" w:cs="Times New Roman"/>
          <w:lang w:val="uk-UA"/>
        </w:rPr>
      </w:pPr>
      <w:r>
        <w:rPr>
          <w:rFonts w:ascii="Calibri" w:eastAsia="Calibri" w:hAnsi="Calibri" w:cs="Times New Roman"/>
          <w:noProof/>
          <w:lang w:eastAsia="ru-RU"/>
        </w:rPr>
        <w:drawing>
          <wp:inline distT="0" distB="0" distL="0" distR="0">
            <wp:extent cx="438150" cy="609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609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742B" w:rsidRDefault="00F0742B" w:rsidP="00F0742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БОЯРСЬКА МІСЬКА РАДА</w:t>
      </w:r>
    </w:p>
    <w:p w:rsidR="00F0742B" w:rsidRDefault="00F0742B" w:rsidP="00F0742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VІIІ СКЛИКАННЯ</w:t>
      </w:r>
    </w:p>
    <w:p w:rsidR="00F0742B" w:rsidRDefault="003331C3" w:rsidP="00F0742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Ч</w:t>
      </w:r>
      <w:r w:rsidR="00504374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ергова 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17 </w:t>
      </w:r>
      <w:r w:rsidR="00F0742B">
        <w:rPr>
          <w:rFonts w:ascii="Times New Roman" w:eastAsia="Calibri" w:hAnsi="Times New Roman" w:cs="Times New Roman"/>
          <w:b/>
          <w:sz w:val="28"/>
          <w:szCs w:val="28"/>
          <w:lang w:val="uk-UA"/>
        </w:rPr>
        <w:t>сесія</w:t>
      </w:r>
    </w:p>
    <w:p w:rsidR="00F0742B" w:rsidRDefault="00F0742B" w:rsidP="00F0742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0742B" w:rsidRDefault="002C6C72" w:rsidP="00F0742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РІШЕННЯ  № </w:t>
      </w:r>
      <w:r w:rsidR="0015632B">
        <w:rPr>
          <w:rFonts w:ascii="Times New Roman" w:eastAsia="Calibri" w:hAnsi="Times New Roman" w:cs="Times New Roman"/>
          <w:b/>
          <w:sz w:val="28"/>
          <w:szCs w:val="28"/>
          <w:lang w:val="uk-UA"/>
        </w:rPr>
        <w:t>17/1155</w:t>
      </w:r>
    </w:p>
    <w:p w:rsidR="00F0742B" w:rsidRDefault="00F0742B" w:rsidP="00F0742B">
      <w:pPr>
        <w:spacing w:after="0" w:line="240" w:lineRule="auto"/>
        <w:jc w:val="center"/>
        <w:rPr>
          <w:rFonts w:ascii="Calibri" w:eastAsia="Calibri" w:hAnsi="Calibri" w:cs="Times New Roman"/>
          <w:lang w:val="uk-UA"/>
        </w:rPr>
      </w:pPr>
    </w:p>
    <w:p w:rsidR="00F0742B" w:rsidRDefault="00394D47" w:rsidP="00F0742B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в</w:t>
      </w:r>
      <w:r w:rsidR="00AF3003">
        <w:rPr>
          <w:rFonts w:ascii="Times New Roman" w:eastAsia="Calibri" w:hAnsi="Times New Roman" w:cs="Times New Roman"/>
          <w:b/>
          <w:sz w:val="28"/>
          <w:szCs w:val="28"/>
          <w:lang w:val="uk-UA"/>
        </w:rPr>
        <w:t>ід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 </w:t>
      </w:r>
      <w:r w:rsidR="0015632B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30 листопада </w:t>
      </w:r>
      <w:r w:rsidR="00AF3003">
        <w:rPr>
          <w:rFonts w:ascii="Times New Roman" w:eastAsia="Calibri" w:hAnsi="Times New Roman" w:cs="Times New Roman"/>
          <w:b/>
          <w:sz w:val="28"/>
          <w:szCs w:val="28"/>
          <w:lang w:val="uk-UA"/>
        </w:rPr>
        <w:t>2021</w:t>
      </w:r>
      <w:r w:rsidR="00F0742B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року            м. Боярка</w:t>
      </w:r>
    </w:p>
    <w:p w:rsidR="00F0742B" w:rsidRDefault="00F0742B" w:rsidP="00F0742B">
      <w:pPr>
        <w:spacing w:after="0" w:line="240" w:lineRule="auto"/>
        <w:jc w:val="both"/>
        <w:rPr>
          <w:rFonts w:ascii="Calibri" w:eastAsia="Calibri" w:hAnsi="Calibri" w:cs="Times New Roman"/>
          <w:lang w:val="uk-UA"/>
        </w:rPr>
      </w:pPr>
    </w:p>
    <w:p w:rsidR="009212EF" w:rsidRDefault="0092091F" w:rsidP="009212E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Про внесення змін </w:t>
      </w:r>
      <w:r w:rsidR="00F50F82">
        <w:rPr>
          <w:rFonts w:ascii="Times New Roman" w:eastAsia="Calibri" w:hAnsi="Times New Roman" w:cs="Times New Roman"/>
          <w:b/>
          <w:sz w:val="28"/>
          <w:szCs w:val="28"/>
          <w:lang w:val="uk-UA"/>
        </w:rPr>
        <w:t>до</w:t>
      </w:r>
      <w:r w:rsidR="00C4656A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  <w:r w:rsidR="009212EF" w:rsidRPr="00DB0D34">
        <w:rPr>
          <w:rFonts w:ascii="Times New Roman" w:eastAsia="Calibri" w:hAnsi="Times New Roman" w:cs="Times New Roman"/>
          <w:b/>
          <w:sz w:val="28"/>
          <w:szCs w:val="28"/>
          <w:lang w:val="uk-UA"/>
        </w:rPr>
        <w:t>Програми відшкодування різниці між</w:t>
      </w:r>
      <w:r w:rsidR="00926689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  <w:r w:rsidR="009212EF" w:rsidRPr="00DB0D34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розміром </w:t>
      </w:r>
    </w:p>
    <w:p w:rsidR="009212EF" w:rsidRDefault="009212EF" w:rsidP="009212E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DB0D34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тарифу та розміром економічно обґрунтованих витрат на їх виробництво </w:t>
      </w:r>
    </w:p>
    <w:p w:rsidR="009212EF" w:rsidRDefault="009212EF" w:rsidP="009212E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DB0D34">
        <w:rPr>
          <w:rFonts w:ascii="Times New Roman" w:eastAsia="Calibri" w:hAnsi="Times New Roman" w:cs="Times New Roman"/>
          <w:b/>
          <w:sz w:val="28"/>
          <w:szCs w:val="28"/>
          <w:lang w:val="uk-UA"/>
        </w:rPr>
        <w:t>комунальним підприємствам «Боярське головне виробниче</w:t>
      </w:r>
      <w:r w:rsidR="00361D13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  <w:r w:rsidRPr="00DB0D34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управління </w:t>
      </w:r>
    </w:p>
    <w:p w:rsidR="00F0742B" w:rsidRDefault="009212EF" w:rsidP="00DB0D3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DB0D34">
        <w:rPr>
          <w:rFonts w:ascii="Times New Roman" w:eastAsia="Calibri" w:hAnsi="Times New Roman" w:cs="Times New Roman"/>
          <w:b/>
          <w:sz w:val="28"/>
          <w:szCs w:val="28"/>
          <w:lang w:val="uk-UA"/>
        </w:rPr>
        <w:t>житлово-комунального господарства» та «Боярка-Водоканал»</w:t>
      </w:r>
      <w:r w:rsidR="00C4656A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  <w:r w:rsidRPr="00DB0D34">
        <w:rPr>
          <w:rFonts w:ascii="Times New Roman" w:eastAsia="Calibri" w:hAnsi="Times New Roman" w:cs="Times New Roman"/>
          <w:b/>
          <w:sz w:val="28"/>
          <w:szCs w:val="28"/>
          <w:lang w:val="uk-UA"/>
        </w:rPr>
        <w:t>на 2021 рік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, затвердженої </w:t>
      </w:r>
      <w:r w:rsidR="0092091F">
        <w:rPr>
          <w:rFonts w:ascii="Times New Roman" w:eastAsia="Calibri" w:hAnsi="Times New Roman" w:cs="Times New Roman"/>
          <w:b/>
          <w:sz w:val="28"/>
          <w:szCs w:val="28"/>
          <w:lang w:val="uk-UA"/>
        </w:rPr>
        <w:t>рішення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м</w:t>
      </w:r>
      <w:r w:rsidR="0092091F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чергової </w:t>
      </w:r>
      <w:r w:rsidR="00394D47">
        <w:rPr>
          <w:rFonts w:ascii="Times New Roman" w:eastAsia="Calibri" w:hAnsi="Times New Roman" w:cs="Times New Roman"/>
          <w:b/>
          <w:sz w:val="28"/>
          <w:szCs w:val="28"/>
          <w:lang w:val="uk-UA"/>
        </w:rPr>
        <w:t>4</w:t>
      </w:r>
      <w:r w:rsidR="0092091F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сесії Боярської міської ради </w:t>
      </w:r>
      <w:r w:rsidR="0092091F" w:rsidRPr="0092091F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VІIІ </w:t>
      </w:r>
      <w:r w:rsidR="0092091F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скликання </w:t>
      </w:r>
      <w:r w:rsidR="0015632B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  <w:r w:rsidR="0092091F">
        <w:rPr>
          <w:rFonts w:ascii="Times New Roman" w:eastAsia="Calibri" w:hAnsi="Times New Roman" w:cs="Times New Roman"/>
          <w:b/>
          <w:sz w:val="28"/>
          <w:szCs w:val="28"/>
          <w:lang w:val="uk-UA"/>
        </w:rPr>
        <w:t>від 2</w:t>
      </w:r>
      <w:r w:rsidR="00394D47">
        <w:rPr>
          <w:rFonts w:ascii="Times New Roman" w:eastAsia="Calibri" w:hAnsi="Times New Roman" w:cs="Times New Roman"/>
          <w:b/>
          <w:sz w:val="28"/>
          <w:szCs w:val="28"/>
          <w:lang w:val="uk-UA"/>
        </w:rPr>
        <w:t>2</w:t>
      </w:r>
      <w:r w:rsidR="0092091F">
        <w:rPr>
          <w:rFonts w:ascii="Times New Roman" w:eastAsia="Calibri" w:hAnsi="Times New Roman" w:cs="Times New Roman"/>
          <w:b/>
          <w:sz w:val="28"/>
          <w:szCs w:val="28"/>
          <w:lang w:val="uk-UA"/>
        </w:rPr>
        <w:t>.</w:t>
      </w:r>
      <w:r w:rsidR="00394D47">
        <w:rPr>
          <w:rFonts w:ascii="Times New Roman" w:eastAsia="Calibri" w:hAnsi="Times New Roman" w:cs="Times New Roman"/>
          <w:b/>
          <w:sz w:val="28"/>
          <w:szCs w:val="28"/>
          <w:lang w:val="uk-UA"/>
        </w:rPr>
        <w:t>12</w:t>
      </w:r>
      <w:r w:rsidR="0092091F">
        <w:rPr>
          <w:rFonts w:ascii="Times New Roman" w:eastAsia="Calibri" w:hAnsi="Times New Roman" w:cs="Times New Roman"/>
          <w:b/>
          <w:sz w:val="28"/>
          <w:szCs w:val="28"/>
          <w:lang w:val="uk-UA"/>
        </w:rPr>
        <w:t>.202</w:t>
      </w:r>
      <w:r w:rsidR="00394D47">
        <w:rPr>
          <w:rFonts w:ascii="Times New Roman" w:eastAsia="Calibri" w:hAnsi="Times New Roman" w:cs="Times New Roman"/>
          <w:b/>
          <w:sz w:val="28"/>
          <w:szCs w:val="28"/>
          <w:lang w:val="uk-UA"/>
        </w:rPr>
        <w:t>0</w:t>
      </w:r>
      <w:r w:rsidR="0092091F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року №</w:t>
      </w:r>
      <w:r w:rsidR="00394D47">
        <w:rPr>
          <w:rFonts w:ascii="Times New Roman" w:eastAsia="Calibri" w:hAnsi="Times New Roman" w:cs="Times New Roman"/>
          <w:b/>
          <w:sz w:val="28"/>
          <w:szCs w:val="28"/>
          <w:lang w:val="uk-UA"/>
        </w:rPr>
        <w:t>4</w:t>
      </w:r>
      <w:r w:rsidR="0092091F">
        <w:rPr>
          <w:rFonts w:ascii="Times New Roman" w:eastAsia="Calibri" w:hAnsi="Times New Roman" w:cs="Times New Roman"/>
          <w:b/>
          <w:sz w:val="28"/>
          <w:szCs w:val="28"/>
          <w:lang w:val="uk-UA"/>
        </w:rPr>
        <w:t>/</w:t>
      </w:r>
      <w:r w:rsidR="00394D47">
        <w:rPr>
          <w:rFonts w:ascii="Times New Roman" w:eastAsia="Calibri" w:hAnsi="Times New Roman" w:cs="Times New Roman"/>
          <w:b/>
          <w:sz w:val="28"/>
          <w:szCs w:val="28"/>
          <w:lang w:val="uk-UA"/>
        </w:rPr>
        <w:t>28</w:t>
      </w:r>
    </w:p>
    <w:p w:rsidR="00F0742B" w:rsidRDefault="00F0742B" w:rsidP="00F0742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:rsidR="00E96393" w:rsidRPr="00E96393" w:rsidRDefault="00E96393" w:rsidP="00E96393">
      <w:pPr>
        <w:suppressAutoHyphens/>
        <w:spacing w:before="120"/>
        <w:ind w:firstLine="709"/>
        <w:jc w:val="both"/>
        <w:textAlignment w:val="baseline"/>
        <w:rPr>
          <w:rFonts w:ascii="Times New Roman" w:hAnsi="Times New Roman" w:cs="Times New Roman"/>
          <w:noProof/>
          <w:sz w:val="28"/>
          <w:szCs w:val="28"/>
          <w:lang w:val="uk-UA"/>
        </w:rPr>
      </w:pPr>
      <w:r w:rsidRPr="00E96393">
        <w:rPr>
          <w:rFonts w:ascii="Times New Roman" w:hAnsi="Times New Roman" w:cs="Times New Roman"/>
          <w:sz w:val="28"/>
          <w:szCs w:val="28"/>
          <w:lang w:val="uk-UA"/>
        </w:rPr>
        <w:t xml:space="preserve">Керуючись п.22 ч.1 ст. 26, ст. 59, ст. 61, ст.64 Закону України «Про місцеве самоврядування в Україні», </w:t>
      </w:r>
      <w:r w:rsidRPr="00E96393">
        <w:rPr>
          <w:rFonts w:ascii="Times New Roman" w:hAnsi="Times New Roman" w:cs="Times New Roman"/>
          <w:bCs/>
          <w:sz w:val="28"/>
          <w:szCs w:val="28"/>
          <w:lang w:val="uk-UA"/>
        </w:rPr>
        <w:t>-</w:t>
      </w:r>
    </w:p>
    <w:p w:rsidR="00972FC3" w:rsidRPr="00972FC3" w:rsidRDefault="00972FC3" w:rsidP="00972FC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F0742B" w:rsidRDefault="00F0742B" w:rsidP="00F074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БОЯРСЬКА МІСЬКА РАДА</w:t>
      </w:r>
    </w:p>
    <w:p w:rsidR="00F0742B" w:rsidRDefault="00F0742B" w:rsidP="00F074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ВИРІШИЛА:</w:t>
      </w:r>
    </w:p>
    <w:p w:rsidR="00F0742B" w:rsidRDefault="00F0742B" w:rsidP="00F074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02CE4" w:rsidRDefault="00F0742B" w:rsidP="003331C3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1. </w:t>
      </w:r>
      <w:r w:rsidR="00F02CE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Викласти </w:t>
      </w:r>
      <w:r w:rsidR="00F02CE4" w:rsidRPr="0084231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Програм</w:t>
      </w:r>
      <w:r w:rsidR="00F02CE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</w:t>
      </w:r>
      <w:r w:rsidR="00F02CE4" w:rsidRPr="0084231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відшкодування різниці між розміром тарифу та розміром економічно обґрунтованих витрат на їх виробництво комунальним підприємствам «Боярське головне виробниче управління житлово-комунального господарства» та «Боярка-Водоканал» на 2021 рік</w:t>
      </w:r>
      <w:r w:rsidR="003331C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F02CE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331C3" w:rsidRPr="003331C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затвердженої рішенням чергової 4 сесії Боярської міської ради VІIІ скликання від 22.12.2020 року №4/28</w:t>
      </w:r>
      <w:r w:rsidR="003331C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="00F02CE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 новій редакції (додається). </w:t>
      </w:r>
    </w:p>
    <w:p w:rsidR="00E96393" w:rsidRPr="00E96393" w:rsidRDefault="00E96393" w:rsidP="00E96393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9639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 Контроль за виконанням даного рішення покласти на постійну комісію міської ради з питань реалізації державної регуляторної політики у сфері господарської діяльності, фінансів, бюджету, соціально-економічного розвитку.</w:t>
      </w:r>
    </w:p>
    <w:p w:rsidR="00F0742B" w:rsidRDefault="00F00FB6" w:rsidP="00F0742B">
      <w:pP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Міський голова</w:t>
      </w:r>
      <w:r w:rsidR="00276D0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                             Олекс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андр ЗАРУБІН</w:t>
      </w:r>
      <w:r w:rsidR="00276D0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</w:p>
    <w:p w:rsidR="0015632B" w:rsidRDefault="0015632B" w:rsidP="0015632B">
      <w:pPr>
        <w:spacing w:after="0" w:line="240" w:lineRule="atLeast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15632B" w:rsidRPr="005B36CE" w:rsidRDefault="0015632B" w:rsidP="0015632B"/>
    <w:p w:rsidR="00F0742B" w:rsidRDefault="00F0742B" w:rsidP="00F0742B">
      <w:pP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0742B" w:rsidRDefault="00F0742B" w:rsidP="00F0742B">
      <w:pP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AD1F4C" w:rsidRDefault="00AD1F4C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  <w:bookmarkStart w:id="0" w:name="_GoBack"/>
      <w:bookmarkEnd w:id="0"/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F02CE4" w:rsidRDefault="00F02CE4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D03E2B" w:rsidRDefault="00D03E2B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D03E2B" w:rsidRDefault="00D03E2B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D03E2B" w:rsidRDefault="00D03E2B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276D07" w:rsidRDefault="00276D07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276D07" w:rsidRDefault="00276D07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276D07" w:rsidRDefault="00276D07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276D07" w:rsidRDefault="00276D07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276D07" w:rsidRDefault="00276D07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276D07" w:rsidRDefault="00276D07" w:rsidP="006E0FB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AD1F4C" w:rsidRPr="00AB2F0B" w:rsidRDefault="00AD1F4C" w:rsidP="00AD1F4C">
      <w:pPr>
        <w:pStyle w:val="2"/>
      </w:pPr>
      <w:r w:rsidRPr="00AB2F0B">
        <w:t>Підготувала:</w:t>
      </w:r>
    </w:p>
    <w:p w:rsidR="00AD1F4C" w:rsidRPr="00AB2F0B" w:rsidRDefault="00AD1F4C" w:rsidP="00AD1F4C">
      <w:pPr>
        <w:pStyle w:val="2"/>
      </w:pPr>
    </w:p>
    <w:p w:rsidR="00AD1F4C" w:rsidRDefault="00AD1F4C" w:rsidP="00AD1F4C">
      <w:pPr>
        <w:pStyle w:val="2"/>
      </w:pPr>
      <w:r>
        <w:t>Головний спеціаліст</w:t>
      </w:r>
    </w:p>
    <w:p w:rsidR="00AD1F4C" w:rsidRDefault="00AD1F4C" w:rsidP="00AD1F4C">
      <w:pPr>
        <w:pStyle w:val="2"/>
      </w:pPr>
      <w:r>
        <w:t xml:space="preserve">відділу економічного розвитку </w:t>
      </w:r>
    </w:p>
    <w:p w:rsidR="00AD1F4C" w:rsidRDefault="00AD1F4C" w:rsidP="00361D13">
      <w:pPr>
        <w:pStyle w:val="2"/>
        <w:tabs>
          <w:tab w:val="left" w:pos="6804"/>
        </w:tabs>
      </w:pPr>
      <w:r>
        <w:t>та тарифної політики</w:t>
      </w:r>
      <w:r w:rsidR="001F0A35">
        <w:t xml:space="preserve">                                                           </w:t>
      </w:r>
      <w:r>
        <w:t>Л</w:t>
      </w:r>
      <w:r w:rsidRPr="00AB2F0B">
        <w:t xml:space="preserve">. </w:t>
      </w:r>
      <w:r>
        <w:t>ЛОГОНОВИЧ</w:t>
      </w:r>
    </w:p>
    <w:p w:rsidR="00AD1F4C" w:rsidRPr="00AB2F0B" w:rsidRDefault="00AD1F4C" w:rsidP="00AD1F4C">
      <w:pPr>
        <w:pStyle w:val="2"/>
      </w:pPr>
    </w:p>
    <w:p w:rsidR="00AD1F4C" w:rsidRDefault="00AD1F4C" w:rsidP="00AD1F4C">
      <w:pPr>
        <w:pStyle w:val="2"/>
      </w:pPr>
      <w:r w:rsidRPr="00AB2F0B">
        <w:t xml:space="preserve">Погоджено: </w:t>
      </w:r>
    </w:p>
    <w:p w:rsidR="00AD1F4C" w:rsidRDefault="00AD1F4C" w:rsidP="00AD1F4C">
      <w:pPr>
        <w:pStyle w:val="2"/>
      </w:pPr>
    </w:p>
    <w:p w:rsidR="00AD1F4C" w:rsidRPr="000D5C7B" w:rsidRDefault="00AD1F4C" w:rsidP="00AD1F4C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Перший з</w:t>
      </w:r>
      <w:r w:rsidRPr="000D5C7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ас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тупник міського голови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</w:t>
      </w:r>
      <w:r w:rsidR="00361D1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В. ШУЛЬГА</w:t>
      </w:r>
    </w:p>
    <w:p w:rsidR="00AD1F4C" w:rsidRPr="00AB2F0B" w:rsidRDefault="00AD1F4C" w:rsidP="00AD1F4C">
      <w:pPr>
        <w:pStyle w:val="2"/>
      </w:pPr>
    </w:p>
    <w:p w:rsidR="00AD1F4C" w:rsidRPr="002328B9" w:rsidRDefault="00AD1F4C" w:rsidP="001F0A35">
      <w:pPr>
        <w:tabs>
          <w:tab w:val="left" w:pos="6804"/>
        </w:tabs>
        <w:ind w:right="-81"/>
        <w:jc w:val="both"/>
        <w:rPr>
          <w:rFonts w:ascii="Times New Roman" w:eastAsia="Calibri" w:hAnsi="Times New Roman" w:cs="Times New Roman"/>
          <w:sz w:val="26"/>
          <w:szCs w:val="26"/>
          <w:lang w:val="uk-UA"/>
        </w:rPr>
      </w:pPr>
      <w:r w:rsidRPr="00C35220">
        <w:rPr>
          <w:rFonts w:ascii="Times New Roman" w:eastAsia="Calibri" w:hAnsi="Times New Roman" w:cs="Times New Roman"/>
          <w:sz w:val="28"/>
          <w:szCs w:val="28"/>
        </w:rPr>
        <w:t xml:space="preserve">Начальник </w:t>
      </w:r>
      <w:r w:rsidRPr="00CB19C6">
        <w:rPr>
          <w:rFonts w:ascii="Times New Roman" w:eastAsia="Calibri" w:hAnsi="Times New Roman" w:cs="Times New Roman"/>
          <w:sz w:val="28"/>
          <w:szCs w:val="28"/>
          <w:lang w:val="uk-UA"/>
        </w:rPr>
        <w:t>юридичного відділу</w:t>
      </w:r>
      <w:r w:rsidR="001F0A35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                                   </w:t>
      </w:r>
      <w:r w:rsidR="00926689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="00D03E2B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  </w:t>
      </w:r>
      <w:r w:rsidR="001F0A35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="001721B2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="00361D13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C35220">
        <w:rPr>
          <w:rFonts w:ascii="Times New Roman" w:eastAsia="Calibri" w:hAnsi="Times New Roman" w:cs="Times New Roman"/>
          <w:sz w:val="28"/>
          <w:szCs w:val="28"/>
        </w:rPr>
        <w:t>Л. МАРУЖЕНКО</w:t>
      </w:r>
    </w:p>
    <w:p w:rsidR="00276D07" w:rsidRDefault="00276D07" w:rsidP="00AD1F4C">
      <w:pPr>
        <w:tabs>
          <w:tab w:val="left" w:pos="0"/>
        </w:tabs>
        <w:spacing w:after="0" w:line="240" w:lineRule="auto"/>
        <w:ind w:right="282"/>
        <w:jc w:val="both"/>
        <w:rPr>
          <w:rFonts w:ascii="Calibri" w:eastAsia="Times New Roman" w:hAnsi="Calibri" w:cs="Times New Roman"/>
          <w:lang w:val="uk-UA" w:eastAsia="ru-RU"/>
        </w:rPr>
      </w:pPr>
    </w:p>
    <w:p w:rsidR="00F02CE4" w:rsidRDefault="00F02CE4" w:rsidP="00AD1F4C">
      <w:pPr>
        <w:tabs>
          <w:tab w:val="left" w:pos="0"/>
        </w:tabs>
        <w:spacing w:after="0" w:line="240" w:lineRule="auto"/>
        <w:ind w:right="282"/>
        <w:jc w:val="both"/>
        <w:rPr>
          <w:rFonts w:ascii="Calibri" w:eastAsia="Times New Roman" w:hAnsi="Calibri" w:cs="Times New Roman"/>
          <w:lang w:val="uk-UA" w:eastAsia="ru-RU"/>
        </w:rPr>
      </w:pPr>
    </w:p>
    <w:p w:rsidR="00D03E2B" w:rsidRDefault="00D03E2B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03E2B" w:rsidRDefault="00D03E2B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03E2B" w:rsidRDefault="00D03E2B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03E2B" w:rsidRDefault="00D03E2B" w:rsidP="00D03E2B">
      <w:pPr>
        <w:tabs>
          <w:tab w:val="left" w:pos="0"/>
        </w:tabs>
        <w:spacing w:after="0" w:line="240" w:lineRule="auto"/>
        <w:ind w:right="282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03E2B" w:rsidRDefault="00D03E2B" w:rsidP="00D03E2B">
      <w:pPr>
        <w:tabs>
          <w:tab w:val="left" w:pos="0"/>
        </w:tabs>
        <w:spacing w:after="0" w:line="240" w:lineRule="auto"/>
        <w:ind w:right="282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03E2B" w:rsidRDefault="00D03E2B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03E2B" w:rsidRDefault="00D03E2B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03E2B" w:rsidRDefault="00D03E2B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03E2B" w:rsidRDefault="00D03E2B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03E2B" w:rsidRDefault="00D03E2B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03E2B" w:rsidRDefault="00D03E2B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03E2B" w:rsidRDefault="00D03E2B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03E2B" w:rsidRDefault="00D03E2B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02CE4" w:rsidRDefault="00F02CE4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F02CE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ПОЯСНЮВАЛЬНА ЗАПИСКА</w:t>
      </w:r>
    </w:p>
    <w:p w:rsidR="00F02CE4" w:rsidRDefault="00F02CE4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02CE4" w:rsidRPr="00F02CE4" w:rsidRDefault="00F02CE4" w:rsidP="00F02CE4">
      <w:pPr>
        <w:tabs>
          <w:tab w:val="left" w:pos="0"/>
        </w:tabs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73443F" w:rsidRDefault="0073443F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Внесення змін до </w:t>
      </w:r>
      <w:r w:rsidRPr="0084231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Програми відшкодування різниці між розміром тарифу та розміром економічно обґрунтованих витрат на їх виробництво комунальним підприємствам «Боярське головне виробниче управління житлово-комунального господарства» та «Боярка-Водоканал» на 2021 рік</w:t>
      </w:r>
      <w:r w:rsidR="00645FA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F0A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зумовлено тим, що</w:t>
      </w:r>
      <w:r w:rsidR="00645FAF" w:rsidRPr="001F0A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6722B" w:rsidRPr="001F0A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бюджету Боярської міської територіальної громади виділено кошти за рахунок субвенції з обласного бюджету на погашення різниці в тарифах на теплову енергію для КП</w:t>
      </w:r>
      <w:r w:rsidR="001F0A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6722B" w:rsidRPr="001F0A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</w:t>
      </w:r>
      <w:r w:rsidR="0036722B" w:rsidRPr="0084231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Боярське головне виробниче управління житлово-комунального господарства»</w:t>
      </w:r>
      <w:r w:rsidR="003672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відповідно до рішення сесії Київської обласної  ради від 21 жовтня 2021 року № </w:t>
      </w:r>
      <w:r w:rsidR="0036722B" w:rsidRPr="003672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164-06-VІІІ</w:t>
      </w:r>
      <w:r w:rsidR="003672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73443F" w:rsidRDefault="0073443F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3443F" w:rsidRDefault="0073443F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Враховуючи вищевикладене, </w:t>
      </w:r>
      <w:r w:rsidR="00783BA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потрібно внести зміни у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пункт 5 «Фінансове забезпечення Програми»</w:t>
      </w:r>
      <w:r w:rsidR="00783BA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зокрема: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доповнити абзацом наступного змісту:</w:t>
      </w:r>
    </w:p>
    <w:p w:rsidR="0073443F" w:rsidRDefault="0073443F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«Відшкодування різниці в тарифах на теплову енергію Комунального підприємства «БГВУЖКГ» за рахунок субвенції з обласного бюджету в сумі 203 700 гривень»</w:t>
      </w:r>
      <w:r w:rsidR="00783BA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161A43" w:rsidRDefault="00161A43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61A43" w:rsidRDefault="00161A43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20"/>
        <w:gridCol w:w="4725"/>
      </w:tblGrid>
      <w:tr w:rsidR="00161A43" w:rsidTr="00161A43">
        <w:tc>
          <w:tcPr>
            <w:tcW w:w="4785" w:type="dxa"/>
          </w:tcPr>
          <w:p w:rsidR="00161A43" w:rsidRPr="00346E8D" w:rsidRDefault="00DF36FE" w:rsidP="00DF3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346E8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Чинна редакція</w:t>
            </w:r>
          </w:p>
        </w:tc>
        <w:tc>
          <w:tcPr>
            <w:tcW w:w="4786" w:type="dxa"/>
          </w:tcPr>
          <w:p w:rsidR="00161A43" w:rsidRPr="00346E8D" w:rsidRDefault="00DF36FE" w:rsidP="00346E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346E8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</w:t>
            </w:r>
            <w:r w:rsidR="00161A43" w:rsidRPr="00346E8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едакція</w:t>
            </w:r>
            <w:r w:rsidRPr="00346E8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з урахуванням запропонованих </w:t>
            </w:r>
            <w:r w:rsidR="00346E8D" w:rsidRPr="00346E8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змін</w:t>
            </w:r>
          </w:p>
        </w:tc>
      </w:tr>
      <w:tr w:rsidR="00161A43" w:rsidTr="00DF36FE">
        <w:trPr>
          <w:trHeight w:val="5817"/>
        </w:trPr>
        <w:tc>
          <w:tcPr>
            <w:tcW w:w="4785" w:type="dxa"/>
          </w:tcPr>
          <w:p w:rsidR="00161A43" w:rsidRPr="00161A43" w:rsidRDefault="00161A43" w:rsidP="0016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  <w:r w:rsidRPr="00161A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>5. Фінансове забезпечення Програми</w:t>
            </w:r>
          </w:p>
          <w:tbl>
            <w:tblPr>
              <w:tblpPr w:leftFromText="180" w:rightFromText="180" w:vertAnchor="text" w:horzAnchor="margin" w:tblpX="-720" w:tblpY="2440"/>
              <w:tblOverlap w:val="never"/>
              <w:tblW w:w="467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668"/>
              <w:gridCol w:w="1588"/>
              <w:gridCol w:w="1417"/>
            </w:tblGrid>
            <w:tr w:rsidR="00161A43" w:rsidRPr="00161A43" w:rsidTr="00DF36FE">
              <w:trPr>
                <w:trHeight w:val="658"/>
              </w:trPr>
              <w:tc>
                <w:tcPr>
                  <w:tcW w:w="1668" w:type="dxa"/>
                  <w:shd w:val="clear" w:color="auto" w:fill="auto"/>
                  <w:vAlign w:val="center"/>
                </w:tcPr>
                <w:p w:rsidR="00161A43" w:rsidRPr="00161A43" w:rsidRDefault="00161A43" w:rsidP="00747AB2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  <w:t>Джерела фінансування</w:t>
                  </w:r>
                </w:p>
              </w:tc>
              <w:tc>
                <w:tcPr>
                  <w:tcW w:w="1588" w:type="dxa"/>
                  <w:shd w:val="clear" w:color="auto" w:fill="auto"/>
                  <w:vAlign w:val="center"/>
                </w:tcPr>
                <w:p w:rsidR="00161A43" w:rsidRPr="00161A43" w:rsidRDefault="00161A43" w:rsidP="00747AB2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  <w:t>Обсяг фінансування, грн.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161A43" w:rsidRPr="00161A43" w:rsidRDefault="00161A43" w:rsidP="00747AB2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b/>
                      <w:sz w:val="18"/>
                      <w:szCs w:val="18"/>
                      <w:lang w:val="uk-UA"/>
                    </w:rPr>
                    <w:t>І – IV квартали 2021 року</w:t>
                  </w:r>
                </w:p>
              </w:tc>
            </w:tr>
            <w:tr w:rsidR="00161A43" w:rsidRPr="003331C3" w:rsidTr="00DF36FE">
              <w:trPr>
                <w:trHeight w:val="311"/>
              </w:trPr>
              <w:tc>
                <w:tcPr>
                  <w:tcW w:w="1668" w:type="dxa"/>
                  <w:shd w:val="clear" w:color="auto" w:fill="auto"/>
                  <w:vAlign w:val="center"/>
                </w:tcPr>
                <w:p w:rsidR="00161A43" w:rsidRPr="00161A43" w:rsidRDefault="00161A43" w:rsidP="00747AB2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  <w:t>бюджет міста, в тому числі:</w:t>
                  </w:r>
                </w:p>
              </w:tc>
              <w:tc>
                <w:tcPr>
                  <w:tcW w:w="1588" w:type="dxa"/>
                  <w:shd w:val="clear" w:color="auto" w:fill="auto"/>
                  <w:vAlign w:val="center"/>
                </w:tcPr>
                <w:p w:rsidR="00161A43" w:rsidRPr="00161A43" w:rsidRDefault="00161A43" w:rsidP="00747AB2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  <w:t>15 000 000,0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161A43" w:rsidRPr="00161A43" w:rsidRDefault="00161A43" w:rsidP="00747AB2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  <w:t>15 000 000,0</w:t>
                  </w:r>
                </w:p>
              </w:tc>
            </w:tr>
            <w:tr w:rsidR="00161A43" w:rsidRPr="003331C3" w:rsidTr="00DF36FE">
              <w:trPr>
                <w:trHeight w:val="311"/>
              </w:trPr>
              <w:tc>
                <w:tcPr>
                  <w:tcW w:w="1668" w:type="dxa"/>
                  <w:shd w:val="clear" w:color="auto" w:fill="auto"/>
                  <w:vAlign w:val="center"/>
                </w:tcPr>
                <w:p w:rsidR="00161A43" w:rsidRPr="00161A43" w:rsidRDefault="00161A43" w:rsidP="00747AB2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  <w:t xml:space="preserve">КП </w:t>
                  </w:r>
                  <w:r w:rsidRPr="00161A43">
                    <w:rPr>
                      <w:sz w:val="18"/>
                      <w:szCs w:val="18"/>
                      <w:lang w:val="uk-UA"/>
                    </w:rPr>
                    <w:t>«БГВУЖКГ»</w:t>
                  </w:r>
                </w:p>
              </w:tc>
              <w:tc>
                <w:tcPr>
                  <w:tcW w:w="1588" w:type="dxa"/>
                  <w:shd w:val="clear" w:color="auto" w:fill="auto"/>
                  <w:vAlign w:val="center"/>
                </w:tcPr>
                <w:p w:rsidR="00161A43" w:rsidRPr="00161A43" w:rsidRDefault="00161A43" w:rsidP="00747AB2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  <w:t>3 000 000,0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161A43" w:rsidRPr="00161A43" w:rsidRDefault="00161A43" w:rsidP="00747AB2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  <w:t>3 000 000,0</w:t>
                  </w:r>
                </w:p>
              </w:tc>
            </w:tr>
            <w:tr w:rsidR="00161A43" w:rsidRPr="003331C3" w:rsidTr="00DF36FE">
              <w:trPr>
                <w:trHeight w:val="334"/>
              </w:trPr>
              <w:tc>
                <w:tcPr>
                  <w:tcW w:w="1668" w:type="dxa"/>
                  <w:shd w:val="clear" w:color="auto" w:fill="auto"/>
                  <w:vAlign w:val="center"/>
                </w:tcPr>
                <w:p w:rsidR="00161A43" w:rsidRPr="00161A43" w:rsidRDefault="00161A43" w:rsidP="00747AB2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sz w:val="18"/>
                      <w:szCs w:val="18"/>
                      <w:lang w:val="uk-UA"/>
                    </w:rPr>
                    <w:t>КП «Боярка – Водоканал»</w:t>
                  </w:r>
                </w:p>
              </w:tc>
              <w:tc>
                <w:tcPr>
                  <w:tcW w:w="1588" w:type="dxa"/>
                  <w:shd w:val="clear" w:color="auto" w:fill="auto"/>
                  <w:vAlign w:val="center"/>
                </w:tcPr>
                <w:p w:rsidR="00161A43" w:rsidRPr="00161A43" w:rsidRDefault="00161A43" w:rsidP="00747AB2">
                  <w:pPr>
                    <w:jc w:val="center"/>
                    <w:rPr>
                      <w:sz w:val="18"/>
                      <w:szCs w:val="18"/>
                      <w:lang w:val="uk-UA"/>
                    </w:rPr>
                  </w:pPr>
                  <w:r w:rsidRPr="00161A43">
                    <w:rPr>
                      <w:sz w:val="18"/>
                      <w:szCs w:val="18"/>
                      <w:lang w:val="uk-UA"/>
                    </w:rPr>
                    <w:t>12 000 000,0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161A43" w:rsidRPr="00161A43" w:rsidRDefault="00161A43" w:rsidP="00747AB2">
                  <w:pPr>
                    <w:jc w:val="center"/>
                    <w:rPr>
                      <w:sz w:val="18"/>
                      <w:szCs w:val="18"/>
                      <w:lang w:val="uk-UA"/>
                    </w:rPr>
                  </w:pPr>
                  <w:r w:rsidRPr="00161A43">
                    <w:rPr>
                      <w:sz w:val="18"/>
                      <w:szCs w:val="18"/>
                      <w:lang w:val="uk-UA"/>
                    </w:rPr>
                    <w:t>12 000 000,0</w:t>
                  </w:r>
                </w:p>
              </w:tc>
            </w:tr>
          </w:tbl>
          <w:p w:rsidR="00161A43" w:rsidRDefault="00161A43" w:rsidP="00161A43">
            <w:pPr>
              <w:pStyle w:val="a6"/>
              <w:ind w:left="0" w:firstLine="851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161A43" w:rsidRPr="00161A43" w:rsidRDefault="00161A43" w:rsidP="00161A43">
            <w:pPr>
              <w:pStyle w:val="a6"/>
              <w:ind w:left="0" w:firstLine="851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  <w:lang w:val="uk-UA"/>
              </w:rPr>
            </w:pPr>
            <w:r w:rsidRPr="00161A4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Фінансове забезпечення Програми здійснюється за рахунок коштів бюджету міста Боярка, у межах сум, затверджених навідшкодування різниці між розміром тарифу на теплову енергію, послуги централізованого опалення та розміром економічно обґрунтованих витрат на їх виробництво на відповідний бюджетний рік.</w:t>
            </w:r>
          </w:p>
          <w:p w:rsidR="00161A43" w:rsidRDefault="00161A43" w:rsidP="007344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161A43" w:rsidRPr="00161A43" w:rsidRDefault="00161A43" w:rsidP="007344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4786" w:type="dxa"/>
          </w:tcPr>
          <w:p w:rsidR="00161A43" w:rsidRPr="00161A43" w:rsidRDefault="00161A43" w:rsidP="0016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  <w:r w:rsidRPr="00161A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>5. Фінансове забезпечення Програми</w:t>
            </w:r>
          </w:p>
          <w:tbl>
            <w:tblPr>
              <w:tblpPr w:leftFromText="180" w:rightFromText="180" w:vertAnchor="text" w:horzAnchor="margin" w:tblpY="2440"/>
              <w:tblOverlap w:val="never"/>
              <w:tblW w:w="478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668"/>
              <w:gridCol w:w="1701"/>
              <w:gridCol w:w="1417"/>
            </w:tblGrid>
            <w:tr w:rsidR="00161A43" w:rsidRPr="00161A43" w:rsidTr="00E805C5">
              <w:trPr>
                <w:trHeight w:val="658"/>
              </w:trPr>
              <w:tc>
                <w:tcPr>
                  <w:tcW w:w="1668" w:type="dxa"/>
                  <w:shd w:val="clear" w:color="auto" w:fill="auto"/>
                  <w:vAlign w:val="center"/>
                </w:tcPr>
                <w:p w:rsidR="00161A43" w:rsidRPr="00161A43" w:rsidRDefault="00161A43" w:rsidP="00E805C5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  <w:t>Джерела фінансування</w:t>
                  </w:r>
                </w:p>
              </w:tc>
              <w:tc>
                <w:tcPr>
                  <w:tcW w:w="1701" w:type="dxa"/>
                  <w:shd w:val="clear" w:color="auto" w:fill="auto"/>
                  <w:vAlign w:val="center"/>
                </w:tcPr>
                <w:p w:rsidR="00161A43" w:rsidRPr="00161A43" w:rsidRDefault="00161A43" w:rsidP="00E805C5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  <w:t>Обсяг фінансування, грн.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161A43" w:rsidRPr="00161A43" w:rsidRDefault="00161A43" w:rsidP="00E805C5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b/>
                      <w:sz w:val="18"/>
                      <w:szCs w:val="18"/>
                      <w:lang w:val="uk-UA"/>
                    </w:rPr>
                    <w:t>І – IV квартали 2021 року</w:t>
                  </w:r>
                </w:p>
              </w:tc>
            </w:tr>
            <w:tr w:rsidR="00161A43" w:rsidRPr="003331C3" w:rsidTr="00E805C5">
              <w:trPr>
                <w:trHeight w:val="311"/>
              </w:trPr>
              <w:tc>
                <w:tcPr>
                  <w:tcW w:w="1668" w:type="dxa"/>
                  <w:shd w:val="clear" w:color="auto" w:fill="auto"/>
                  <w:vAlign w:val="center"/>
                </w:tcPr>
                <w:p w:rsidR="00161A43" w:rsidRPr="00161A43" w:rsidRDefault="00161A43" w:rsidP="00E805C5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  <w:t>бюджет міста, в тому числі:</w:t>
                  </w:r>
                </w:p>
              </w:tc>
              <w:tc>
                <w:tcPr>
                  <w:tcW w:w="1701" w:type="dxa"/>
                  <w:shd w:val="clear" w:color="auto" w:fill="auto"/>
                  <w:vAlign w:val="center"/>
                </w:tcPr>
                <w:p w:rsidR="00161A43" w:rsidRPr="00161A43" w:rsidRDefault="00161A43" w:rsidP="00E805C5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  <w:t>15 000 000,0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161A43" w:rsidRPr="00161A43" w:rsidRDefault="00161A43" w:rsidP="00E805C5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  <w:t>15 000 000,0</w:t>
                  </w:r>
                </w:p>
              </w:tc>
            </w:tr>
            <w:tr w:rsidR="00161A43" w:rsidRPr="003331C3" w:rsidTr="00E805C5">
              <w:trPr>
                <w:trHeight w:val="311"/>
              </w:trPr>
              <w:tc>
                <w:tcPr>
                  <w:tcW w:w="1668" w:type="dxa"/>
                  <w:shd w:val="clear" w:color="auto" w:fill="auto"/>
                  <w:vAlign w:val="center"/>
                </w:tcPr>
                <w:p w:rsidR="00161A43" w:rsidRPr="00161A43" w:rsidRDefault="00161A43" w:rsidP="00E805C5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  <w:t xml:space="preserve">КП </w:t>
                  </w:r>
                  <w:r w:rsidRPr="00161A43">
                    <w:rPr>
                      <w:sz w:val="18"/>
                      <w:szCs w:val="18"/>
                      <w:lang w:val="uk-UA"/>
                    </w:rPr>
                    <w:t>«БГВУЖКГ»</w:t>
                  </w:r>
                </w:p>
              </w:tc>
              <w:tc>
                <w:tcPr>
                  <w:tcW w:w="1701" w:type="dxa"/>
                  <w:shd w:val="clear" w:color="auto" w:fill="auto"/>
                  <w:vAlign w:val="center"/>
                </w:tcPr>
                <w:p w:rsidR="00161A43" w:rsidRPr="00161A43" w:rsidRDefault="00161A43" w:rsidP="00E805C5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  <w:t>3 000 000,0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161A43" w:rsidRPr="00161A43" w:rsidRDefault="00161A43" w:rsidP="00E805C5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rStyle w:val="FontStyle13"/>
                      <w:b w:val="0"/>
                      <w:sz w:val="18"/>
                      <w:szCs w:val="18"/>
                      <w:lang w:val="uk-UA" w:eastAsia="uk-UA"/>
                    </w:rPr>
                    <w:t>3 000 000,0</w:t>
                  </w:r>
                </w:p>
              </w:tc>
            </w:tr>
            <w:tr w:rsidR="00161A43" w:rsidRPr="003331C3" w:rsidTr="00E805C5">
              <w:trPr>
                <w:trHeight w:val="334"/>
              </w:trPr>
              <w:tc>
                <w:tcPr>
                  <w:tcW w:w="1668" w:type="dxa"/>
                  <w:shd w:val="clear" w:color="auto" w:fill="auto"/>
                  <w:vAlign w:val="center"/>
                </w:tcPr>
                <w:p w:rsidR="00161A43" w:rsidRPr="00161A43" w:rsidRDefault="00161A43" w:rsidP="00E805C5">
                  <w:pPr>
                    <w:pStyle w:val="Style3"/>
                    <w:widowControl/>
                    <w:spacing w:line="240" w:lineRule="auto"/>
                    <w:ind w:firstLine="0"/>
                    <w:jc w:val="center"/>
                    <w:rPr>
                      <w:rStyle w:val="FontStyle13"/>
                      <w:sz w:val="18"/>
                      <w:szCs w:val="18"/>
                      <w:lang w:val="uk-UA" w:eastAsia="uk-UA"/>
                    </w:rPr>
                  </w:pPr>
                  <w:r w:rsidRPr="00161A43">
                    <w:rPr>
                      <w:sz w:val="18"/>
                      <w:szCs w:val="18"/>
                      <w:lang w:val="uk-UA"/>
                    </w:rPr>
                    <w:t>КП «Боярка – Водоканал»</w:t>
                  </w:r>
                </w:p>
              </w:tc>
              <w:tc>
                <w:tcPr>
                  <w:tcW w:w="1701" w:type="dxa"/>
                  <w:shd w:val="clear" w:color="auto" w:fill="auto"/>
                  <w:vAlign w:val="center"/>
                </w:tcPr>
                <w:p w:rsidR="00161A43" w:rsidRPr="00161A43" w:rsidRDefault="00161A43" w:rsidP="00E805C5">
                  <w:pPr>
                    <w:jc w:val="center"/>
                    <w:rPr>
                      <w:sz w:val="18"/>
                      <w:szCs w:val="18"/>
                      <w:lang w:val="uk-UA"/>
                    </w:rPr>
                  </w:pPr>
                  <w:r w:rsidRPr="00161A43">
                    <w:rPr>
                      <w:sz w:val="18"/>
                      <w:szCs w:val="18"/>
                      <w:lang w:val="uk-UA"/>
                    </w:rPr>
                    <w:t>12 000 000,0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161A43" w:rsidRPr="00161A43" w:rsidRDefault="00161A43" w:rsidP="00E805C5">
                  <w:pPr>
                    <w:jc w:val="center"/>
                    <w:rPr>
                      <w:sz w:val="18"/>
                      <w:szCs w:val="18"/>
                      <w:lang w:val="uk-UA"/>
                    </w:rPr>
                  </w:pPr>
                  <w:r w:rsidRPr="00161A43">
                    <w:rPr>
                      <w:sz w:val="18"/>
                      <w:szCs w:val="18"/>
                      <w:lang w:val="uk-UA"/>
                    </w:rPr>
                    <w:t>12 000 000,0</w:t>
                  </w:r>
                </w:p>
              </w:tc>
            </w:tr>
          </w:tbl>
          <w:p w:rsidR="00161A43" w:rsidRDefault="00161A43" w:rsidP="00161A43">
            <w:pPr>
              <w:pStyle w:val="a6"/>
              <w:ind w:left="0" w:firstLine="851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161A43" w:rsidRPr="00161A43" w:rsidRDefault="00161A43" w:rsidP="00161A43">
            <w:pPr>
              <w:pStyle w:val="a6"/>
              <w:ind w:left="0" w:firstLine="851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  <w:lang w:val="uk-UA"/>
              </w:rPr>
            </w:pPr>
            <w:r w:rsidRPr="00161A4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Фінансове забезпечення Програми здійснюється за рахунок коштів бюджету міста Боярка, у межах сум, затверджених навідшкодування різниці між розміром тарифу на теплову енергію, послуги централізованого опалення та розміром економічно обґрунтованих витрат на їх виробництво на відповідний бюджетний рік.</w:t>
            </w:r>
          </w:p>
          <w:p w:rsidR="00161A43" w:rsidRDefault="00161A43" w:rsidP="00161A4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161A43" w:rsidRDefault="00161A43" w:rsidP="007344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  <w:p w:rsidR="00DF36FE" w:rsidRPr="00161A43" w:rsidRDefault="00DF36FE" w:rsidP="00DF36FE">
            <w:pPr>
              <w:pStyle w:val="a6"/>
              <w:ind w:left="0" w:firstLine="85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DF36F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Відшкодування різниці в тарифах на теплову енергію Комунального підприємства «БГВУЖКГ» за рахунок субвенції з обласного бюджету в сумі 203 700 гривень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.</w:t>
            </w:r>
          </w:p>
        </w:tc>
      </w:tr>
    </w:tbl>
    <w:p w:rsidR="00161A43" w:rsidRDefault="00161A43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63D4D" w:rsidRDefault="00C63D4D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63D4D" w:rsidRDefault="00C63D4D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63D4D" w:rsidRDefault="00C63D4D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63D4D" w:rsidRDefault="00C63D4D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63D4D" w:rsidRDefault="00C63D4D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63D4D" w:rsidRDefault="00C63D4D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63D4D" w:rsidRDefault="00C63D4D" w:rsidP="007344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sectPr w:rsidR="00C63D4D" w:rsidSect="00972FC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DA7"/>
    <w:rsid w:val="0015632B"/>
    <w:rsid w:val="00161A43"/>
    <w:rsid w:val="001721B2"/>
    <w:rsid w:val="001827A1"/>
    <w:rsid w:val="001F0A35"/>
    <w:rsid w:val="00267F53"/>
    <w:rsid w:val="00276D07"/>
    <w:rsid w:val="00277B4B"/>
    <w:rsid w:val="002C6C72"/>
    <w:rsid w:val="002D4B4A"/>
    <w:rsid w:val="003331C3"/>
    <w:rsid w:val="00346E8D"/>
    <w:rsid w:val="00361D13"/>
    <w:rsid w:val="0036722B"/>
    <w:rsid w:val="00394D47"/>
    <w:rsid w:val="00492DA7"/>
    <w:rsid w:val="004956EA"/>
    <w:rsid w:val="004E5D8D"/>
    <w:rsid w:val="004F4211"/>
    <w:rsid w:val="00504374"/>
    <w:rsid w:val="00515DEC"/>
    <w:rsid w:val="0052143C"/>
    <w:rsid w:val="00551AB2"/>
    <w:rsid w:val="00600BFB"/>
    <w:rsid w:val="00634DFA"/>
    <w:rsid w:val="00645FAF"/>
    <w:rsid w:val="006E0FB2"/>
    <w:rsid w:val="006E74FE"/>
    <w:rsid w:val="00731ECB"/>
    <w:rsid w:val="0073443F"/>
    <w:rsid w:val="00783BA9"/>
    <w:rsid w:val="007D0A43"/>
    <w:rsid w:val="007D77AD"/>
    <w:rsid w:val="007F1829"/>
    <w:rsid w:val="00842312"/>
    <w:rsid w:val="00887965"/>
    <w:rsid w:val="008D57C8"/>
    <w:rsid w:val="0092091F"/>
    <w:rsid w:val="009212EF"/>
    <w:rsid w:val="00926689"/>
    <w:rsid w:val="00972FC3"/>
    <w:rsid w:val="009D06AF"/>
    <w:rsid w:val="009E425B"/>
    <w:rsid w:val="00A00347"/>
    <w:rsid w:val="00A5679F"/>
    <w:rsid w:val="00AD1F4C"/>
    <w:rsid w:val="00AF3003"/>
    <w:rsid w:val="00B268E5"/>
    <w:rsid w:val="00BD63E0"/>
    <w:rsid w:val="00C01277"/>
    <w:rsid w:val="00C10DA0"/>
    <w:rsid w:val="00C4656A"/>
    <w:rsid w:val="00C63D4D"/>
    <w:rsid w:val="00CB19C6"/>
    <w:rsid w:val="00D03E2B"/>
    <w:rsid w:val="00D744D8"/>
    <w:rsid w:val="00DB0D34"/>
    <w:rsid w:val="00DF36FE"/>
    <w:rsid w:val="00E25A61"/>
    <w:rsid w:val="00E339E9"/>
    <w:rsid w:val="00E96393"/>
    <w:rsid w:val="00EA50C4"/>
    <w:rsid w:val="00F00FB6"/>
    <w:rsid w:val="00F02CE4"/>
    <w:rsid w:val="00F0742B"/>
    <w:rsid w:val="00F41059"/>
    <w:rsid w:val="00F50F82"/>
    <w:rsid w:val="00F52F8C"/>
    <w:rsid w:val="00F53187"/>
    <w:rsid w:val="00FF51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7F64E3"/>
  <w15:docId w15:val="{25BEDD35-7610-4B25-941E-B6E39A883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44D8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74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742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972FC3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92091F"/>
    <w:pPr>
      <w:ind w:left="720"/>
      <w:contextualSpacing/>
    </w:pPr>
  </w:style>
  <w:style w:type="character" w:customStyle="1" w:styleId="FontStyle13">
    <w:name w:val="Font Style13"/>
    <w:rsid w:val="00E96393"/>
    <w:rPr>
      <w:rFonts w:ascii="Times New Roman" w:hAnsi="Times New Roman" w:cs="Times New Roman"/>
      <w:b/>
      <w:bCs/>
      <w:sz w:val="26"/>
      <w:szCs w:val="26"/>
    </w:rPr>
  </w:style>
  <w:style w:type="paragraph" w:customStyle="1" w:styleId="2">
    <w:name w:val="Основной текст2"/>
    <w:basedOn w:val="a"/>
    <w:rsid w:val="00AD1F4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customStyle="1" w:styleId="3">
    <w:name w:val="Основной текст3"/>
    <w:basedOn w:val="a"/>
    <w:rsid w:val="00AD1F4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table" w:styleId="a7">
    <w:name w:val="Table Grid"/>
    <w:basedOn w:val="a1"/>
    <w:uiPriority w:val="59"/>
    <w:rsid w:val="00161A4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yle3">
    <w:name w:val="Style3"/>
    <w:basedOn w:val="a"/>
    <w:rsid w:val="00161A43"/>
    <w:pPr>
      <w:widowControl w:val="0"/>
      <w:autoSpaceDE w:val="0"/>
      <w:autoSpaceDN w:val="0"/>
      <w:adjustRightInd w:val="0"/>
      <w:spacing w:after="0" w:line="322" w:lineRule="exact"/>
      <w:ind w:firstLine="127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7"/>
    <w:uiPriority w:val="39"/>
    <w:rsid w:val="00267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19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607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Виталий02</dc:creator>
  <cp:lastModifiedBy>Marina_Rada</cp:lastModifiedBy>
  <cp:revision>3</cp:revision>
  <cp:lastPrinted>2021-12-09T12:49:00Z</cp:lastPrinted>
  <dcterms:created xsi:type="dcterms:W3CDTF">2021-12-09T12:47:00Z</dcterms:created>
  <dcterms:modified xsi:type="dcterms:W3CDTF">2021-12-09T12:49:00Z</dcterms:modified>
</cp:coreProperties>
</file>