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93195160" w:displacedByCustomXml="next"/>
    <w:sdt>
      <w:sdtPr>
        <w:rPr>
          <w14:ligatures w14:val="none"/>
        </w:rPr>
        <w:id w:val="48046507"/>
        <w:docPartObj>
          <w:docPartGallery w:val="Cover Pages"/>
          <w:docPartUnique/>
        </w:docPartObj>
      </w:sdtPr>
      <w:sdtEndPr/>
      <w:sdtContent>
        <w:p w14:paraId="77822964" w14:textId="678973AD" w:rsidR="000F47CB" w:rsidRDefault="000F47CB" w:rsidP="000F47CB">
          <w:pPr>
            <w:spacing w:after="0" w:line="240" w:lineRule="auto"/>
            <w:ind w:firstLine="5387"/>
            <w:jc w:val="right"/>
            <w:rPr>
              <w:rFonts w:ascii="Times New Roman" w:hAnsi="Times New Roman" w:cs="Times New Roman"/>
              <w:i/>
              <w14:ligatures w14:val="none"/>
            </w:rPr>
          </w:pPr>
          <w:r w:rsidRPr="000F47CB">
            <w:rPr>
              <w:rFonts w:ascii="Times New Roman" w:hAnsi="Times New Roman" w:cs="Times New Roman"/>
              <w:i/>
              <w14:ligatures w14:val="none"/>
            </w:rPr>
            <w:t>Додаток 1</w:t>
          </w:r>
        </w:p>
        <w:p w14:paraId="1F279E19" w14:textId="1AB55F05" w:rsidR="005748C5" w:rsidRPr="005748C5" w:rsidRDefault="005748C5" w:rsidP="000F47CB">
          <w:pPr>
            <w:spacing w:after="0" w:line="240" w:lineRule="auto"/>
            <w:ind w:firstLine="5387"/>
            <w:jc w:val="right"/>
            <w:rPr>
              <w14:ligatures w14:val="none"/>
            </w:rPr>
          </w:pPr>
          <w:r w:rsidRPr="005748C5">
            <w:rPr>
              <w:rFonts w:ascii="Times New Roman" w:hAnsi="Times New Roman" w:cs="Times New Roman"/>
              <w14:ligatures w14:val="none"/>
            </w:rPr>
            <w:t>Затверджено</w:t>
          </w:r>
        </w:p>
        <w:p w14:paraId="577ADB6C" w14:textId="77777777" w:rsidR="000F47CB" w:rsidRPr="000F47CB" w:rsidRDefault="000F47CB" w:rsidP="000F47CB">
          <w:pPr>
            <w:spacing w:after="0" w:line="240" w:lineRule="auto"/>
            <w:ind w:firstLine="5387"/>
            <w:rPr>
              <w:rFonts w:ascii="Times New Roman" w:hAnsi="Times New Roman" w:cs="Times New Roman"/>
              <w:b/>
              <w:bCs/>
              <w:sz w:val="28"/>
              <w:szCs w:val="28"/>
              <w14:ligatures w14:val="none"/>
            </w:rPr>
          </w:pPr>
          <w:r w:rsidRPr="000F47CB">
            <w:rPr>
              <w:rFonts w:ascii="Times New Roman" w:hAnsi="Times New Roman" w:cs="Times New Roman"/>
              <w:b/>
              <w:bCs/>
              <w:sz w:val="28"/>
              <w:szCs w:val="28"/>
              <w14:ligatures w14:val="none"/>
            </w:rPr>
            <w:t>ПРОЕКТ</w:t>
          </w:r>
        </w:p>
        <w:p w14:paraId="1F40AAA8" w14:textId="77777777" w:rsidR="000F47CB" w:rsidRPr="000F47CB" w:rsidRDefault="000F47CB" w:rsidP="000F47CB">
          <w:pPr>
            <w:spacing w:after="0" w:line="240" w:lineRule="auto"/>
            <w:ind w:firstLine="5387"/>
            <w:rPr>
              <w:rFonts w:ascii="Times New Roman" w:hAnsi="Times New Roman" w:cs="Times New Roman"/>
              <w:sz w:val="28"/>
              <w:szCs w:val="28"/>
              <w14:ligatures w14:val="none"/>
            </w:rPr>
          </w:pPr>
          <w:r w:rsidRPr="000F47CB">
            <w:rPr>
              <w:rFonts w:ascii="Times New Roman" w:hAnsi="Times New Roman" w:cs="Times New Roman"/>
              <w:sz w:val="28"/>
              <w:szCs w:val="28"/>
              <w14:ligatures w14:val="none"/>
            </w:rPr>
            <w:t>Рішенням сесії №__</w:t>
          </w:r>
        </w:p>
        <w:p w14:paraId="0EDFC281" w14:textId="77777777" w:rsidR="000F47CB" w:rsidRPr="000F47CB" w:rsidRDefault="000F47CB" w:rsidP="000F47CB">
          <w:pPr>
            <w:spacing w:after="0" w:line="240" w:lineRule="auto"/>
            <w:ind w:firstLine="5387"/>
            <w:rPr>
              <w:rFonts w:ascii="Times New Roman" w:hAnsi="Times New Roman" w:cs="Times New Roman"/>
              <w:sz w:val="28"/>
              <w:szCs w:val="28"/>
              <w14:ligatures w14:val="none"/>
            </w:rPr>
          </w:pPr>
          <w:r w:rsidRPr="000F47CB">
            <w:rPr>
              <w:rFonts w:ascii="Times New Roman" w:hAnsi="Times New Roman" w:cs="Times New Roman"/>
              <w:sz w:val="28"/>
              <w:szCs w:val="28"/>
              <w14:ligatures w14:val="none"/>
            </w:rPr>
            <w:t>Боярської міської ради</w:t>
          </w:r>
        </w:p>
        <w:p w14:paraId="39358FAD" w14:textId="1AE55339" w:rsidR="000F47CB" w:rsidRPr="000F47CB" w:rsidRDefault="005748C5" w:rsidP="000F47CB">
          <w:pPr>
            <w:spacing w:after="0" w:line="240" w:lineRule="auto"/>
            <w:ind w:firstLine="5387"/>
            <w:rPr>
              <w:rFonts w:ascii="Times New Roman" w:hAnsi="Times New Roman" w:cs="Times New Roman"/>
              <w:sz w:val="28"/>
              <w:szCs w:val="28"/>
              <w14:ligatures w14:val="none"/>
            </w:rPr>
          </w:pPr>
          <w:r>
            <w:rPr>
              <w:rFonts w:ascii="Times New Roman" w:hAnsi="Times New Roman" w:cs="Times New Roman"/>
              <w:sz w:val="28"/>
              <w:szCs w:val="28"/>
              <w14:ligatures w14:val="none"/>
            </w:rPr>
            <w:t>Чергова 67 сесія</w:t>
          </w:r>
        </w:p>
        <w:p w14:paraId="56D5BE42" w14:textId="77777777" w:rsidR="000F47CB" w:rsidRPr="000F47CB" w:rsidRDefault="000F47CB" w:rsidP="000F47CB">
          <w:pPr>
            <w:spacing w:after="0" w:line="240" w:lineRule="auto"/>
            <w:ind w:firstLine="5387"/>
            <w:rPr>
              <w:rFonts w:ascii="Times New Roman" w:hAnsi="Times New Roman" w:cs="Times New Roman"/>
              <w:sz w:val="28"/>
              <w:szCs w:val="28"/>
              <w14:ligatures w14:val="none"/>
            </w:rPr>
          </w:pPr>
          <w:r w:rsidRPr="000F47CB">
            <w:rPr>
              <w:rFonts w:ascii="Times New Roman" w:hAnsi="Times New Roman" w:cs="Times New Roman"/>
              <w:sz w:val="28"/>
              <w:szCs w:val="28"/>
              <w14:ligatures w14:val="none"/>
            </w:rPr>
            <w:t xml:space="preserve">від «10» квітня 2025 р. № </w:t>
          </w:r>
        </w:p>
      </w:sdtContent>
    </w:sdt>
    <w:p w14:paraId="2ED25067" w14:textId="4002FCAC" w:rsidR="00F5387F" w:rsidRDefault="00F5387F" w:rsidP="00F5387F">
      <w:pPr>
        <w:spacing w:after="0"/>
      </w:pPr>
    </w:p>
    <w:p w14:paraId="5563518A" w14:textId="77777777" w:rsidR="00F5387F" w:rsidRDefault="00F5387F" w:rsidP="00F5387F">
      <w:pPr>
        <w:spacing w:after="0"/>
      </w:pPr>
    </w:p>
    <w:p w14:paraId="5E3BF7F8" w14:textId="4DA43A1C" w:rsidR="00F5387F" w:rsidRDefault="00F5387F" w:rsidP="00F5387F">
      <w:pPr>
        <w:spacing w:after="0"/>
      </w:pPr>
      <w:r w:rsidRPr="00A744E2">
        <w:rPr>
          <w:rFonts w:ascii="Times New Roman" w:hAnsi="Times New Roman" w:cs="Times New Roman"/>
          <w:noProof/>
          <w:lang w:eastAsia="uk-UA"/>
        </w:rPr>
        <mc:AlternateContent>
          <mc:Choice Requires="wps">
            <w:drawing>
              <wp:anchor distT="0" distB="0" distL="114300" distR="114300" simplePos="0" relativeHeight="251659264" behindDoc="1" locked="0" layoutInCell="1" allowOverlap="1" wp14:anchorId="68DEAF51" wp14:editId="7BB4281F">
                <wp:simplePos x="0" y="0"/>
                <wp:positionH relativeFrom="page">
                  <wp:posOffset>695325</wp:posOffset>
                </wp:positionH>
                <wp:positionV relativeFrom="page">
                  <wp:posOffset>2181225</wp:posOffset>
                </wp:positionV>
                <wp:extent cx="6572250" cy="6379845"/>
                <wp:effectExtent l="0" t="0" r="6350" b="0"/>
                <wp:wrapNone/>
                <wp:docPr id="138" name="Текстовое поле 138"/>
                <wp:cNvGraphicFramePr/>
                <a:graphic xmlns:a="http://schemas.openxmlformats.org/drawingml/2006/main">
                  <a:graphicData uri="http://schemas.microsoft.com/office/word/2010/wordprocessingShape">
                    <wps:wsp>
                      <wps:cNvSpPr txBox="1"/>
                      <wps:spPr>
                        <a:xfrm>
                          <a:off x="0" y="0"/>
                          <a:ext cx="6572250" cy="6379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0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460"/>
                              <w:gridCol w:w="5522"/>
                            </w:tblGrid>
                            <w:tr w:rsidR="005748C5" w14:paraId="104DA215" w14:textId="77777777" w:rsidTr="00F5387F">
                              <w:trPr>
                                <w:jc w:val="center"/>
                              </w:trPr>
                              <w:tc>
                                <w:tcPr>
                                  <w:tcW w:w="2486" w:type="pct"/>
                                  <w:vAlign w:val="center"/>
                                </w:tcPr>
                                <w:p w14:paraId="6AF78916" w14:textId="77777777" w:rsidR="005748C5" w:rsidRDefault="005748C5">
                                  <w:pPr>
                                    <w:jc w:val="right"/>
                                  </w:pPr>
                                  <w:r>
                                    <w:rPr>
                                      <w:noProof/>
                                      <w:lang w:eastAsia="uk-UA"/>
                                    </w:rPr>
                                    <w:drawing>
                                      <wp:inline distT="0" distB="0" distL="0" distR="0" wp14:anchorId="07966FD5" wp14:editId="314CE9D7">
                                        <wp:extent cx="2954937" cy="2751173"/>
                                        <wp:effectExtent l="25400" t="25400" r="29845" b="30480"/>
                                        <wp:docPr id="1713920599" name="Рисунок 4">
                                          <a:extLst xmlns:a="http://schemas.openxmlformats.org/drawingml/2006/main">
                                            <a:ext uri="{FF2B5EF4-FFF2-40B4-BE49-F238E27FC236}">
                                              <a16:creationId xmlns:a16="http://schemas.microsoft.com/office/drawing/2014/main" id="{9E3A60DC-A08E-E2F1-F490-169AB31F0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E3A60DC-A08E-E2F1-F490-169AB31F070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41" t="17451" r="11228"/>
                                                <a:stretch/>
                                              </pic:blipFill>
                                              <pic:spPr>
                                                <a:xfrm>
                                                  <a:off x="0" y="0"/>
                                                  <a:ext cx="2988925" cy="2782817"/>
                                                </a:xfrm>
                                                <a:prstGeom prst="ellipse">
                                                  <a:avLst/>
                                                </a:prstGeom>
                                                <a:ln w="19050">
                                                  <a:solidFill>
                                                    <a:srgbClr val="002060"/>
                                                  </a:solidFill>
                                                </a:ln>
                                              </pic:spPr>
                                            </pic:pic>
                                          </a:graphicData>
                                        </a:graphic>
                                      </wp:inline>
                                    </w:drawing>
                                  </w:r>
                                </w:p>
                                <w:p w14:paraId="35530FD9" w14:textId="77777777" w:rsidR="005748C5" w:rsidRDefault="005748C5" w:rsidP="00EE04FE">
                                  <w:pPr>
                                    <w:pStyle w:val="af1"/>
                                    <w:spacing w:line="312" w:lineRule="auto"/>
                                    <w:jc w:val="right"/>
                                    <w:rPr>
                                      <w:sz w:val="24"/>
                                      <w:szCs w:val="24"/>
                                    </w:rPr>
                                  </w:pPr>
                                </w:p>
                              </w:tc>
                              <w:tc>
                                <w:tcPr>
                                  <w:tcW w:w="2514" w:type="pct"/>
                                  <w:vAlign w:val="center"/>
                                </w:tcPr>
                                <w:p w14:paraId="4E93BF3D" w14:textId="59A89A58" w:rsidR="005748C5" w:rsidRPr="00F5387F" w:rsidRDefault="005748C5" w:rsidP="00EE04FE">
                                  <w:pPr>
                                    <w:pStyle w:val="af1"/>
                                    <w:spacing w:line="312" w:lineRule="auto"/>
                                    <w:rPr>
                                      <w:rFonts w:ascii="Book Antiqua" w:hAnsi="Book Antiqua"/>
                                      <w:b/>
                                      <w:bCs/>
                                      <w:caps/>
                                      <w:color w:val="191919" w:themeColor="text1" w:themeTint="E6"/>
                                      <w:sz w:val="72"/>
                                      <w:szCs w:val="72"/>
                                      <w:lang w:val="uk-UA"/>
                                    </w:rPr>
                                  </w:pPr>
                                  <w:r w:rsidRPr="00F5387F">
                                    <w:rPr>
                                      <w:rFonts w:ascii="Book Antiqua" w:hAnsi="Book Antiqua"/>
                                      <w:b/>
                                      <w:bCs/>
                                      <w:caps/>
                                      <w:color w:val="191919" w:themeColor="text1" w:themeTint="E6"/>
                                      <w:sz w:val="72"/>
                                      <w:szCs w:val="72"/>
                                      <w:lang w:val="uk-UA"/>
                                    </w:rPr>
                                    <w:t>КОНЦЕПЦІЯ</w:t>
                                  </w:r>
                                </w:p>
                                <w:p w14:paraId="151C64F9" w14:textId="77777777" w:rsidR="005748C5" w:rsidRPr="003C38CA" w:rsidRDefault="005748C5" w:rsidP="00EE04FE">
                                  <w:pPr>
                                    <w:rPr>
                                      <w:rFonts w:ascii="Book Antiqua" w:hAnsi="Book Antiqua"/>
                                      <w:b/>
                                      <w:bCs/>
                                      <w:sz w:val="40"/>
                                      <w:szCs w:val="40"/>
                                    </w:rPr>
                                  </w:pPr>
                                  <w:r w:rsidRPr="003735A3">
                                    <w:rPr>
                                      <w:rFonts w:ascii="Book Antiqua" w:hAnsi="Book Antiqua"/>
                                      <w:b/>
                                      <w:bCs/>
                                      <w:sz w:val="40"/>
                                      <w:szCs w:val="40"/>
                                    </w:rPr>
                                    <w:t xml:space="preserve">Індустріального </w:t>
                                  </w:r>
                                  <w:r w:rsidRPr="003C38CA">
                                    <w:rPr>
                                      <w:rFonts w:ascii="Book Antiqua" w:hAnsi="Book Antiqua"/>
                                      <w:b/>
                                      <w:bCs/>
                                      <w:sz w:val="40"/>
                                      <w:szCs w:val="40"/>
                                    </w:rPr>
                                    <w:t>парку</w:t>
                                  </w:r>
                                </w:p>
                                <w:p w14:paraId="7D5A67D0" w14:textId="77777777" w:rsidR="005748C5" w:rsidRPr="003C38CA" w:rsidRDefault="005748C5" w:rsidP="00EE04FE">
                                  <w:pPr>
                                    <w:rPr>
                                      <w:rFonts w:ascii="Book Antiqua" w:hAnsi="Book Antiqua"/>
                                      <w:b/>
                                      <w:bCs/>
                                      <w:sz w:val="52"/>
                                      <w:szCs w:val="52"/>
                                    </w:rPr>
                                  </w:pPr>
                                  <w:r w:rsidRPr="00D10DA7">
                                    <w:rPr>
                                      <w:rFonts w:ascii="Book Antiqua" w:hAnsi="Book Antiqua"/>
                                      <w:b/>
                                      <w:bCs/>
                                      <w:sz w:val="72"/>
                                      <w:szCs w:val="72"/>
                                    </w:rPr>
                                    <w:t>«БОЯРКА»</w:t>
                                  </w:r>
                                </w:p>
                              </w:tc>
                            </w:tr>
                          </w:tbl>
                          <w:p w14:paraId="0D4FBB80" w14:textId="77777777" w:rsidR="005748C5" w:rsidRDefault="005748C5" w:rsidP="00F5387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DEAF51" id="_x0000_t202" coordsize="21600,21600" o:spt="202" path="m,l,21600r21600,l21600,xe">
                <v:stroke joinstyle="miter"/>
                <v:path gradientshapeok="t" o:connecttype="rect"/>
              </v:shapetype>
              <v:shape id="Текстовое поле 138" o:spid="_x0000_s1026" type="#_x0000_t202" style="position:absolute;margin-left:54.75pt;margin-top:171.75pt;width:517.5pt;height:50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" fillcolor="white [3201]" stroked="f" strokeweight=".5pt">
                <v:textbox inset="0,0,0,0">
                  <w:txbxContent>
                    <w:tbl>
                      <w:tblPr>
                        <w:tblW w:w="530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460"/>
                        <w:gridCol w:w="5522"/>
                      </w:tblGrid>
                      <w:tr w:rsidR="005748C5" w14:paraId="104DA215" w14:textId="77777777" w:rsidTr="00F5387F">
                        <w:trPr>
                          <w:jc w:val="center"/>
                        </w:trPr>
                        <w:tc>
                          <w:tcPr>
                            <w:tcW w:w="2486" w:type="pct"/>
                            <w:vAlign w:val="center"/>
                          </w:tcPr>
                          <w:p w14:paraId="6AF78916" w14:textId="77777777" w:rsidR="005748C5" w:rsidRDefault="005748C5">
                            <w:pPr>
                              <w:jc w:val="right"/>
                            </w:pPr>
                            <w:r>
                              <w:rPr>
                                <w:noProof/>
                                <w:lang w:eastAsia="uk-UA"/>
                              </w:rPr>
                              <w:drawing>
                                <wp:inline distT="0" distB="0" distL="0" distR="0" wp14:anchorId="07966FD5" wp14:editId="314CE9D7">
                                  <wp:extent cx="2954937" cy="2751173"/>
                                  <wp:effectExtent l="25400" t="25400" r="29845" b="30480"/>
                                  <wp:docPr id="1713920599" name="Рисунок 4">
                                    <a:extLst xmlns:a="http://schemas.openxmlformats.org/drawingml/2006/main">
                                      <a:ext uri="{FF2B5EF4-FFF2-40B4-BE49-F238E27FC236}">
                                        <a16:creationId xmlns:a16="http://schemas.microsoft.com/office/drawing/2014/main" id="{9E3A60DC-A08E-E2F1-F490-169AB31F0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E3A60DC-A08E-E2F1-F490-169AB31F070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41" t="17451" r="11228"/>
                                          <a:stretch/>
                                        </pic:blipFill>
                                        <pic:spPr>
                                          <a:xfrm>
                                            <a:off x="0" y="0"/>
                                            <a:ext cx="2988925" cy="2782817"/>
                                          </a:xfrm>
                                          <a:prstGeom prst="ellipse">
                                            <a:avLst/>
                                          </a:prstGeom>
                                          <a:ln w="19050">
                                            <a:solidFill>
                                              <a:srgbClr val="002060"/>
                                            </a:solidFill>
                                          </a:ln>
                                        </pic:spPr>
                                      </pic:pic>
                                    </a:graphicData>
                                  </a:graphic>
                                </wp:inline>
                              </w:drawing>
                            </w:r>
                          </w:p>
                          <w:p w14:paraId="35530FD9" w14:textId="77777777" w:rsidR="005748C5" w:rsidRDefault="005748C5" w:rsidP="00EE04FE">
                            <w:pPr>
                              <w:pStyle w:val="af1"/>
                              <w:spacing w:line="312" w:lineRule="auto"/>
                              <w:jc w:val="right"/>
                              <w:rPr>
                                <w:sz w:val="24"/>
                                <w:szCs w:val="24"/>
                              </w:rPr>
                            </w:pPr>
                          </w:p>
                        </w:tc>
                        <w:tc>
                          <w:tcPr>
                            <w:tcW w:w="2514" w:type="pct"/>
                            <w:vAlign w:val="center"/>
                          </w:tcPr>
                          <w:p w14:paraId="4E93BF3D" w14:textId="59A89A58" w:rsidR="005748C5" w:rsidRPr="00F5387F" w:rsidRDefault="005748C5" w:rsidP="00EE04FE">
                            <w:pPr>
                              <w:pStyle w:val="af1"/>
                              <w:spacing w:line="312" w:lineRule="auto"/>
                              <w:rPr>
                                <w:rFonts w:ascii="Book Antiqua" w:hAnsi="Book Antiqua"/>
                                <w:b/>
                                <w:bCs/>
                                <w:caps/>
                                <w:color w:val="191919" w:themeColor="text1" w:themeTint="E6"/>
                                <w:sz w:val="72"/>
                                <w:szCs w:val="72"/>
                                <w:lang w:val="uk-UA"/>
                              </w:rPr>
                            </w:pPr>
                            <w:r w:rsidRPr="00F5387F">
                              <w:rPr>
                                <w:rFonts w:ascii="Book Antiqua" w:hAnsi="Book Antiqua"/>
                                <w:b/>
                                <w:bCs/>
                                <w:caps/>
                                <w:color w:val="191919" w:themeColor="text1" w:themeTint="E6"/>
                                <w:sz w:val="72"/>
                                <w:szCs w:val="72"/>
                                <w:lang w:val="uk-UA"/>
                              </w:rPr>
                              <w:t>КОНЦЕПЦІЯ</w:t>
                            </w:r>
                          </w:p>
                          <w:p w14:paraId="151C64F9" w14:textId="77777777" w:rsidR="005748C5" w:rsidRPr="003C38CA" w:rsidRDefault="005748C5" w:rsidP="00EE04FE">
                            <w:pPr>
                              <w:rPr>
                                <w:rFonts w:ascii="Book Antiqua" w:hAnsi="Book Antiqua"/>
                                <w:b/>
                                <w:bCs/>
                                <w:sz w:val="40"/>
                                <w:szCs w:val="40"/>
                              </w:rPr>
                            </w:pPr>
                            <w:r w:rsidRPr="003735A3">
                              <w:rPr>
                                <w:rFonts w:ascii="Book Antiqua" w:hAnsi="Book Antiqua"/>
                                <w:b/>
                                <w:bCs/>
                                <w:sz w:val="40"/>
                                <w:szCs w:val="40"/>
                              </w:rPr>
                              <w:t xml:space="preserve">Індустріального </w:t>
                            </w:r>
                            <w:r w:rsidRPr="003C38CA">
                              <w:rPr>
                                <w:rFonts w:ascii="Book Antiqua" w:hAnsi="Book Antiqua"/>
                                <w:b/>
                                <w:bCs/>
                                <w:sz w:val="40"/>
                                <w:szCs w:val="40"/>
                              </w:rPr>
                              <w:t>парку</w:t>
                            </w:r>
                          </w:p>
                          <w:p w14:paraId="7D5A67D0" w14:textId="77777777" w:rsidR="005748C5" w:rsidRPr="003C38CA" w:rsidRDefault="005748C5" w:rsidP="00EE04FE">
                            <w:pPr>
                              <w:rPr>
                                <w:rFonts w:ascii="Book Antiqua" w:hAnsi="Book Antiqua"/>
                                <w:b/>
                                <w:bCs/>
                                <w:sz w:val="52"/>
                                <w:szCs w:val="52"/>
                              </w:rPr>
                            </w:pPr>
                            <w:r w:rsidRPr="00D10DA7">
                              <w:rPr>
                                <w:rFonts w:ascii="Book Antiqua" w:hAnsi="Book Antiqua"/>
                                <w:b/>
                                <w:bCs/>
                                <w:sz w:val="72"/>
                                <w:szCs w:val="72"/>
                              </w:rPr>
                              <w:t>«БОЯРКА»</w:t>
                            </w:r>
                          </w:p>
                        </w:tc>
                      </w:tr>
                    </w:tbl>
                    <w:p w14:paraId="0D4FBB80" w14:textId="77777777" w:rsidR="005748C5" w:rsidRDefault="005748C5" w:rsidP="00F5387F"/>
                  </w:txbxContent>
                </v:textbox>
                <w10:wrap anchorx="page" anchory="page"/>
              </v:shape>
            </w:pict>
          </mc:Fallback>
        </mc:AlternateContent>
      </w:r>
    </w:p>
    <w:p w14:paraId="3DA4C0F5" w14:textId="77777777" w:rsidR="00F5387F" w:rsidRDefault="00F5387F" w:rsidP="00F5387F">
      <w:pPr>
        <w:spacing w:after="0"/>
      </w:pPr>
    </w:p>
    <w:p w14:paraId="748B4500" w14:textId="77777777" w:rsidR="00F5387F" w:rsidRDefault="00F5387F" w:rsidP="00F5387F">
      <w:pPr>
        <w:spacing w:after="0"/>
      </w:pPr>
    </w:p>
    <w:p w14:paraId="1DE31494" w14:textId="77777777" w:rsidR="00F5387F" w:rsidRDefault="00F5387F" w:rsidP="00F5387F">
      <w:pPr>
        <w:spacing w:after="0"/>
      </w:pPr>
    </w:p>
    <w:p w14:paraId="2B9923BF" w14:textId="77777777" w:rsidR="00F5387F" w:rsidRDefault="00F5387F" w:rsidP="00F5387F">
      <w:pPr>
        <w:spacing w:after="0"/>
      </w:pPr>
    </w:p>
    <w:p w14:paraId="2CFD0FC9" w14:textId="77777777" w:rsidR="00F5387F" w:rsidRDefault="00F5387F" w:rsidP="00F5387F">
      <w:pPr>
        <w:spacing w:after="0"/>
      </w:pPr>
    </w:p>
    <w:p w14:paraId="03534ABF" w14:textId="77777777" w:rsidR="00F5387F" w:rsidRDefault="00F5387F" w:rsidP="00F5387F">
      <w:pPr>
        <w:spacing w:after="0"/>
      </w:pPr>
    </w:p>
    <w:p w14:paraId="2D6721C2" w14:textId="77777777" w:rsidR="00F5387F" w:rsidRDefault="00F5387F" w:rsidP="00F5387F">
      <w:pPr>
        <w:spacing w:after="0"/>
      </w:pPr>
    </w:p>
    <w:p w14:paraId="6886D4EF" w14:textId="77777777" w:rsidR="00F5387F" w:rsidRDefault="00F5387F" w:rsidP="00F5387F">
      <w:pPr>
        <w:spacing w:after="0"/>
      </w:pPr>
    </w:p>
    <w:p w14:paraId="17A3D448" w14:textId="77777777" w:rsidR="00F5387F" w:rsidRDefault="00F5387F" w:rsidP="00F5387F">
      <w:pPr>
        <w:spacing w:after="0"/>
      </w:pPr>
    </w:p>
    <w:p w14:paraId="03138083" w14:textId="77777777" w:rsidR="00F5387F" w:rsidRDefault="00F5387F" w:rsidP="00F5387F">
      <w:pPr>
        <w:spacing w:after="0"/>
      </w:pPr>
    </w:p>
    <w:p w14:paraId="1E35D777" w14:textId="77777777" w:rsidR="00F5387F" w:rsidRDefault="00F5387F" w:rsidP="00F5387F">
      <w:pPr>
        <w:spacing w:after="0"/>
      </w:pPr>
    </w:p>
    <w:p w14:paraId="1297BAB7" w14:textId="77777777" w:rsidR="00F5387F" w:rsidRDefault="00F5387F" w:rsidP="00F5387F">
      <w:pPr>
        <w:spacing w:after="0"/>
      </w:pPr>
    </w:p>
    <w:p w14:paraId="61E2B7B9" w14:textId="77777777" w:rsidR="00F5387F" w:rsidRDefault="00F5387F" w:rsidP="00F5387F">
      <w:pPr>
        <w:spacing w:after="0"/>
      </w:pPr>
    </w:p>
    <w:p w14:paraId="51AF2BB8" w14:textId="77777777" w:rsidR="00F5387F" w:rsidRDefault="00F5387F" w:rsidP="00F5387F">
      <w:pPr>
        <w:spacing w:after="0"/>
      </w:pPr>
    </w:p>
    <w:p w14:paraId="482D00D1" w14:textId="77777777" w:rsidR="00F5387F" w:rsidRDefault="00F5387F" w:rsidP="00F5387F">
      <w:pPr>
        <w:spacing w:after="0"/>
      </w:pPr>
    </w:p>
    <w:p w14:paraId="01853D01" w14:textId="77777777" w:rsidR="00F5387F" w:rsidRDefault="00F5387F" w:rsidP="00F5387F">
      <w:pPr>
        <w:spacing w:after="0"/>
      </w:pPr>
    </w:p>
    <w:p w14:paraId="6F81F221" w14:textId="77777777" w:rsidR="00F5387F" w:rsidRDefault="00F5387F" w:rsidP="00F5387F">
      <w:pPr>
        <w:spacing w:after="0"/>
      </w:pPr>
    </w:p>
    <w:p w14:paraId="6732C09E" w14:textId="77777777" w:rsidR="00F5387F" w:rsidRDefault="00F5387F" w:rsidP="00F5387F">
      <w:pPr>
        <w:spacing w:after="0"/>
      </w:pPr>
    </w:p>
    <w:p w14:paraId="211450AE" w14:textId="77777777" w:rsidR="00F5387F" w:rsidRDefault="00F5387F" w:rsidP="00F5387F">
      <w:pPr>
        <w:spacing w:after="0"/>
      </w:pPr>
    </w:p>
    <w:p w14:paraId="2367F08A" w14:textId="77777777" w:rsidR="00F5387F" w:rsidRDefault="00F5387F" w:rsidP="00F5387F">
      <w:pPr>
        <w:spacing w:after="0"/>
      </w:pPr>
    </w:p>
    <w:p w14:paraId="6583A2FD" w14:textId="77777777" w:rsidR="00F5387F" w:rsidRDefault="00F5387F" w:rsidP="00F5387F">
      <w:pPr>
        <w:spacing w:after="0"/>
      </w:pPr>
    </w:p>
    <w:p w14:paraId="0610C158" w14:textId="77777777" w:rsidR="00F5387F" w:rsidRDefault="00F5387F" w:rsidP="00F5387F">
      <w:pPr>
        <w:spacing w:after="0"/>
      </w:pPr>
    </w:p>
    <w:p w14:paraId="4BD602FE" w14:textId="77777777" w:rsidR="00F5387F" w:rsidRDefault="00F5387F" w:rsidP="00F5387F">
      <w:pPr>
        <w:spacing w:after="0"/>
      </w:pPr>
    </w:p>
    <w:p w14:paraId="6C3DA2B0" w14:textId="77777777" w:rsidR="00F5387F" w:rsidRDefault="00F5387F" w:rsidP="00F5387F">
      <w:pPr>
        <w:spacing w:after="0"/>
      </w:pPr>
    </w:p>
    <w:p w14:paraId="139720AB" w14:textId="77777777" w:rsidR="00F5387F" w:rsidRDefault="00F5387F" w:rsidP="00F5387F">
      <w:pPr>
        <w:spacing w:after="0"/>
      </w:pPr>
    </w:p>
    <w:p w14:paraId="27CCF4CC" w14:textId="77777777" w:rsidR="00F5387F" w:rsidRDefault="00F5387F" w:rsidP="00F5387F">
      <w:pPr>
        <w:spacing w:after="0"/>
      </w:pPr>
    </w:p>
    <w:p w14:paraId="7CD8042E" w14:textId="77777777" w:rsidR="00F5387F" w:rsidRDefault="00F5387F" w:rsidP="00F5387F">
      <w:pPr>
        <w:spacing w:after="0"/>
      </w:pPr>
    </w:p>
    <w:p w14:paraId="06256342" w14:textId="77777777" w:rsidR="00F5387F" w:rsidRDefault="00F5387F" w:rsidP="00F5387F">
      <w:pPr>
        <w:spacing w:after="0"/>
      </w:pPr>
    </w:p>
    <w:p w14:paraId="635D88E8" w14:textId="77777777" w:rsidR="00F5387F" w:rsidRDefault="00F5387F" w:rsidP="00F5387F">
      <w:pPr>
        <w:spacing w:after="0"/>
        <w:rPr>
          <w:rFonts w:ascii="Book Antiqua" w:hAnsi="Book Antiqua"/>
        </w:rPr>
      </w:pPr>
    </w:p>
    <w:p w14:paraId="165A1363" w14:textId="77777777" w:rsidR="00F5387F" w:rsidRDefault="00F5387F" w:rsidP="00F5387F">
      <w:pPr>
        <w:spacing w:after="0"/>
        <w:rPr>
          <w:rFonts w:ascii="Book Antiqua" w:hAnsi="Book Antiqua"/>
        </w:rPr>
      </w:pPr>
    </w:p>
    <w:p w14:paraId="18A66E0C" w14:textId="77777777" w:rsidR="00F5387F" w:rsidRDefault="00F5387F" w:rsidP="00F5387F">
      <w:pPr>
        <w:spacing w:after="0"/>
        <w:rPr>
          <w:rFonts w:ascii="Book Antiqua" w:hAnsi="Book Antiqua"/>
        </w:rPr>
      </w:pPr>
    </w:p>
    <w:p w14:paraId="7015E658" w14:textId="38809946" w:rsidR="00F5387F" w:rsidRPr="00F5387F" w:rsidRDefault="00F5387F" w:rsidP="00F5387F">
      <w:pPr>
        <w:spacing w:after="0"/>
        <w:rPr>
          <w:rFonts w:ascii="Times New Roman" w:hAnsi="Times New Roman" w:cs="Times New Roman"/>
        </w:rPr>
      </w:pPr>
    </w:p>
    <w:p w14:paraId="4C2C180D" w14:textId="1D4126BF" w:rsidR="00F5387F" w:rsidRPr="004E28FE" w:rsidRDefault="00F5387F" w:rsidP="00F5387F">
      <w:pPr>
        <w:spacing w:after="0"/>
        <w:jc w:val="center"/>
        <w:rPr>
          <w:sz w:val="30"/>
          <w:szCs w:val="30"/>
        </w:rPr>
      </w:pPr>
      <w:r w:rsidRPr="00F5387F">
        <w:rPr>
          <w:rFonts w:ascii="Book Antiqua" w:hAnsi="Book Antiqua"/>
          <w:b/>
          <w:bCs/>
          <w:sz w:val="30"/>
          <w:szCs w:val="30"/>
        </w:rPr>
        <w:t>2025 рік</w:t>
      </w:r>
    </w:p>
    <w:p w14:paraId="4EBE9C63" w14:textId="77777777" w:rsidR="00F5387F" w:rsidRPr="004E28FE" w:rsidRDefault="00F5387F">
      <w:pPr>
        <w:rPr>
          <w:rFonts w:asciiTheme="majorHAnsi" w:eastAsiaTheme="majorEastAsia" w:hAnsiTheme="majorHAnsi" w:cstheme="majorBidi"/>
          <w:b/>
          <w:bCs/>
          <w:color w:val="0F4761" w:themeColor="accent1" w:themeShade="BF"/>
          <w:kern w:val="0"/>
          <w:sz w:val="28"/>
          <w:szCs w:val="28"/>
          <w14:ligatures w14:val="none"/>
        </w:rPr>
      </w:pPr>
      <w:r w:rsidRPr="004E28FE">
        <w:br w:type="page"/>
      </w:r>
    </w:p>
    <w:sdt>
      <w:sdtPr>
        <w:rPr>
          <w:rFonts w:ascii="Book Antiqua" w:eastAsiaTheme="minorHAnsi" w:hAnsi="Book Antiqua" w:cstheme="minorBidi"/>
          <w:b w:val="0"/>
          <w:bCs w:val="0"/>
          <w:color w:val="auto"/>
          <w:kern w:val="2"/>
          <w:sz w:val="24"/>
          <w:szCs w:val="24"/>
          <w:lang w:val="ru-RU"/>
          <w14:ligatures w14:val="standardContextual"/>
        </w:rPr>
        <w:id w:val="1501240303"/>
        <w:docPartObj>
          <w:docPartGallery w:val="Table of Contents"/>
          <w:docPartUnique/>
        </w:docPartObj>
      </w:sdtPr>
      <w:sdtEndPr>
        <w:rPr>
          <w:noProof/>
          <w:lang w:val="uk-UA"/>
        </w:rPr>
      </w:sdtEndPr>
      <w:sdtContent>
        <w:p w14:paraId="726B3AD4" w14:textId="52A38AB4" w:rsidR="00E6589B" w:rsidRPr="00C666AB" w:rsidRDefault="00E6589B">
          <w:pPr>
            <w:pStyle w:val="af3"/>
            <w:rPr>
              <w:rFonts w:ascii="Book Antiqua" w:hAnsi="Book Antiqua"/>
            </w:rPr>
          </w:pPr>
          <w:r w:rsidRPr="000E44BB">
            <w:rPr>
              <w:rFonts w:ascii="Book Antiqua" w:hAnsi="Book Antiqua"/>
            </w:rPr>
            <w:t>ЗМІСТ</w:t>
          </w:r>
        </w:p>
        <w:p w14:paraId="28EF5FBA" w14:textId="3EBCEAF4" w:rsidR="00C666AB" w:rsidRPr="00C666AB" w:rsidRDefault="00E6589B">
          <w:pPr>
            <w:pStyle w:val="11"/>
            <w:tabs>
              <w:tab w:val="right" w:leader="dot" w:pos="9771"/>
            </w:tabs>
            <w:rPr>
              <w:rFonts w:ascii="Book Antiqua" w:eastAsiaTheme="minorEastAsia" w:hAnsi="Book Antiqua"/>
              <w:b w:val="0"/>
              <w:bCs w:val="0"/>
              <w:i w:val="0"/>
              <w:iCs w:val="0"/>
              <w:noProof/>
            </w:rPr>
          </w:pPr>
          <w:r w:rsidRPr="00C666AB">
            <w:rPr>
              <w:rFonts w:ascii="Book Antiqua" w:hAnsi="Book Antiqua"/>
              <w:b w:val="0"/>
              <w:bCs w:val="0"/>
              <w:i w:val="0"/>
              <w:iCs w:val="0"/>
            </w:rPr>
            <w:fldChar w:fldCharType="begin"/>
          </w:r>
          <w:r w:rsidRPr="00C666AB">
            <w:rPr>
              <w:rFonts w:ascii="Book Antiqua" w:hAnsi="Book Antiqua"/>
              <w:b w:val="0"/>
              <w:bCs w:val="0"/>
              <w:i w:val="0"/>
              <w:iCs w:val="0"/>
            </w:rPr>
            <w:instrText>TOC \o "1-3" \h \z \u</w:instrText>
          </w:r>
          <w:r w:rsidRPr="00C666AB">
            <w:rPr>
              <w:rFonts w:ascii="Book Antiqua" w:hAnsi="Book Antiqua"/>
              <w:b w:val="0"/>
              <w:bCs w:val="0"/>
              <w:i w:val="0"/>
              <w:iCs w:val="0"/>
            </w:rPr>
            <w:fldChar w:fldCharType="separate"/>
          </w:r>
          <w:hyperlink w:anchor="_Toc193462459" w:history="1">
            <w:r w:rsidR="00C666AB" w:rsidRPr="00C666AB">
              <w:rPr>
                <w:rStyle w:val="af4"/>
                <w:rFonts w:ascii="Book Antiqua" w:hAnsi="Book Antiqua" w:cs="Times New Roman"/>
                <w:i w:val="0"/>
                <w:iCs w:val="0"/>
                <w:noProof/>
              </w:rPr>
              <w:t>ВСТУП</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_Toc193462459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3</w:t>
            </w:r>
            <w:r w:rsidR="00C666AB" w:rsidRPr="00C666AB">
              <w:rPr>
                <w:rFonts w:ascii="Book Antiqua" w:hAnsi="Book Antiqua"/>
                <w:b w:val="0"/>
                <w:bCs w:val="0"/>
                <w:i w:val="0"/>
                <w:iCs w:val="0"/>
                <w:noProof/>
                <w:webHidden/>
              </w:rPr>
              <w:fldChar w:fldCharType="end"/>
            </w:r>
          </w:hyperlink>
        </w:p>
        <w:p w14:paraId="02381DB1" w14:textId="7CF96ACC" w:rsidR="00C666AB" w:rsidRPr="00C666AB" w:rsidRDefault="00A97F3E">
          <w:pPr>
            <w:pStyle w:val="11"/>
            <w:tabs>
              <w:tab w:val="right" w:leader="dot" w:pos="9771"/>
            </w:tabs>
            <w:rPr>
              <w:rFonts w:ascii="Book Antiqua" w:eastAsiaTheme="minorEastAsia" w:hAnsi="Book Antiqua"/>
              <w:b w:val="0"/>
              <w:bCs w:val="0"/>
              <w:i w:val="0"/>
              <w:iCs w:val="0"/>
              <w:noProof/>
            </w:rPr>
          </w:pPr>
          <w:hyperlink w:anchor="_Toc193462460" w:history="1">
            <w:r w:rsidR="00C666AB" w:rsidRPr="00C666AB">
              <w:rPr>
                <w:rStyle w:val="af4"/>
                <w:rFonts w:ascii="Book Antiqua" w:hAnsi="Book Antiqua" w:cs="Times New Roman"/>
                <w:b w:val="0"/>
                <w:bCs w:val="0"/>
                <w:i w:val="0"/>
                <w:iCs w:val="0"/>
                <w:noProof/>
              </w:rPr>
              <w:t>РЕЗЮМЕ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_Toc193462460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4</w:t>
            </w:r>
            <w:r w:rsidR="00C666AB" w:rsidRPr="00C666AB">
              <w:rPr>
                <w:rFonts w:ascii="Book Antiqua" w:hAnsi="Book Antiqua"/>
                <w:b w:val="0"/>
                <w:bCs w:val="0"/>
                <w:i w:val="0"/>
                <w:iCs w:val="0"/>
                <w:noProof/>
                <w:webHidden/>
              </w:rPr>
              <w:fldChar w:fldCharType="end"/>
            </w:r>
          </w:hyperlink>
        </w:p>
        <w:p w14:paraId="3DD7CED7" w14:textId="49C07D78"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61" w:history="1">
            <w:r w:rsidR="00C666AB" w:rsidRPr="00C666AB">
              <w:rPr>
                <w:rStyle w:val="af4"/>
                <w:rFonts w:ascii="Book Antiqua" w:hAnsi="Book Antiqua" w:cs="Times New Roman"/>
                <w:b w:val="0"/>
                <w:bCs w:val="0"/>
                <w:i w:val="0"/>
                <w:iCs w:val="0"/>
                <w:noProof/>
              </w:rPr>
              <w:t>1.</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НАЗВА ІНДУСТРІАЛЬНОГО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_Toc193462461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5</w:t>
            </w:r>
            <w:r w:rsidR="00C666AB" w:rsidRPr="00C666AB">
              <w:rPr>
                <w:rFonts w:ascii="Book Antiqua" w:hAnsi="Book Antiqua"/>
                <w:b w:val="0"/>
                <w:bCs w:val="0"/>
                <w:i w:val="0"/>
                <w:iCs w:val="0"/>
                <w:noProof/>
                <w:webHidden/>
              </w:rPr>
              <w:fldChar w:fldCharType="end"/>
            </w:r>
          </w:hyperlink>
        </w:p>
        <w:p w14:paraId="1B26E926" w14:textId="4FCD2055"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62" w:history="1">
            <w:r w:rsidR="00C666AB" w:rsidRPr="00C666AB">
              <w:rPr>
                <w:rStyle w:val="af4"/>
                <w:rFonts w:ascii="Book Antiqua" w:hAnsi="Book Antiqua" w:cs="Times New Roman"/>
                <w:b w:val="0"/>
                <w:bCs w:val="0"/>
                <w:i w:val="0"/>
                <w:iCs w:val="0"/>
                <w:noProof/>
              </w:rPr>
              <w:t>2.</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ІНІЦІАТОРИ СТВОРЕННЯ ІНДУСТРІАЛЬНОГО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_Toc193462462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5</w:t>
            </w:r>
            <w:r w:rsidR="00C666AB" w:rsidRPr="00C666AB">
              <w:rPr>
                <w:rFonts w:ascii="Book Antiqua" w:hAnsi="Book Antiqua"/>
                <w:b w:val="0"/>
                <w:bCs w:val="0"/>
                <w:i w:val="0"/>
                <w:iCs w:val="0"/>
                <w:noProof/>
                <w:webHidden/>
              </w:rPr>
              <w:fldChar w:fldCharType="end"/>
            </w:r>
          </w:hyperlink>
        </w:p>
        <w:p w14:paraId="3ECB1585" w14:textId="39DBB1B4"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63" w:history="1">
            <w:r w:rsidR="00C666AB" w:rsidRPr="00C666AB">
              <w:rPr>
                <w:rStyle w:val="af4"/>
                <w:rFonts w:ascii="Book Antiqua" w:hAnsi="Book Antiqua" w:cs="Times New Roman"/>
                <w:b w:val="0"/>
                <w:bCs w:val="0"/>
                <w:i w:val="0"/>
                <w:iCs w:val="0"/>
                <w:noProof/>
              </w:rPr>
              <w:t>3.</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МЕТА, ЗАВДАННЯ СТВОРЕННЯ ТА ФУНКЦІОНАЛЬНЕ ПРИЗНАЧЕННЯ ІНДУСТРІАЛЬНОГО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_Toc193462463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5</w:t>
            </w:r>
            <w:r w:rsidR="00C666AB" w:rsidRPr="00C666AB">
              <w:rPr>
                <w:rFonts w:ascii="Book Antiqua" w:hAnsi="Book Antiqua"/>
                <w:b w:val="0"/>
                <w:bCs w:val="0"/>
                <w:i w:val="0"/>
                <w:iCs w:val="0"/>
                <w:noProof/>
                <w:webHidden/>
              </w:rPr>
              <w:fldChar w:fldCharType="end"/>
            </w:r>
          </w:hyperlink>
        </w:p>
        <w:p w14:paraId="10056A6F" w14:textId="102CC78F"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64" w:history="1">
            <w:r w:rsidR="00C666AB" w:rsidRPr="00C666AB">
              <w:rPr>
                <w:rStyle w:val="af4"/>
                <w:rFonts w:ascii="Book Antiqua" w:hAnsi="Book Antiqua" w:cs="Times New Roman"/>
                <w:b w:val="0"/>
                <w:bCs w:val="0"/>
                <w:noProof/>
              </w:rPr>
              <w:t>3.1.</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Діяльність Парку</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_Toc193462464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5</w:t>
            </w:r>
            <w:r w:rsidR="00C666AB" w:rsidRPr="00C666AB">
              <w:rPr>
                <w:rFonts w:ascii="Book Antiqua" w:hAnsi="Book Antiqua"/>
                <w:b w:val="0"/>
                <w:bCs w:val="0"/>
                <w:noProof/>
                <w:webHidden/>
              </w:rPr>
              <w:fldChar w:fldCharType="end"/>
            </w:r>
          </w:hyperlink>
        </w:p>
        <w:p w14:paraId="3AD0D301" w14:textId="40C1B730"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65" w:history="1">
            <w:r w:rsidR="00C666AB" w:rsidRPr="00C666AB">
              <w:rPr>
                <w:rStyle w:val="af4"/>
                <w:rFonts w:ascii="Book Antiqua" w:hAnsi="Book Antiqua" w:cs="Times New Roman"/>
                <w:b w:val="0"/>
                <w:bCs w:val="0"/>
                <w:noProof/>
              </w:rPr>
              <w:t>3.2.</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Мета створення Парку</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_Toc193462465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6</w:t>
            </w:r>
            <w:r w:rsidR="00C666AB" w:rsidRPr="00C666AB">
              <w:rPr>
                <w:rFonts w:ascii="Book Antiqua" w:hAnsi="Book Antiqua"/>
                <w:b w:val="0"/>
                <w:bCs w:val="0"/>
                <w:noProof/>
                <w:webHidden/>
              </w:rPr>
              <w:fldChar w:fldCharType="end"/>
            </w:r>
          </w:hyperlink>
        </w:p>
        <w:p w14:paraId="783BAD6B" w14:textId="4D834281"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66" w:history="1">
            <w:r w:rsidR="00C666AB" w:rsidRPr="00C666AB">
              <w:rPr>
                <w:rStyle w:val="af4"/>
                <w:rFonts w:ascii="Book Antiqua" w:hAnsi="Book Antiqua" w:cs="Times New Roman"/>
                <w:b w:val="0"/>
                <w:bCs w:val="0"/>
                <w:noProof/>
              </w:rPr>
              <w:t>3.3.</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Основні завдання створення Парку</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_Toc193462466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7</w:t>
            </w:r>
            <w:r w:rsidR="00C666AB" w:rsidRPr="00C666AB">
              <w:rPr>
                <w:rFonts w:ascii="Book Antiqua" w:hAnsi="Book Antiqua"/>
                <w:b w:val="0"/>
                <w:bCs w:val="0"/>
                <w:noProof/>
                <w:webHidden/>
              </w:rPr>
              <w:fldChar w:fldCharType="end"/>
            </w:r>
          </w:hyperlink>
        </w:p>
        <w:p w14:paraId="2478DCD5" w14:textId="3D222253"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67" w:history="1">
            <w:r w:rsidR="00C666AB" w:rsidRPr="00C666AB">
              <w:rPr>
                <w:rStyle w:val="af4"/>
                <w:rFonts w:ascii="Book Antiqua" w:hAnsi="Book Antiqua" w:cs="Times New Roman"/>
                <w:b w:val="0"/>
                <w:bCs w:val="0"/>
                <w:noProof/>
              </w:rPr>
              <w:t>3.4.</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Функціональне призначення Парку</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_Toc193462467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7</w:t>
            </w:r>
            <w:r w:rsidR="00C666AB" w:rsidRPr="00C666AB">
              <w:rPr>
                <w:rFonts w:ascii="Book Antiqua" w:hAnsi="Book Antiqua"/>
                <w:b w:val="0"/>
                <w:bCs w:val="0"/>
                <w:noProof/>
                <w:webHidden/>
              </w:rPr>
              <w:fldChar w:fldCharType="end"/>
            </w:r>
          </w:hyperlink>
        </w:p>
        <w:p w14:paraId="4BBC8DB4" w14:textId="4330AF31"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68" w:history="1">
            <w:r w:rsidR="00C666AB" w:rsidRPr="00C666AB">
              <w:rPr>
                <w:rStyle w:val="af4"/>
                <w:rFonts w:ascii="Book Antiqua" w:hAnsi="Book Antiqua" w:cs="Times New Roman"/>
                <w:b w:val="0"/>
                <w:bCs w:val="0"/>
                <w:i w:val="0"/>
                <w:iCs w:val="0"/>
                <w:noProof/>
              </w:rPr>
              <w:t>4.</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МІСЦЕ РОЗТАШУВАННЯ ТА РОЗМІР ЗЕМЕЛЬНОЇ ДІЛЯНКИ</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_Toc193462468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9</w:t>
            </w:r>
            <w:r w:rsidR="00C666AB" w:rsidRPr="00C666AB">
              <w:rPr>
                <w:rFonts w:ascii="Book Antiqua" w:hAnsi="Book Antiqua"/>
                <w:b w:val="0"/>
                <w:bCs w:val="0"/>
                <w:i w:val="0"/>
                <w:iCs w:val="0"/>
                <w:noProof/>
                <w:webHidden/>
              </w:rPr>
              <w:fldChar w:fldCharType="end"/>
            </w:r>
          </w:hyperlink>
        </w:p>
        <w:p w14:paraId="1B950052" w14:textId="3119FCB0"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69" w:history="1">
            <w:r w:rsidR="00C666AB" w:rsidRPr="00C666AB">
              <w:rPr>
                <w:rStyle w:val="af4"/>
                <w:rFonts w:ascii="Book Antiqua" w:hAnsi="Book Antiqua" w:cs="Times New Roman"/>
                <w:b w:val="0"/>
                <w:bCs w:val="0"/>
                <w:i w:val="0"/>
                <w:iCs w:val="0"/>
                <w:noProof/>
              </w:rPr>
              <w:t>5.</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СТРОК, НА ЯКИЙ СТВОРЮЄТЬСЯ ПАРК</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_Toc193462469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10</w:t>
            </w:r>
            <w:r w:rsidR="00C666AB" w:rsidRPr="00C666AB">
              <w:rPr>
                <w:rFonts w:ascii="Book Antiqua" w:hAnsi="Book Antiqua"/>
                <w:b w:val="0"/>
                <w:bCs w:val="0"/>
                <w:i w:val="0"/>
                <w:iCs w:val="0"/>
                <w:noProof/>
                <w:webHidden/>
              </w:rPr>
              <w:fldChar w:fldCharType="end"/>
            </w:r>
          </w:hyperlink>
        </w:p>
        <w:p w14:paraId="3E39F9AB" w14:textId="08005B40"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70" w:history="1">
            <w:r w:rsidR="00C666AB" w:rsidRPr="00C666AB">
              <w:rPr>
                <w:rStyle w:val="af4"/>
                <w:rFonts w:ascii="Book Antiqua" w:hAnsi="Book Antiqua" w:cs="Times New Roman"/>
                <w:b w:val="0"/>
                <w:bCs w:val="0"/>
                <w:i w:val="0"/>
                <w:iCs w:val="0"/>
                <w:noProof/>
              </w:rPr>
              <w:t>6.</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ВИМОГИ ДО УЧАСНИКІВ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_Toc193462470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10</w:t>
            </w:r>
            <w:r w:rsidR="00C666AB" w:rsidRPr="00C666AB">
              <w:rPr>
                <w:rFonts w:ascii="Book Antiqua" w:hAnsi="Book Antiqua"/>
                <w:b w:val="0"/>
                <w:bCs w:val="0"/>
                <w:i w:val="0"/>
                <w:iCs w:val="0"/>
                <w:noProof/>
                <w:webHidden/>
              </w:rPr>
              <w:fldChar w:fldCharType="end"/>
            </w:r>
          </w:hyperlink>
        </w:p>
        <w:p w14:paraId="512BF195" w14:textId="3077D478"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71" w:history="1">
            <w:r w:rsidR="00C666AB" w:rsidRPr="00C666AB">
              <w:rPr>
                <w:rStyle w:val="af4"/>
                <w:rFonts w:ascii="Book Antiqua" w:hAnsi="Book Antiqua" w:cs="Times New Roman"/>
                <w:b w:val="0"/>
                <w:bCs w:val="0"/>
                <w:i w:val="0"/>
                <w:iCs w:val="0"/>
                <w:noProof/>
              </w:rPr>
              <w:t>7.</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ІНФОРМАЦІЯ ПРО ОРІЄНТОВНІ СУМАРНІ ОБСЯГИ СПОЖИВАННЯ НЕРГОРЕСУРСІВ, ВОДИ ТОЩО, А ТАКОЖ ПРО НЕОБХІДНУ ІНЖЕНЕРНО-ТРАНСПОРТНУ ІНФРАСТРУКТУРУ ТА ПЛАН ЗАБЕЗПЕЧЕННЯ ВІДПОВІДНИМИ РЕСУРСАМИ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_Toc193462471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11</w:t>
            </w:r>
            <w:r w:rsidR="00C666AB" w:rsidRPr="00C666AB">
              <w:rPr>
                <w:rFonts w:ascii="Book Antiqua" w:hAnsi="Book Antiqua"/>
                <w:b w:val="0"/>
                <w:bCs w:val="0"/>
                <w:i w:val="0"/>
                <w:iCs w:val="0"/>
                <w:noProof/>
                <w:webHidden/>
              </w:rPr>
              <w:fldChar w:fldCharType="end"/>
            </w:r>
          </w:hyperlink>
        </w:p>
        <w:p w14:paraId="1DDFC084" w14:textId="3968D5EE"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72" w:history="1">
            <w:r w:rsidR="00C666AB" w:rsidRPr="00C666AB">
              <w:rPr>
                <w:rStyle w:val="af4"/>
                <w:rFonts w:ascii="Book Antiqua" w:hAnsi="Book Antiqua" w:cs="Times New Roman"/>
                <w:b w:val="0"/>
                <w:bCs w:val="0"/>
                <w:i w:val="0"/>
                <w:iCs w:val="0"/>
                <w:noProof/>
              </w:rPr>
              <w:t>8.</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ПЛАН РОЗВИТКУ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_Toc193462472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13</w:t>
            </w:r>
            <w:r w:rsidR="00C666AB" w:rsidRPr="00C666AB">
              <w:rPr>
                <w:rFonts w:ascii="Book Antiqua" w:hAnsi="Book Antiqua"/>
                <w:b w:val="0"/>
                <w:bCs w:val="0"/>
                <w:i w:val="0"/>
                <w:iCs w:val="0"/>
                <w:noProof/>
                <w:webHidden/>
              </w:rPr>
              <w:fldChar w:fldCharType="end"/>
            </w:r>
          </w:hyperlink>
        </w:p>
        <w:p w14:paraId="2BE94432" w14:textId="1153ECE2"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73" w:history="1">
            <w:r w:rsidR="00C666AB" w:rsidRPr="00C666AB">
              <w:rPr>
                <w:rStyle w:val="af4"/>
                <w:rFonts w:ascii="Book Antiqua" w:hAnsi="Book Antiqua" w:cs="Times New Roman"/>
                <w:b w:val="0"/>
                <w:bCs w:val="0"/>
                <w:noProof/>
              </w:rPr>
              <w:t>8.1.</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Просторовий вимір</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_Toc193462473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13</w:t>
            </w:r>
            <w:r w:rsidR="00C666AB" w:rsidRPr="00C666AB">
              <w:rPr>
                <w:rFonts w:ascii="Book Antiqua" w:hAnsi="Book Antiqua"/>
                <w:b w:val="0"/>
                <w:bCs w:val="0"/>
                <w:noProof/>
                <w:webHidden/>
              </w:rPr>
              <w:fldChar w:fldCharType="end"/>
            </w:r>
          </w:hyperlink>
        </w:p>
        <w:p w14:paraId="2EEA0D81" w14:textId="06E80D22"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74" w:history="1">
            <w:r w:rsidR="00C666AB" w:rsidRPr="00C666AB">
              <w:rPr>
                <w:rStyle w:val="af4"/>
                <w:rFonts w:ascii="Book Antiqua" w:hAnsi="Book Antiqua" w:cs="Times New Roman"/>
                <w:b w:val="0"/>
                <w:bCs w:val="0"/>
                <w:noProof/>
              </w:rPr>
              <w:t>8.2.</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Часовий вимір</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_Toc193462474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14</w:t>
            </w:r>
            <w:r w:rsidR="00C666AB" w:rsidRPr="00C666AB">
              <w:rPr>
                <w:rFonts w:ascii="Book Antiqua" w:hAnsi="Book Antiqua"/>
                <w:b w:val="0"/>
                <w:bCs w:val="0"/>
                <w:noProof/>
                <w:webHidden/>
              </w:rPr>
              <w:fldChar w:fldCharType="end"/>
            </w:r>
          </w:hyperlink>
        </w:p>
        <w:p w14:paraId="6414D172" w14:textId="06933F0D" w:rsidR="00C666AB" w:rsidRPr="00C666AB" w:rsidRDefault="00A97F3E">
          <w:pPr>
            <w:pStyle w:val="11"/>
            <w:tabs>
              <w:tab w:val="left" w:pos="480"/>
              <w:tab w:val="right" w:leader="dot" w:pos="9771"/>
            </w:tabs>
            <w:rPr>
              <w:rFonts w:ascii="Book Antiqua" w:eastAsiaTheme="minorEastAsia" w:hAnsi="Book Antiqua"/>
              <w:b w:val="0"/>
              <w:bCs w:val="0"/>
              <w:i w:val="0"/>
              <w:iCs w:val="0"/>
              <w:noProof/>
            </w:rPr>
          </w:pPr>
          <w:hyperlink w:anchor="_Toc193462475" w:history="1">
            <w:r w:rsidR="00C666AB" w:rsidRPr="00C666AB">
              <w:rPr>
                <w:rStyle w:val="af4"/>
                <w:rFonts w:ascii="Book Antiqua" w:hAnsi="Book Antiqua" w:cs="Times New Roman"/>
                <w:b w:val="0"/>
                <w:bCs w:val="0"/>
                <w:i w:val="0"/>
                <w:iCs w:val="0"/>
                <w:noProof/>
              </w:rPr>
              <w:t>9.</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ОРІЄНТОВНІ РЕСУРСИ (ФІНАНСОВІ, МАТЕРІАЛЬНІ, ТЕХНІЧНІ, ТРУДОВІ, ПРИРОДНІ ТОЩО), НЕОБХІДНІ ДЛЯ СТВОРЕННЯ ТА ФУНКЦІЮВАННЯ ПАРКУ, ОЧІКУВАНІ ДЖЕРЕЛА ЇХ ЗАЛУЧЕННЯ</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_Toc193462475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16</w:t>
            </w:r>
            <w:r w:rsidR="00C666AB" w:rsidRPr="00C666AB">
              <w:rPr>
                <w:rFonts w:ascii="Book Antiqua" w:hAnsi="Book Antiqua"/>
                <w:b w:val="0"/>
                <w:bCs w:val="0"/>
                <w:i w:val="0"/>
                <w:iCs w:val="0"/>
                <w:noProof/>
                <w:webHidden/>
              </w:rPr>
              <w:fldChar w:fldCharType="end"/>
            </w:r>
          </w:hyperlink>
        </w:p>
        <w:p w14:paraId="0DB3FC7A" w14:textId="7E01A5FC"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76" w:history="1">
            <w:r w:rsidR="00C666AB" w:rsidRPr="00C666AB">
              <w:rPr>
                <w:rStyle w:val="af4"/>
                <w:rFonts w:ascii="Book Antiqua" w:hAnsi="Book Antiqua" w:cs="Times New Roman"/>
                <w:b w:val="0"/>
                <w:bCs w:val="0"/>
                <w:noProof/>
              </w:rPr>
              <w:t>9.1.</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Фінансові ресурси</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_Toc193462476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16</w:t>
            </w:r>
            <w:r w:rsidR="00C666AB" w:rsidRPr="00C666AB">
              <w:rPr>
                <w:rFonts w:ascii="Book Antiqua" w:hAnsi="Book Antiqua"/>
                <w:b w:val="0"/>
                <w:bCs w:val="0"/>
                <w:noProof/>
                <w:webHidden/>
              </w:rPr>
              <w:fldChar w:fldCharType="end"/>
            </w:r>
          </w:hyperlink>
        </w:p>
        <w:p w14:paraId="4CE983AD" w14:textId="48CA22ED" w:rsidR="00C666AB" w:rsidRPr="00C666AB" w:rsidRDefault="00A97F3E">
          <w:pPr>
            <w:pStyle w:val="11"/>
            <w:tabs>
              <w:tab w:val="left" w:pos="720"/>
              <w:tab w:val="right" w:leader="dot" w:pos="9771"/>
            </w:tabs>
            <w:rPr>
              <w:rFonts w:ascii="Book Antiqua" w:eastAsiaTheme="minorEastAsia" w:hAnsi="Book Antiqua"/>
              <w:b w:val="0"/>
              <w:bCs w:val="0"/>
              <w:i w:val="0"/>
              <w:iCs w:val="0"/>
              <w:noProof/>
            </w:rPr>
          </w:pPr>
          <w:hyperlink w:anchor="_Toc193462477" w:history="1">
            <w:r w:rsidR="00C666AB" w:rsidRPr="00C666AB">
              <w:rPr>
                <w:rStyle w:val="af4"/>
                <w:rFonts w:ascii="Book Antiqua" w:hAnsi="Book Antiqua" w:cs="Times New Roman"/>
                <w:b w:val="0"/>
                <w:bCs w:val="0"/>
                <w:i w:val="0"/>
                <w:iCs w:val="0"/>
                <w:noProof/>
              </w:rPr>
              <w:t>10.</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ОРГАНІЗАЦІЙНА МОДЕЛЬ ФУНКЦІОНУВАННЯ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_Toc193462477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17</w:t>
            </w:r>
            <w:r w:rsidR="00C666AB" w:rsidRPr="00C666AB">
              <w:rPr>
                <w:rFonts w:ascii="Book Antiqua" w:hAnsi="Book Antiqua"/>
                <w:b w:val="0"/>
                <w:bCs w:val="0"/>
                <w:i w:val="0"/>
                <w:iCs w:val="0"/>
                <w:noProof/>
                <w:webHidden/>
              </w:rPr>
              <w:fldChar w:fldCharType="end"/>
            </w:r>
          </w:hyperlink>
        </w:p>
        <w:p w14:paraId="356D55E5" w14:textId="67FDB3C4" w:rsidR="00C666AB" w:rsidRPr="00C666AB" w:rsidRDefault="00A97F3E">
          <w:pPr>
            <w:pStyle w:val="11"/>
            <w:tabs>
              <w:tab w:val="left" w:pos="720"/>
              <w:tab w:val="right" w:leader="dot" w:pos="9771"/>
            </w:tabs>
            <w:rPr>
              <w:rFonts w:ascii="Book Antiqua" w:eastAsiaTheme="minorEastAsia" w:hAnsi="Book Antiqua"/>
              <w:b w:val="0"/>
              <w:bCs w:val="0"/>
              <w:i w:val="0"/>
              <w:iCs w:val="0"/>
              <w:noProof/>
            </w:rPr>
          </w:pPr>
          <w:hyperlink w:anchor="_Toc193462478" w:history="1">
            <w:r w:rsidR="00C666AB" w:rsidRPr="00C666AB">
              <w:rPr>
                <w:rStyle w:val="af4"/>
                <w:rFonts w:ascii="Book Antiqua" w:hAnsi="Book Antiqua" w:cs="Times New Roman"/>
                <w:b w:val="0"/>
                <w:bCs w:val="0"/>
                <w:i w:val="0"/>
                <w:iCs w:val="0"/>
                <w:noProof/>
              </w:rPr>
              <w:t>11.</w:t>
            </w:r>
            <w:r w:rsidR="00C666AB" w:rsidRPr="00C666AB">
              <w:rPr>
                <w:rFonts w:ascii="Book Antiqua" w:eastAsiaTheme="minorEastAsia" w:hAnsi="Book Antiqua"/>
                <w:b w:val="0"/>
                <w:bCs w:val="0"/>
                <w:i w:val="0"/>
                <w:iCs w:val="0"/>
                <w:noProof/>
              </w:rPr>
              <w:tab/>
            </w:r>
            <w:r w:rsidR="00C666AB" w:rsidRPr="00C666AB">
              <w:rPr>
                <w:rStyle w:val="af4"/>
                <w:rFonts w:ascii="Book Antiqua" w:hAnsi="Book Antiqua" w:cs="Times New Roman"/>
                <w:b w:val="0"/>
                <w:bCs w:val="0"/>
                <w:i w:val="0"/>
                <w:iCs w:val="0"/>
                <w:noProof/>
              </w:rPr>
              <w:t>ОЧІКУВАНІ РЕЗУЛЬТАТИ ФУНКЦІЮВАННЯ ПАРКУ</w:t>
            </w:r>
            <w:r w:rsidR="00C666AB" w:rsidRPr="00C666AB">
              <w:rPr>
                <w:rFonts w:ascii="Book Antiqua" w:hAnsi="Book Antiqua"/>
                <w:b w:val="0"/>
                <w:bCs w:val="0"/>
                <w:i w:val="0"/>
                <w:iCs w:val="0"/>
                <w:noProof/>
                <w:webHidden/>
              </w:rPr>
              <w:tab/>
            </w:r>
            <w:r w:rsidR="00C666AB" w:rsidRPr="00C666AB">
              <w:rPr>
                <w:rFonts w:ascii="Book Antiqua" w:hAnsi="Book Antiqua"/>
                <w:b w:val="0"/>
                <w:bCs w:val="0"/>
                <w:i w:val="0"/>
                <w:iCs w:val="0"/>
                <w:noProof/>
                <w:webHidden/>
              </w:rPr>
              <w:fldChar w:fldCharType="begin"/>
            </w:r>
            <w:r w:rsidR="00C666AB" w:rsidRPr="00C666AB">
              <w:rPr>
                <w:rFonts w:ascii="Book Antiqua" w:hAnsi="Book Antiqua"/>
                <w:b w:val="0"/>
                <w:bCs w:val="0"/>
                <w:i w:val="0"/>
                <w:iCs w:val="0"/>
                <w:noProof/>
                <w:webHidden/>
              </w:rPr>
              <w:instrText xml:space="preserve"> PAGEREF _Toc193462478 \h </w:instrText>
            </w:r>
            <w:r w:rsidR="00C666AB" w:rsidRPr="00C666AB">
              <w:rPr>
                <w:rFonts w:ascii="Book Antiqua" w:hAnsi="Book Antiqua"/>
                <w:b w:val="0"/>
                <w:bCs w:val="0"/>
                <w:i w:val="0"/>
                <w:iCs w:val="0"/>
                <w:noProof/>
                <w:webHidden/>
              </w:rPr>
            </w:r>
            <w:r w:rsidR="00C666AB" w:rsidRPr="00C666AB">
              <w:rPr>
                <w:rFonts w:ascii="Book Antiqua" w:hAnsi="Book Antiqua"/>
                <w:b w:val="0"/>
                <w:bCs w:val="0"/>
                <w:i w:val="0"/>
                <w:iCs w:val="0"/>
                <w:noProof/>
                <w:webHidden/>
              </w:rPr>
              <w:fldChar w:fldCharType="separate"/>
            </w:r>
            <w:r w:rsidR="00D04B3C">
              <w:rPr>
                <w:rFonts w:ascii="Book Antiqua" w:hAnsi="Book Antiqua"/>
                <w:b w:val="0"/>
                <w:bCs w:val="0"/>
                <w:i w:val="0"/>
                <w:iCs w:val="0"/>
                <w:noProof/>
                <w:webHidden/>
              </w:rPr>
              <w:t>19</w:t>
            </w:r>
            <w:r w:rsidR="00C666AB" w:rsidRPr="00C666AB">
              <w:rPr>
                <w:rFonts w:ascii="Book Antiqua" w:hAnsi="Book Antiqua"/>
                <w:b w:val="0"/>
                <w:bCs w:val="0"/>
                <w:i w:val="0"/>
                <w:iCs w:val="0"/>
                <w:noProof/>
                <w:webHidden/>
              </w:rPr>
              <w:fldChar w:fldCharType="end"/>
            </w:r>
          </w:hyperlink>
        </w:p>
        <w:p w14:paraId="3E85080F" w14:textId="3F5BCA59"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79" w:history="1">
            <w:r w:rsidR="00C666AB" w:rsidRPr="00C666AB">
              <w:rPr>
                <w:rStyle w:val="af4"/>
                <w:rFonts w:ascii="Book Antiqua" w:hAnsi="Book Antiqua" w:cs="Times New Roman"/>
                <w:b w:val="0"/>
                <w:bCs w:val="0"/>
                <w:noProof/>
              </w:rPr>
              <w:t>11.1.</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Загальні тенденції</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_Toc193462479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19</w:t>
            </w:r>
            <w:r w:rsidR="00C666AB" w:rsidRPr="00C666AB">
              <w:rPr>
                <w:rFonts w:ascii="Book Antiqua" w:hAnsi="Book Antiqua"/>
                <w:b w:val="0"/>
                <w:bCs w:val="0"/>
                <w:noProof/>
                <w:webHidden/>
              </w:rPr>
              <w:fldChar w:fldCharType="end"/>
            </w:r>
          </w:hyperlink>
        </w:p>
        <w:p w14:paraId="10930770" w14:textId="0F7A58B4"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80" w:history="1">
            <w:r w:rsidR="00C666AB" w:rsidRPr="00C666AB">
              <w:rPr>
                <w:rStyle w:val="af4"/>
                <w:rFonts w:ascii="Book Antiqua" w:hAnsi="Book Antiqua" w:cs="Times New Roman"/>
                <w:b w:val="0"/>
                <w:bCs w:val="0"/>
                <w:noProof/>
              </w:rPr>
              <w:t>11.2.</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Залучення інвестицій</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_Toc193462480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20</w:t>
            </w:r>
            <w:r w:rsidR="00C666AB" w:rsidRPr="00C666AB">
              <w:rPr>
                <w:rFonts w:ascii="Book Antiqua" w:hAnsi="Book Antiqua"/>
                <w:b w:val="0"/>
                <w:bCs w:val="0"/>
                <w:noProof/>
                <w:webHidden/>
              </w:rPr>
              <w:fldChar w:fldCharType="end"/>
            </w:r>
          </w:hyperlink>
        </w:p>
        <w:p w14:paraId="7390FAF2" w14:textId="7F2C3E8C"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81" w:history="1">
            <w:r w:rsidR="00C666AB" w:rsidRPr="00C666AB">
              <w:rPr>
                <w:rStyle w:val="af4"/>
                <w:rFonts w:ascii="Book Antiqua" w:hAnsi="Book Antiqua" w:cs="Times New Roman"/>
                <w:b w:val="0"/>
                <w:bCs w:val="0"/>
                <w:noProof/>
              </w:rPr>
              <w:t>11.3.</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rPr>
              <w:t>Створення нових робочих місць</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_Toc193462481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20</w:t>
            </w:r>
            <w:r w:rsidR="00C666AB" w:rsidRPr="00C666AB">
              <w:rPr>
                <w:rFonts w:ascii="Book Antiqua" w:hAnsi="Book Antiqua"/>
                <w:b w:val="0"/>
                <w:bCs w:val="0"/>
                <w:noProof/>
                <w:webHidden/>
              </w:rPr>
              <w:fldChar w:fldCharType="end"/>
            </w:r>
          </w:hyperlink>
        </w:p>
        <w:p w14:paraId="1BF81D03" w14:textId="48656663"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82" w:history="1">
            <w:r w:rsidR="00C666AB" w:rsidRPr="00C666AB">
              <w:rPr>
                <w:rStyle w:val="af4"/>
                <w:rFonts w:ascii="Book Antiqua" w:hAnsi="Book Antiqua" w:cs="Times New Roman"/>
                <w:b w:val="0"/>
                <w:bCs w:val="0"/>
                <w:noProof/>
                <w:kern w:val="0"/>
                <w:lang w:val="ru-RU"/>
                <w14:ligatures w14:val="none"/>
              </w:rPr>
              <w:t>11.4.</w:t>
            </w:r>
            <w:r w:rsidR="00C666AB" w:rsidRPr="00C666AB">
              <w:rPr>
                <w:rFonts w:ascii="Book Antiqua" w:eastAsiaTheme="minorEastAsia" w:hAnsi="Book Antiqua"/>
                <w:b w:val="0"/>
                <w:bCs w:val="0"/>
                <w:noProof/>
                <w:sz w:val="24"/>
                <w:szCs w:val="24"/>
              </w:rPr>
              <w:tab/>
            </w:r>
            <w:r w:rsidR="00C666AB" w:rsidRPr="00C666AB">
              <w:rPr>
                <w:rStyle w:val="af4"/>
                <w:rFonts w:ascii="Book Antiqua" w:hAnsi="Book Antiqua" w:cs="Times New Roman"/>
                <w:b w:val="0"/>
                <w:bCs w:val="0"/>
                <w:noProof/>
                <w:kern w:val="0"/>
                <w14:ligatures w14:val="none"/>
              </w:rPr>
              <w:t>Обсяги виробництва</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_Toc193462482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21</w:t>
            </w:r>
            <w:r w:rsidR="00C666AB" w:rsidRPr="00C666AB">
              <w:rPr>
                <w:rFonts w:ascii="Book Antiqua" w:hAnsi="Book Antiqua"/>
                <w:b w:val="0"/>
                <w:bCs w:val="0"/>
                <w:noProof/>
                <w:webHidden/>
              </w:rPr>
              <w:fldChar w:fldCharType="end"/>
            </w:r>
          </w:hyperlink>
        </w:p>
        <w:p w14:paraId="187DC2C0" w14:textId="5FBA6703" w:rsidR="00C666AB" w:rsidRPr="00C666AB" w:rsidRDefault="00A97F3E">
          <w:pPr>
            <w:pStyle w:val="23"/>
            <w:tabs>
              <w:tab w:val="left" w:pos="960"/>
              <w:tab w:val="right" w:leader="dot" w:pos="9771"/>
            </w:tabs>
            <w:rPr>
              <w:rFonts w:ascii="Book Antiqua" w:eastAsiaTheme="minorEastAsia" w:hAnsi="Book Antiqua"/>
              <w:b w:val="0"/>
              <w:bCs w:val="0"/>
              <w:noProof/>
              <w:sz w:val="24"/>
              <w:szCs w:val="24"/>
            </w:rPr>
          </w:pPr>
          <w:hyperlink w:anchor="_Toc193462483" w:history="1">
            <w:r w:rsidR="00C666AB" w:rsidRPr="00C666AB">
              <w:rPr>
                <w:rStyle w:val="af4"/>
                <w:rFonts w:ascii="Book Antiqua" w:eastAsia="Times New Roman" w:hAnsi="Book Antiqua" w:cs="Times New Roman"/>
                <w:b w:val="0"/>
                <w:bCs w:val="0"/>
                <w:noProof/>
              </w:rPr>
              <w:t>11.5.</w:t>
            </w:r>
            <w:r w:rsidR="00C666AB" w:rsidRPr="00C666AB">
              <w:rPr>
                <w:rFonts w:ascii="Book Antiqua" w:eastAsiaTheme="minorEastAsia" w:hAnsi="Book Antiqua"/>
                <w:b w:val="0"/>
                <w:bCs w:val="0"/>
                <w:noProof/>
                <w:sz w:val="24"/>
                <w:szCs w:val="24"/>
              </w:rPr>
              <w:tab/>
            </w:r>
            <w:r w:rsidR="00C666AB" w:rsidRPr="00C666AB">
              <w:rPr>
                <w:rStyle w:val="af4"/>
                <w:rFonts w:ascii="Book Antiqua" w:eastAsia="Times New Roman" w:hAnsi="Book Antiqua" w:cs="Times New Roman"/>
                <w:b w:val="0"/>
                <w:bCs w:val="0"/>
                <w:noProof/>
              </w:rPr>
              <w:t>Фінансові результати діяльності Парку</w:t>
            </w:r>
            <w:r w:rsidR="00C666AB" w:rsidRPr="00C666AB">
              <w:rPr>
                <w:rFonts w:ascii="Book Antiqua" w:hAnsi="Book Antiqua"/>
                <w:b w:val="0"/>
                <w:bCs w:val="0"/>
                <w:noProof/>
                <w:webHidden/>
              </w:rPr>
              <w:tab/>
            </w:r>
            <w:r w:rsidR="00C666AB" w:rsidRPr="00C666AB">
              <w:rPr>
                <w:rFonts w:ascii="Book Antiqua" w:hAnsi="Book Antiqua"/>
                <w:b w:val="0"/>
                <w:bCs w:val="0"/>
                <w:noProof/>
                <w:webHidden/>
              </w:rPr>
              <w:fldChar w:fldCharType="begin"/>
            </w:r>
            <w:r w:rsidR="00C666AB" w:rsidRPr="00C666AB">
              <w:rPr>
                <w:rFonts w:ascii="Book Antiqua" w:hAnsi="Book Antiqua"/>
                <w:b w:val="0"/>
                <w:bCs w:val="0"/>
                <w:noProof/>
                <w:webHidden/>
              </w:rPr>
              <w:instrText xml:space="preserve"> PAGEREF _Toc193462483 \h </w:instrText>
            </w:r>
            <w:r w:rsidR="00C666AB" w:rsidRPr="00C666AB">
              <w:rPr>
                <w:rFonts w:ascii="Book Antiqua" w:hAnsi="Book Antiqua"/>
                <w:b w:val="0"/>
                <w:bCs w:val="0"/>
                <w:noProof/>
                <w:webHidden/>
              </w:rPr>
            </w:r>
            <w:r w:rsidR="00C666AB" w:rsidRPr="00C666AB">
              <w:rPr>
                <w:rFonts w:ascii="Book Antiqua" w:hAnsi="Book Antiqua"/>
                <w:b w:val="0"/>
                <w:bCs w:val="0"/>
                <w:noProof/>
                <w:webHidden/>
              </w:rPr>
              <w:fldChar w:fldCharType="separate"/>
            </w:r>
            <w:r w:rsidR="00D04B3C">
              <w:rPr>
                <w:rFonts w:ascii="Book Antiqua" w:hAnsi="Book Antiqua"/>
                <w:b w:val="0"/>
                <w:bCs w:val="0"/>
                <w:noProof/>
                <w:webHidden/>
              </w:rPr>
              <w:t>21</w:t>
            </w:r>
            <w:r w:rsidR="00C666AB" w:rsidRPr="00C666AB">
              <w:rPr>
                <w:rFonts w:ascii="Book Antiqua" w:hAnsi="Book Antiqua"/>
                <w:b w:val="0"/>
                <w:bCs w:val="0"/>
                <w:noProof/>
                <w:webHidden/>
              </w:rPr>
              <w:fldChar w:fldCharType="end"/>
            </w:r>
          </w:hyperlink>
        </w:p>
        <w:p w14:paraId="0F84405B" w14:textId="2BA4FE3E" w:rsidR="00E6589B" w:rsidRPr="00C34689" w:rsidRDefault="00E6589B" w:rsidP="00F7658B">
          <w:pPr>
            <w:rPr>
              <w:rFonts w:ascii="Book Antiqua" w:hAnsi="Book Antiqua"/>
            </w:rPr>
          </w:pPr>
          <w:r w:rsidRPr="00C666AB">
            <w:rPr>
              <w:rFonts w:ascii="Book Antiqua" w:hAnsi="Book Antiqua"/>
              <w:noProof/>
            </w:rPr>
            <w:fldChar w:fldCharType="end"/>
          </w:r>
        </w:p>
      </w:sdtContent>
    </w:sdt>
    <w:p w14:paraId="6D424650" w14:textId="77777777" w:rsidR="00E6589B" w:rsidRPr="00E25628" w:rsidRDefault="00E6589B" w:rsidP="00E6589B">
      <w:pPr>
        <w:rPr>
          <w:rFonts w:ascii="Book Antiqua" w:hAnsi="Book Antiqua"/>
        </w:rPr>
      </w:pPr>
    </w:p>
    <w:p w14:paraId="3E7BFB65" w14:textId="77777777" w:rsidR="00E6589B" w:rsidRPr="00E6589B" w:rsidRDefault="00E6589B" w:rsidP="00E6589B">
      <w:pPr>
        <w:sectPr w:rsidR="00E6589B" w:rsidRPr="00E6589B" w:rsidSect="00F5387F">
          <w:headerReference w:type="default" r:id="rId9"/>
          <w:footerReference w:type="even" r:id="rId10"/>
          <w:footerReference w:type="default" r:id="rId11"/>
          <w:pgSz w:w="11906" w:h="16838"/>
          <w:pgMar w:top="1258" w:right="685" w:bottom="1129" w:left="1440" w:header="708" w:footer="708" w:gutter="0"/>
          <w:cols w:space="708"/>
          <w:titlePg/>
          <w:docGrid w:linePitch="360"/>
        </w:sectPr>
      </w:pPr>
    </w:p>
    <w:p w14:paraId="4FF1B50B" w14:textId="08CF6B5D" w:rsidR="00E6589B" w:rsidRPr="00685DF0" w:rsidRDefault="00E6589B" w:rsidP="00A75D17">
      <w:pPr>
        <w:pStyle w:val="1"/>
        <w:spacing w:line="240" w:lineRule="auto"/>
        <w:rPr>
          <w:rFonts w:ascii="Times New Roman" w:hAnsi="Times New Roman" w:cs="Times New Roman"/>
          <w:b/>
          <w:bCs/>
          <w:color w:val="0070C0"/>
          <w:sz w:val="24"/>
          <w:szCs w:val="24"/>
        </w:rPr>
      </w:pPr>
      <w:bookmarkStart w:id="2" w:name="_Toc193462459"/>
      <w:r w:rsidRPr="00685DF0">
        <w:rPr>
          <w:rFonts w:ascii="Times New Roman" w:hAnsi="Times New Roman" w:cs="Times New Roman"/>
          <w:b/>
          <w:bCs/>
          <w:color w:val="0070C0"/>
          <w:sz w:val="24"/>
          <w:szCs w:val="24"/>
        </w:rPr>
        <w:lastRenderedPageBreak/>
        <w:t>ВСТУП</w:t>
      </w:r>
      <w:bookmarkEnd w:id="1"/>
      <w:bookmarkEnd w:id="2"/>
    </w:p>
    <w:p w14:paraId="06BB5931" w14:textId="77777777" w:rsidR="00E6589B" w:rsidRPr="00084790" w:rsidRDefault="00E6589B" w:rsidP="00A75D17">
      <w:pPr>
        <w:spacing w:after="0" w:line="240" w:lineRule="auto"/>
        <w:ind w:firstLine="567"/>
        <w:jc w:val="both"/>
        <w:rPr>
          <w:rFonts w:ascii="Times New Roman" w:hAnsi="Times New Roman" w:cs="Times New Roman"/>
        </w:rPr>
      </w:pPr>
      <w:r w:rsidRPr="00084790">
        <w:rPr>
          <w:rFonts w:ascii="Times New Roman" w:hAnsi="Times New Roman" w:cs="Times New Roman"/>
        </w:rPr>
        <w:t>Концепція (</w:t>
      </w:r>
      <w:r w:rsidRPr="00084790">
        <w:rPr>
          <w:rFonts w:ascii="Times New Roman" w:hAnsi="Times New Roman" w:cs="Times New Roman"/>
          <w:i/>
          <w:iCs/>
        </w:rPr>
        <w:t>далі також – «Концепція»</w:t>
      </w:r>
      <w:r w:rsidRPr="00084790">
        <w:rPr>
          <w:rFonts w:ascii="Times New Roman" w:hAnsi="Times New Roman" w:cs="Times New Roman"/>
        </w:rPr>
        <w:t>) індустріального парку «БОЯРКА» (</w:t>
      </w:r>
      <w:r w:rsidRPr="00084790">
        <w:rPr>
          <w:rFonts w:ascii="Times New Roman" w:hAnsi="Times New Roman" w:cs="Times New Roman"/>
          <w:i/>
          <w:iCs/>
        </w:rPr>
        <w:t>далі також – «Парк»</w:t>
      </w:r>
      <w:r w:rsidRPr="00084790">
        <w:rPr>
          <w:rFonts w:ascii="Times New Roman" w:hAnsi="Times New Roman" w:cs="Times New Roman"/>
        </w:rPr>
        <w:t>) розроблена на підставі Законів України «Про індустріальні парки», «Про регулювання містобудівної діяльності», «Про управління відходами», «Про стратегічну екологічну оцінку», «Про оцінку впливу на довкілля», «Про альтернативні джерела енергії», Указу Президента України від 30.09.2019 № 722 «Про Цілі сталого розвитку України на період до 2030 року», постанов Кабінету Міністрів України № 179 від 03.03.2021 «Про затвердження Національної економічної стратегії на період до 2030 року», № 695 від 05.08.2020 «Про затвердження Державної стратегії регіонального розвитку на 2021-2027 роки», № 25 від 19.01.2022 «Про затвердження Порядку розгляду документів про включення індустріального (промислового) парку до Реєстру індустріальних (промислових) парків», № 27 від 19.01.2022 «Про затвердження Порядку ведення Реєстру індустріальних (промислових) парків», № 644 від 04.06.2024 року «Деякі питання державного стимулювання створення та функціонування індустріальних парків», № 947 від 05.09.2023 «Про затвердження Порядку розроблення, погодження та затвердження місцевих планів управління відходами», розпорядження Кабінету Міністрів України № 176-р від 24.02.2023 «Про схвалення Стратегії розвитку індустріальних парків на 2023-2030 роки» та ін.</w:t>
      </w:r>
    </w:p>
    <w:p w14:paraId="6AC081AD" w14:textId="6301098F" w:rsidR="00E6589B" w:rsidRPr="000E44BB" w:rsidRDefault="00E6589B" w:rsidP="00A75D17">
      <w:pPr>
        <w:spacing w:after="0" w:line="240" w:lineRule="auto"/>
        <w:ind w:firstLine="567"/>
        <w:jc w:val="both"/>
        <w:rPr>
          <w:rFonts w:ascii="Times New Roman" w:hAnsi="Times New Roman" w:cs="Times New Roman"/>
          <w:color w:val="007BB8"/>
        </w:rPr>
      </w:pPr>
      <w:r w:rsidRPr="00084790">
        <w:rPr>
          <w:rFonts w:ascii="Times New Roman" w:hAnsi="Times New Roman" w:cs="Times New Roman"/>
        </w:rPr>
        <w:t xml:space="preserve">Метою розробки </w:t>
      </w:r>
      <w:r w:rsidR="00843724" w:rsidRPr="00084790">
        <w:rPr>
          <w:rFonts w:ascii="Times New Roman" w:hAnsi="Times New Roman" w:cs="Times New Roman"/>
        </w:rPr>
        <w:t xml:space="preserve">цієї </w:t>
      </w:r>
      <w:r w:rsidRPr="00084790">
        <w:rPr>
          <w:rFonts w:ascii="Times New Roman" w:hAnsi="Times New Roman" w:cs="Times New Roman"/>
        </w:rPr>
        <w:t xml:space="preserve">Концепції </w:t>
      </w:r>
      <w:r w:rsidRPr="003735A3">
        <w:rPr>
          <w:rFonts w:ascii="Times New Roman" w:hAnsi="Times New Roman" w:cs="Times New Roman"/>
        </w:rPr>
        <w:t xml:space="preserve">є обґрунтування доцільності створення та концептуальне планування діяльності </w:t>
      </w:r>
      <w:r w:rsidRPr="003735A3">
        <w:rPr>
          <w:rFonts w:ascii="Times New Roman" w:hAnsi="Times New Roman" w:cs="Times New Roman"/>
          <w:i/>
        </w:rPr>
        <w:t>індустріального</w:t>
      </w:r>
      <w:r w:rsidRPr="003735A3">
        <w:rPr>
          <w:rFonts w:ascii="Times New Roman" w:hAnsi="Times New Roman" w:cs="Times New Roman"/>
        </w:rPr>
        <w:t xml:space="preserve"> </w:t>
      </w:r>
      <w:r w:rsidR="00891918" w:rsidRPr="003735A3">
        <w:rPr>
          <w:rFonts w:ascii="Times New Roman" w:hAnsi="Times New Roman" w:cs="Times New Roman"/>
        </w:rPr>
        <w:t xml:space="preserve">та, </w:t>
      </w:r>
      <w:r w:rsidR="00843724" w:rsidRPr="003735A3">
        <w:rPr>
          <w:rFonts w:ascii="Times New Roman" w:hAnsi="Times New Roman" w:cs="Times New Roman"/>
        </w:rPr>
        <w:t xml:space="preserve">в подальшому, </w:t>
      </w:r>
      <w:r w:rsidR="00843724" w:rsidRPr="003735A3">
        <w:rPr>
          <w:rFonts w:ascii="Times New Roman" w:hAnsi="Times New Roman" w:cs="Times New Roman"/>
          <w:i/>
        </w:rPr>
        <w:t>еко-індустріального парку</w:t>
      </w:r>
      <w:r w:rsidR="00843724" w:rsidRPr="003735A3">
        <w:rPr>
          <w:rFonts w:ascii="Times New Roman" w:hAnsi="Times New Roman" w:cs="Times New Roman"/>
        </w:rPr>
        <w:t xml:space="preserve"> </w:t>
      </w:r>
      <w:r w:rsidRPr="003735A3">
        <w:rPr>
          <w:rFonts w:ascii="Times New Roman" w:hAnsi="Times New Roman" w:cs="Times New Roman"/>
        </w:rPr>
        <w:t>«БОЯ</w:t>
      </w:r>
      <w:r w:rsidR="00132AF2">
        <w:rPr>
          <w:rFonts w:ascii="Times New Roman" w:hAnsi="Times New Roman" w:cs="Times New Roman"/>
        </w:rPr>
        <w:t>Р</w:t>
      </w:r>
      <w:r w:rsidRPr="003735A3">
        <w:rPr>
          <w:rFonts w:ascii="Times New Roman" w:hAnsi="Times New Roman" w:cs="Times New Roman"/>
        </w:rPr>
        <w:t>КА» у місті Боярка Фастівського району Київської області.</w:t>
      </w:r>
      <w:r w:rsidR="00843724" w:rsidRPr="003735A3">
        <w:rPr>
          <w:rFonts w:ascii="Times New Roman" w:hAnsi="Times New Roman" w:cs="Times New Roman"/>
        </w:rPr>
        <w:t xml:space="preserve"> </w:t>
      </w:r>
    </w:p>
    <w:p w14:paraId="71E5F300" w14:textId="0BF58DE9" w:rsidR="00891918" w:rsidRPr="00084790" w:rsidRDefault="005F045E" w:rsidP="00FE093C">
      <w:pPr>
        <w:spacing w:after="0" w:line="240" w:lineRule="auto"/>
        <w:ind w:firstLine="567"/>
        <w:jc w:val="both"/>
        <w:rPr>
          <w:rFonts w:ascii="Times New Roman" w:hAnsi="Times New Roman" w:cs="Times New Roman"/>
        </w:rPr>
      </w:pPr>
      <w:r w:rsidRPr="00084790">
        <w:rPr>
          <w:rFonts w:ascii="Times New Roman" w:hAnsi="Times New Roman" w:cs="Times New Roman"/>
        </w:rPr>
        <w:t>Індустріальні парки є важливим стимулом розвитку промисловості</w:t>
      </w:r>
      <w:r w:rsidR="00623E3F" w:rsidRPr="00084790">
        <w:rPr>
          <w:rFonts w:ascii="Times New Roman" w:hAnsi="Times New Roman" w:cs="Times New Roman"/>
        </w:rPr>
        <w:t>, адже г</w:t>
      </w:r>
      <w:r w:rsidRPr="00084790">
        <w:rPr>
          <w:rFonts w:ascii="Times New Roman" w:hAnsi="Times New Roman" w:cs="Times New Roman"/>
        </w:rPr>
        <w:t xml:space="preserve">рупування підприємств </w:t>
      </w:r>
      <w:r w:rsidR="00B65FE5" w:rsidRPr="00084790">
        <w:rPr>
          <w:rFonts w:ascii="Times New Roman" w:hAnsi="Times New Roman" w:cs="Times New Roman"/>
        </w:rPr>
        <w:t>на спеціальній призначеній для цього території покращу</w:t>
      </w:r>
      <w:r w:rsidR="00623E3F" w:rsidRPr="00084790">
        <w:rPr>
          <w:rFonts w:ascii="Times New Roman" w:hAnsi="Times New Roman" w:cs="Times New Roman"/>
        </w:rPr>
        <w:t>є</w:t>
      </w:r>
      <w:r w:rsidR="00B65FE5" w:rsidRPr="00084790">
        <w:rPr>
          <w:rFonts w:ascii="Times New Roman" w:hAnsi="Times New Roman" w:cs="Times New Roman"/>
        </w:rPr>
        <w:t xml:space="preserve"> ефективність та відкриває </w:t>
      </w:r>
      <w:r w:rsidR="00623E3F" w:rsidRPr="00084790">
        <w:rPr>
          <w:rFonts w:ascii="Times New Roman" w:hAnsi="Times New Roman" w:cs="Times New Roman"/>
        </w:rPr>
        <w:t xml:space="preserve">додаткові </w:t>
      </w:r>
      <w:r w:rsidR="00B65FE5" w:rsidRPr="00084790">
        <w:rPr>
          <w:rFonts w:ascii="Times New Roman" w:hAnsi="Times New Roman" w:cs="Times New Roman"/>
        </w:rPr>
        <w:t>можливості для співпраці</w:t>
      </w:r>
      <w:r w:rsidR="00623E3F" w:rsidRPr="00084790">
        <w:rPr>
          <w:rFonts w:ascii="Times New Roman" w:hAnsi="Times New Roman" w:cs="Times New Roman"/>
        </w:rPr>
        <w:t>.</w:t>
      </w:r>
      <w:r w:rsidR="004B7381" w:rsidRPr="00084790">
        <w:rPr>
          <w:rFonts w:ascii="Times New Roman" w:hAnsi="Times New Roman" w:cs="Times New Roman"/>
        </w:rPr>
        <w:t xml:space="preserve"> </w:t>
      </w:r>
      <w:r w:rsidR="00D361CA">
        <w:rPr>
          <w:rFonts w:ascii="Times New Roman" w:hAnsi="Times New Roman" w:cs="Times New Roman"/>
        </w:rPr>
        <w:t>Е</w:t>
      </w:r>
      <w:r w:rsidR="00AD08F6">
        <w:rPr>
          <w:rFonts w:ascii="Times New Roman" w:hAnsi="Times New Roman" w:cs="Times New Roman"/>
        </w:rPr>
        <w:t>ко-індустріальний парк за своїм визначенням є с</w:t>
      </w:r>
      <w:r w:rsidR="00AD08F6" w:rsidRPr="00AD08F6">
        <w:rPr>
          <w:rFonts w:ascii="Times New Roman" w:hAnsi="Times New Roman" w:cs="Times New Roman"/>
        </w:rPr>
        <w:t>пільнот</w:t>
      </w:r>
      <w:r w:rsidR="00AD08F6">
        <w:rPr>
          <w:rFonts w:ascii="Times New Roman" w:hAnsi="Times New Roman" w:cs="Times New Roman"/>
        </w:rPr>
        <w:t>ою</w:t>
      </w:r>
      <w:r w:rsidR="00AD08F6" w:rsidRPr="00AD08F6">
        <w:rPr>
          <w:rFonts w:ascii="Times New Roman" w:hAnsi="Times New Roman" w:cs="Times New Roman"/>
        </w:rPr>
        <w:t xml:space="preserve"> підприємств, розташованих на </w:t>
      </w:r>
      <w:r w:rsidR="00AD08F6">
        <w:rPr>
          <w:rFonts w:ascii="Times New Roman" w:hAnsi="Times New Roman" w:cs="Times New Roman"/>
        </w:rPr>
        <w:t>одній</w:t>
      </w:r>
      <w:r w:rsidR="00AD08F6" w:rsidRPr="00AD08F6">
        <w:rPr>
          <w:rFonts w:ascii="Times New Roman" w:hAnsi="Times New Roman" w:cs="Times New Roman"/>
        </w:rPr>
        <w:t xml:space="preserve"> території</w:t>
      </w:r>
      <w:r w:rsidR="00AD08F6">
        <w:rPr>
          <w:rFonts w:ascii="Times New Roman" w:hAnsi="Times New Roman" w:cs="Times New Roman"/>
        </w:rPr>
        <w:t xml:space="preserve"> у межах якої </w:t>
      </w:r>
      <w:r w:rsidR="00AD08F6" w:rsidRPr="00AD08F6">
        <w:rPr>
          <w:rFonts w:ascii="Times New Roman" w:hAnsi="Times New Roman" w:cs="Times New Roman"/>
        </w:rPr>
        <w:t xml:space="preserve">підприємства прагнуть досягти покращених екологічних, економічних і соціальних показників шляхом співпраці з </w:t>
      </w:r>
      <w:r w:rsidR="00AD08F6" w:rsidRPr="00D361CA">
        <w:rPr>
          <w:rFonts w:ascii="Times New Roman" w:hAnsi="Times New Roman" w:cs="Times New Roman"/>
          <w:i/>
        </w:rPr>
        <w:t>управління проблемами довкілля</w:t>
      </w:r>
      <w:r w:rsidR="00AD08F6" w:rsidRPr="00AD08F6">
        <w:rPr>
          <w:rFonts w:ascii="Times New Roman" w:hAnsi="Times New Roman" w:cs="Times New Roman"/>
        </w:rPr>
        <w:t xml:space="preserve"> та </w:t>
      </w:r>
      <w:r w:rsidR="00AD08F6" w:rsidRPr="00D361CA">
        <w:rPr>
          <w:rFonts w:ascii="Times New Roman" w:hAnsi="Times New Roman" w:cs="Times New Roman"/>
          <w:i/>
        </w:rPr>
        <w:t>використання ресурсів</w:t>
      </w:r>
      <w:r w:rsidR="00AD08F6">
        <w:rPr>
          <w:rFonts w:ascii="Times New Roman" w:hAnsi="Times New Roman" w:cs="Times New Roman"/>
        </w:rPr>
        <w:t>. І</w:t>
      </w:r>
      <w:r w:rsidR="00E66928" w:rsidRPr="00084790">
        <w:rPr>
          <w:rFonts w:ascii="Times New Roman" w:hAnsi="Times New Roman" w:cs="Times New Roman"/>
        </w:rPr>
        <w:t>нноваційн</w:t>
      </w:r>
      <w:r w:rsidR="004B7381" w:rsidRPr="00084790">
        <w:rPr>
          <w:rFonts w:ascii="Times New Roman" w:hAnsi="Times New Roman" w:cs="Times New Roman"/>
        </w:rPr>
        <w:t>і</w:t>
      </w:r>
      <w:r w:rsidR="00E66928" w:rsidRPr="00084790">
        <w:rPr>
          <w:rFonts w:ascii="Times New Roman" w:hAnsi="Times New Roman" w:cs="Times New Roman"/>
        </w:rPr>
        <w:t xml:space="preserve"> підход</w:t>
      </w:r>
      <w:r w:rsidR="004B7381" w:rsidRPr="00084790">
        <w:rPr>
          <w:rFonts w:ascii="Times New Roman" w:hAnsi="Times New Roman" w:cs="Times New Roman"/>
        </w:rPr>
        <w:t xml:space="preserve">и та інструменти, практики </w:t>
      </w:r>
      <w:r w:rsidR="004B7381" w:rsidRPr="00983DFC">
        <w:rPr>
          <w:rFonts w:ascii="Times New Roman" w:hAnsi="Times New Roman" w:cs="Times New Roman"/>
          <w:i/>
        </w:rPr>
        <w:t>циркулярної економіки</w:t>
      </w:r>
      <w:r w:rsidR="004B7381" w:rsidRPr="00084790">
        <w:rPr>
          <w:rStyle w:val="afb"/>
          <w:rFonts w:ascii="Times New Roman" w:hAnsi="Times New Roman" w:cs="Times New Roman"/>
        </w:rPr>
        <w:footnoteReference w:id="1"/>
      </w:r>
      <w:r w:rsidR="004B7381" w:rsidRPr="00084790">
        <w:rPr>
          <w:rFonts w:ascii="Times New Roman" w:hAnsi="Times New Roman" w:cs="Times New Roman"/>
        </w:rPr>
        <w:t xml:space="preserve"> та </w:t>
      </w:r>
      <w:r w:rsidR="004B7381" w:rsidRPr="00983DFC">
        <w:rPr>
          <w:rFonts w:ascii="Times New Roman" w:hAnsi="Times New Roman" w:cs="Times New Roman"/>
          <w:i/>
          <w:iCs/>
        </w:rPr>
        <w:t>промислового симбіозу</w:t>
      </w:r>
      <w:r w:rsidR="004B7381" w:rsidRPr="00084790">
        <w:rPr>
          <w:rStyle w:val="afb"/>
          <w:rFonts w:ascii="Times New Roman" w:hAnsi="Times New Roman" w:cs="Times New Roman"/>
          <w:iCs/>
        </w:rPr>
        <w:footnoteReference w:id="2"/>
      </w:r>
      <w:r w:rsidR="004B7381" w:rsidRPr="00084790">
        <w:rPr>
          <w:rFonts w:ascii="Times New Roman" w:hAnsi="Times New Roman" w:cs="Times New Roman"/>
          <w:iCs/>
        </w:rPr>
        <w:t>, що використовуються у діяльності еко-індустріальних парків</w:t>
      </w:r>
      <w:r w:rsidR="00084790" w:rsidRPr="00084790">
        <w:rPr>
          <w:rFonts w:ascii="Times New Roman" w:hAnsi="Times New Roman" w:cs="Times New Roman"/>
        </w:rPr>
        <w:t xml:space="preserve"> забезпечують </w:t>
      </w:r>
      <w:r w:rsidR="00CF675A" w:rsidRPr="00CF675A">
        <w:rPr>
          <w:rFonts w:ascii="Times New Roman" w:hAnsi="Times New Roman" w:cs="Times New Roman"/>
        </w:rPr>
        <w:t>ефективне використання ресурсів (енергетичних, водних тощо), більш чисте виробництво, використання відновлюваних матеріалів, кліматичну нейтральність, інклюзивн</w:t>
      </w:r>
      <w:r w:rsidR="00CF675A">
        <w:rPr>
          <w:rFonts w:ascii="Times New Roman" w:hAnsi="Times New Roman" w:cs="Times New Roman"/>
        </w:rPr>
        <w:t>ий</w:t>
      </w:r>
      <w:r w:rsidR="00CF675A" w:rsidRPr="00CF675A">
        <w:rPr>
          <w:rFonts w:ascii="Times New Roman" w:hAnsi="Times New Roman" w:cs="Times New Roman"/>
        </w:rPr>
        <w:t xml:space="preserve"> та стал</w:t>
      </w:r>
      <w:r w:rsidR="00CF675A">
        <w:rPr>
          <w:rFonts w:ascii="Times New Roman" w:hAnsi="Times New Roman" w:cs="Times New Roman"/>
        </w:rPr>
        <w:t>ий</w:t>
      </w:r>
      <w:r w:rsidR="00CF675A" w:rsidRPr="00CF675A">
        <w:rPr>
          <w:rFonts w:ascii="Times New Roman" w:hAnsi="Times New Roman" w:cs="Times New Roman"/>
        </w:rPr>
        <w:t xml:space="preserve"> розвит</w:t>
      </w:r>
      <w:r w:rsidR="00CF675A">
        <w:rPr>
          <w:rFonts w:ascii="Times New Roman" w:hAnsi="Times New Roman" w:cs="Times New Roman"/>
        </w:rPr>
        <w:t>ок</w:t>
      </w:r>
      <w:r w:rsidR="00084790" w:rsidRPr="00084790">
        <w:rPr>
          <w:rFonts w:ascii="Times New Roman" w:hAnsi="Times New Roman" w:cs="Times New Roman"/>
        </w:rPr>
        <w:t xml:space="preserve">, а також зменшують негативний вплив на навколишнє середовище. </w:t>
      </w:r>
      <w:r w:rsidR="00CF675A">
        <w:rPr>
          <w:rFonts w:ascii="Times New Roman" w:hAnsi="Times New Roman" w:cs="Times New Roman"/>
        </w:rPr>
        <w:t>М</w:t>
      </w:r>
      <w:r w:rsidR="00084790" w:rsidRPr="00084790">
        <w:rPr>
          <w:rFonts w:ascii="Times New Roman" w:hAnsi="Times New Roman" w:cs="Times New Roman"/>
        </w:rPr>
        <w:t xml:space="preserve">одель еко-індустріального парку забезпечує </w:t>
      </w:r>
      <w:r w:rsidR="00843724" w:rsidRPr="00084790">
        <w:rPr>
          <w:rFonts w:ascii="Times New Roman" w:hAnsi="Times New Roman" w:cs="Times New Roman"/>
        </w:rPr>
        <w:t>міжгалузев</w:t>
      </w:r>
      <w:r w:rsidR="00084790" w:rsidRPr="00084790">
        <w:rPr>
          <w:rFonts w:ascii="Times New Roman" w:hAnsi="Times New Roman" w:cs="Times New Roman"/>
        </w:rPr>
        <w:t xml:space="preserve">у </w:t>
      </w:r>
      <w:r w:rsidR="00843724" w:rsidRPr="00084790">
        <w:rPr>
          <w:rFonts w:ascii="Times New Roman" w:hAnsi="Times New Roman" w:cs="Times New Roman"/>
        </w:rPr>
        <w:t>співпрац</w:t>
      </w:r>
      <w:r w:rsidR="00084790" w:rsidRPr="00084790">
        <w:rPr>
          <w:rFonts w:ascii="Times New Roman" w:hAnsi="Times New Roman" w:cs="Times New Roman"/>
        </w:rPr>
        <w:t xml:space="preserve">ю </w:t>
      </w:r>
      <w:r w:rsidR="00FE093C" w:rsidRPr="00084790">
        <w:rPr>
          <w:rFonts w:ascii="Times New Roman" w:hAnsi="Times New Roman" w:cs="Times New Roman"/>
        </w:rPr>
        <w:t>і взаємоді</w:t>
      </w:r>
      <w:r w:rsidR="00084790" w:rsidRPr="00084790">
        <w:rPr>
          <w:rFonts w:ascii="Times New Roman" w:hAnsi="Times New Roman" w:cs="Times New Roman"/>
        </w:rPr>
        <w:t>ю</w:t>
      </w:r>
      <w:r w:rsidR="00FE093C" w:rsidRPr="00084790">
        <w:rPr>
          <w:rFonts w:ascii="Times New Roman" w:hAnsi="Times New Roman" w:cs="Times New Roman"/>
        </w:rPr>
        <w:t xml:space="preserve"> з </w:t>
      </w:r>
      <w:r w:rsidR="00084790" w:rsidRPr="00084790">
        <w:rPr>
          <w:rFonts w:ascii="Times New Roman" w:hAnsi="Times New Roman" w:cs="Times New Roman"/>
        </w:rPr>
        <w:t xml:space="preserve">місцевими територіальними </w:t>
      </w:r>
      <w:r w:rsidR="00FE093C" w:rsidRPr="00084790">
        <w:rPr>
          <w:rFonts w:ascii="Times New Roman" w:hAnsi="Times New Roman" w:cs="Times New Roman"/>
        </w:rPr>
        <w:t>громад</w:t>
      </w:r>
      <w:r w:rsidR="00E65F39" w:rsidRPr="00084790">
        <w:rPr>
          <w:rFonts w:ascii="Times New Roman" w:hAnsi="Times New Roman" w:cs="Times New Roman"/>
        </w:rPr>
        <w:t>ами</w:t>
      </w:r>
      <w:r w:rsidR="00FE093C" w:rsidRPr="00084790">
        <w:rPr>
          <w:rFonts w:ascii="Times New Roman" w:hAnsi="Times New Roman" w:cs="Times New Roman"/>
        </w:rPr>
        <w:t xml:space="preserve"> задля</w:t>
      </w:r>
      <w:r w:rsidR="00623E3F" w:rsidRPr="00084790">
        <w:rPr>
          <w:rFonts w:ascii="Times New Roman" w:hAnsi="Times New Roman" w:cs="Times New Roman"/>
        </w:rPr>
        <w:t xml:space="preserve"> </w:t>
      </w:r>
      <w:r w:rsidR="00FE093C" w:rsidRPr="00084790">
        <w:rPr>
          <w:rFonts w:ascii="Times New Roman" w:hAnsi="Times New Roman" w:cs="Times New Roman"/>
        </w:rPr>
        <w:t>отримання спільної вигоди в економічній, соціальній і екологічній сферах</w:t>
      </w:r>
      <w:r w:rsidR="001D563A" w:rsidRPr="00084790">
        <w:rPr>
          <w:rFonts w:ascii="Times New Roman" w:hAnsi="Times New Roman" w:cs="Times New Roman"/>
        </w:rPr>
        <w:t>,</w:t>
      </w:r>
      <w:r w:rsidR="00FE093C" w:rsidRPr="00084790">
        <w:rPr>
          <w:rFonts w:ascii="Times New Roman" w:hAnsi="Times New Roman" w:cs="Times New Roman"/>
        </w:rPr>
        <w:t xml:space="preserve"> інших дотичних аспектах</w:t>
      </w:r>
      <w:r w:rsidR="00D361CA">
        <w:rPr>
          <w:rFonts w:ascii="Times New Roman" w:hAnsi="Times New Roman" w:cs="Times New Roman"/>
        </w:rPr>
        <w:t xml:space="preserve"> таких як </w:t>
      </w:r>
      <w:r w:rsidR="00FE093C" w:rsidRPr="00084790">
        <w:rPr>
          <w:rFonts w:ascii="Times New Roman" w:hAnsi="Times New Roman" w:cs="Times New Roman"/>
        </w:rPr>
        <w:t xml:space="preserve">ресурсоефективне </w:t>
      </w:r>
      <w:r w:rsidR="00142317" w:rsidRPr="00084790">
        <w:rPr>
          <w:rFonts w:ascii="Times New Roman" w:hAnsi="Times New Roman" w:cs="Times New Roman"/>
        </w:rPr>
        <w:t>та чисте виробництво</w:t>
      </w:r>
      <w:r w:rsidR="00084790" w:rsidRPr="00084790">
        <w:rPr>
          <w:rFonts w:ascii="Times New Roman" w:hAnsi="Times New Roman" w:cs="Times New Roman"/>
        </w:rPr>
        <w:t xml:space="preserve">. </w:t>
      </w:r>
      <w:r w:rsidR="00D63D41" w:rsidRPr="00084790">
        <w:rPr>
          <w:rFonts w:ascii="Times New Roman" w:hAnsi="Times New Roman" w:cs="Times New Roman"/>
        </w:rPr>
        <w:t xml:space="preserve">Міжнародний досвід </w:t>
      </w:r>
      <w:r w:rsidR="00084790" w:rsidRPr="00084790">
        <w:rPr>
          <w:rFonts w:ascii="Times New Roman" w:hAnsi="Times New Roman" w:cs="Times New Roman"/>
        </w:rPr>
        <w:t>доводить</w:t>
      </w:r>
      <w:r w:rsidR="00D63D41" w:rsidRPr="00084790">
        <w:rPr>
          <w:rFonts w:ascii="Times New Roman" w:hAnsi="Times New Roman" w:cs="Times New Roman"/>
        </w:rPr>
        <w:t xml:space="preserve">, що </w:t>
      </w:r>
      <w:r w:rsidR="00623E3F" w:rsidRPr="00084790">
        <w:rPr>
          <w:rFonts w:ascii="Times New Roman" w:hAnsi="Times New Roman" w:cs="Times New Roman"/>
        </w:rPr>
        <w:t xml:space="preserve">еко-індустріальні парки мають </w:t>
      </w:r>
      <w:r w:rsidR="00623E3F" w:rsidRPr="003735A3">
        <w:rPr>
          <w:rFonts w:ascii="Times New Roman" w:hAnsi="Times New Roman" w:cs="Times New Roman"/>
        </w:rPr>
        <w:t xml:space="preserve">також </w:t>
      </w:r>
      <w:r w:rsidR="00623E3F" w:rsidRPr="00084790">
        <w:rPr>
          <w:rFonts w:ascii="Times New Roman" w:hAnsi="Times New Roman" w:cs="Times New Roman"/>
        </w:rPr>
        <w:t>інші численні екологічні та соціальні переваги.</w:t>
      </w:r>
      <w:r w:rsidR="00542B43" w:rsidRPr="00084790">
        <w:rPr>
          <w:rFonts w:ascii="Times New Roman" w:hAnsi="Times New Roman" w:cs="Times New Roman"/>
        </w:rPr>
        <w:t xml:space="preserve"> </w:t>
      </w:r>
    </w:p>
    <w:p w14:paraId="09242DD0" w14:textId="77777777" w:rsidR="00623E3F" w:rsidRPr="00084790" w:rsidRDefault="00623E3F" w:rsidP="00623E3F">
      <w:pPr>
        <w:spacing w:after="0" w:line="240" w:lineRule="auto"/>
        <w:ind w:firstLine="567"/>
        <w:jc w:val="both"/>
        <w:rPr>
          <w:rFonts w:ascii="Times New Roman" w:hAnsi="Times New Roman" w:cs="Times New Roman"/>
        </w:rPr>
      </w:pPr>
      <w:r w:rsidRPr="00084790">
        <w:rPr>
          <w:rFonts w:ascii="Times New Roman" w:hAnsi="Times New Roman" w:cs="Times New Roman"/>
        </w:rPr>
        <w:t xml:space="preserve">При розробці Концепції бралися за основу такі орієнтири, принципи та цінності в економічній політиці, як </w:t>
      </w:r>
      <w:r w:rsidRPr="00084790">
        <w:rPr>
          <w:rFonts w:ascii="Times New Roman" w:hAnsi="Times New Roman" w:cs="Times New Roman"/>
          <w:i/>
        </w:rPr>
        <w:t>європейська інтеграція</w:t>
      </w:r>
      <w:r w:rsidRPr="00084790">
        <w:rPr>
          <w:rFonts w:ascii="Times New Roman" w:hAnsi="Times New Roman" w:cs="Times New Roman"/>
        </w:rPr>
        <w:t xml:space="preserve"> (реалізація стратегічного курсу держави на набуття повноправного членства України в Європейському Союзі) та </w:t>
      </w:r>
      <w:r w:rsidRPr="00084790">
        <w:rPr>
          <w:rFonts w:ascii="Times New Roman" w:hAnsi="Times New Roman" w:cs="Times New Roman"/>
          <w:i/>
        </w:rPr>
        <w:t xml:space="preserve">декарбонізація економіки </w:t>
      </w:r>
      <w:r w:rsidRPr="00084790">
        <w:rPr>
          <w:rFonts w:ascii="Times New Roman" w:hAnsi="Times New Roman" w:cs="Times New Roman"/>
        </w:rPr>
        <w:t xml:space="preserve">(підвищення енергоефективності, розвиток </w:t>
      </w:r>
      <w:r w:rsidRPr="00084790">
        <w:rPr>
          <w:rFonts w:ascii="Times New Roman" w:hAnsi="Times New Roman" w:cs="Times New Roman"/>
          <w:i/>
        </w:rPr>
        <w:t>відновлюваних джерел енергії</w:t>
      </w:r>
      <w:r w:rsidRPr="00084790">
        <w:rPr>
          <w:rFonts w:ascii="Times New Roman" w:hAnsi="Times New Roman" w:cs="Times New Roman"/>
        </w:rPr>
        <w:t xml:space="preserve">, розвиток </w:t>
      </w:r>
      <w:r w:rsidRPr="00084790">
        <w:rPr>
          <w:rFonts w:ascii="Times New Roman" w:hAnsi="Times New Roman" w:cs="Times New Roman"/>
          <w:i/>
        </w:rPr>
        <w:t>циркулярної економіки</w:t>
      </w:r>
      <w:r w:rsidRPr="00084790">
        <w:rPr>
          <w:rFonts w:ascii="Times New Roman" w:hAnsi="Times New Roman" w:cs="Times New Roman"/>
        </w:rPr>
        <w:t xml:space="preserve"> та синхронізація з ініціативою «Європейський зелений курс»).</w:t>
      </w:r>
    </w:p>
    <w:p w14:paraId="4BFE3651" w14:textId="77777777" w:rsidR="00623E3F" w:rsidRPr="00084790" w:rsidRDefault="00623E3F" w:rsidP="00623E3F">
      <w:pPr>
        <w:spacing w:after="0" w:line="240" w:lineRule="auto"/>
        <w:ind w:firstLine="567"/>
        <w:jc w:val="both"/>
        <w:rPr>
          <w:rFonts w:ascii="Times New Roman" w:hAnsi="Times New Roman" w:cs="Times New Roman"/>
        </w:rPr>
      </w:pPr>
      <w:r w:rsidRPr="00084790">
        <w:rPr>
          <w:rFonts w:ascii="Times New Roman" w:hAnsi="Times New Roman" w:cs="Times New Roman"/>
        </w:rPr>
        <w:t>Концепцією враховано результати аналітичних досліджень, статистичні дані, застосовні державні будівельні норми та національні стандарти, а також відповідний міжнародний досвід та успішні світові практики створення і діяльності індустріальних та еко-індустріальних парків.</w:t>
      </w:r>
    </w:p>
    <w:p w14:paraId="356EF445" w14:textId="77777777" w:rsidR="00FE093C" w:rsidRDefault="00FE093C" w:rsidP="00FE093C">
      <w:pPr>
        <w:spacing w:after="0" w:line="240" w:lineRule="auto"/>
        <w:ind w:firstLine="567"/>
        <w:jc w:val="both"/>
        <w:rPr>
          <w:rFonts w:ascii="Times New Roman" w:hAnsi="Times New Roman" w:cs="Times New Roman"/>
          <w:sz w:val="26"/>
          <w:szCs w:val="26"/>
        </w:rPr>
      </w:pPr>
    </w:p>
    <w:p w14:paraId="51FA34DB" w14:textId="77777777" w:rsidR="00E6589B" w:rsidRDefault="00E6589B">
      <w:pPr>
        <w:sectPr w:rsidR="00E6589B" w:rsidSect="00A212F9">
          <w:pgSz w:w="11906" w:h="16838"/>
          <w:pgMar w:top="768" w:right="685" w:bottom="431" w:left="1156" w:header="708" w:footer="708" w:gutter="0"/>
          <w:cols w:space="708"/>
          <w:docGrid w:linePitch="360"/>
        </w:sectPr>
      </w:pPr>
    </w:p>
    <w:p w14:paraId="1E5614E5" w14:textId="39A792DF" w:rsidR="00E6589B" w:rsidRPr="00685DF0" w:rsidRDefault="00E6589B" w:rsidP="00E6589B">
      <w:pPr>
        <w:pStyle w:val="1"/>
        <w:rPr>
          <w:rFonts w:ascii="Times New Roman" w:hAnsi="Times New Roman" w:cs="Times New Roman"/>
          <w:b/>
          <w:bCs/>
          <w:color w:val="0070C0"/>
          <w:sz w:val="26"/>
          <w:szCs w:val="26"/>
        </w:rPr>
      </w:pPr>
      <w:bookmarkStart w:id="3" w:name="_Toc193195161"/>
      <w:bookmarkStart w:id="4" w:name="_Toc193462460"/>
      <w:r w:rsidRPr="00685DF0">
        <w:rPr>
          <w:rFonts w:ascii="Times New Roman" w:hAnsi="Times New Roman" w:cs="Times New Roman"/>
          <w:b/>
          <w:bCs/>
          <w:color w:val="0070C0"/>
          <w:sz w:val="26"/>
          <w:szCs w:val="26"/>
        </w:rPr>
        <w:lastRenderedPageBreak/>
        <w:t xml:space="preserve">РЕЗЮМЕ </w:t>
      </w:r>
      <w:bookmarkEnd w:id="3"/>
      <w:r w:rsidR="00F7658B" w:rsidRPr="00685DF0">
        <w:rPr>
          <w:rFonts w:ascii="Times New Roman" w:hAnsi="Times New Roman" w:cs="Times New Roman"/>
          <w:b/>
          <w:bCs/>
          <w:color w:val="0070C0"/>
          <w:sz w:val="26"/>
          <w:szCs w:val="26"/>
        </w:rPr>
        <w:t>ПАРКУ</w:t>
      </w:r>
      <w:bookmarkEnd w:id="4"/>
    </w:p>
    <w:tbl>
      <w:tblPr>
        <w:tblW w:w="9923" w:type="dxa"/>
        <w:tblBorders>
          <w:top w:val="single" w:sz="8" w:space="0" w:color="000000" w:themeColor="text1"/>
          <w:bottom w:val="single" w:sz="8" w:space="0" w:color="000000" w:themeColor="text1"/>
          <w:insideH w:val="single" w:sz="8" w:space="0" w:color="000000" w:themeColor="text1"/>
        </w:tblBorders>
        <w:tblLook w:val="04A0" w:firstRow="1" w:lastRow="0" w:firstColumn="1" w:lastColumn="0" w:noHBand="0" w:noVBand="1"/>
      </w:tblPr>
      <w:tblGrid>
        <w:gridCol w:w="3828"/>
        <w:gridCol w:w="6095"/>
      </w:tblGrid>
      <w:tr w:rsidR="00E6589B" w:rsidRPr="00AE7995" w14:paraId="1E00D9C3" w14:textId="77777777" w:rsidTr="00E664A0">
        <w:trPr>
          <w:trHeight w:val="607"/>
        </w:trPr>
        <w:tc>
          <w:tcPr>
            <w:tcW w:w="3828" w:type="dxa"/>
            <w:tcBorders>
              <w:top w:val="single" w:sz="8" w:space="0" w:color="000000" w:themeColor="text1"/>
            </w:tcBorders>
            <w:shd w:val="clear" w:color="auto" w:fill="auto"/>
          </w:tcPr>
          <w:p w14:paraId="676C6450"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Назва</w:t>
            </w:r>
          </w:p>
        </w:tc>
        <w:tc>
          <w:tcPr>
            <w:tcW w:w="6095" w:type="dxa"/>
            <w:shd w:val="clear" w:color="auto" w:fill="auto"/>
          </w:tcPr>
          <w:p w14:paraId="44514A12" w14:textId="77777777" w:rsidR="00E6589B" w:rsidRPr="00AE7995" w:rsidRDefault="00E6589B" w:rsidP="00EE04FE">
            <w:pPr>
              <w:pStyle w:val="af1"/>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Індустріальний парк «БОЯРКА»</w:t>
            </w:r>
          </w:p>
          <w:p w14:paraId="7D937BC9" w14:textId="77777777" w:rsidR="00E6589B" w:rsidRPr="00AE7995" w:rsidRDefault="00E6589B" w:rsidP="00EE04FE">
            <w:pPr>
              <w:pStyle w:val="af1"/>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w:t>
            </w:r>
            <w:bookmarkStart w:id="5" w:name="_Hlk173931925"/>
            <w:r w:rsidRPr="00AE7995">
              <w:rPr>
                <w:rFonts w:ascii="Times New Roman" w:eastAsia="Times New Roman" w:hAnsi="Times New Roman" w:cs="Times New Roman"/>
                <w:color w:val="000000" w:themeColor="text1"/>
                <w:sz w:val="23"/>
                <w:szCs w:val="23"/>
              </w:rPr>
              <w:t>I</w:t>
            </w:r>
            <w:r w:rsidRPr="00AE7995">
              <w:rPr>
                <w:rFonts w:ascii="Times New Roman" w:eastAsia="Times New Roman" w:hAnsi="Times New Roman" w:cs="Times New Roman"/>
                <w:color w:val="000000" w:themeColor="text1"/>
                <w:sz w:val="23"/>
                <w:szCs w:val="23"/>
                <w:lang w:val="uk-UA"/>
              </w:rPr>
              <w:t>ndustrial park «Boyarka»</w:t>
            </w:r>
            <w:bookmarkEnd w:id="5"/>
            <w:r w:rsidRPr="00AE7995">
              <w:rPr>
                <w:rFonts w:ascii="Times New Roman" w:eastAsia="Times New Roman" w:hAnsi="Times New Roman" w:cs="Times New Roman"/>
                <w:color w:val="000000" w:themeColor="text1"/>
                <w:sz w:val="23"/>
                <w:szCs w:val="23"/>
                <w:lang w:val="uk-UA"/>
              </w:rPr>
              <w:t>)</w:t>
            </w:r>
          </w:p>
        </w:tc>
      </w:tr>
      <w:tr w:rsidR="00E6589B" w:rsidRPr="00AE7995" w14:paraId="2DA37943" w14:textId="77777777" w:rsidTr="00E664A0">
        <w:trPr>
          <w:trHeight w:val="682"/>
        </w:trPr>
        <w:tc>
          <w:tcPr>
            <w:tcW w:w="3828" w:type="dxa"/>
            <w:shd w:val="clear" w:color="auto" w:fill="auto"/>
          </w:tcPr>
          <w:p w14:paraId="21AEDE8A"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Ініціатори створення</w:t>
            </w:r>
          </w:p>
        </w:tc>
        <w:tc>
          <w:tcPr>
            <w:tcW w:w="6095" w:type="dxa"/>
            <w:shd w:val="clear" w:color="auto" w:fill="auto"/>
          </w:tcPr>
          <w:p w14:paraId="4C9C1FA9" w14:textId="77777777" w:rsidR="00E6589B" w:rsidRPr="00AE7995" w:rsidRDefault="00E6589B" w:rsidP="00EE04FE">
            <w:pPr>
              <w:spacing w:after="0" w:line="240" w:lineRule="auto"/>
              <w:rPr>
                <w:rFonts w:ascii="Times New Roman" w:eastAsia="Times New Roman" w:hAnsi="Times New Roman" w:cs="Times New Roman"/>
                <w:color w:val="000000" w:themeColor="text1"/>
                <w:sz w:val="23"/>
                <w:szCs w:val="23"/>
                <w:lang w:val="ru-RU"/>
              </w:rPr>
            </w:pPr>
            <w:bookmarkStart w:id="6" w:name="_Hlk189167514"/>
            <w:bookmarkStart w:id="7" w:name="_Hlk174288270"/>
            <w:r w:rsidRPr="00AE7995">
              <w:rPr>
                <w:rFonts w:ascii="Times New Roman" w:eastAsia="Times New Roman" w:hAnsi="Times New Roman" w:cs="Times New Roman"/>
                <w:color w:val="000000" w:themeColor="text1"/>
                <w:sz w:val="23"/>
                <w:szCs w:val="23"/>
              </w:rPr>
              <w:t>Боярська міська рада</w:t>
            </w:r>
          </w:p>
          <w:p w14:paraId="1C7773D5" w14:textId="77777777" w:rsidR="00E6589B" w:rsidRPr="00AE7995" w:rsidRDefault="00E6589B" w:rsidP="00EE04FE">
            <w:pPr>
              <w:spacing w:after="0" w:line="240" w:lineRule="auto"/>
              <w:rPr>
                <w:rFonts w:ascii="Times New Roman" w:eastAsia="Times New Roman" w:hAnsi="Times New Roman" w:cs="Times New Roman"/>
                <w:color w:val="000000" w:themeColor="text1"/>
                <w:sz w:val="23"/>
                <w:szCs w:val="23"/>
              </w:rPr>
            </w:pPr>
            <w:r w:rsidRPr="00AE7995">
              <w:rPr>
                <w:rFonts w:ascii="Times New Roman" w:eastAsia="Times New Roman" w:hAnsi="Times New Roman" w:cs="Times New Roman"/>
                <w:color w:val="000000" w:themeColor="text1"/>
                <w:sz w:val="23"/>
                <w:szCs w:val="23"/>
              </w:rPr>
              <w:t>ТОВ «ВЕЙСТ ЕКО МЕНЕДЖМЕНТ»</w:t>
            </w:r>
            <w:bookmarkEnd w:id="6"/>
            <w:bookmarkEnd w:id="7"/>
          </w:p>
        </w:tc>
      </w:tr>
      <w:tr w:rsidR="00E6589B" w:rsidRPr="00AE7995" w14:paraId="52AEE43C" w14:textId="77777777" w:rsidTr="00E664A0">
        <w:trPr>
          <w:trHeight w:val="1117"/>
        </w:trPr>
        <w:tc>
          <w:tcPr>
            <w:tcW w:w="3828" w:type="dxa"/>
            <w:shd w:val="clear" w:color="auto" w:fill="auto"/>
          </w:tcPr>
          <w:p w14:paraId="064F7811" w14:textId="635A3647" w:rsidR="00E6589B" w:rsidRPr="00AE7995" w:rsidRDefault="003E5160"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 xml:space="preserve">Локалізація </w:t>
            </w:r>
            <w:r>
              <w:rPr>
                <w:rFonts w:ascii="Times New Roman" w:eastAsia="Times New Roman" w:hAnsi="Times New Roman" w:cs="Times New Roman"/>
                <w:b/>
                <w:bCs/>
                <w:color w:val="000000" w:themeColor="text1"/>
                <w:sz w:val="23"/>
                <w:szCs w:val="23"/>
              </w:rPr>
              <w:t>земельних</w:t>
            </w:r>
            <w:r w:rsidR="00E6589B" w:rsidRPr="00AE7995">
              <w:rPr>
                <w:rFonts w:ascii="Times New Roman" w:eastAsia="Times New Roman" w:hAnsi="Times New Roman" w:cs="Times New Roman"/>
                <w:b/>
                <w:bCs/>
                <w:color w:val="000000" w:themeColor="text1"/>
                <w:sz w:val="23"/>
                <w:szCs w:val="23"/>
              </w:rPr>
              <w:t xml:space="preserve"> ділян</w:t>
            </w:r>
            <w:r>
              <w:rPr>
                <w:rFonts w:ascii="Times New Roman" w:eastAsia="Times New Roman" w:hAnsi="Times New Roman" w:cs="Times New Roman"/>
                <w:b/>
                <w:bCs/>
                <w:color w:val="000000" w:themeColor="text1"/>
                <w:sz w:val="23"/>
                <w:szCs w:val="23"/>
              </w:rPr>
              <w:t>ок</w:t>
            </w:r>
          </w:p>
        </w:tc>
        <w:tc>
          <w:tcPr>
            <w:tcW w:w="6095" w:type="dxa"/>
            <w:shd w:val="clear" w:color="auto" w:fill="auto"/>
          </w:tcPr>
          <w:p w14:paraId="31BDC5AC" w14:textId="59201C20" w:rsidR="00E6589B" w:rsidRPr="00AE7995" w:rsidRDefault="00E6589B" w:rsidP="00EE04FE">
            <w:pPr>
              <w:pStyle w:val="af1"/>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 xml:space="preserve">ділянка </w:t>
            </w:r>
            <w:r w:rsidR="00E664A0">
              <w:rPr>
                <w:rFonts w:ascii="Times New Roman" w:eastAsia="Times New Roman" w:hAnsi="Times New Roman" w:cs="Times New Roman"/>
                <w:color w:val="000000" w:themeColor="text1"/>
                <w:sz w:val="23"/>
                <w:szCs w:val="23"/>
                <w:lang w:val="uk-UA"/>
              </w:rPr>
              <w:t xml:space="preserve">із </w:t>
            </w:r>
            <w:r w:rsidRPr="00AE7995">
              <w:rPr>
                <w:rFonts w:ascii="Times New Roman" w:eastAsia="Times New Roman" w:hAnsi="Times New Roman" w:cs="Times New Roman"/>
                <w:color w:val="000000" w:themeColor="text1"/>
                <w:sz w:val="23"/>
                <w:szCs w:val="23"/>
                <w:lang w:val="uk-UA"/>
              </w:rPr>
              <w:t>кадаст</w:t>
            </w:r>
            <w:r w:rsidR="00E664A0">
              <w:rPr>
                <w:rFonts w:ascii="Times New Roman" w:eastAsia="Times New Roman" w:hAnsi="Times New Roman" w:cs="Times New Roman"/>
                <w:color w:val="000000" w:themeColor="text1"/>
                <w:sz w:val="23"/>
                <w:szCs w:val="23"/>
                <w:lang w:val="uk-UA"/>
              </w:rPr>
              <w:t>ровим №</w:t>
            </w:r>
            <w:r w:rsidRPr="00AE7995">
              <w:rPr>
                <w:rFonts w:ascii="Times New Roman" w:eastAsia="Times New Roman" w:hAnsi="Times New Roman" w:cs="Times New Roman"/>
                <w:color w:val="000000" w:themeColor="text1"/>
                <w:sz w:val="23"/>
                <w:szCs w:val="23"/>
                <w:lang w:val="uk-UA"/>
              </w:rPr>
              <w:t xml:space="preserve"> </w:t>
            </w:r>
            <w:r w:rsidR="00CF18FB" w:rsidRPr="00AE7995">
              <w:rPr>
                <w:rFonts w:ascii="Times New Roman" w:eastAsia="Times New Roman" w:hAnsi="Times New Roman" w:cs="Times New Roman"/>
                <w:color w:val="000000" w:themeColor="text1"/>
                <w:sz w:val="23"/>
                <w:szCs w:val="23"/>
                <w:lang w:val="uk-UA"/>
              </w:rPr>
              <w:t> </w:t>
            </w:r>
            <w:bookmarkStart w:id="8" w:name="_Hlk194314817"/>
            <w:r w:rsidRPr="00AE7995">
              <w:rPr>
                <w:rFonts w:ascii="Times New Roman" w:eastAsia="Times New Roman" w:hAnsi="Times New Roman" w:cs="Times New Roman"/>
                <w:color w:val="000000" w:themeColor="text1"/>
                <w:sz w:val="23"/>
                <w:szCs w:val="23"/>
                <w:lang w:val="uk-UA"/>
              </w:rPr>
              <w:t>3222410300:02:004:5091</w:t>
            </w:r>
            <w:bookmarkEnd w:id="8"/>
            <w:r w:rsidR="00CF18FB" w:rsidRPr="00AE7995">
              <w:rPr>
                <w:rFonts w:ascii="Times New Roman" w:eastAsia="Times New Roman" w:hAnsi="Times New Roman" w:cs="Times New Roman"/>
                <w:color w:val="000000" w:themeColor="text1"/>
                <w:sz w:val="23"/>
                <w:szCs w:val="23"/>
                <w:lang w:val="uk-UA"/>
              </w:rPr>
              <w:t>, площ</w:t>
            </w:r>
            <w:r w:rsidR="00E664A0">
              <w:rPr>
                <w:rFonts w:ascii="Times New Roman" w:eastAsia="Times New Roman" w:hAnsi="Times New Roman" w:cs="Times New Roman"/>
                <w:color w:val="000000" w:themeColor="text1"/>
                <w:sz w:val="23"/>
                <w:szCs w:val="23"/>
                <w:lang w:val="uk-UA"/>
              </w:rPr>
              <w:t xml:space="preserve">ею </w:t>
            </w:r>
            <w:r w:rsidR="00E664A0" w:rsidRPr="00E664A0">
              <w:rPr>
                <w:rFonts w:ascii="Times New Roman" w:eastAsia="Times New Roman" w:hAnsi="Times New Roman" w:cs="Times New Roman"/>
                <w:color w:val="000000" w:themeColor="text1"/>
                <w:sz w:val="23"/>
                <w:szCs w:val="23"/>
                <w:lang w:val="uk-UA"/>
              </w:rPr>
              <w:t>8</w:t>
            </w:r>
            <w:r w:rsidR="003735A3">
              <w:rPr>
                <w:rFonts w:ascii="Times New Roman" w:eastAsia="Times New Roman" w:hAnsi="Times New Roman" w:cs="Times New Roman"/>
                <w:color w:val="000000" w:themeColor="text1"/>
                <w:sz w:val="23"/>
                <w:szCs w:val="23"/>
                <w:lang w:val="uk-UA"/>
              </w:rPr>
              <w:t>,</w:t>
            </w:r>
            <w:r w:rsidR="00E664A0" w:rsidRPr="00E664A0">
              <w:rPr>
                <w:rFonts w:ascii="Times New Roman" w:eastAsia="Times New Roman" w:hAnsi="Times New Roman" w:cs="Times New Roman"/>
                <w:color w:val="000000" w:themeColor="text1"/>
                <w:sz w:val="23"/>
                <w:szCs w:val="23"/>
                <w:lang w:val="uk-UA"/>
              </w:rPr>
              <w:t>188 га</w:t>
            </w:r>
          </w:p>
          <w:p w14:paraId="58551260" w14:textId="6199F44A" w:rsidR="00E6589B" w:rsidRPr="00AE7995" w:rsidRDefault="00E6589B" w:rsidP="00EE04FE">
            <w:pPr>
              <w:pStyle w:val="af1"/>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 xml:space="preserve">ділянка із кадастровим </w:t>
            </w:r>
            <w:r w:rsidR="003735A3">
              <w:rPr>
                <w:rFonts w:ascii="Times New Roman" w:eastAsia="Times New Roman" w:hAnsi="Times New Roman" w:cs="Times New Roman"/>
                <w:color w:val="000000" w:themeColor="text1"/>
                <w:sz w:val="23"/>
                <w:szCs w:val="23"/>
                <w:lang w:val="uk-UA"/>
              </w:rPr>
              <w:t xml:space="preserve">№ </w:t>
            </w:r>
            <w:bookmarkStart w:id="9" w:name="_Hlk194314876"/>
            <w:r w:rsidR="003735A3">
              <w:rPr>
                <w:rFonts w:ascii="Times New Roman" w:eastAsia="Times New Roman" w:hAnsi="Times New Roman" w:cs="Times New Roman"/>
                <w:color w:val="000000" w:themeColor="text1"/>
                <w:sz w:val="23"/>
                <w:szCs w:val="23"/>
                <w:lang w:val="uk-UA"/>
              </w:rPr>
              <w:t>3222410300:02:004:0067</w:t>
            </w:r>
            <w:bookmarkEnd w:id="9"/>
            <w:r w:rsidR="00CF18FB" w:rsidRPr="00AE7995">
              <w:rPr>
                <w:rFonts w:ascii="Times New Roman" w:eastAsia="Times New Roman" w:hAnsi="Times New Roman" w:cs="Times New Roman"/>
                <w:color w:val="000000" w:themeColor="text1"/>
                <w:sz w:val="23"/>
                <w:szCs w:val="23"/>
                <w:lang w:val="uk-UA"/>
              </w:rPr>
              <w:t xml:space="preserve">, площею </w:t>
            </w:r>
            <w:r w:rsidR="003735A3">
              <w:rPr>
                <w:rFonts w:ascii="Times New Roman" w:eastAsia="Times New Roman" w:hAnsi="Times New Roman" w:cs="Times New Roman"/>
                <w:color w:val="000000" w:themeColor="text1"/>
                <w:sz w:val="23"/>
                <w:szCs w:val="23"/>
                <w:lang w:val="uk-UA"/>
              </w:rPr>
              <w:t>4,161</w:t>
            </w:r>
            <w:r w:rsidR="00CF18FB" w:rsidRPr="00AE7995">
              <w:rPr>
                <w:rFonts w:ascii="Times New Roman" w:eastAsia="Times New Roman" w:hAnsi="Times New Roman" w:cs="Times New Roman"/>
                <w:color w:val="000000" w:themeColor="text1"/>
                <w:sz w:val="23"/>
                <w:szCs w:val="23"/>
                <w:lang w:val="uk-UA"/>
              </w:rPr>
              <w:t xml:space="preserve"> га</w:t>
            </w:r>
          </w:p>
        </w:tc>
      </w:tr>
      <w:tr w:rsidR="00E6589B" w:rsidRPr="00AE7995" w14:paraId="6F1E8510" w14:textId="77777777" w:rsidTr="00E664A0">
        <w:trPr>
          <w:trHeight w:val="403"/>
        </w:trPr>
        <w:tc>
          <w:tcPr>
            <w:tcW w:w="3828" w:type="dxa"/>
            <w:shd w:val="clear" w:color="auto" w:fill="auto"/>
          </w:tcPr>
          <w:p w14:paraId="1A76B933"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Загальна площа</w:t>
            </w:r>
          </w:p>
        </w:tc>
        <w:tc>
          <w:tcPr>
            <w:tcW w:w="6095" w:type="dxa"/>
            <w:shd w:val="clear" w:color="auto" w:fill="auto"/>
          </w:tcPr>
          <w:p w14:paraId="57ABA67A" w14:textId="1122143E" w:rsidR="00E6589B" w:rsidRPr="00AE7995" w:rsidRDefault="003735A3" w:rsidP="00EE04FE">
            <w:pPr>
              <w:spacing w:after="0" w:line="240" w:lineRule="auto"/>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 xml:space="preserve">12,349 </w:t>
            </w:r>
            <w:r w:rsidR="00E6589B" w:rsidRPr="00AE7995">
              <w:rPr>
                <w:rFonts w:ascii="Times New Roman" w:eastAsia="Times New Roman" w:hAnsi="Times New Roman" w:cs="Times New Roman"/>
                <w:color w:val="000000" w:themeColor="text1"/>
                <w:sz w:val="23"/>
                <w:szCs w:val="23"/>
              </w:rPr>
              <w:t>га</w:t>
            </w:r>
          </w:p>
        </w:tc>
      </w:tr>
      <w:tr w:rsidR="00E6589B" w:rsidRPr="00AE7995" w14:paraId="3F5EBCD8" w14:textId="77777777" w:rsidTr="00E664A0">
        <w:trPr>
          <w:trHeight w:val="423"/>
        </w:trPr>
        <w:tc>
          <w:tcPr>
            <w:tcW w:w="3828" w:type="dxa"/>
            <w:shd w:val="clear" w:color="auto" w:fill="auto"/>
          </w:tcPr>
          <w:p w14:paraId="00E3A27D"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Власність</w:t>
            </w:r>
          </w:p>
        </w:tc>
        <w:tc>
          <w:tcPr>
            <w:tcW w:w="6095" w:type="dxa"/>
            <w:shd w:val="clear" w:color="auto" w:fill="auto"/>
          </w:tcPr>
          <w:p w14:paraId="37DD49A3" w14:textId="77777777" w:rsidR="00E6589B" w:rsidRPr="00AE7995" w:rsidRDefault="00E6589B" w:rsidP="00EE04FE">
            <w:pPr>
              <w:spacing w:after="0" w:line="240" w:lineRule="auto"/>
              <w:rPr>
                <w:rFonts w:ascii="Times New Roman" w:eastAsia="Times New Roman" w:hAnsi="Times New Roman" w:cs="Times New Roman"/>
                <w:color w:val="000000" w:themeColor="text1"/>
                <w:sz w:val="23"/>
                <w:szCs w:val="23"/>
              </w:rPr>
            </w:pPr>
            <w:r w:rsidRPr="00AE7995">
              <w:rPr>
                <w:rFonts w:ascii="Times New Roman" w:eastAsia="Times New Roman" w:hAnsi="Times New Roman" w:cs="Times New Roman"/>
                <w:color w:val="000000" w:themeColor="text1"/>
                <w:sz w:val="23"/>
                <w:szCs w:val="23"/>
              </w:rPr>
              <w:t>Приватна та комунальна</w:t>
            </w:r>
          </w:p>
        </w:tc>
      </w:tr>
      <w:tr w:rsidR="00E6589B" w:rsidRPr="00AE7995" w14:paraId="448DD7FC" w14:textId="77777777" w:rsidTr="00E664A0">
        <w:trPr>
          <w:trHeight w:val="800"/>
        </w:trPr>
        <w:tc>
          <w:tcPr>
            <w:tcW w:w="3828" w:type="dxa"/>
            <w:shd w:val="clear" w:color="auto" w:fill="auto"/>
          </w:tcPr>
          <w:p w14:paraId="307F8C7A" w14:textId="29C3104F" w:rsidR="00E6589B" w:rsidRPr="00AE7995" w:rsidRDefault="000135F7"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 xml:space="preserve">Категорія </w:t>
            </w:r>
            <w:r w:rsidR="00AE7995">
              <w:rPr>
                <w:rFonts w:ascii="Times New Roman" w:eastAsia="Times New Roman" w:hAnsi="Times New Roman" w:cs="Times New Roman"/>
                <w:b/>
                <w:bCs/>
                <w:color w:val="000000" w:themeColor="text1"/>
                <w:sz w:val="23"/>
                <w:szCs w:val="23"/>
              </w:rPr>
              <w:t>землі</w:t>
            </w:r>
          </w:p>
        </w:tc>
        <w:tc>
          <w:tcPr>
            <w:tcW w:w="6095" w:type="dxa"/>
            <w:shd w:val="clear" w:color="auto" w:fill="auto"/>
          </w:tcPr>
          <w:p w14:paraId="283CEE47" w14:textId="77777777" w:rsidR="00E6589B" w:rsidRPr="00AE7995" w:rsidRDefault="00E6589B" w:rsidP="00EE04FE">
            <w:pPr>
              <w:pStyle w:val="af1"/>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землі промисловості, транспорту, зв’язку, енергетики, оборони та іншого призначення, для розміщення та експлуатації основних і допоміжних будівель і споруд підприємств переробної, машинобудівної та іншої промисловості</w:t>
            </w:r>
          </w:p>
        </w:tc>
      </w:tr>
      <w:tr w:rsidR="00E6589B" w:rsidRPr="00AE7995" w14:paraId="38CFF2F2" w14:textId="77777777" w:rsidTr="00E664A0">
        <w:trPr>
          <w:trHeight w:val="547"/>
        </w:trPr>
        <w:tc>
          <w:tcPr>
            <w:tcW w:w="3828" w:type="dxa"/>
            <w:shd w:val="clear" w:color="auto" w:fill="auto"/>
          </w:tcPr>
          <w:p w14:paraId="10A3AF3F" w14:textId="23ED8BE3"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Строк на як</w:t>
            </w:r>
            <w:r w:rsidR="000135F7" w:rsidRPr="00AE7995">
              <w:rPr>
                <w:rFonts w:ascii="Times New Roman" w:eastAsia="Times New Roman" w:hAnsi="Times New Roman" w:cs="Times New Roman"/>
                <w:b/>
                <w:bCs/>
                <w:color w:val="000000" w:themeColor="text1"/>
                <w:sz w:val="23"/>
                <w:szCs w:val="23"/>
              </w:rPr>
              <w:t>ий</w:t>
            </w:r>
            <w:r w:rsidRPr="00AE7995">
              <w:rPr>
                <w:rFonts w:ascii="Times New Roman" w:eastAsia="Times New Roman" w:hAnsi="Times New Roman" w:cs="Times New Roman"/>
                <w:b/>
                <w:bCs/>
                <w:color w:val="000000" w:themeColor="text1"/>
                <w:sz w:val="23"/>
                <w:szCs w:val="23"/>
              </w:rPr>
              <w:t xml:space="preserve"> створюється парк</w:t>
            </w:r>
          </w:p>
        </w:tc>
        <w:tc>
          <w:tcPr>
            <w:tcW w:w="6095" w:type="dxa"/>
            <w:shd w:val="clear" w:color="auto" w:fill="auto"/>
          </w:tcPr>
          <w:p w14:paraId="7286CF69" w14:textId="77777777" w:rsidR="00E6589B" w:rsidRPr="00AE7995" w:rsidRDefault="00E6589B" w:rsidP="00EE04FE">
            <w:pPr>
              <w:spacing w:after="0" w:line="240" w:lineRule="auto"/>
              <w:rPr>
                <w:rFonts w:ascii="Times New Roman" w:eastAsia="Times New Roman" w:hAnsi="Times New Roman" w:cs="Times New Roman"/>
                <w:color w:val="000000" w:themeColor="text1"/>
                <w:sz w:val="23"/>
                <w:szCs w:val="23"/>
              </w:rPr>
            </w:pPr>
            <w:r w:rsidRPr="003735A3">
              <w:rPr>
                <w:rFonts w:ascii="Times New Roman" w:eastAsia="Times New Roman" w:hAnsi="Times New Roman" w:cs="Times New Roman"/>
                <w:sz w:val="23"/>
                <w:szCs w:val="23"/>
              </w:rPr>
              <w:t xml:space="preserve">49 </w:t>
            </w:r>
            <w:r w:rsidRPr="00AE7995">
              <w:rPr>
                <w:rFonts w:ascii="Times New Roman" w:eastAsia="Times New Roman" w:hAnsi="Times New Roman" w:cs="Times New Roman"/>
                <w:color w:val="000000" w:themeColor="text1"/>
                <w:sz w:val="23"/>
                <w:szCs w:val="23"/>
              </w:rPr>
              <w:t>років</w:t>
            </w:r>
          </w:p>
        </w:tc>
      </w:tr>
      <w:tr w:rsidR="00E6589B" w:rsidRPr="00AE7995" w14:paraId="184F8AA9" w14:textId="77777777" w:rsidTr="00E664A0">
        <w:trPr>
          <w:trHeight w:val="2860"/>
        </w:trPr>
        <w:tc>
          <w:tcPr>
            <w:tcW w:w="3828" w:type="dxa"/>
            <w:shd w:val="clear" w:color="auto" w:fill="auto"/>
          </w:tcPr>
          <w:p w14:paraId="1CA7F4E0"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Мета створення</w:t>
            </w:r>
          </w:p>
        </w:tc>
        <w:tc>
          <w:tcPr>
            <w:tcW w:w="6095" w:type="dxa"/>
            <w:shd w:val="clear" w:color="auto" w:fill="auto"/>
          </w:tcPr>
          <w:p w14:paraId="642AE3F6" w14:textId="2DCA537A"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запровадження сучасн</w:t>
            </w:r>
            <w:r w:rsidR="00E260E9" w:rsidRPr="00AE7995">
              <w:rPr>
                <w:rFonts w:ascii="Times New Roman" w:eastAsia="Times New Roman" w:hAnsi="Times New Roman" w:cs="Times New Roman"/>
                <w:color w:val="000000" w:themeColor="text1"/>
                <w:sz w:val="23"/>
                <w:szCs w:val="23"/>
                <w:lang w:val="uk-UA"/>
              </w:rPr>
              <w:t>их систем та</w:t>
            </w:r>
            <w:r w:rsidRPr="00AE7995">
              <w:rPr>
                <w:rFonts w:ascii="Times New Roman" w:eastAsia="Times New Roman" w:hAnsi="Times New Roman" w:cs="Times New Roman"/>
                <w:color w:val="000000" w:themeColor="text1"/>
                <w:sz w:val="23"/>
                <w:szCs w:val="23"/>
                <w:lang w:val="uk-UA"/>
              </w:rPr>
              <w:t xml:space="preserve"> методів управління відходами</w:t>
            </w:r>
            <w:r w:rsidR="00025912" w:rsidRPr="00AE7995">
              <w:rPr>
                <w:rFonts w:ascii="Times New Roman" w:eastAsia="Times New Roman" w:hAnsi="Times New Roman" w:cs="Times New Roman"/>
                <w:color w:val="000000" w:themeColor="text1"/>
                <w:sz w:val="23"/>
                <w:szCs w:val="23"/>
                <w:lang w:val="uk-UA"/>
              </w:rPr>
              <w:t>;</w:t>
            </w:r>
          </w:p>
          <w:p w14:paraId="5690E434" w14:textId="762C944E" w:rsidR="00BC0CA2" w:rsidRPr="00AE7995" w:rsidRDefault="00025912"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розвиток</w:t>
            </w:r>
            <w:r w:rsidR="00BC0CA2" w:rsidRPr="00AE7995">
              <w:rPr>
                <w:rFonts w:ascii="Times New Roman" w:eastAsia="Times New Roman" w:hAnsi="Times New Roman" w:cs="Times New Roman"/>
                <w:color w:val="000000" w:themeColor="text1"/>
                <w:sz w:val="23"/>
                <w:szCs w:val="23"/>
                <w:lang w:val="uk-UA"/>
              </w:rPr>
              <w:t xml:space="preserve"> переробної промисловості;</w:t>
            </w:r>
          </w:p>
          <w:p w14:paraId="3AABCD65" w14:textId="519D8971" w:rsidR="00025912" w:rsidRPr="00AE7995" w:rsidRDefault="00025912"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розвиток альтернативної енергетики, зберігання енергії;</w:t>
            </w:r>
          </w:p>
          <w:p w14:paraId="5C783759" w14:textId="77777777"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підвищення рівня ділової активності;</w:t>
            </w:r>
          </w:p>
          <w:p w14:paraId="0AF02927" w14:textId="77777777"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започаткування підприємницьких ініціатив;</w:t>
            </w:r>
          </w:p>
          <w:p w14:paraId="3A676C26" w14:textId="77777777"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збільшення обсягів інвестиційних надходжень;</w:t>
            </w:r>
          </w:p>
          <w:p w14:paraId="2CACC360" w14:textId="77777777"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зростання зайнятості населення;</w:t>
            </w:r>
          </w:p>
          <w:p w14:paraId="7ACFFDFB" w14:textId="77777777" w:rsidR="00E6589B" w:rsidRPr="00AE7995" w:rsidRDefault="00E6589B" w:rsidP="00E42EF9">
            <w:pPr>
              <w:pStyle w:val="af1"/>
              <w:numPr>
                <w:ilvl w:val="0"/>
                <w:numId w:val="14"/>
              </w:numPr>
              <w:ind w:left="600" w:hanging="567"/>
              <w:jc w:val="both"/>
              <w:rPr>
                <w:rFonts w:ascii="Times New Roman" w:eastAsia="Times New Roman" w:hAnsi="Times New Roman" w:cs="Times New Roman"/>
                <w:color w:val="000000" w:themeColor="text1"/>
                <w:sz w:val="23"/>
                <w:szCs w:val="23"/>
                <w:lang w:val="uk-UA"/>
              </w:rPr>
            </w:pPr>
            <w:r w:rsidRPr="00AE7995">
              <w:rPr>
                <w:rFonts w:ascii="Times New Roman" w:eastAsia="Times New Roman" w:hAnsi="Times New Roman" w:cs="Times New Roman"/>
                <w:color w:val="000000" w:themeColor="text1"/>
                <w:sz w:val="23"/>
                <w:szCs w:val="23"/>
                <w:lang w:val="uk-UA"/>
              </w:rPr>
              <w:t>наповнення державного та місцевих бюджетів</w:t>
            </w:r>
          </w:p>
        </w:tc>
      </w:tr>
      <w:tr w:rsidR="00E6589B" w:rsidRPr="00AE7995" w14:paraId="45D560B8" w14:textId="77777777" w:rsidTr="00E664A0">
        <w:trPr>
          <w:trHeight w:val="829"/>
        </w:trPr>
        <w:tc>
          <w:tcPr>
            <w:tcW w:w="3828" w:type="dxa"/>
            <w:shd w:val="clear" w:color="auto" w:fill="auto"/>
          </w:tcPr>
          <w:p w14:paraId="3E872E44" w14:textId="77777777" w:rsidR="00E6589B" w:rsidRPr="00AE7995" w:rsidRDefault="00E6589B" w:rsidP="00EE04FE">
            <w:pPr>
              <w:spacing w:after="0" w:line="240" w:lineRule="auto"/>
              <w:rPr>
                <w:rFonts w:ascii="Times New Roman" w:eastAsia="Times New Roman" w:hAnsi="Times New Roman" w:cs="Times New Roman"/>
                <w:b/>
                <w:bCs/>
                <w:color w:val="000000" w:themeColor="text1"/>
                <w:sz w:val="23"/>
                <w:szCs w:val="23"/>
              </w:rPr>
            </w:pPr>
            <w:r w:rsidRPr="00AE7995">
              <w:rPr>
                <w:rFonts w:ascii="Times New Roman" w:eastAsia="Times New Roman" w:hAnsi="Times New Roman" w:cs="Times New Roman"/>
                <w:b/>
                <w:bCs/>
                <w:color w:val="000000" w:themeColor="text1"/>
                <w:sz w:val="23"/>
                <w:szCs w:val="23"/>
              </w:rPr>
              <w:t>Функціональне призначення</w:t>
            </w:r>
          </w:p>
        </w:tc>
        <w:tc>
          <w:tcPr>
            <w:tcW w:w="6095" w:type="dxa"/>
            <w:shd w:val="clear" w:color="auto" w:fill="auto"/>
          </w:tcPr>
          <w:p w14:paraId="6DD60500" w14:textId="40885ACE" w:rsidR="00D361CA" w:rsidRPr="00D361CA" w:rsidRDefault="00D361CA" w:rsidP="00E42EF9">
            <w:pPr>
              <w:pStyle w:val="af1"/>
              <w:numPr>
                <w:ilvl w:val="0"/>
                <w:numId w:val="15"/>
              </w:numPr>
              <w:ind w:left="600" w:hanging="567"/>
              <w:jc w:val="both"/>
              <w:rPr>
                <w:rFonts w:ascii="Times New Roman" w:eastAsia="Times New Roman" w:hAnsi="Times New Roman" w:cs="Times New Roman"/>
                <w:color w:val="000000" w:themeColor="text1"/>
                <w:sz w:val="23"/>
                <w:szCs w:val="23"/>
                <w:lang w:val="uk-UA"/>
              </w:rPr>
            </w:pPr>
            <w:r w:rsidRPr="00D361CA">
              <w:rPr>
                <w:rFonts w:ascii="Times New Roman" w:eastAsia="Times New Roman" w:hAnsi="Times New Roman" w:cs="Times New Roman"/>
                <w:color w:val="000000" w:themeColor="text1"/>
                <w:sz w:val="23"/>
                <w:szCs w:val="23"/>
                <w:lang w:val="uk-UA"/>
              </w:rPr>
              <w:t>управління відходами;</w:t>
            </w:r>
          </w:p>
          <w:p w14:paraId="3802CE8E" w14:textId="6651DE9C" w:rsidR="00E6589B" w:rsidRPr="00D361CA" w:rsidRDefault="00025912" w:rsidP="00E42EF9">
            <w:pPr>
              <w:pStyle w:val="af1"/>
              <w:numPr>
                <w:ilvl w:val="0"/>
                <w:numId w:val="15"/>
              </w:numPr>
              <w:ind w:left="600" w:hanging="567"/>
              <w:jc w:val="both"/>
              <w:rPr>
                <w:rFonts w:ascii="Times New Roman" w:eastAsia="Times New Roman" w:hAnsi="Times New Roman" w:cs="Times New Roman"/>
                <w:color w:val="000000" w:themeColor="text1"/>
                <w:sz w:val="23"/>
                <w:szCs w:val="23"/>
                <w:lang w:val="uk-UA"/>
              </w:rPr>
            </w:pPr>
            <w:r w:rsidRPr="00D361CA">
              <w:rPr>
                <w:rFonts w:ascii="Times New Roman" w:eastAsia="Times New Roman" w:hAnsi="Times New Roman" w:cs="Times New Roman"/>
                <w:color w:val="000000" w:themeColor="text1"/>
                <w:sz w:val="23"/>
                <w:szCs w:val="23"/>
                <w:lang w:val="uk-UA"/>
              </w:rPr>
              <w:t>переробка</w:t>
            </w:r>
            <w:r w:rsidR="00E6589B" w:rsidRPr="00D361CA">
              <w:rPr>
                <w:rFonts w:ascii="Times New Roman" w:eastAsia="Times New Roman" w:hAnsi="Times New Roman" w:cs="Times New Roman"/>
                <w:color w:val="000000" w:themeColor="text1"/>
                <w:sz w:val="23"/>
                <w:szCs w:val="23"/>
                <w:lang w:val="uk-UA"/>
              </w:rPr>
              <w:t xml:space="preserve"> відходів;</w:t>
            </w:r>
          </w:p>
          <w:p w14:paraId="6146894A" w14:textId="77777777" w:rsidR="00BC0CA2" w:rsidRPr="00D361CA" w:rsidRDefault="00BC0CA2" w:rsidP="00E42EF9">
            <w:pPr>
              <w:pStyle w:val="af1"/>
              <w:numPr>
                <w:ilvl w:val="0"/>
                <w:numId w:val="15"/>
              </w:numPr>
              <w:ind w:left="600" w:hanging="567"/>
              <w:jc w:val="both"/>
              <w:rPr>
                <w:rFonts w:ascii="Times New Roman" w:eastAsia="Times New Roman" w:hAnsi="Times New Roman" w:cs="Times New Roman"/>
                <w:color w:val="000000" w:themeColor="text1"/>
                <w:sz w:val="23"/>
                <w:szCs w:val="23"/>
                <w:lang w:val="uk-UA"/>
              </w:rPr>
            </w:pPr>
            <w:r w:rsidRPr="00D361CA">
              <w:rPr>
                <w:rFonts w:ascii="Times New Roman" w:eastAsia="Times New Roman" w:hAnsi="Times New Roman" w:cs="Times New Roman"/>
                <w:color w:val="000000" w:themeColor="text1"/>
                <w:sz w:val="23"/>
                <w:szCs w:val="23"/>
                <w:lang w:val="uk-UA"/>
              </w:rPr>
              <w:t>переробна промисловість;</w:t>
            </w:r>
          </w:p>
          <w:p w14:paraId="26F37697" w14:textId="77777777" w:rsidR="00AE7995" w:rsidRPr="00AE7995" w:rsidRDefault="00AE7995" w:rsidP="00E42EF9">
            <w:pPr>
              <w:pStyle w:val="a7"/>
              <w:numPr>
                <w:ilvl w:val="0"/>
                <w:numId w:val="15"/>
              </w:numPr>
              <w:spacing w:line="240" w:lineRule="auto"/>
              <w:ind w:left="600" w:hanging="567"/>
              <w:jc w:val="both"/>
              <w:rPr>
                <w:rFonts w:ascii="Times New Roman" w:eastAsia="Times New Roman" w:hAnsi="Times New Roman" w:cs="Times New Roman"/>
                <w:color w:val="000000" w:themeColor="text1"/>
                <w:sz w:val="23"/>
                <w:szCs w:val="23"/>
              </w:rPr>
            </w:pPr>
            <w:r w:rsidRPr="00AE7995">
              <w:rPr>
                <w:rFonts w:ascii="Times New Roman" w:eastAsia="Times New Roman" w:hAnsi="Times New Roman" w:cs="Times New Roman"/>
                <w:color w:val="000000" w:themeColor="text1"/>
                <w:kern w:val="0"/>
                <w:sz w:val="23"/>
                <w:szCs w:val="23"/>
                <w:lang w:eastAsia="zh-CN"/>
                <w14:ligatures w14:val="none"/>
              </w:rPr>
              <w:t>альтернативна енергетика, зберігання енергії;</w:t>
            </w:r>
          </w:p>
          <w:p w14:paraId="5EBAF853" w14:textId="3144B620" w:rsidR="00E6589B" w:rsidRPr="00AE7995" w:rsidRDefault="00E6589B" w:rsidP="00E42EF9">
            <w:pPr>
              <w:pStyle w:val="a7"/>
              <w:numPr>
                <w:ilvl w:val="0"/>
                <w:numId w:val="15"/>
              </w:numPr>
              <w:spacing w:line="240" w:lineRule="auto"/>
              <w:ind w:left="600" w:hanging="567"/>
              <w:jc w:val="both"/>
              <w:rPr>
                <w:rFonts w:ascii="Times New Roman" w:eastAsia="Times New Roman" w:hAnsi="Times New Roman" w:cs="Times New Roman"/>
                <w:color w:val="000000" w:themeColor="text1"/>
                <w:sz w:val="23"/>
                <w:szCs w:val="23"/>
              </w:rPr>
            </w:pPr>
            <w:r w:rsidRPr="00AE7995">
              <w:rPr>
                <w:rFonts w:ascii="Times New Roman" w:eastAsia="Times New Roman" w:hAnsi="Times New Roman" w:cs="Times New Roman"/>
                <w:color w:val="000000" w:themeColor="text1"/>
                <w:sz w:val="23"/>
                <w:szCs w:val="23"/>
              </w:rPr>
              <w:t>науков</w:t>
            </w:r>
            <w:r w:rsidR="00AE7995" w:rsidRPr="00AE7995">
              <w:rPr>
                <w:rFonts w:ascii="Times New Roman" w:eastAsia="Times New Roman" w:hAnsi="Times New Roman" w:cs="Times New Roman"/>
                <w:color w:val="000000" w:themeColor="text1"/>
                <w:sz w:val="23"/>
                <w:szCs w:val="23"/>
              </w:rPr>
              <w:t>о-технічна діяльність</w:t>
            </w:r>
          </w:p>
        </w:tc>
      </w:tr>
      <w:tr w:rsidR="00E6589B" w:rsidRPr="00AE7995" w14:paraId="5C2F421D" w14:textId="77777777" w:rsidTr="00E664A0">
        <w:trPr>
          <w:trHeight w:val="634"/>
        </w:trPr>
        <w:tc>
          <w:tcPr>
            <w:tcW w:w="3828" w:type="dxa"/>
            <w:shd w:val="clear" w:color="auto" w:fill="auto"/>
          </w:tcPr>
          <w:p w14:paraId="25EC4125" w14:textId="77777777" w:rsidR="00E6589B" w:rsidRPr="00AE7995" w:rsidRDefault="00E6589B" w:rsidP="00EE04FE">
            <w:pPr>
              <w:pStyle w:val="af1"/>
              <w:rPr>
                <w:rFonts w:ascii="Times New Roman" w:eastAsia="Times New Roman" w:hAnsi="Times New Roman" w:cs="Times New Roman"/>
                <w:b/>
                <w:bCs/>
                <w:color w:val="000000" w:themeColor="text1"/>
                <w:sz w:val="23"/>
                <w:szCs w:val="23"/>
                <w:lang w:val="uk-UA"/>
              </w:rPr>
            </w:pPr>
            <w:r w:rsidRPr="00AE7995">
              <w:rPr>
                <w:rFonts w:ascii="Times New Roman" w:eastAsia="Times New Roman" w:hAnsi="Times New Roman" w:cs="Times New Roman"/>
                <w:b/>
                <w:bCs/>
                <w:color w:val="000000" w:themeColor="text1"/>
                <w:sz w:val="23"/>
                <w:szCs w:val="23"/>
                <w:lang w:val="uk-UA"/>
              </w:rPr>
              <w:t>Очікувана кількість створених робочих місць</w:t>
            </w:r>
          </w:p>
        </w:tc>
        <w:tc>
          <w:tcPr>
            <w:tcW w:w="6095" w:type="dxa"/>
            <w:shd w:val="clear" w:color="auto" w:fill="auto"/>
          </w:tcPr>
          <w:p w14:paraId="738BFB29" w14:textId="77777777" w:rsidR="00E6589B" w:rsidRPr="00A02C77" w:rsidRDefault="00E6589B" w:rsidP="00EE04FE">
            <w:pPr>
              <w:spacing w:after="0" w:line="240" w:lineRule="auto"/>
              <w:rPr>
                <w:rFonts w:ascii="Times New Roman" w:eastAsia="Times New Roman" w:hAnsi="Times New Roman" w:cs="Times New Roman"/>
                <w:color w:val="000000" w:themeColor="text1"/>
                <w:sz w:val="23"/>
                <w:szCs w:val="23"/>
              </w:rPr>
            </w:pPr>
            <w:r w:rsidRPr="00A02C77">
              <w:rPr>
                <w:rFonts w:ascii="Times New Roman" w:eastAsia="Times New Roman" w:hAnsi="Times New Roman" w:cs="Times New Roman"/>
                <w:color w:val="000000" w:themeColor="text1"/>
                <w:sz w:val="23"/>
                <w:szCs w:val="23"/>
              </w:rPr>
              <w:t>800 – 1200 осіб</w:t>
            </w:r>
          </w:p>
        </w:tc>
      </w:tr>
      <w:tr w:rsidR="00E6589B" w:rsidRPr="00AE7995" w14:paraId="7023A150" w14:textId="77777777" w:rsidTr="00E664A0">
        <w:trPr>
          <w:trHeight w:val="545"/>
        </w:trPr>
        <w:tc>
          <w:tcPr>
            <w:tcW w:w="3828" w:type="dxa"/>
            <w:shd w:val="clear" w:color="auto" w:fill="auto"/>
          </w:tcPr>
          <w:p w14:paraId="1C0833DF" w14:textId="77777777" w:rsidR="00E6589B" w:rsidRPr="00AE7995" w:rsidRDefault="00E6589B" w:rsidP="00EE04FE">
            <w:pPr>
              <w:pStyle w:val="af1"/>
              <w:rPr>
                <w:rFonts w:ascii="Times New Roman" w:eastAsia="Times New Roman" w:hAnsi="Times New Roman" w:cs="Times New Roman"/>
                <w:b/>
                <w:bCs/>
                <w:color w:val="000000" w:themeColor="text1"/>
                <w:sz w:val="23"/>
                <w:szCs w:val="23"/>
                <w:lang w:val="uk-UA"/>
              </w:rPr>
            </w:pPr>
            <w:r w:rsidRPr="00AE7995">
              <w:rPr>
                <w:rFonts w:ascii="Times New Roman" w:eastAsia="Times New Roman" w:hAnsi="Times New Roman" w:cs="Times New Roman"/>
                <w:b/>
                <w:bCs/>
                <w:color w:val="000000" w:themeColor="text1"/>
                <w:sz w:val="23"/>
                <w:szCs w:val="23"/>
                <w:lang w:val="uk-UA"/>
              </w:rPr>
              <w:t>Очікувана кількість учасників Парку</w:t>
            </w:r>
          </w:p>
        </w:tc>
        <w:tc>
          <w:tcPr>
            <w:tcW w:w="6095" w:type="dxa"/>
            <w:shd w:val="clear" w:color="auto" w:fill="auto"/>
          </w:tcPr>
          <w:p w14:paraId="01BAA39E" w14:textId="6A8B3A55" w:rsidR="00E6589B" w:rsidRPr="00A02C77" w:rsidRDefault="00A02C77" w:rsidP="00EE04FE">
            <w:pPr>
              <w:spacing w:after="0" w:line="240" w:lineRule="auto"/>
              <w:rPr>
                <w:rFonts w:ascii="Times New Roman" w:eastAsia="Times New Roman" w:hAnsi="Times New Roman" w:cs="Times New Roman"/>
                <w:color w:val="000000" w:themeColor="text1"/>
                <w:sz w:val="23"/>
                <w:szCs w:val="23"/>
              </w:rPr>
            </w:pPr>
            <w:r w:rsidRPr="00A02C77">
              <w:rPr>
                <w:rFonts w:ascii="Times New Roman" w:eastAsia="Times New Roman" w:hAnsi="Times New Roman" w:cs="Times New Roman"/>
                <w:color w:val="000000" w:themeColor="text1"/>
                <w:sz w:val="23"/>
                <w:szCs w:val="23"/>
              </w:rPr>
              <w:t xml:space="preserve">12 </w:t>
            </w:r>
            <w:r w:rsidR="00194F97" w:rsidRPr="00A02C77">
              <w:rPr>
                <w:rFonts w:ascii="Times New Roman" w:eastAsia="Times New Roman" w:hAnsi="Times New Roman" w:cs="Times New Roman"/>
                <w:color w:val="000000" w:themeColor="text1"/>
                <w:sz w:val="23"/>
                <w:szCs w:val="23"/>
              </w:rPr>
              <w:t>юридичних</w:t>
            </w:r>
            <w:r w:rsidR="00CF18FB" w:rsidRPr="00A02C77">
              <w:rPr>
                <w:rFonts w:ascii="Times New Roman" w:eastAsia="Times New Roman" w:hAnsi="Times New Roman" w:cs="Times New Roman"/>
                <w:color w:val="000000" w:themeColor="text1"/>
                <w:sz w:val="23"/>
                <w:szCs w:val="23"/>
              </w:rPr>
              <w:t xml:space="preserve"> осіб</w:t>
            </w:r>
          </w:p>
        </w:tc>
      </w:tr>
      <w:tr w:rsidR="00E6589B" w:rsidRPr="00AE7995" w14:paraId="262B04B1" w14:textId="77777777" w:rsidTr="00E664A0">
        <w:trPr>
          <w:trHeight w:val="387"/>
        </w:trPr>
        <w:tc>
          <w:tcPr>
            <w:tcW w:w="3828" w:type="dxa"/>
            <w:shd w:val="clear" w:color="auto" w:fill="auto"/>
          </w:tcPr>
          <w:p w14:paraId="21F06DC2" w14:textId="77777777" w:rsidR="00E6589B" w:rsidRPr="00AE7995" w:rsidRDefault="00E6589B" w:rsidP="00EE04FE">
            <w:pPr>
              <w:pStyle w:val="af1"/>
              <w:rPr>
                <w:rFonts w:ascii="Times New Roman" w:eastAsia="Times New Roman" w:hAnsi="Times New Roman" w:cs="Times New Roman"/>
                <w:b/>
                <w:bCs/>
                <w:color w:val="000000" w:themeColor="text1"/>
                <w:sz w:val="23"/>
                <w:szCs w:val="23"/>
                <w:lang w:val="uk-UA"/>
              </w:rPr>
            </w:pPr>
            <w:r w:rsidRPr="00AE7995">
              <w:rPr>
                <w:rFonts w:ascii="Times New Roman" w:eastAsia="Times New Roman" w:hAnsi="Times New Roman" w:cs="Times New Roman"/>
                <w:b/>
                <w:bCs/>
                <w:color w:val="000000" w:themeColor="text1"/>
                <w:sz w:val="23"/>
                <w:szCs w:val="23"/>
                <w:lang w:val="uk-UA"/>
              </w:rPr>
              <w:t>Очікуваний обсяг інвестицій</w:t>
            </w:r>
          </w:p>
        </w:tc>
        <w:tc>
          <w:tcPr>
            <w:tcW w:w="6095" w:type="dxa"/>
            <w:shd w:val="clear" w:color="auto" w:fill="auto"/>
          </w:tcPr>
          <w:p w14:paraId="1FAF610D" w14:textId="77777777" w:rsidR="00E6589B" w:rsidRPr="00A02C77" w:rsidRDefault="00E6589B" w:rsidP="00EE04FE">
            <w:pPr>
              <w:spacing w:after="0" w:line="240" w:lineRule="auto"/>
              <w:rPr>
                <w:rFonts w:ascii="Times New Roman" w:eastAsia="Times New Roman" w:hAnsi="Times New Roman" w:cs="Times New Roman"/>
                <w:color w:val="000000" w:themeColor="text1"/>
                <w:sz w:val="23"/>
                <w:szCs w:val="23"/>
              </w:rPr>
            </w:pPr>
            <w:r w:rsidRPr="00A02C77">
              <w:rPr>
                <w:rFonts w:ascii="Times New Roman" w:eastAsia="Times New Roman" w:hAnsi="Times New Roman" w:cs="Times New Roman"/>
                <w:color w:val="000000" w:themeColor="text1"/>
                <w:sz w:val="23"/>
                <w:szCs w:val="23"/>
              </w:rPr>
              <w:t>364 млн доларів США</w:t>
            </w:r>
          </w:p>
        </w:tc>
      </w:tr>
    </w:tbl>
    <w:p w14:paraId="2CD46C1A" w14:textId="77777777" w:rsidR="00E6589B" w:rsidRDefault="00E6589B">
      <w:pPr>
        <w:sectPr w:rsidR="00E6589B" w:rsidSect="00E6589B">
          <w:pgSz w:w="11906" w:h="16838"/>
          <w:pgMar w:top="488" w:right="685" w:bottom="1129" w:left="1440" w:header="708" w:footer="708" w:gutter="0"/>
          <w:cols w:space="708"/>
          <w:docGrid w:linePitch="360"/>
        </w:sectPr>
      </w:pPr>
    </w:p>
    <w:p w14:paraId="35C21DDD" w14:textId="203A9315" w:rsidR="00596FAF" w:rsidRPr="00685DF0" w:rsidRDefault="00E6589B" w:rsidP="00685DF0">
      <w:pPr>
        <w:pStyle w:val="a7"/>
        <w:numPr>
          <w:ilvl w:val="0"/>
          <w:numId w:val="3"/>
        </w:numPr>
        <w:tabs>
          <w:tab w:val="left" w:pos="851"/>
        </w:tabs>
        <w:spacing w:line="240" w:lineRule="auto"/>
        <w:ind w:left="567" w:hanging="567"/>
        <w:outlineLvl w:val="0"/>
        <w:rPr>
          <w:rFonts w:ascii="Times New Roman" w:hAnsi="Times New Roman" w:cs="Times New Roman"/>
          <w:b/>
          <w:bCs/>
          <w:color w:val="0070C0"/>
        </w:rPr>
      </w:pPr>
      <w:bookmarkStart w:id="10" w:name="_Toc193462461"/>
      <w:r w:rsidRPr="00685DF0">
        <w:rPr>
          <w:rFonts w:ascii="Times New Roman" w:hAnsi="Times New Roman" w:cs="Times New Roman"/>
          <w:b/>
          <w:bCs/>
          <w:color w:val="0070C0"/>
        </w:rPr>
        <w:lastRenderedPageBreak/>
        <w:t>НАЗВА ІНДУСТРІАЛЬНОГО ПАРКУ</w:t>
      </w:r>
      <w:bookmarkEnd w:id="10"/>
    </w:p>
    <w:p w14:paraId="32AD2E97" w14:textId="77777777" w:rsidR="00AB70E8" w:rsidRPr="002B45CA" w:rsidRDefault="00AB70E8" w:rsidP="00A75D17">
      <w:pPr>
        <w:spacing w:after="0" w:line="240" w:lineRule="auto"/>
        <w:ind w:firstLine="567"/>
        <w:rPr>
          <w:rFonts w:ascii="Times New Roman" w:hAnsi="Times New Roman" w:cs="Times New Roman"/>
        </w:rPr>
      </w:pPr>
      <w:r w:rsidRPr="002B45CA">
        <w:rPr>
          <w:rFonts w:ascii="Times New Roman" w:hAnsi="Times New Roman" w:cs="Times New Roman"/>
        </w:rPr>
        <w:t>Для індустріального парку пропонується назва:</w:t>
      </w:r>
    </w:p>
    <w:p w14:paraId="38E11E6A" w14:textId="7AC53121" w:rsidR="00AB70E8" w:rsidRPr="002B45CA" w:rsidRDefault="00AB70E8" w:rsidP="00A75D17">
      <w:pPr>
        <w:tabs>
          <w:tab w:val="left" w:pos="851"/>
          <w:tab w:val="left" w:pos="1134"/>
        </w:tabs>
        <w:spacing w:after="0" w:line="240" w:lineRule="auto"/>
        <w:ind w:left="1134" w:hanging="567"/>
        <w:rPr>
          <w:rFonts w:ascii="Times New Roman" w:hAnsi="Times New Roman" w:cs="Times New Roman"/>
        </w:rPr>
      </w:pPr>
      <w:r w:rsidRPr="002B45CA">
        <w:rPr>
          <w:rFonts w:ascii="Times New Roman" w:hAnsi="Times New Roman" w:cs="Times New Roman"/>
        </w:rPr>
        <w:t>▪ українською мовою: «</w:t>
      </w:r>
      <w:r w:rsidR="006E37F8" w:rsidRPr="002B45CA">
        <w:rPr>
          <w:rFonts w:ascii="Times New Roman" w:hAnsi="Times New Roman" w:cs="Times New Roman"/>
        </w:rPr>
        <w:t>БОЯРКА</w:t>
      </w:r>
      <w:r w:rsidRPr="002B45CA">
        <w:rPr>
          <w:rFonts w:ascii="Times New Roman" w:hAnsi="Times New Roman" w:cs="Times New Roman"/>
        </w:rPr>
        <w:t>»;</w:t>
      </w:r>
    </w:p>
    <w:p w14:paraId="06AF1967" w14:textId="200D5496" w:rsidR="00E6589B" w:rsidRPr="002B45CA" w:rsidRDefault="00AB70E8" w:rsidP="00A75D17">
      <w:pPr>
        <w:tabs>
          <w:tab w:val="left" w:pos="851"/>
          <w:tab w:val="left" w:pos="1134"/>
        </w:tabs>
        <w:spacing w:after="0" w:line="240" w:lineRule="auto"/>
        <w:ind w:left="1134" w:hanging="567"/>
        <w:rPr>
          <w:rFonts w:ascii="Times New Roman" w:hAnsi="Times New Roman" w:cs="Times New Roman"/>
        </w:rPr>
      </w:pPr>
      <w:r w:rsidRPr="002B45CA">
        <w:rPr>
          <w:rFonts w:ascii="Times New Roman" w:hAnsi="Times New Roman" w:cs="Times New Roman"/>
        </w:rPr>
        <w:t>▪ англійською мовою: «</w:t>
      </w:r>
      <w:r w:rsidR="006E37F8" w:rsidRPr="002B45CA">
        <w:rPr>
          <w:rFonts w:ascii="Times New Roman" w:hAnsi="Times New Roman" w:cs="Times New Roman"/>
        </w:rPr>
        <w:t>BO</w:t>
      </w:r>
      <w:r w:rsidR="006E37F8" w:rsidRPr="00194F97">
        <w:rPr>
          <w:rFonts w:ascii="Times New Roman" w:hAnsi="Times New Roman" w:cs="Times New Roman"/>
          <w:color w:val="007BB8"/>
        </w:rPr>
        <w:t>Y</w:t>
      </w:r>
      <w:r w:rsidR="006E37F8" w:rsidRPr="002B45CA">
        <w:rPr>
          <w:rFonts w:ascii="Times New Roman" w:hAnsi="Times New Roman" w:cs="Times New Roman"/>
        </w:rPr>
        <w:t>ARKA</w:t>
      </w:r>
      <w:r w:rsidRPr="002B45CA">
        <w:rPr>
          <w:rFonts w:ascii="Times New Roman" w:hAnsi="Times New Roman" w:cs="Times New Roman"/>
        </w:rPr>
        <w:t>».</w:t>
      </w:r>
    </w:p>
    <w:p w14:paraId="67364899" w14:textId="7B79461C" w:rsidR="00AB70E8" w:rsidRPr="00685DF0" w:rsidRDefault="00AE7CF4" w:rsidP="00685DF0">
      <w:pPr>
        <w:pStyle w:val="a7"/>
        <w:numPr>
          <w:ilvl w:val="0"/>
          <w:numId w:val="3"/>
        </w:numPr>
        <w:tabs>
          <w:tab w:val="left" w:pos="851"/>
        </w:tabs>
        <w:spacing w:before="240" w:after="0" w:line="240" w:lineRule="auto"/>
        <w:ind w:left="567" w:hanging="567"/>
        <w:outlineLvl w:val="0"/>
        <w:rPr>
          <w:rFonts w:ascii="Times New Roman" w:hAnsi="Times New Roman" w:cs="Times New Roman"/>
          <w:b/>
          <w:bCs/>
          <w:color w:val="0070C0"/>
        </w:rPr>
      </w:pPr>
      <w:bookmarkStart w:id="11" w:name="_Toc193462462"/>
      <w:r w:rsidRPr="00685DF0">
        <w:rPr>
          <w:rFonts w:ascii="Times New Roman" w:hAnsi="Times New Roman" w:cs="Times New Roman"/>
          <w:b/>
          <w:bCs/>
          <w:color w:val="0070C0"/>
        </w:rPr>
        <w:t>ІНІЦІАТОРИ СТВОРЕННЯ ІНДУСТРІАЛЬНОГО ПАРКУ</w:t>
      </w:r>
      <w:bookmarkEnd w:id="11"/>
    </w:p>
    <w:p w14:paraId="23B53811" w14:textId="387DF17C" w:rsidR="00640D23" w:rsidRPr="002B45CA" w:rsidRDefault="00AE7CF4" w:rsidP="008E52D5">
      <w:pPr>
        <w:tabs>
          <w:tab w:val="left" w:pos="851"/>
          <w:tab w:val="left" w:pos="1134"/>
        </w:tabs>
        <w:spacing w:before="240" w:after="0" w:line="240" w:lineRule="auto"/>
        <w:ind w:firstLine="567"/>
        <w:jc w:val="both"/>
        <w:rPr>
          <w:rFonts w:ascii="Times New Roman" w:hAnsi="Times New Roman" w:cs="Times New Roman"/>
        </w:rPr>
      </w:pPr>
      <w:r w:rsidRPr="002B45CA">
        <w:rPr>
          <w:rFonts w:ascii="Times New Roman" w:hAnsi="Times New Roman" w:cs="Times New Roman"/>
        </w:rPr>
        <w:t xml:space="preserve">Ініціаторами створення </w:t>
      </w:r>
      <w:r w:rsidR="006E37F8" w:rsidRPr="002B45CA">
        <w:rPr>
          <w:rFonts w:ascii="Times New Roman" w:hAnsi="Times New Roman" w:cs="Times New Roman"/>
        </w:rPr>
        <w:t>П</w:t>
      </w:r>
      <w:r w:rsidRPr="002B45CA">
        <w:rPr>
          <w:rFonts w:ascii="Times New Roman" w:hAnsi="Times New Roman" w:cs="Times New Roman"/>
        </w:rPr>
        <w:t>арку «Боярка» є</w:t>
      </w:r>
      <w:r w:rsidR="006E37F8" w:rsidRPr="002B45CA">
        <w:rPr>
          <w:rFonts w:ascii="Times New Roman" w:hAnsi="Times New Roman" w:cs="Times New Roman"/>
        </w:rPr>
        <w:t>:</w:t>
      </w:r>
    </w:p>
    <w:p w14:paraId="4C18CE27" w14:textId="40CC2D41" w:rsidR="00640D23" w:rsidRPr="002B45CA" w:rsidRDefault="00AE7CF4" w:rsidP="008E52D5">
      <w:pPr>
        <w:tabs>
          <w:tab w:val="left" w:pos="851"/>
          <w:tab w:val="left" w:pos="1134"/>
        </w:tabs>
        <w:spacing w:before="240" w:after="0" w:line="240" w:lineRule="auto"/>
        <w:ind w:firstLine="567"/>
        <w:jc w:val="both"/>
        <w:rPr>
          <w:rFonts w:ascii="Times New Roman" w:hAnsi="Times New Roman" w:cs="Times New Roman"/>
        </w:rPr>
      </w:pPr>
      <w:r w:rsidRPr="002B45CA">
        <w:rPr>
          <w:rFonts w:ascii="Times New Roman" w:hAnsi="Times New Roman" w:cs="Times New Roman"/>
          <w:b/>
        </w:rPr>
        <w:t>Боярська міська рада</w:t>
      </w:r>
      <w:r w:rsidRPr="002B45CA">
        <w:rPr>
          <w:rFonts w:ascii="Times New Roman" w:hAnsi="Times New Roman" w:cs="Times New Roman"/>
        </w:rPr>
        <w:t xml:space="preserve"> </w:t>
      </w:r>
      <w:r w:rsidR="00640D23" w:rsidRPr="002B45CA">
        <w:rPr>
          <w:rFonts w:ascii="Times New Roman" w:hAnsi="Times New Roman" w:cs="Times New Roman"/>
        </w:rPr>
        <w:t xml:space="preserve">– відповідно до пункту 4 частини першої статті 1 Закону України «Про індустріальні парки», а також згідно статті 26 Закону України «Про місцеве самоврядування в Україні» в частині земельної ділянки загальною площею </w:t>
      </w:r>
      <w:r w:rsidR="003735A3">
        <w:rPr>
          <w:rFonts w:ascii="Times New Roman" w:hAnsi="Times New Roman" w:cs="Times New Roman"/>
        </w:rPr>
        <w:t>4,161</w:t>
      </w:r>
      <w:r w:rsidR="00640D23" w:rsidRPr="002B45CA">
        <w:rPr>
          <w:rFonts w:ascii="Times New Roman" w:hAnsi="Times New Roman" w:cs="Times New Roman"/>
        </w:rPr>
        <w:t xml:space="preserve"> га, із кадастровим № </w:t>
      </w:r>
      <w:r w:rsidR="003735A3">
        <w:rPr>
          <w:rFonts w:ascii="Times New Roman" w:eastAsia="Times New Roman" w:hAnsi="Times New Roman" w:cs="Times New Roman"/>
          <w:color w:val="000000" w:themeColor="text1"/>
          <w:sz w:val="23"/>
          <w:szCs w:val="23"/>
        </w:rPr>
        <w:t>3222410300:02:004:0067</w:t>
      </w:r>
    </w:p>
    <w:p w14:paraId="48D003FD" w14:textId="32E89108" w:rsidR="00640D23" w:rsidRPr="002B45CA" w:rsidRDefault="00640D23" w:rsidP="008E52D5">
      <w:pPr>
        <w:tabs>
          <w:tab w:val="left" w:pos="851"/>
          <w:tab w:val="left" w:pos="1134"/>
        </w:tabs>
        <w:spacing w:before="240" w:after="0" w:line="240" w:lineRule="auto"/>
        <w:ind w:firstLine="567"/>
        <w:jc w:val="both"/>
        <w:rPr>
          <w:rFonts w:ascii="Times New Roman" w:hAnsi="Times New Roman" w:cs="Times New Roman"/>
        </w:rPr>
      </w:pPr>
      <w:r w:rsidRPr="002B45CA">
        <w:rPr>
          <w:rFonts w:ascii="Times New Roman" w:hAnsi="Times New Roman" w:cs="Times New Roman"/>
          <w:b/>
        </w:rPr>
        <w:t xml:space="preserve">ТОВ </w:t>
      </w:r>
      <w:r w:rsidR="00AE7CF4" w:rsidRPr="002B45CA">
        <w:rPr>
          <w:rFonts w:ascii="Times New Roman" w:hAnsi="Times New Roman" w:cs="Times New Roman"/>
          <w:b/>
        </w:rPr>
        <w:t>«</w:t>
      </w:r>
      <w:r w:rsidR="00323FB1" w:rsidRPr="002B45CA">
        <w:rPr>
          <w:rFonts w:ascii="Times New Roman" w:hAnsi="Times New Roman" w:cs="Times New Roman"/>
          <w:b/>
        </w:rPr>
        <w:t>Вейст Еко Менеджмент</w:t>
      </w:r>
      <w:r w:rsidR="00AE7CF4" w:rsidRPr="002B45CA">
        <w:rPr>
          <w:rFonts w:ascii="Times New Roman" w:hAnsi="Times New Roman" w:cs="Times New Roman"/>
          <w:b/>
        </w:rPr>
        <w:t>»</w:t>
      </w:r>
      <w:r w:rsidRPr="002B45CA">
        <w:rPr>
          <w:rFonts w:ascii="Times New Roman" w:hAnsi="Times New Roman" w:cs="Times New Roman"/>
          <w:b/>
        </w:rPr>
        <w:t xml:space="preserve"> </w:t>
      </w:r>
      <w:r w:rsidRPr="002B45CA">
        <w:rPr>
          <w:rFonts w:ascii="Times New Roman" w:hAnsi="Times New Roman" w:cs="Times New Roman"/>
        </w:rPr>
        <w:t xml:space="preserve">– відповідно до пункту 4 частини першої статті 1 Закону України «Про індустріальні парки» в частині земельної ділянки загальною площею </w:t>
      </w:r>
      <w:r w:rsidR="003735A3">
        <w:rPr>
          <w:rFonts w:ascii="Times New Roman" w:hAnsi="Times New Roman" w:cs="Times New Roman"/>
        </w:rPr>
        <w:t xml:space="preserve">8,188 </w:t>
      </w:r>
      <w:r w:rsidRPr="002B45CA">
        <w:rPr>
          <w:rFonts w:ascii="Times New Roman" w:hAnsi="Times New Roman" w:cs="Times New Roman"/>
        </w:rPr>
        <w:t>га, із кадастровим №</w:t>
      </w:r>
      <w:r w:rsidR="003735A3">
        <w:rPr>
          <w:rFonts w:ascii="Times New Roman" w:hAnsi="Times New Roman" w:cs="Times New Roman"/>
        </w:rPr>
        <w:t xml:space="preserve"> </w:t>
      </w:r>
      <w:r w:rsidR="003735A3" w:rsidRPr="00AE7995">
        <w:rPr>
          <w:rFonts w:ascii="Times New Roman" w:eastAsia="Times New Roman" w:hAnsi="Times New Roman" w:cs="Times New Roman"/>
          <w:color w:val="000000" w:themeColor="text1"/>
          <w:sz w:val="23"/>
          <w:szCs w:val="23"/>
        </w:rPr>
        <w:t>3222410300:02:004:5091</w:t>
      </w:r>
    </w:p>
    <w:p w14:paraId="70568A4B" w14:textId="51D9733B" w:rsidR="00AE7CF4" w:rsidRPr="002B45CA" w:rsidRDefault="00640D23" w:rsidP="008E52D5">
      <w:pPr>
        <w:tabs>
          <w:tab w:val="left" w:pos="851"/>
          <w:tab w:val="left" w:pos="1134"/>
        </w:tabs>
        <w:spacing w:before="240" w:line="240" w:lineRule="auto"/>
        <w:ind w:firstLine="567"/>
        <w:jc w:val="both"/>
        <w:rPr>
          <w:rFonts w:ascii="Times New Roman" w:hAnsi="Times New Roman" w:cs="Times New Roman"/>
        </w:rPr>
      </w:pPr>
      <w:r w:rsidRPr="002B45CA">
        <w:rPr>
          <w:rFonts w:ascii="Times New Roman" w:hAnsi="Times New Roman" w:cs="Times New Roman"/>
        </w:rPr>
        <w:t>Відомості про ініціаторів створення індустріального парку: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3308D0" w:rsidRPr="002B45CA" w14:paraId="668CDE44" w14:textId="77777777" w:rsidTr="00EE04FE">
        <w:tc>
          <w:tcPr>
            <w:tcW w:w="9771" w:type="dxa"/>
            <w:gridSpan w:val="2"/>
          </w:tcPr>
          <w:p w14:paraId="63D7BD7A" w14:textId="72124182" w:rsidR="003308D0" w:rsidRPr="002B45CA" w:rsidRDefault="003308D0" w:rsidP="003308D0">
            <w:pPr>
              <w:tabs>
                <w:tab w:val="left" w:pos="851"/>
                <w:tab w:val="left" w:pos="1134"/>
              </w:tabs>
              <w:jc w:val="center"/>
              <w:rPr>
                <w:rFonts w:ascii="Times New Roman" w:hAnsi="Times New Roman" w:cs="Times New Roman"/>
                <w:b/>
                <w:bCs/>
              </w:rPr>
            </w:pPr>
            <w:r w:rsidRPr="002B45CA">
              <w:rPr>
                <w:rFonts w:ascii="Times New Roman" w:hAnsi="Times New Roman" w:cs="Times New Roman"/>
                <w:b/>
                <w:bCs/>
              </w:rPr>
              <w:t>Боярська міська рада</w:t>
            </w:r>
          </w:p>
        </w:tc>
      </w:tr>
      <w:tr w:rsidR="003308D0" w:rsidRPr="002B45CA" w14:paraId="59BD63BF" w14:textId="77777777" w:rsidTr="003308D0">
        <w:trPr>
          <w:trHeight w:val="242"/>
        </w:trPr>
        <w:tc>
          <w:tcPr>
            <w:tcW w:w="9771" w:type="dxa"/>
            <w:gridSpan w:val="2"/>
          </w:tcPr>
          <w:p w14:paraId="123015B4" w14:textId="77777777" w:rsidR="003308D0" w:rsidRPr="002B45CA" w:rsidRDefault="003308D0" w:rsidP="003308D0">
            <w:pPr>
              <w:tabs>
                <w:tab w:val="left" w:pos="851"/>
                <w:tab w:val="left" w:pos="1134"/>
              </w:tabs>
              <w:jc w:val="center"/>
              <w:rPr>
                <w:rFonts w:ascii="Times New Roman" w:hAnsi="Times New Roman" w:cs="Times New Roman"/>
                <w:b/>
                <w:bCs/>
              </w:rPr>
            </w:pPr>
          </w:p>
        </w:tc>
      </w:tr>
      <w:tr w:rsidR="003308D0" w:rsidRPr="002B45CA" w14:paraId="3637A76D" w14:textId="77777777" w:rsidTr="003308D0">
        <w:tc>
          <w:tcPr>
            <w:tcW w:w="4885" w:type="dxa"/>
          </w:tcPr>
          <w:p w14:paraId="062497BE" w14:textId="77777777" w:rsidR="00323FB1"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08150, Україна, Київська обл.,</w:t>
            </w:r>
          </w:p>
          <w:p w14:paraId="2F951049" w14:textId="659C0872" w:rsidR="00323FB1"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 xml:space="preserve">Фастівський район, м. Боярка, </w:t>
            </w:r>
          </w:p>
          <w:p w14:paraId="25553A77" w14:textId="6D2844BD" w:rsidR="00323FB1"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вул. Михайла Грушевського, 39</w:t>
            </w:r>
          </w:p>
          <w:p w14:paraId="3176C6D8" w14:textId="77777777" w:rsidR="003308D0"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код ЄДРПОУ 04054636</w:t>
            </w:r>
          </w:p>
          <w:p w14:paraId="261AF240" w14:textId="4BBA73C5" w:rsidR="00323FB1"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тел.: +38067 204 09 95</w:t>
            </w:r>
          </w:p>
          <w:p w14:paraId="3115DBAA" w14:textId="4F98A534" w:rsidR="00323FB1" w:rsidRPr="002B45CA" w:rsidRDefault="00323FB1" w:rsidP="00323FB1">
            <w:pPr>
              <w:tabs>
                <w:tab w:val="left" w:pos="851"/>
                <w:tab w:val="left" w:pos="1134"/>
              </w:tabs>
              <w:jc w:val="both"/>
              <w:rPr>
                <w:rFonts w:ascii="Times New Roman" w:hAnsi="Times New Roman" w:cs="Times New Roman"/>
              </w:rPr>
            </w:pPr>
            <w:r w:rsidRPr="002B45CA">
              <w:rPr>
                <w:rFonts w:ascii="Times New Roman" w:hAnsi="Times New Roman" w:cs="Times New Roman"/>
              </w:rPr>
              <w:t xml:space="preserve">ел. пошта: </w:t>
            </w:r>
            <w:hyperlink r:id="rId12" w:history="1">
              <w:r w:rsidRPr="002B45CA">
                <w:rPr>
                  <w:rStyle w:val="af4"/>
                  <w:rFonts w:ascii="Times New Roman" w:hAnsi="Times New Roman" w:cs="Times New Roman"/>
                </w:rPr>
                <w:t>mailer@mistoboyarka.gov.ua</w:t>
              </w:r>
            </w:hyperlink>
            <w:r w:rsidRPr="002B45CA">
              <w:rPr>
                <w:rFonts w:ascii="Times New Roman" w:hAnsi="Times New Roman" w:cs="Times New Roman"/>
              </w:rPr>
              <w:t xml:space="preserve"> </w:t>
            </w:r>
          </w:p>
        </w:tc>
        <w:tc>
          <w:tcPr>
            <w:tcW w:w="4886" w:type="dxa"/>
          </w:tcPr>
          <w:p w14:paraId="2E98C7D9" w14:textId="1A747AB7" w:rsidR="003308D0" w:rsidRPr="002B45CA" w:rsidRDefault="003308D0" w:rsidP="003308D0">
            <w:pPr>
              <w:tabs>
                <w:tab w:val="left" w:pos="851"/>
                <w:tab w:val="left" w:pos="1134"/>
              </w:tabs>
              <w:jc w:val="center"/>
              <w:rPr>
                <w:rFonts w:ascii="Times New Roman" w:hAnsi="Times New Roman" w:cs="Times New Roman"/>
              </w:rPr>
            </w:pPr>
            <w:r w:rsidRPr="002B45CA">
              <w:rPr>
                <w:rFonts w:ascii="Times New Roman" w:hAnsi="Times New Roman" w:cs="Times New Roman"/>
                <w:noProof/>
                <w:lang w:eastAsia="uk-UA"/>
              </w:rPr>
              <w:drawing>
                <wp:inline distT="0" distB="0" distL="0" distR="0" wp14:anchorId="01947D59" wp14:editId="7D42F884">
                  <wp:extent cx="1264253" cy="1173227"/>
                  <wp:effectExtent l="0" t="0" r="6350" b="0"/>
                  <wp:docPr id="1767571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1309" name=""/>
                          <pic:cNvPicPr/>
                        </pic:nvPicPr>
                        <pic:blipFill>
                          <a:blip r:embed="rId13"/>
                          <a:stretch>
                            <a:fillRect/>
                          </a:stretch>
                        </pic:blipFill>
                        <pic:spPr>
                          <a:xfrm>
                            <a:off x="0" y="0"/>
                            <a:ext cx="1280252" cy="1188074"/>
                          </a:xfrm>
                          <a:prstGeom prst="rect">
                            <a:avLst/>
                          </a:prstGeom>
                        </pic:spPr>
                      </pic:pic>
                    </a:graphicData>
                  </a:graphic>
                </wp:inline>
              </w:drawing>
            </w:r>
          </w:p>
        </w:tc>
      </w:tr>
      <w:tr w:rsidR="003308D0" w:rsidRPr="002B45CA" w14:paraId="69A8312E" w14:textId="77777777" w:rsidTr="003308D0">
        <w:tc>
          <w:tcPr>
            <w:tcW w:w="4885" w:type="dxa"/>
          </w:tcPr>
          <w:p w14:paraId="5579AE24" w14:textId="77777777" w:rsidR="003308D0" w:rsidRPr="002B45CA" w:rsidRDefault="003308D0" w:rsidP="003308D0">
            <w:pPr>
              <w:tabs>
                <w:tab w:val="left" w:pos="851"/>
                <w:tab w:val="left" w:pos="1134"/>
              </w:tabs>
              <w:jc w:val="both"/>
              <w:rPr>
                <w:rFonts w:ascii="Times New Roman" w:hAnsi="Times New Roman" w:cs="Times New Roman"/>
              </w:rPr>
            </w:pPr>
          </w:p>
        </w:tc>
        <w:tc>
          <w:tcPr>
            <w:tcW w:w="4886" w:type="dxa"/>
          </w:tcPr>
          <w:p w14:paraId="381A7285" w14:textId="77777777" w:rsidR="003308D0" w:rsidRPr="002B45CA" w:rsidRDefault="003308D0" w:rsidP="003308D0">
            <w:pPr>
              <w:tabs>
                <w:tab w:val="left" w:pos="851"/>
                <w:tab w:val="left" w:pos="1134"/>
              </w:tabs>
              <w:jc w:val="center"/>
              <w:rPr>
                <w:rFonts w:ascii="Times New Roman" w:hAnsi="Times New Roman" w:cs="Times New Roman"/>
              </w:rPr>
            </w:pPr>
          </w:p>
        </w:tc>
      </w:tr>
      <w:tr w:rsidR="003308D0" w:rsidRPr="002B45CA" w14:paraId="55F02A02" w14:textId="77777777" w:rsidTr="00EE04FE">
        <w:tc>
          <w:tcPr>
            <w:tcW w:w="9771" w:type="dxa"/>
            <w:gridSpan w:val="2"/>
          </w:tcPr>
          <w:p w14:paraId="3C60502A" w14:textId="11C1C4C1" w:rsidR="003308D0" w:rsidRPr="002B45CA" w:rsidRDefault="003308D0" w:rsidP="003308D0">
            <w:pPr>
              <w:tabs>
                <w:tab w:val="left" w:pos="851"/>
                <w:tab w:val="left" w:pos="1134"/>
              </w:tabs>
              <w:jc w:val="center"/>
              <w:rPr>
                <w:rFonts w:ascii="Times New Roman" w:hAnsi="Times New Roman" w:cs="Times New Roman"/>
                <w:b/>
                <w:bCs/>
              </w:rPr>
            </w:pPr>
            <w:r w:rsidRPr="002B45CA">
              <w:rPr>
                <w:rFonts w:ascii="Times New Roman" w:hAnsi="Times New Roman" w:cs="Times New Roman"/>
                <w:b/>
                <w:bCs/>
              </w:rPr>
              <w:t>ТОВ «Вейст Еко Менеджмент»</w:t>
            </w:r>
          </w:p>
        </w:tc>
      </w:tr>
      <w:tr w:rsidR="003308D0" w:rsidRPr="002B45CA" w14:paraId="56E14063" w14:textId="77777777" w:rsidTr="003308D0">
        <w:tc>
          <w:tcPr>
            <w:tcW w:w="4885" w:type="dxa"/>
          </w:tcPr>
          <w:p w14:paraId="34D66F28" w14:textId="77777777" w:rsidR="003308D0" w:rsidRPr="002B45CA" w:rsidRDefault="003308D0" w:rsidP="003308D0">
            <w:pPr>
              <w:tabs>
                <w:tab w:val="left" w:pos="851"/>
                <w:tab w:val="left" w:pos="1134"/>
              </w:tabs>
              <w:jc w:val="both"/>
              <w:rPr>
                <w:rFonts w:ascii="Times New Roman" w:hAnsi="Times New Roman" w:cs="Times New Roman"/>
              </w:rPr>
            </w:pPr>
          </w:p>
        </w:tc>
        <w:tc>
          <w:tcPr>
            <w:tcW w:w="4886" w:type="dxa"/>
          </w:tcPr>
          <w:p w14:paraId="2173145F" w14:textId="77777777" w:rsidR="003308D0" w:rsidRPr="002B45CA" w:rsidRDefault="003308D0" w:rsidP="003308D0">
            <w:pPr>
              <w:tabs>
                <w:tab w:val="left" w:pos="851"/>
                <w:tab w:val="left" w:pos="1134"/>
              </w:tabs>
              <w:jc w:val="center"/>
              <w:rPr>
                <w:rFonts w:ascii="Times New Roman" w:hAnsi="Times New Roman" w:cs="Times New Roman"/>
              </w:rPr>
            </w:pPr>
          </w:p>
        </w:tc>
      </w:tr>
      <w:tr w:rsidR="00FD5F0B" w:rsidRPr="002B45CA" w14:paraId="0450094C" w14:textId="77777777" w:rsidTr="00F72CE2">
        <w:tc>
          <w:tcPr>
            <w:tcW w:w="4885" w:type="dxa"/>
          </w:tcPr>
          <w:p w14:paraId="547C87B5" w14:textId="5C0D78B5" w:rsidR="00FD5F0B" w:rsidRPr="002B45CA" w:rsidRDefault="00FD5F0B" w:rsidP="003308D0">
            <w:pPr>
              <w:tabs>
                <w:tab w:val="left" w:pos="851"/>
                <w:tab w:val="left" w:pos="1134"/>
              </w:tabs>
              <w:jc w:val="both"/>
              <w:rPr>
                <w:rFonts w:ascii="Times New Roman" w:hAnsi="Times New Roman" w:cs="Times New Roman"/>
              </w:rPr>
            </w:pPr>
            <w:r w:rsidRPr="002B45CA">
              <w:rPr>
                <w:rFonts w:ascii="Times New Roman" w:hAnsi="Times New Roman" w:cs="Times New Roman"/>
              </w:rPr>
              <w:t>08154, Україна, Київська обл.,</w:t>
            </w:r>
          </w:p>
          <w:p w14:paraId="129C7C00" w14:textId="77777777" w:rsidR="00FD5F0B" w:rsidRPr="002B45CA" w:rsidRDefault="00FD5F0B" w:rsidP="003308D0">
            <w:pPr>
              <w:tabs>
                <w:tab w:val="left" w:pos="851"/>
                <w:tab w:val="left" w:pos="1134"/>
              </w:tabs>
              <w:jc w:val="both"/>
              <w:rPr>
                <w:rFonts w:ascii="Times New Roman" w:hAnsi="Times New Roman" w:cs="Times New Roman"/>
              </w:rPr>
            </w:pPr>
            <w:r w:rsidRPr="002B45CA">
              <w:rPr>
                <w:rFonts w:ascii="Times New Roman" w:hAnsi="Times New Roman" w:cs="Times New Roman"/>
              </w:rPr>
              <w:t>Фастівський район, м. Боярка,</w:t>
            </w:r>
          </w:p>
          <w:p w14:paraId="6EA96EAF" w14:textId="78311222" w:rsidR="00FD5F0B" w:rsidRPr="002B45CA" w:rsidRDefault="00FD5F0B" w:rsidP="003308D0">
            <w:pPr>
              <w:tabs>
                <w:tab w:val="left" w:pos="851"/>
                <w:tab w:val="left" w:pos="1134"/>
              </w:tabs>
              <w:jc w:val="both"/>
              <w:rPr>
                <w:rFonts w:ascii="Times New Roman" w:hAnsi="Times New Roman" w:cs="Times New Roman"/>
              </w:rPr>
            </w:pPr>
            <w:r w:rsidRPr="002B45CA">
              <w:rPr>
                <w:rFonts w:ascii="Times New Roman" w:hAnsi="Times New Roman" w:cs="Times New Roman"/>
              </w:rPr>
              <w:t>вул. Соборності,</w:t>
            </w:r>
            <w:r w:rsidR="00A36204" w:rsidRPr="002B45CA">
              <w:rPr>
                <w:rFonts w:ascii="Times New Roman" w:hAnsi="Times New Roman" w:cs="Times New Roman"/>
              </w:rPr>
              <w:t> </w:t>
            </w:r>
            <w:r w:rsidRPr="002B45CA">
              <w:rPr>
                <w:rFonts w:ascii="Times New Roman" w:hAnsi="Times New Roman" w:cs="Times New Roman"/>
              </w:rPr>
              <w:t>36</w:t>
            </w:r>
          </w:p>
          <w:p w14:paraId="2B885434" w14:textId="77777777" w:rsidR="00FD5F0B" w:rsidRPr="002B45CA" w:rsidRDefault="00FD5F0B" w:rsidP="003308D0">
            <w:pPr>
              <w:tabs>
                <w:tab w:val="left" w:pos="851"/>
                <w:tab w:val="left" w:pos="1134"/>
              </w:tabs>
              <w:jc w:val="both"/>
              <w:rPr>
                <w:rFonts w:ascii="Times New Roman" w:hAnsi="Times New Roman" w:cs="Times New Roman"/>
              </w:rPr>
            </w:pPr>
            <w:r w:rsidRPr="002B45CA">
              <w:rPr>
                <w:rFonts w:ascii="Times New Roman" w:hAnsi="Times New Roman" w:cs="Times New Roman"/>
              </w:rPr>
              <w:t>код ЄДРПОУ 43311477</w:t>
            </w:r>
          </w:p>
          <w:p w14:paraId="51415EE4" w14:textId="51D5F03F" w:rsidR="00FD5F0B" w:rsidRPr="002B45CA" w:rsidRDefault="00FD5F0B" w:rsidP="003308D0">
            <w:pPr>
              <w:tabs>
                <w:tab w:val="left" w:pos="851"/>
                <w:tab w:val="left" w:pos="1134"/>
              </w:tabs>
              <w:jc w:val="both"/>
              <w:rPr>
                <w:rFonts w:ascii="Times New Roman" w:hAnsi="Times New Roman" w:cs="Times New Roman"/>
              </w:rPr>
            </w:pPr>
            <w:r w:rsidRPr="002B45CA">
              <w:rPr>
                <w:rFonts w:ascii="Times New Roman" w:hAnsi="Times New Roman" w:cs="Times New Roman"/>
              </w:rPr>
              <w:t xml:space="preserve">тел.: +38050 323 </w:t>
            </w:r>
            <w:r w:rsidR="00F72CE2" w:rsidRPr="002B45CA">
              <w:rPr>
                <w:rFonts w:ascii="Times New Roman" w:hAnsi="Times New Roman" w:cs="Times New Roman"/>
              </w:rPr>
              <w:t>98 35</w:t>
            </w:r>
          </w:p>
          <w:p w14:paraId="4642BF4D" w14:textId="6ABD3543" w:rsidR="00FD5F0B" w:rsidRPr="000E44BB" w:rsidRDefault="00FD5F0B" w:rsidP="003308D0">
            <w:pPr>
              <w:tabs>
                <w:tab w:val="left" w:pos="851"/>
                <w:tab w:val="left" w:pos="1134"/>
              </w:tabs>
              <w:jc w:val="both"/>
              <w:rPr>
                <w:rFonts w:ascii="Times New Roman" w:hAnsi="Times New Roman" w:cs="Times New Roman"/>
                <w:lang w:val="ru-RU"/>
              </w:rPr>
            </w:pPr>
            <w:r w:rsidRPr="002B45CA">
              <w:rPr>
                <w:rFonts w:ascii="Times New Roman" w:hAnsi="Times New Roman" w:cs="Times New Roman"/>
              </w:rPr>
              <w:t xml:space="preserve">ел. пошта: </w:t>
            </w:r>
            <w:hyperlink r:id="rId14" w:history="1">
              <w:r w:rsidR="00F72CE2" w:rsidRPr="002B45CA">
                <w:rPr>
                  <w:rStyle w:val="af4"/>
                  <w:rFonts w:ascii="Times New Roman" w:hAnsi="Times New Roman" w:cs="Times New Roman"/>
                  <w:lang w:val="en-US"/>
                </w:rPr>
                <w:t>yuzvonaryova</w:t>
              </w:r>
              <w:r w:rsidR="00F72CE2" w:rsidRPr="002B45CA">
                <w:rPr>
                  <w:rStyle w:val="af4"/>
                  <w:rFonts w:ascii="Times New Roman" w:hAnsi="Times New Roman" w:cs="Times New Roman"/>
                  <w:lang w:val="ru-RU"/>
                </w:rPr>
                <w:t>@</w:t>
              </w:r>
              <w:r w:rsidR="00F72CE2" w:rsidRPr="002B45CA">
                <w:rPr>
                  <w:rStyle w:val="af4"/>
                  <w:rFonts w:ascii="Times New Roman" w:hAnsi="Times New Roman" w:cs="Times New Roman"/>
                  <w:lang w:val="en-US"/>
                </w:rPr>
                <w:t>waste</w:t>
              </w:r>
              <w:r w:rsidR="00F72CE2" w:rsidRPr="002B45CA">
                <w:rPr>
                  <w:rStyle w:val="af4"/>
                  <w:rFonts w:ascii="Times New Roman" w:hAnsi="Times New Roman" w:cs="Times New Roman"/>
                  <w:lang w:val="ru-RU"/>
                </w:rPr>
                <w:t>-</w:t>
              </w:r>
              <w:r w:rsidR="00F72CE2" w:rsidRPr="002B45CA">
                <w:rPr>
                  <w:rStyle w:val="af4"/>
                  <w:rFonts w:ascii="Times New Roman" w:hAnsi="Times New Roman" w:cs="Times New Roman"/>
                  <w:lang w:val="en-US"/>
                </w:rPr>
                <w:t>eco</w:t>
              </w:r>
              <w:r w:rsidR="00F72CE2" w:rsidRPr="002B45CA">
                <w:rPr>
                  <w:rStyle w:val="af4"/>
                  <w:rFonts w:ascii="Times New Roman" w:hAnsi="Times New Roman" w:cs="Times New Roman"/>
                  <w:lang w:val="ru-RU"/>
                </w:rPr>
                <w:t>.</w:t>
              </w:r>
              <w:r w:rsidR="00F72CE2" w:rsidRPr="002B45CA">
                <w:rPr>
                  <w:rStyle w:val="af4"/>
                  <w:rFonts w:ascii="Times New Roman" w:hAnsi="Times New Roman" w:cs="Times New Roman"/>
                  <w:lang w:val="en-US"/>
                </w:rPr>
                <w:t>com</w:t>
              </w:r>
            </w:hyperlink>
          </w:p>
        </w:tc>
        <w:tc>
          <w:tcPr>
            <w:tcW w:w="4886" w:type="dxa"/>
            <w:vAlign w:val="center"/>
          </w:tcPr>
          <w:p w14:paraId="09B1C7F0" w14:textId="50CEBAD9" w:rsidR="00FD5F0B" w:rsidRPr="002B45CA" w:rsidRDefault="00F72CE2" w:rsidP="00F72CE2">
            <w:pPr>
              <w:tabs>
                <w:tab w:val="left" w:pos="851"/>
                <w:tab w:val="left" w:pos="1134"/>
              </w:tabs>
              <w:jc w:val="center"/>
              <w:rPr>
                <w:rFonts w:ascii="Times New Roman" w:hAnsi="Times New Roman" w:cs="Times New Roman"/>
              </w:rPr>
            </w:pPr>
            <w:r w:rsidRPr="002B45CA">
              <w:rPr>
                <w:rFonts w:ascii="Times New Roman" w:hAnsi="Times New Roman" w:cs="Times New Roman"/>
                <w:noProof/>
                <w:lang w:eastAsia="uk-UA"/>
              </w:rPr>
              <w:drawing>
                <wp:inline distT="0" distB="0" distL="0" distR="0" wp14:anchorId="25E2F23F" wp14:editId="272333C9">
                  <wp:extent cx="2587945" cy="803157"/>
                  <wp:effectExtent l="0" t="0" r="3175" b="0"/>
                  <wp:docPr id="1248351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1271" name=""/>
                          <pic:cNvPicPr/>
                        </pic:nvPicPr>
                        <pic:blipFill>
                          <a:blip r:embed="rId15"/>
                          <a:stretch>
                            <a:fillRect/>
                          </a:stretch>
                        </pic:blipFill>
                        <pic:spPr>
                          <a:xfrm>
                            <a:off x="0" y="0"/>
                            <a:ext cx="2614400" cy="811367"/>
                          </a:xfrm>
                          <a:prstGeom prst="rect">
                            <a:avLst/>
                          </a:prstGeom>
                        </pic:spPr>
                      </pic:pic>
                    </a:graphicData>
                  </a:graphic>
                </wp:inline>
              </w:drawing>
            </w:r>
          </w:p>
        </w:tc>
      </w:tr>
    </w:tbl>
    <w:p w14:paraId="47B54683" w14:textId="02DE8D1A" w:rsidR="00640D23" w:rsidRPr="00685DF0" w:rsidRDefault="00714F15" w:rsidP="00685DF0">
      <w:pPr>
        <w:pStyle w:val="a7"/>
        <w:numPr>
          <w:ilvl w:val="0"/>
          <w:numId w:val="3"/>
        </w:numPr>
        <w:tabs>
          <w:tab w:val="left" w:pos="1134"/>
        </w:tabs>
        <w:spacing w:before="240" w:after="120" w:line="240" w:lineRule="auto"/>
        <w:ind w:left="567" w:hanging="567"/>
        <w:contextualSpacing w:val="0"/>
        <w:jc w:val="both"/>
        <w:outlineLvl w:val="0"/>
        <w:rPr>
          <w:rFonts w:ascii="Times New Roman" w:hAnsi="Times New Roman" w:cs="Times New Roman"/>
          <w:b/>
          <w:bCs/>
          <w:color w:val="0070C0"/>
        </w:rPr>
      </w:pPr>
      <w:bookmarkStart w:id="12" w:name="_Toc193462463"/>
      <w:r w:rsidRPr="00685DF0">
        <w:rPr>
          <w:rFonts w:ascii="Times New Roman" w:hAnsi="Times New Roman" w:cs="Times New Roman"/>
          <w:b/>
          <w:bCs/>
          <w:color w:val="0070C0"/>
        </w:rPr>
        <w:t>МЕТА, ЗАВДАННЯ</w:t>
      </w:r>
      <w:r w:rsidR="004E752D" w:rsidRPr="00685DF0">
        <w:rPr>
          <w:rFonts w:ascii="Times New Roman" w:hAnsi="Times New Roman" w:cs="Times New Roman"/>
          <w:b/>
          <w:bCs/>
          <w:color w:val="0070C0"/>
        </w:rPr>
        <w:t xml:space="preserve"> </w:t>
      </w:r>
      <w:r w:rsidRPr="00685DF0">
        <w:rPr>
          <w:rFonts w:ascii="Times New Roman" w:hAnsi="Times New Roman" w:cs="Times New Roman"/>
          <w:b/>
          <w:bCs/>
          <w:color w:val="0070C0"/>
        </w:rPr>
        <w:t>СТВОРЕННЯ ТА ФУНКЦІОНАЛЬНЕ ПРИЗНАЧЕННЯ ІНДУСТРІАЛЬНОГО ПАРКУ</w:t>
      </w:r>
      <w:bookmarkEnd w:id="12"/>
    </w:p>
    <w:p w14:paraId="3521BF7C" w14:textId="3FD844DF" w:rsidR="004A7407" w:rsidRPr="002B45CA" w:rsidRDefault="003711E0" w:rsidP="002B45CA">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bCs/>
        </w:rPr>
      </w:pPr>
      <w:bookmarkStart w:id="13" w:name="_Toc193462464"/>
      <w:r w:rsidRPr="002B45CA">
        <w:rPr>
          <w:rFonts w:ascii="Times New Roman" w:hAnsi="Times New Roman" w:cs="Times New Roman"/>
          <w:b/>
          <w:bCs/>
        </w:rPr>
        <w:t>Діяльність Парку</w:t>
      </w:r>
      <w:bookmarkEnd w:id="13"/>
    </w:p>
    <w:p w14:paraId="03C4A35D" w14:textId="27EB420E" w:rsidR="00FC3A1C" w:rsidRPr="002B45CA" w:rsidRDefault="00AE7995" w:rsidP="002B45CA">
      <w:pPr>
        <w:spacing w:line="240" w:lineRule="auto"/>
        <w:ind w:firstLine="567"/>
        <w:jc w:val="both"/>
        <w:rPr>
          <w:rFonts w:ascii="Times New Roman" w:hAnsi="Times New Roman" w:cs="Times New Roman"/>
        </w:rPr>
      </w:pPr>
      <w:r w:rsidRPr="002B45CA">
        <w:rPr>
          <w:rFonts w:ascii="Times New Roman" w:hAnsi="Times New Roman" w:cs="Times New Roman"/>
        </w:rPr>
        <w:t>Діяльність Парку п</w:t>
      </w:r>
      <w:r w:rsidR="005A6170" w:rsidRPr="002B45CA">
        <w:rPr>
          <w:rFonts w:ascii="Times New Roman" w:hAnsi="Times New Roman" w:cs="Times New Roman"/>
        </w:rPr>
        <w:t xml:space="preserve">ередбачає використання міського та регіонального </w:t>
      </w:r>
      <w:r w:rsidR="005A6170" w:rsidRPr="002B45CA">
        <w:rPr>
          <w:rFonts w:ascii="Times New Roman" w:hAnsi="Times New Roman" w:cs="Times New Roman"/>
          <w:i/>
        </w:rPr>
        <w:t>ресурсу</w:t>
      </w:r>
      <w:r w:rsidR="004C7F84" w:rsidRPr="002B45CA">
        <w:rPr>
          <w:rFonts w:ascii="Times New Roman" w:hAnsi="Times New Roman" w:cs="Times New Roman"/>
          <w:i/>
        </w:rPr>
        <w:t xml:space="preserve"> відходів лісового господарства, сільськогосподарських та </w:t>
      </w:r>
      <w:r w:rsidR="00F944E8">
        <w:rPr>
          <w:rFonts w:ascii="Times New Roman" w:hAnsi="Times New Roman" w:cs="Times New Roman"/>
          <w:i/>
        </w:rPr>
        <w:t xml:space="preserve">твердих </w:t>
      </w:r>
      <w:r w:rsidR="004C7F84" w:rsidRPr="002B45CA">
        <w:rPr>
          <w:rFonts w:ascii="Times New Roman" w:hAnsi="Times New Roman" w:cs="Times New Roman"/>
          <w:i/>
        </w:rPr>
        <w:t xml:space="preserve">побутових </w:t>
      </w:r>
      <w:r w:rsidR="005A6170" w:rsidRPr="002B45CA">
        <w:rPr>
          <w:rFonts w:ascii="Times New Roman" w:hAnsi="Times New Roman" w:cs="Times New Roman"/>
          <w:i/>
        </w:rPr>
        <w:t>відходів</w:t>
      </w:r>
      <w:r w:rsidR="004C7F84" w:rsidRPr="002B45CA">
        <w:rPr>
          <w:rStyle w:val="afb"/>
          <w:rFonts w:ascii="Times New Roman" w:hAnsi="Times New Roman" w:cs="Times New Roman"/>
          <w:i/>
        </w:rPr>
        <w:footnoteReference w:id="3"/>
      </w:r>
      <w:r w:rsidR="004C7F84" w:rsidRPr="002B45CA">
        <w:rPr>
          <w:rFonts w:ascii="Times New Roman" w:hAnsi="Times New Roman" w:cs="Times New Roman"/>
          <w:i/>
        </w:rPr>
        <w:t>,</w:t>
      </w:r>
      <w:r w:rsidR="0092745C" w:rsidRPr="002B45CA">
        <w:rPr>
          <w:rFonts w:ascii="Times New Roman" w:hAnsi="Times New Roman" w:cs="Times New Roman"/>
        </w:rPr>
        <w:t xml:space="preserve"> </w:t>
      </w:r>
      <w:r w:rsidRPr="002B45CA">
        <w:rPr>
          <w:rFonts w:ascii="Times New Roman" w:hAnsi="Times New Roman" w:cs="Times New Roman"/>
        </w:rPr>
        <w:t xml:space="preserve">а також </w:t>
      </w:r>
      <w:r w:rsidR="00DC6DD8" w:rsidRPr="002B45CA">
        <w:rPr>
          <w:rFonts w:ascii="Times New Roman" w:hAnsi="Times New Roman" w:cs="Times New Roman"/>
        </w:rPr>
        <w:t xml:space="preserve">отримання </w:t>
      </w:r>
      <w:r w:rsidR="0092745C" w:rsidRPr="002B45CA">
        <w:rPr>
          <w:rFonts w:ascii="Times New Roman" w:hAnsi="Times New Roman" w:cs="Times New Roman"/>
        </w:rPr>
        <w:t xml:space="preserve">переваг </w:t>
      </w:r>
      <w:r w:rsidR="005A6170" w:rsidRPr="002B45CA">
        <w:rPr>
          <w:rFonts w:ascii="Times New Roman" w:hAnsi="Times New Roman" w:cs="Times New Roman"/>
        </w:rPr>
        <w:t xml:space="preserve">від співпраці </w:t>
      </w:r>
      <w:r w:rsidR="00B6405C" w:rsidRPr="002B45CA">
        <w:rPr>
          <w:rFonts w:ascii="Times New Roman" w:hAnsi="Times New Roman" w:cs="Times New Roman"/>
        </w:rPr>
        <w:t xml:space="preserve">з </w:t>
      </w:r>
      <w:r w:rsidR="005A6170" w:rsidRPr="002B45CA">
        <w:rPr>
          <w:rFonts w:ascii="Times New Roman" w:hAnsi="Times New Roman" w:cs="Times New Roman"/>
        </w:rPr>
        <w:t>комунальними підприємствами</w:t>
      </w:r>
      <w:r w:rsidR="0092745C" w:rsidRPr="002B45CA">
        <w:rPr>
          <w:rFonts w:ascii="Times New Roman" w:hAnsi="Times New Roman" w:cs="Times New Roman"/>
        </w:rPr>
        <w:t xml:space="preserve"> </w:t>
      </w:r>
      <w:r w:rsidR="00B6405C" w:rsidRPr="002B45CA">
        <w:rPr>
          <w:rFonts w:ascii="Times New Roman" w:hAnsi="Times New Roman" w:cs="Times New Roman"/>
        </w:rPr>
        <w:t xml:space="preserve">громади </w:t>
      </w:r>
      <w:r w:rsidR="00DC6DD8" w:rsidRPr="002B45CA">
        <w:rPr>
          <w:rFonts w:ascii="Times New Roman" w:hAnsi="Times New Roman" w:cs="Times New Roman"/>
        </w:rPr>
        <w:t>завдяки ефективній експлуатації</w:t>
      </w:r>
      <w:r w:rsidR="0092745C" w:rsidRPr="002B45CA">
        <w:rPr>
          <w:rFonts w:ascii="Times New Roman" w:hAnsi="Times New Roman" w:cs="Times New Roman"/>
        </w:rPr>
        <w:t xml:space="preserve"> </w:t>
      </w:r>
      <w:r w:rsidR="005A6170" w:rsidRPr="002B45CA">
        <w:rPr>
          <w:rFonts w:ascii="Times New Roman" w:hAnsi="Times New Roman" w:cs="Times New Roman"/>
        </w:rPr>
        <w:t>можливост</w:t>
      </w:r>
      <w:r w:rsidR="0092745C" w:rsidRPr="002B45CA">
        <w:rPr>
          <w:rFonts w:ascii="Times New Roman" w:hAnsi="Times New Roman" w:cs="Times New Roman"/>
        </w:rPr>
        <w:t>ей</w:t>
      </w:r>
      <w:r w:rsidR="005A6170" w:rsidRPr="002B45CA">
        <w:rPr>
          <w:rFonts w:ascii="Times New Roman" w:hAnsi="Times New Roman" w:cs="Times New Roman"/>
        </w:rPr>
        <w:t xml:space="preserve"> інфраструктури генерації, перетворення та обміну матеріальними ресурсами, водою та енергією.</w:t>
      </w:r>
      <w:r w:rsidR="00D347CE">
        <w:rPr>
          <w:rFonts w:ascii="Times New Roman" w:hAnsi="Times New Roman" w:cs="Times New Roman"/>
        </w:rPr>
        <w:t xml:space="preserve"> </w:t>
      </w:r>
      <w:r w:rsidR="003F2BAF">
        <w:rPr>
          <w:rFonts w:ascii="Times New Roman" w:hAnsi="Times New Roman" w:cs="Times New Roman"/>
        </w:rPr>
        <w:t>В</w:t>
      </w:r>
      <w:r w:rsidR="003F2BAF" w:rsidRPr="003F2BAF">
        <w:rPr>
          <w:rFonts w:ascii="Times New Roman" w:hAnsi="Times New Roman" w:cs="Times New Roman"/>
        </w:rPr>
        <w:t xml:space="preserve">ідходи </w:t>
      </w:r>
      <w:r w:rsidR="003F2BAF">
        <w:rPr>
          <w:rFonts w:ascii="Times New Roman" w:hAnsi="Times New Roman" w:cs="Times New Roman"/>
        </w:rPr>
        <w:t xml:space="preserve">будуть проходити </w:t>
      </w:r>
      <w:r w:rsidR="003F2BAF" w:rsidRPr="003F2BAF">
        <w:rPr>
          <w:rFonts w:ascii="Times New Roman" w:hAnsi="Times New Roman" w:cs="Times New Roman"/>
        </w:rPr>
        <w:t>екологічно безпечну обробку</w:t>
      </w:r>
      <w:r w:rsidR="003F2BAF">
        <w:rPr>
          <w:rFonts w:ascii="Times New Roman" w:hAnsi="Times New Roman" w:cs="Times New Roman"/>
        </w:rPr>
        <w:t xml:space="preserve"> задля запобігання викидам </w:t>
      </w:r>
      <w:r w:rsidR="003F2BAF" w:rsidRPr="003F2BAF">
        <w:rPr>
          <w:rFonts w:ascii="Times New Roman" w:hAnsi="Times New Roman" w:cs="Times New Roman"/>
        </w:rPr>
        <w:t>парникових газів</w:t>
      </w:r>
      <w:r w:rsidR="003F2BAF">
        <w:rPr>
          <w:rFonts w:ascii="Times New Roman" w:hAnsi="Times New Roman" w:cs="Times New Roman"/>
        </w:rPr>
        <w:t xml:space="preserve">, що, у свою чергу, є </w:t>
      </w:r>
      <w:r w:rsidR="003F2BAF" w:rsidRPr="003F2BAF">
        <w:rPr>
          <w:rFonts w:ascii="Times New Roman" w:hAnsi="Times New Roman" w:cs="Times New Roman"/>
        </w:rPr>
        <w:t xml:space="preserve">ключовою передумовою реалізації перспектив безвуглецевого майбутнього і </w:t>
      </w:r>
      <w:r w:rsidR="00BA73CB">
        <w:rPr>
          <w:rFonts w:ascii="Times New Roman" w:hAnsi="Times New Roman" w:cs="Times New Roman"/>
        </w:rPr>
        <w:t>створює</w:t>
      </w:r>
      <w:r w:rsidR="003F2BAF" w:rsidRPr="003F2BAF">
        <w:rPr>
          <w:rFonts w:ascii="Times New Roman" w:hAnsi="Times New Roman" w:cs="Times New Roman"/>
        </w:rPr>
        <w:t xml:space="preserve"> можливості для залучення коштів міжнародних фінансових організацій та кліматичних фондів, у тому числі, </w:t>
      </w:r>
      <w:r w:rsidR="00BA73CB">
        <w:rPr>
          <w:rFonts w:ascii="Times New Roman" w:hAnsi="Times New Roman" w:cs="Times New Roman"/>
        </w:rPr>
        <w:t xml:space="preserve">на умовах грантів. </w:t>
      </w:r>
      <w:r w:rsidR="00BA73CB">
        <w:rPr>
          <w:rFonts w:ascii="Times New Roman" w:hAnsi="Times New Roman" w:cs="Times New Roman"/>
        </w:rPr>
        <w:lastRenderedPageBreak/>
        <w:t>П</w:t>
      </w:r>
      <w:r w:rsidR="00FC3A1C" w:rsidRPr="002B45CA">
        <w:rPr>
          <w:rFonts w:ascii="Times New Roman" w:hAnsi="Times New Roman" w:cs="Times New Roman"/>
        </w:rPr>
        <w:t xml:space="preserve">ісля технологічних процесів обробки </w:t>
      </w:r>
      <w:r w:rsidR="00BA73CB">
        <w:rPr>
          <w:rFonts w:ascii="Times New Roman" w:hAnsi="Times New Roman" w:cs="Times New Roman"/>
        </w:rPr>
        <w:t xml:space="preserve">відхоли </w:t>
      </w:r>
      <w:r w:rsidR="00FC3A1C" w:rsidRPr="002B45CA">
        <w:rPr>
          <w:rFonts w:ascii="Times New Roman" w:hAnsi="Times New Roman" w:cs="Times New Roman"/>
        </w:rPr>
        <w:t>відновлюються (механічно, фізично, термічно</w:t>
      </w:r>
      <w:r w:rsidR="00A230F3">
        <w:rPr>
          <w:rFonts w:ascii="Times New Roman" w:hAnsi="Times New Roman" w:cs="Times New Roman"/>
        </w:rPr>
        <w:t xml:space="preserve">, </w:t>
      </w:r>
      <w:r w:rsidR="00FC3A1C" w:rsidRPr="002B45CA">
        <w:rPr>
          <w:rFonts w:ascii="Times New Roman" w:hAnsi="Times New Roman" w:cs="Times New Roman"/>
        </w:rPr>
        <w:t xml:space="preserve">хімічно) у високоякісну сировину </w:t>
      </w:r>
      <w:r w:rsidR="00A230F3">
        <w:rPr>
          <w:rFonts w:ascii="Times New Roman" w:hAnsi="Times New Roman" w:cs="Times New Roman"/>
        </w:rPr>
        <w:t>і</w:t>
      </w:r>
      <w:r w:rsidR="00FC3A1C" w:rsidRPr="002B45CA">
        <w:rPr>
          <w:rFonts w:ascii="Times New Roman" w:hAnsi="Times New Roman" w:cs="Times New Roman"/>
        </w:rPr>
        <w:t xml:space="preserve"> на наступних етапах </w:t>
      </w:r>
      <w:r w:rsidR="00A230F3">
        <w:rPr>
          <w:rFonts w:ascii="Times New Roman" w:hAnsi="Times New Roman" w:cs="Times New Roman"/>
        </w:rPr>
        <w:t xml:space="preserve">– </w:t>
      </w:r>
      <w:r w:rsidR="00FC3A1C" w:rsidRPr="002B45CA">
        <w:rPr>
          <w:rFonts w:ascii="Times New Roman" w:hAnsi="Times New Roman" w:cs="Times New Roman"/>
        </w:rPr>
        <w:t xml:space="preserve">у </w:t>
      </w:r>
      <w:r w:rsidR="00FC3A1C" w:rsidRPr="00194F97">
        <w:rPr>
          <w:rFonts w:ascii="Times New Roman" w:hAnsi="Times New Roman" w:cs="Times New Roman"/>
        </w:rPr>
        <w:t>матеріальні продукти первинної якості.</w:t>
      </w:r>
      <w:r w:rsidR="00BA73CB">
        <w:rPr>
          <w:rFonts w:ascii="Times New Roman" w:hAnsi="Times New Roman" w:cs="Times New Roman"/>
        </w:rPr>
        <w:t xml:space="preserve"> </w:t>
      </w:r>
      <w:r w:rsidR="00A230F3">
        <w:rPr>
          <w:rFonts w:ascii="Times New Roman" w:hAnsi="Times New Roman" w:cs="Times New Roman"/>
        </w:rPr>
        <w:t>Натомість, о</w:t>
      </w:r>
      <w:r w:rsidR="00FC3A1C" w:rsidRPr="002B45CA">
        <w:rPr>
          <w:rFonts w:ascii="Times New Roman" w:hAnsi="Times New Roman" w:cs="Times New Roman"/>
        </w:rPr>
        <w:t>триман</w:t>
      </w:r>
      <w:r w:rsidR="00A230F3">
        <w:rPr>
          <w:rFonts w:ascii="Times New Roman" w:hAnsi="Times New Roman" w:cs="Times New Roman"/>
        </w:rPr>
        <w:t xml:space="preserve">і </w:t>
      </w:r>
      <w:r w:rsidR="00FC3A1C" w:rsidRPr="002B45CA">
        <w:rPr>
          <w:rFonts w:ascii="Times New Roman" w:hAnsi="Times New Roman" w:cs="Times New Roman"/>
        </w:rPr>
        <w:t xml:space="preserve">побічні продукти у вигляді очищеної води, електричної та відпрацьованої теплової енергії </w:t>
      </w:r>
      <w:r w:rsidR="00FC3A1C" w:rsidRPr="00A230F3">
        <w:rPr>
          <w:rFonts w:ascii="Times New Roman" w:hAnsi="Times New Roman" w:cs="Times New Roman"/>
        </w:rPr>
        <w:t xml:space="preserve">отримають відповідну </w:t>
      </w:r>
      <w:r w:rsidR="00194F97" w:rsidRPr="00E32D30">
        <w:rPr>
          <w:rFonts w:ascii="Times New Roman" w:hAnsi="Times New Roman" w:cs="Times New Roman"/>
          <w:color w:val="000000" w:themeColor="text1"/>
        </w:rPr>
        <w:t xml:space="preserve">економічну, </w:t>
      </w:r>
      <w:r w:rsidR="00FC3A1C" w:rsidRPr="00A230F3">
        <w:rPr>
          <w:rFonts w:ascii="Times New Roman" w:hAnsi="Times New Roman" w:cs="Times New Roman"/>
        </w:rPr>
        <w:t>соціальну та екологічну цінність.</w:t>
      </w:r>
    </w:p>
    <w:p w14:paraId="0B0645F6" w14:textId="03ACB0EF" w:rsidR="00BC325B" w:rsidRPr="002B45CA" w:rsidRDefault="00103777" w:rsidP="002B45CA">
      <w:pPr>
        <w:spacing w:line="240" w:lineRule="auto"/>
        <w:ind w:firstLine="567"/>
        <w:jc w:val="both"/>
        <w:rPr>
          <w:rFonts w:ascii="Times New Roman" w:hAnsi="Times New Roman" w:cs="Times New Roman"/>
        </w:rPr>
      </w:pPr>
      <w:r>
        <w:rPr>
          <w:rFonts w:ascii="Times New Roman" w:hAnsi="Times New Roman" w:cs="Times New Roman"/>
        </w:rPr>
        <w:t>Завдяки</w:t>
      </w:r>
      <w:r w:rsidR="00D80C5D">
        <w:rPr>
          <w:rFonts w:ascii="Times New Roman" w:hAnsi="Times New Roman" w:cs="Times New Roman"/>
        </w:rPr>
        <w:t xml:space="preserve"> більш ефективній обробці відходів</w:t>
      </w:r>
      <w:r w:rsidR="00BA73CB">
        <w:rPr>
          <w:rFonts w:ascii="Times New Roman" w:hAnsi="Times New Roman" w:cs="Times New Roman"/>
        </w:rPr>
        <w:t>, утворени</w:t>
      </w:r>
      <w:r w:rsidR="00D80C5D">
        <w:rPr>
          <w:rFonts w:ascii="Times New Roman" w:hAnsi="Times New Roman" w:cs="Times New Roman"/>
        </w:rPr>
        <w:t>х</w:t>
      </w:r>
      <w:r w:rsidR="00BA73CB">
        <w:rPr>
          <w:rFonts w:ascii="Times New Roman" w:hAnsi="Times New Roman" w:cs="Times New Roman"/>
        </w:rPr>
        <w:t xml:space="preserve"> </w:t>
      </w:r>
      <w:r w:rsidR="00D80C5D">
        <w:rPr>
          <w:rFonts w:ascii="Times New Roman" w:hAnsi="Times New Roman" w:cs="Times New Roman"/>
        </w:rPr>
        <w:t xml:space="preserve">на </w:t>
      </w:r>
      <w:r w:rsidR="00BA73CB">
        <w:rPr>
          <w:rFonts w:ascii="Times New Roman" w:hAnsi="Times New Roman" w:cs="Times New Roman"/>
        </w:rPr>
        <w:t>території Боярської громади</w:t>
      </w:r>
      <w:r w:rsidR="00FC3A1C" w:rsidRPr="002B45CA">
        <w:rPr>
          <w:rFonts w:ascii="Times New Roman" w:hAnsi="Times New Roman" w:cs="Times New Roman"/>
        </w:rPr>
        <w:t xml:space="preserve"> </w:t>
      </w:r>
      <w:r w:rsidR="00FC3A1C" w:rsidRPr="00845F83">
        <w:rPr>
          <w:rFonts w:ascii="Times New Roman" w:hAnsi="Times New Roman" w:cs="Times New Roman"/>
        </w:rPr>
        <w:t xml:space="preserve">та </w:t>
      </w:r>
      <w:r>
        <w:rPr>
          <w:rFonts w:ascii="Times New Roman" w:hAnsi="Times New Roman" w:cs="Times New Roman"/>
        </w:rPr>
        <w:t xml:space="preserve">обміну </w:t>
      </w:r>
      <w:r w:rsidR="00FC3A1C" w:rsidRPr="00845F83">
        <w:rPr>
          <w:rFonts w:ascii="Times New Roman" w:hAnsi="Times New Roman" w:cs="Times New Roman"/>
        </w:rPr>
        <w:t xml:space="preserve">продуктами </w:t>
      </w:r>
      <w:r w:rsidR="00BA73CB" w:rsidRPr="00845F83">
        <w:rPr>
          <w:rFonts w:ascii="Times New Roman" w:hAnsi="Times New Roman" w:cs="Times New Roman"/>
        </w:rPr>
        <w:t xml:space="preserve">і </w:t>
      </w:r>
      <w:r w:rsidR="00FC3A1C" w:rsidRPr="00845F83">
        <w:rPr>
          <w:rFonts w:ascii="Times New Roman" w:hAnsi="Times New Roman" w:cs="Times New Roman"/>
        </w:rPr>
        <w:t xml:space="preserve">послугами </w:t>
      </w:r>
      <w:r w:rsidR="00BA73CB" w:rsidRPr="00845F83">
        <w:rPr>
          <w:rFonts w:ascii="Times New Roman" w:hAnsi="Times New Roman" w:cs="Times New Roman"/>
        </w:rPr>
        <w:t>із</w:t>
      </w:r>
      <w:r w:rsidR="00BA73CB">
        <w:rPr>
          <w:rFonts w:ascii="Times New Roman" w:hAnsi="Times New Roman" w:cs="Times New Roman"/>
        </w:rPr>
        <w:t xml:space="preserve"> комунальними </w:t>
      </w:r>
      <w:r w:rsidR="00845F83">
        <w:rPr>
          <w:rFonts w:ascii="Times New Roman" w:hAnsi="Times New Roman" w:cs="Times New Roman"/>
        </w:rPr>
        <w:t xml:space="preserve">підприємствами, </w:t>
      </w:r>
      <w:r w:rsidR="009C72C7">
        <w:rPr>
          <w:rFonts w:ascii="Times New Roman" w:hAnsi="Times New Roman" w:cs="Times New Roman"/>
        </w:rPr>
        <w:t>організується</w:t>
      </w:r>
      <w:r w:rsidR="00FC3A1C" w:rsidRPr="002B45CA">
        <w:rPr>
          <w:rFonts w:ascii="Times New Roman" w:hAnsi="Times New Roman" w:cs="Times New Roman"/>
        </w:rPr>
        <w:t xml:space="preserve"> </w:t>
      </w:r>
      <w:r w:rsidR="00FC3A1C" w:rsidRPr="002B45CA">
        <w:rPr>
          <w:rFonts w:ascii="Times New Roman" w:hAnsi="Times New Roman" w:cs="Times New Roman"/>
          <w:i/>
        </w:rPr>
        <w:t>промислова синергія між Парком та містом</w:t>
      </w:r>
      <w:r w:rsidR="00FC3A1C" w:rsidRPr="002B45CA">
        <w:rPr>
          <w:rFonts w:ascii="Times New Roman" w:hAnsi="Times New Roman" w:cs="Times New Roman"/>
        </w:rPr>
        <w:t xml:space="preserve"> </w:t>
      </w:r>
      <w:r>
        <w:rPr>
          <w:rFonts w:ascii="Times New Roman" w:hAnsi="Times New Roman" w:cs="Times New Roman"/>
        </w:rPr>
        <w:t>у межах якої</w:t>
      </w:r>
      <w:r w:rsidR="00FC3A1C" w:rsidRPr="002B45CA">
        <w:rPr>
          <w:rFonts w:ascii="Times New Roman" w:hAnsi="Times New Roman" w:cs="Times New Roman"/>
        </w:rPr>
        <w:t xml:space="preserve"> громада </w:t>
      </w:r>
      <w:r>
        <w:rPr>
          <w:rFonts w:ascii="Times New Roman" w:hAnsi="Times New Roman" w:cs="Times New Roman"/>
        </w:rPr>
        <w:t>(її</w:t>
      </w:r>
      <w:r w:rsidR="00845F83">
        <w:rPr>
          <w:rFonts w:ascii="Times New Roman" w:hAnsi="Times New Roman" w:cs="Times New Roman"/>
        </w:rPr>
        <w:t xml:space="preserve"> </w:t>
      </w:r>
      <w:r w:rsidR="00FC3A1C" w:rsidRPr="002B45CA">
        <w:rPr>
          <w:rFonts w:ascii="Times New Roman" w:hAnsi="Times New Roman" w:cs="Times New Roman"/>
        </w:rPr>
        <w:t>комунальні підприємства</w:t>
      </w:r>
      <w:r>
        <w:rPr>
          <w:rFonts w:ascii="Times New Roman" w:hAnsi="Times New Roman" w:cs="Times New Roman"/>
        </w:rPr>
        <w:t>)</w:t>
      </w:r>
      <w:r w:rsidR="00FC3A1C" w:rsidRPr="002B45CA">
        <w:rPr>
          <w:rFonts w:ascii="Times New Roman" w:hAnsi="Times New Roman" w:cs="Times New Roman"/>
        </w:rPr>
        <w:t xml:space="preserve"> </w:t>
      </w:r>
      <w:r>
        <w:rPr>
          <w:rFonts w:ascii="Times New Roman" w:hAnsi="Times New Roman" w:cs="Times New Roman"/>
        </w:rPr>
        <w:t xml:space="preserve">поруч із </w:t>
      </w:r>
      <w:r w:rsidR="00FC3A1C" w:rsidRPr="002B45CA">
        <w:rPr>
          <w:rFonts w:ascii="Times New Roman" w:hAnsi="Times New Roman" w:cs="Times New Roman"/>
        </w:rPr>
        <w:t>високоякісн</w:t>
      </w:r>
      <w:r>
        <w:rPr>
          <w:rFonts w:ascii="Times New Roman" w:hAnsi="Times New Roman" w:cs="Times New Roman"/>
        </w:rPr>
        <w:t>ою</w:t>
      </w:r>
      <w:r w:rsidR="00FC3A1C" w:rsidRPr="002B45CA">
        <w:rPr>
          <w:rFonts w:ascii="Times New Roman" w:hAnsi="Times New Roman" w:cs="Times New Roman"/>
        </w:rPr>
        <w:t xml:space="preserve"> послуг</w:t>
      </w:r>
      <w:r>
        <w:rPr>
          <w:rFonts w:ascii="Times New Roman" w:hAnsi="Times New Roman" w:cs="Times New Roman"/>
        </w:rPr>
        <w:t>ою</w:t>
      </w:r>
      <w:r w:rsidR="00FC3A1C" w:rsidRPr="002B45CA">
        <w:rPr>
          <w:rFonts w:ascii="Times New Roman" w:hAnsi="Times New Roman" w:cs="Times New Roman"/>
        </w:rPr>
        <w:t xml:space="preserve"> з управління відходами, </w:t>
      </w:r>
      <w:r>
        <w:rPr>
          <w:rFonts w:ascii="Times New Roman" w:hAnsi="Times New Roman" w:cs="Times New Roman"/>
        </w:rPr>
        <w:t>отримують також</w:t>
      </w:r>
      <w:r w:rsidR="00FC3A1C" w:rsidRPr="002B45CA">
        <w:rPr>
          <w:rFonts w:ascii="Times New Roman" w:hAnsi="Times New Roman" w:cs="Times New Roman"/>
        </w:rPr>
        <w:t xml:space="preserve"> можлив</w:t>
      </w:r>
      <w:r>
        <w:rPr>
          <w:rFonts w:ascii="Times New Roman" w:hAnsi="Times New Roman" w:cs="Times New Roman"/>
        </w:rPr>
        <w:t>ості для</w:t>
      </w:r>
      <w:r w:rsidR="00FC3A1C" w:rsidRPr="002B45CA">
        <w:rPr>
          <w:rFonts w:ascii="Times New Roman" w:hAnsi="Times New Roman" w:cs="Times New Roman"/>
        </w:rPr>
        <w:t xml:space="preserve"> розвитку</w:t>
      </w:r>
      <w:r>
        <w:rPr>
          <w:rFonts w:ascii="Times New Roman" w:hAnsi="Times New Roman" w:cs="Times New Roman"/>
        </w:rPr>
        <w:t xml:space="preserve"> системи </w:t>
      </w:r>
      <w:r w:rsidR="00FC3A1C" w:rsidRPr="002B45CA">
        <w:rPr>
          <w:rFonts w:ascii="Times New Roman" w:hAnsi="Times New Roman" w:cs="Times New Roman"/>
        </w:rPr>
        <w:t xml:space="preserve">централізованого </w:t>
      </w:r>
      <w:r w:rsidR="00194F97" w:rsidRPr="00E32D30">
        <w:rPr>
          <w:rFonts w:ascii="Times New Roman" w:hAnsi="Times New Roman" w:cs="Times New Roman"/>
          <w:color w:val="000000" w:themeColor="text1"/>
        </w:rPr>
        <w:t xml:space="preserve">електро- та </w:t>
      </w:r>
      <w:r w:rsidR="00FC3A1C" w:rsidRPr="002B45CA">
        <w:rPr>
          <w:rFonts w:ascii="Times New Roman" w:hAnsi="Times New Roman" w:cs="Times New Roman"/>
        </w:rPr>
        <w:t>теплозабезпечення</w:t>
      </w:r>
      <w:r w:rsidR="009C72C7">
        <w:rPr>
          <w:rFonts w:ascii="Times New Roman" w:hAnsi="Times New Roman" w:cs="Times New Roman"/>
        </w:rPr>
        <w:t xml:space="preserve">, у тому числі, шляхом </w:t>
      </w:r>
      <w:r w:rsidR="00FC3A1C" w:rsidRPr="009C72C7">
        <w:rPr>
          <w:rFonts w:ascii="Times New Roman" w:hAnsi="Times New Roman" w:cs="Times New Roman"/>
        </w:rPr>
        <w:t>створення малих систем розподілу електроенергії, додаткових потужностей місцевої розподільчої генерації з альтернативних та відновлюваних джерел, нового сучасного енергоефективного житлового будівництва</w:t>
      </w:r>
      <w:r w:rsidR="00D80C5D">
        <w:rPr>
          <w:rFonts w:ascii="Times New Roman" w:hAnsi="Times New Roman" w:cs="Times New Roman"/>
        </w:rPr>
        <w:t>.</w:t>
      </w:r>
      <w:r w:rsidR="00D347CE">
        <w:rPr>
          <w:rFonts w:ascii="Times New Roman" w:hAnsi="Times New Roman" w:cs="Times New Roman"/>
        </w:rPr>
        <w:t xml:space="preserve"> </w:t>
      </w:r>
      <w:r w:rsidR="00D80C5D" w:rsidRPr="00D80C5D">
        <w:rPr>
          <w:rFonts w:ascii="Times New Roman" w:hAnsi="Times New Roman" w:cs="Times New Roman"/>
        </w:rPr>
        <w:t>Промислові синергія та симбіоз у роботі Парку забезпечуються шляхом будівництва</w:t>
      </w:r>
      <w:r w:rsidR="0092745C" w:rsidRPr="00D80C5D">
        <w:rPr>
          <w:rFonts w:ascii="Times New Roman" w:hAnsi="Times New Roman" w:cs="Times New Roman"/>
        </w:rPr>
        <w:t xml:space="preserve"> </w:t>
      </w:r>
      <w:r w:rsidR="0092745C" w:rsidRPr="00D80C5D">
        <w:rPr>
          <w:rFonts w:ascii="Times New Roman" w:hAnsi="Times New Roman" w:cs="Times New Roman"/>
          <w:i/>
        </w:rPr>
        <w:t>сучасної спеціалізованої інженерної інфраструктури</w:t>
      </w:r>
      <w:r w:rsidR="0092745C" w:rsidRPr="00D80C5D">
        <w:rPr>
          <w:rFonts w:ascii="Times New Roman" w:hAnsi="Times New Roman" w:cs="Times New Roman"/>
        </w:rPr>
        <w:t xml:space="preserve"> </w:t>
      </w:r>
      <w:r w:rsidR="00D80C5D">
        <w:rPr>
          <w:rFonts w:ascii="Times New Roman" w:hAnsi="Times New Roman" w:cs="Times New Roman"/>
        </w:rPr>
        <w:t>в якій</w:t>
      </w:r>
      <w:r w:rsidR="0092745C" w:rsidRPr="00D80C5D">
        <w:rPr>
          <w:rFonts w:ascii="Times New Roman" w:hAnsi="Times New Roman" w:cs="Times New Roman"/>
        </w:rPr>
        <w:t xml:space="preserve"> відбуватиметься обмін побічною продукцією, енергоносіями, технічною та стічною водою, сировинними матеріалами та речовинами між учасниками Парку</w:t>
      </w:r>
      <w:r w:rsidR="00D80C5D">
        <w:rPr>
          <w:rFonts w:ascii="Times New Roman" w:hAnsi="Times New Roman" w:cs="Times New Roman"/>
        </w:rPr>
        <w:t>.</w:t>
      </w:r>
      <w:r w:rsidR="00EF6D2D">
        <w:rPr>
          <w:rFonts w:ascii="Times New Roman" w:hAnsi="Times New Roman" w:cs="Times New Roman"/>
        </w:rPr>
        <w:t xml:space="preserve"> </w:t>
      </w:r>
      <w:r w:rsidR="003C792C" w:rsidRPr="00EF6D2D">
        <w:rPr>
          <w:rFonts w:ascii="Times New Roman" w:hAnsi="Times New Roman" w:cs="Times New Roman"/>
        </w:rPr>
        <w:t xml:space="preserve">Наявність такої інфраструктури </w:t>
      </w:r>
      <w:r w:rsidR="00CD6AEC" w:rsidRPr="00EF6D2D">
        <w:rPr>
          <w:rFonts w:ascii="Times New Roman" w:hAnsi="Times New Roman" w:cs="Times New Roman"/>
        </w:rPr>
        <w:t xml:space="preserve">також забезпечить необхідні </w:t>
      </w:r>
      <w:r w:rsidR="003C792C" w:rsidRPr="00EF6D2D">
        <w:rPr>
          <w:rFonts w:ascii="Times New Roman" w:hAnsi="Times New Roman" w:cs="Times New Roman"/>
        </w:rPr>
        <w:t>інвестиційн</w:t>
      </w:r>
      <w:r w:rsidR="00CD6AEC" w:rsidRPr="00EF6D2D">
        <w:rPr>
          <w:rFonts w:ascii="Times New Roman" w:hAnsi="Times New Roman" w:cs="Times New Roman"/>
        </w:rPr>
        <w:t>і</w:t>
      </w:r>
      <w:r w:rsidR="003C792C" w:rsidRPr="00EF6D2D">
        <w:rPr>
          <w:rFonts w:ascii="Times New Roman" w:hAnsi="Times New Roman" w:cs="Times New Roman"/>
        </w:rPr>
        <w:t xml:space="preserve"> спроможності</w:t>
      </w:r>
      <w:r w:rsidR="00CD6AEC" w:rsidRPr="00EF6D2D">
        <w:rPr>
          <w:rFonts w:ascii="Times New Roman" w:hAnsi="Times New Roman" w:cs="Times New Roman"/>
        </w:rPr>
        <w:t xml:space="preserve"> та можливості</w:t>
      </w:r>
      <w:r w:rsidR="003C792C" w:rsidRPr="00EF6D2D">
        <w:rPr>
          <w:rFonts w:ascii="Times New Roman" w:hAnsi="Times New Roman" w:cs="Times New Roman"/>
        </w:rPr>
        <w:t xml:space="preserve"> </w:t>
      </w:r>
      <w:r w:rsidR="00CD6AEC" w:rsidRPr="00EF6D2D">
        <w:rPr>
          <w:rFonts w:ascii="Times New Roman" w:hAnsi="Times New Roman" w:cs="Times New Roman"/>
        </w:rPr>
        <w:t xml:space="preserve">для </w:t>
      </w:r>
      <w:r w:rsidR="003C792C" w:rsidRPr="00EF6D2D">
        <w:rPr>
          <w:rFonts w:ascii="Times New Roman" w:hAnsi="Times New Roman" w:cs="Times New Roman"/>
        </w:rPr>
        <w:t xml:space="preserve">перебудови </w:t>
      </w:r>
      <w:r w:rsidR="003C792C" w:rsidRPr="00194F97">
        <w:rPr>
          <w:rFonts w:ascii="Times New Roman" w:hAnsi="Times New Roman" w:cs="Times New Roman"/>
        </w:rPr>
        <w:t>комунальної структури міста Боярка</w:t>
      </w:r>
      <w:r w:rsidR="003C792C" w:rsidRPr="00EF6D2D">
        <w:rPr>
          <w:rFonts w:ascii="Times New Roman" w:hAnsi="Times New Roman" w:cs="Times New Roman"/>
        </w:rPr>
        <w:t xml:space="preserve"> </w:t>
      </w:r>
      <w:r w:rsidR="00CD6AEC" w:rsidRPr="00EF6D2D">
        <w:rPr>
          <w:rFonts w:ascii="Times New Roman" w:hAnsi="Times New Roman" w:cs="Times New Roman"/>
        </w:rPr>
        <w:t>та перехід його у довгостроковій перспективі до моделі «безвуглецевого міста».</w:t>
      </w:r>
      <w:r w:rsidR="00EF6D2D">
        <w:rPr>
          <w:rFonts w:ascii="Times New Roman" w:hAnsi="Times New Roman" w:cs="Times New Roman"/>
        </w:rPr>
        <w:t xml:space="preserve"> </w:t>
      </w:r>
      <w:r w:rsidR="003E5E59" w:rsidRPr="00EF6D2D">
        <w:rPr>
          <w:rFonts w:ascii="Times New Roman" w:hAnsi="Times New Roman" w:cs="Times New Roman"/>
        </w:rPr>
        <w:t xml:space="preserve">Взаємна проектна узгодженість технічних та технологічних </w:t>
      </w:r>
      <w:r w:rsidR="00BC325B" w:rsidRPr="00EF6D2D">
        <w:rPr>
          <w:rFonts w:ascii="Times New Roman" w:hAnsi="Times New Roman" w:cs="Times New Roman"/>
        </w:rPr>
        <w:t>параметрів</w:t>
      </w:r>
      <w:r w:rsidR="003E5E59" w:rsidRPr="00EF6D2D">
        <w:rPr>
          <w:rFonts w:ascii="Times New Roman" w:hAnsi="Times New Roman" w:cs="Times New Roman"/>
        </w:rPr>
        <w:t xml:space="preserve"> виробничих об’єктів й інфраструктури Парку забезпечить відсутність </w:t>
      </w:r>
      <w:r w:rsidR="003E5E59" w:rsidRPr="00EF6D2D">
        <w:rPr>
          <w:rFonts w:ascii="Times New Roman" w:hAnsi="Times New Roman" w:cs="Times New Roman"/>
          <w:i/>
        </w:rPr>
        <w:t>надлишкових матеріальних потоків промислових відходів</w:t>
      </w:r>
      <w:r w:rsidR="003E5E59" w:rsidRPr="00EF6D2D">
        <w:rPr>
          <w:rFonts w:ascii="Times New Roman" w:hAnsi="Times New Roman" w:cs="Times New Roman"/>
        </w:rPr>
        <w:t xml:space="preserve">, що принципово вирішить </w:t>
      </w:r>
      <w:r w:rsidR="00BC325B" w:rsidRPr="00EF6D2D">
        <w:rPr>
          <w:rFonts w:ascii="Times New Roman" w:hAnsi="Times New Roman" w:cs="Times New Roman"/>
        </w:rPr>
        <w:t xml:space="preserve">не тільки </w:t>
      </w:r>
      <w:r w:rsidR="003E5E59" w:rsidRPr="00EF6D2D">
        <w:rPr>
          <w:rFonts w:ascii="Times New Roman" w:hAnsi="Times New Roman" w:cs="Times New Roman"/>
        </w:rPr>
        <w:t>більшість екологічних та кліматичних питань, а ще</w:t>
      </w:r>
      <w:r w:rsidR="008210AF" w:rsidRPr="00EF6D2D">
        <w:rPr>
          <w:rFonts w:ascii="Times New Roman" w:hAnsi="Times New Roman" w:cs="Times New Roman"/>
        </w:rPr>
        <w:t xml:space="preserve"> й забезпечить </w:t>
      </w:r>
      <w:r w:rsidR="003E5E59" w:rsidRPr="00EF6D2D">
        <w:rPr>
          <w:rFonts w:ascii="Times New Roman" w:hAnsi="Times New Roman" w:cs="Times New Roman"/>
        </w:rPr>
        <w:t>економічн</w:t>
      </w:r>
      <w:r w:rsidR="008210AF" w:rsidRPr="00EF6D2D">
        <w:rPr>
          <w:rFonts w:ascii="Times New Roman" w:hAnsi="Times New Roman" w:cs="Times New Roman"/>
        </w:rPr>
        <w:t xml:space="preserve">у </w:t>
      </w:r>
      <w:r w:rsidR="003E5E59" w:rsidRPr="00EF6D2D">
        <w:rPr>
          <w:rFonts w:ascii="Times New Roman" w:hAnsi="Times New Roman" w:cs="Times New Roman"/>
        </w:rPr>
        <w:t>ефективніст</w:t>
      </w:r>
      <w:r w:rsidR="008210AF" w:rsidRPr="00EF6D2D">
        <w:rPr>
          <w:rFonts w:ascii="Times New Roman" w:hAnsi="Times New Roman" w:cs="Times New Roman"/>
        </w:rPr>
        <w:t>ь відповідних виробничих та організаційн</w:t>
      </w:r>
      <w:r w:rsidR="00BC325B" w:rsidRPr="00EF6D2D">
        <w:rPr>
          <w:rFonts w:ascii="Times New Roman" w:hAnsi="Times New Roman" w:cs="Times New Roman"/>
        </w:rPr>
        <w:t>о-логістичних</w:t>
      </w:r>
      <w:r w:rsidR="008210AF" w:rsidRPr="00EF6D2D">
        <w:rPr>
          <w:rFonts w:ascii="Times New Roman" w:hAnsi="Times New Roman" w:cs="Times New Roman"/>
        </w:rPr>
        <w:t xml:space="preserve"> процесів</w:t>
      </w:r>
      <w:r w:rsidR="003E5E59" w:rsidRPr="00EF6D2D">
        <w:rPr>
          <w:rFonts w:ascii="Times New Roman" w:hAnsi="Times New Roman" w:cs="Times New Roman"/>
        </w:rPr>
        <w:t>.</w:t>
      </w:r>
      <w:r w:rsidR="00EF6D2D">
        <w:rPr>
          <w:rFonts w:ascii="Times New Roman" w:hAnsi="Times New Roman" w:cs="Times New Roman"/>
        </w:rPr>
        <w:t xml:space="preserve"> </w:t>
      </w:r>
      <w:r w:rsidR="00BC325B" w:rsidRPr="002B45CA">
        <w:rPr>
          <w:rFonts w:ascii="Times New Roman" w:hAnsi="Times New Roman" w:cs="Times New Roman"/>
        </w:rPr>
        <w:t xml:space="preserve">Крім очевидного екологічного та соціального ефекту, при формуванні місцевих комунальних тарифів у місті Боярка буде забезпечена ефективна техніко-економічна та інвестиційна складова за рахунок </w:t>
      </w:r>
      <w:r w:rsidR="00BC325B" w:rsidRPr="009A04B8">
        <w:rPr>
          <w:rFonts w:ascii="Times New Roman" w:hAnsi="Times New Roman" w:cs="Times New Roman"/>
        </w:rPr>
        <w:t>концентрації сировини з відходів, промислового ефекту масштабу та, відповідно, концентрації фінансових ресурсів.</w:t>
      </w:r>
    </w:p>
    <w:p w14:paraId="11047A36" w14:textId="76602AE7" w:rsidR="003F3A51" w:rsidRDefault="00EF6D2D" w:rsidP="002B45CA">
      <w:pPr>
        <w:spacing w:line="240" w:lineRule="auto"/>
        <w:ind w:firstLine="567"/>
        <w:jc w:val="both"/>
        <w:rPr>
          <w:rFonts w:ascii="Times New Roman" w:hAnsi="Times New Roman" w:cs="Times New Roman"/>
        </w:rPr>
      </w:pPr>
      <w:r w:rsidRPr="00EF6D2D">
        <w:rPr>
          <w:rFonts w:ascii="Times New Roman" w:hAnsi="Times New Roman" w:cs="Times New Roman"/>
        </w:rPr>
        <w:t>П</w:t>
      </w:r>
      <w:r w:rsidR="003F3A51" w:rsidRPr="00EF6D2D">
        <w:rPr>
          <w:rFonts w:ascii="Times New Roman" w:hAnsi="Times New Roman" w:cs="Times New Roman"/>
        </w:rPr>
        <w:t xml:space="preserve">ередбачено створення </w:t>
      </w:r>
      <w:r w:rsidRPr="00EF6D2D">
        <w:rPr>
          <w:rFonts w:ascii="Times New Roman" w:hAnsi="Times New Roman" w:cs="Times New Roman"/>
        </w:rPr>
        <w:t xml:space="preserve">кількох </w:t>
      </w:r>
      <w:r w:rsidR="003F3A51" w:rsidRPr="00EF6D2D">
        <w:rPr>
          <w:rFonts w:ascii="Times New Roman" w:hAnsi="Times New Roman" w:cs="Times New Roman"/>
        </w:rPr>
        <w:t>виробничих кластерів</w:t>
      </w:r>
      <w:r w:rsidRPr="00EF6D2D">
        <w:rPr>
          <w:rFonts w:ascii="Times New Roman" w:hAnsi="Times New Roman" w:cs="Times New Roman"/>
        </w:rPr>
        <w:t xml:space="preserve"> Парку</w:t>
      </w:r>
      <w:r w:rsidR="003F3A51" w:rsidRPr="00EF6D2D">
        <w:rPr>
          <w:rFonts w:ascii="Times New Roman" w:hAnsi="Times New Roman" w:cs="Times New Roman"/>
        </w:rPr>
        <w:t>:</w:t>
      </w:r>
      <w:r w:rsidRPr="00EF6D2D">
        <w:rPr>
          <w:rFonts w:ascii="Times New Roman" w:hAnsi="Times New Roman" w:cs="Times New Roman"/>
        </w:rPr>
        <w:t xml:space="preserve"> </w:t>
      </w:r>
      <w:r w:rsidR="003F3A51" w:rsidRPr="00EF6D2D">
        <w:rPr>
          <w:rFonts w:ascii="Times New Roman" w:hAnsi="Times New Roman" w:cs="Times New Roman"/>
          <w:b/>
          <w:i/>
        </w:rPr>
        <w:t>кластер повторного використання та відновлення відходів</w:t>
      </w:r>
      <w:r w:rsidR="003F3A51" w:rsidRPr="00EF6D2D">
        <w:rPr>
          <w:rFonts w:ascii="Times New Roman" w:hAnsi="Times New Roman" w:cs="Times New Roman"/>
        </w:rPr>
        <w:t xml:space="preserve">, що буде здійснювати операції з механічної, біологічної та термохімічної обробки та переробки відходів на вторинну сировину; </w:t>
      </w:r>
      <w:r w:rsidR="003F3A51" w:rsidRPr="00EF6D2D">
        <w:rPr>
          <w:rFonts w:ascii="Times New Roman" w:hAnsi="Times New Roman" w:cs="Times New Roman"/>
          <w:b/>
          <w:bCs/>
          <w:i/>
        </w:rPr>
        <w:t>енергетичний кластер</w:t>
      </w:r>
      <w:r w:rsidR="003F3A51" w:rsidRPr="00EF6D2D">
        <w:rPr>
          <w:rFonts w:ascii="Times New Roman" w:hAnsi="Times New Roman" w:cs="Times New Roman"/>
        </w:rPr>
        <w:t xml:space="preserve">, що вироблятиме альтернативну та відновлювану електричну та теплову енергії, електролітичний водень; </w:t>
      </w:r>
      <w:r w:rsidR="003F3A51" w:rsidRPr="00EF6D2D">
        <w:rPr>
          <w:rFonts w:ascii="Times New Roman" w:hAnsi="Times New Roman" w:cs="Times New Roman"/>
          <w:b/>
          <w:bCs/>
          <w:i/>
        </w:rPr>
        <w:t>кластер хімічного синтезу</w:t>
      </w:r>
      <w:r w:rsidR="003F3A51" w:rsidRPr="00EF6D2D">
        <w:rPr>
          <w:rFonts w:ascii="Times New Roman" w:hAnsi="Times New Roman" w:cs="Times New Roman"/>
        </w:rPr>
        <w:t>, який здійснюватиме виробництво метанолу/біометанолу та похідних хімічних продуктів.</w:t>
      </w:r>
      <w:r w:rsidR="00F7658B">
        <w:rPr>
          <w:rFonts w:ascii="Times New Roman" w:hAnsi="Times New Roman" w:cs="Times New Roman"/>
        </w:rPr>
        <w:t xml:space="preserve"> Концептуальна модель роботи Парку схематично показана на </w:t>
      </w:r>
      <w:r w:rsidR="00F7658B" w:rsidRPr="001F3124">
        <w:rPr>
          <w:rFonts w:ascii="Times New Roman" w:hAnsi="Times New Roman" w:cs="Times New Roman"/>
          <w:i/>
        </w:rPr>
        <w:t>малюнку 1.</w:t>
      </w:r>
    </w:p>
    <w:p w14:paraId="5EB1E52A" w14:textId="7168FE4E" w:rsidR="00F7658B" w:rsidRPr="00F7658B" w:rsidRDefault="00F7658B" w:rsidP="002B45CA">
      <w:pPr>
        <w:spacing w:line="240" w:lineRule="auto"/>
        <w:ind w:firstLine="567"/>
        <w:jc w:val="both"/>
        <w:rPr>
          <w:rFonts w:ascii="Times New Roman" w:hAnsi="Times New Roman" w:cs="Times New Roman"/>
          <w:b/>
          <w:bCs/>
          <w:i/>
          <w:iCs/>
        </w:rPr>
      </w:pPr>
      <w:r w:rsidRPr="00F7658B">
        <w:rPr>
          <w:rFonts w:ascii="Times New Roman" w:hAnsi="Times New Roman" w:cs="Times New Roman"/>
          <w:b/>
          <w:bCs/>
          <w:i/>
          <w:iCs/>
        </w:rPr>
        <w:t>Малюнок 1</w:t>
      </w:r>
    </w:p>
    <w:p w14:paraId="04545071" w14:textId="3D620C64" w:rsidR="00EF6D2D" w:rsidRDefault="00D347CE" w:rsidP="00983DFC">
      <w:pPr>
        <w:spacing w:line="240" w:lineRule="auto"/>
        <w:ind w:firstLine="567"/>
        <w:rPr>
          <w:rFonts w:ascii="Times New Roman" w:hAnsi="Times New Roman" w:cs="Times New Roman"/>
          <w:b/>
          <w:bCs/>
          <w:i/>
          <w:iCs/>
        </w:rPr>
      </w:pPr>
      <w:r w:rsidRPr="00AB3CE5">
        <w:rPr>
          <w:noProof/>
          <w:lang w:eastAsia="uk-UA"/>
        </w:rPr>
        <w:drawing>
          <wp:inline distT="0" distB="0" distL="0" distR="0" wp14:anchorId="75821B63" wp14:editId="6276E23D">
            <wp:extent cx="5260063" cy="2714006"/>
            <wp:effectExtent l="0" t="0" r="0" b="3810"/>
            <wp:docPr id="137427309" name="Рисунок 1" descr="Изображение выглядит как текст, снимок экрана, карт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7309" name="Рисунок 1" descr="Изображение выглядит как текст, снимок экрана, карта, диаграмма&#10;&#10;Контент, сгенерированный ИИ, может содержать ошиб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67"/>
                    <a:stretch/>
                  </pic:blipFill>
                  <pic:spPr bwMode="auto">
                    <a:xfrm>
                      <a:off x="0" y="0"/>
                      <a:ext cx="5395484" cy="2783879"/>
                    </a:xfrm>
                    <a:prstGeom prst="rect">
                      <a:avLst/>
                    </a:prstGeom>
                    <a:noFill/>
                    <a:ln>
                      <a:noFill/>
                    </a:ln>
                    <a:extLst>
                      <a:ext uri="{53640926-AAD7-44D8-BBD7-CCE9431645EC}">
                        <a14:shadowObscured xmlns:a14="http://schemas.microsoft.com/office/drawing/2010/main"/>
                      </a:ext>
                    </a:extLst>
                  </pic:spPr>
                </pic:pic>
              </a:graphicData>
            </a:graphic>
          </wp:inline>
        </w:drawing>
      </w:r>
    </w:p>
    <w:p w14:paraId="69744B4B" w14:textId="669F5E9A" w:rsidR="00E71588" w:rsidRPr="00F7658B" w:rsidRDefault="003F3A51" w:rsidP="00E37B22">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bCs/>
        </w:rPr>
      </w:pPr>
      <w:bookmarkStart w:id="14" w:name="_Toc193462465"/>
      <w:r w:rsidRPr="00F7658B">
        <w:rPr>
          <w:rFonts w:ascii="Times New Roman" w:hAnsi="Times New Roman" w:cs="Times New Roman"/>
          <w:b/>
          <w:bCs/>
        </w:rPr>
        <w:lastRenderedPageBreak/>
        <w:t>Мет</w:t>
      </w:r>
      <w:r w:rsidR="00F7658B" w:rsidRPr="00F7658B">
        <w:rPr>
          <w:rFonts w:ascii="Times New Roman" w:hAnsi="Times New Roman" w:cs="Times New Roman"/>
          <w:b/>
          <w:bCs/>
        </w:rPr>
        <w:t>а</w:t>
      </w:r>
      <w:r w:rsidRPr="00F7658B">
        <w:rPr>
          <w:rFonts w:ascii="Times New Roman" w:hAnsi="Times New Roman" w:cs="Times New Roman"/>
          <w:b/>
          <w:bCs/>
        </w:rPr>
        <w:t xml:space="preserve"> створення </w:t>
      </w:r>
      <w:r w:rsidR="00F7658B" w:rsidRPr="00F7658B">
        <w:rPr>
          <w:rFonts w:ascii="Times New Roman" w:hAnsi="Times New Roman" w:cs="Times New Roman"/>
          <w:b/>
          <w:bCs/>
        </w:rPr>
        <w:t>Парку</w:t>
      </w:r>
      <w:bookmarkEnd w:id="14"/>
    </w:p>
    <w:p w14:paraId="4F2E10FD" w14:textId="44A0903A" w:rsidR="00764BA7" w:rsidRPr="00764BA7" w:rsidRDefault="00764BA7" w:rsidP="00764BA7">
      <w:pPr>
        <w:pStyle w:val="a7"/>
        <w:numPr>
          <w:ilvl w:val="0"/>
          <w:numId w:val="4"/>
        </w:numPr>
        <w:spacing w:after="120" w:line="240" w:lineRule="auto"/>
        <w:ind w:left="1134" w:hanging="567"/>
        <w:contextualSpacing w:val="0"/>
        <w:jc w:val="both"/>
        <w:rPr>
          <w:rFonts w:ascii="Times New Roman" w:hAnsi="Times New Roman" w:cs="Times New Roman"/>
        </w:rPr>
      </w:pPr>
      <w:r w:rsidRPr="00764BA7">
        <w:rPr>
          <w:rFonts w:ascii="Times New Roman" w:hAnsi="Times New Roman" w:cs="Times New Roman"/>
        </w:rPr>
        <w:t xml:space="preserve">сприяння </w:t>
      </w:r>
      <w:r w:rsidR="00811BBD">
        <w:rPr>
          <w:rFonts w:ascii="Times New Roman" w:hAnsi="Times New Roman" w:cs="Times New Roman"/>
        </w:rPr>
        <w:t>створенню</w:t>
      </w:r>
      <w:r w:rsidRPr="00764BA7">
        <w:rPr>
          <w:rFonts w:ascii="Times New Roman" w:hAnsi="Times New Roman" w:cs="Times New Roman"/>
        </w:rPr>
        <w:t xml:space="preserve"> </w:t>
      </w:r>
      <w:r>
        <w:rPr>
          <w:rFonts w:ascii="Times New Roman" w:hAnsi="Times New Roman" w:cs="Times New Roman"/>
        </w:rPr>
        <w:t>та розвитк</w:t>
      </w:r>
      <w:r w:rsidR="00811BBD">
        <w:rPr>
          <w:rFonts w:ascii="Times New Roman" w:hAnsi="Times New Roman" w:cs="Times New Roman"/>
        </w:rPr>
        <w:t>у</w:t>
      </w:r>
      <w:r>
        <w:rPr>
          <w:rFonts w:ascii="Times New Roman" w:hAnsi="Times New Roman" w:cs="Times New Roman"/>
        </w:rPr>
        <w:t xml:space="preserve"> </w:t>
      </w:r>
      <w:r w:rsidRPr="00764BA7">
        <w:rPr>
          <w:rFonts w:ascii="Times New Roman" w:hAnsi="Times New Roman" w:cs="Times New Roman"/>
        </w:rPr>
        <w:t>ефективної системи управління відходами;</w:t>
      </w:r>
    </w:p>
    <w:p w14:paraId="24DA218E" w14:textId="1D890A1D" w:rsidR="00764BA7" w:rsidRDefault="00D922DA" w:rsidP="00764BA7">
      <w:pPr>
        <w:pStyle w:val="a7"/>
        <w:numPr>
          <w:ilvl w:val="0"/>
          <w:numId w:val="4"/>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 xml:space="preserve">підвищення </w:t>
      </w:r>
      <w:r w:rsidRPr="00D922DA">
        <w:rPr>
          <w:rFonts w:ascii="Times New Roman" w:hAnsi="Times New Roman" w:cs="Times New Roman"/>
        </w:rPr>
        <w:t>енергоефективності</w:t>
      </w:r>
      <w:r w:rsidR="00764BA7">
        <w:rPr>
          <w:rFonts w:ascii="Times New Roman" w:hAnsi="Times New Roman" w:cs="Times New Roman"/>
        </w:rPr>
        <w:t>;</w:t>
      </w:r>
    </w:p>
    <w:p w14:paraId="479235A2" w14:textId="15CD4925" w:rsidR="00643B59" w:rsidRDefault="00643B59" w:rsidP="00764BA7">
      <w:pPr>
        <w:pStyle w:val="a7"/>
        <w:numPr>
          <w:ilvl w:val="0"/>
          <w:numId w:val="4"/>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впровадження практик циркулярної економіки;</w:t>
      </w:r>
    </w:p>
    <w:p w14:paraId="0AA3EE33" w14:textId="5F460DB7" w:rsidR="00D922DA" w:rsidRDefault="00D922DA" w:rsidP="00764BA7">
      <w:pPr>
        <w:pStyle w:val="a7"/>
        <w:numPr>
          <w:ilvl w:val="0"/>
          <w:numId w:val="4"/>
        </w:numPr>
        <w:spacing w:after="120" w:line="240" w:lineRule="auto"/>
        <w:ind w:left="1134" w:hanging="567"/>
        <w:contextualSpacing w:val="0"/>
        <w:jc w:val="both"/>
        <w:rPr>
          <w:rFonts w:ascii="Times New Roman" w:hAnsi="Times New Roman" w:cs="Times New Roman"/>
        </w:rPr>
      </w:pPr>
      <w:r w:rsidRPr="00D922DA">
        <w:rPr>
          <w:rFonts w:ascii="Times New Roman" w:hAnsi="Times New Roman" w:cs="Times New Roman"/>
        </w:rPr>
        <w:t>зменшення негативного впливу на навколишнє природне середовище у виробничих та інших процесах;</w:t>
      </w:r>
    </w:p>
    <w:p w14:paraId="5AE457B4" w14:textId="6D620A02" w:rsidR="00177C1D" w:rsidRDefault="00177C1D" w:rsidP="00764BA7">
      <w:pPr>
        <w:pStyle w:val="a7"/>
        <w:numPr>
          <w:ilvl w:val="0"/>
          <w:numId w:val="4"/>
        </w:numPr>
        <w:spacing w:after="120" w:line="240" w:lineRule="auto"/>
        <w:ind w:left="1134" w:hanging="567"/>
        <w:contextualSpacing w:val="0"/>
        <w:jc w:val="both"/>
        <w:rPr>
          <w:rFonts w:ascii="Times New Roman" w:hAnsi="Times New Roman" w:cs="Times New Roman"/>
        </w:rPr>
      </w:pPr>
      <w:r w:rsidRPr="00177C1D">
        <w:rPr>
          <w:rFonts w:ascii="Times New Roman" w:hAnsi="Times New Roman" w:cs="Times New Roman"/>
        </w:rPr>
        <w:t>зменшення викидів вуглекислого газу в атмосферу та запобігання змінам клімату</w:t>
      </w:r>
      <w:r>
        <w:rPr>
          <w:rFonts w:ascii="Times New Roman" w:hAnsi="Times New Roman" w:cs="Times New Roman"/>
        </w:rPr>
        <w:t>;</w:t>
      </w:r>
    </w:p>
    <w:p w14:paraId="22788991" w14:textId="2745E05A" w:rsidR="00643B59" w:rsidRDefault="00643B59" w:rsidP="00764BA7">
      <w:pPr>
        <w:pStyle w:val="a7"/>
        <w:numPr>
          <w:ilvl w:val="0"/>
          <w:numId w:val="4"/>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відновлення природного середовища;</w:t>
      </w:r>
    </w:p>
    <w:p w14:paraId="5D077D1D" w14:textId="74866C6D" w:rsidR="00643B59" w:rsidRDefault="00643B59" w:rsidP="00764BA7">
      <w:pPr>
        <w:pStyle w:val="a7"/>
        <w:numPr>
          <w:ilvl w:val="0"/>
          <w:numId w:val="4"/>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модернізація національної промисловості;</w:t>
      </w:r>
    </w:p>
    <w:p w14:paraId="73D1173F" w14:textId="3E33CCBC" w:rsidR="003F3A51" w:rsidRDefault="003F3A51" w:rsidP="00764BA7">
      <w:pPr>
        <w:pStyle w:val="a7"/>
        <w:numPr>
          <w:ilvl w:val="0"/>
          <w:numId w:val="4"/>
        </w:numPr>
        <w:spacing w:after="120" w:line="240" w:lineRule="auto"/>
        <w:ind w:left="1134" w:hanging="567"/>
        <w:contextualSpacing w:val="0"/>
        <w:jc w:val="both"/>
        <w:rPr>
          <w:rFonts w:ascii="Times New Roman" w:hAnsi="Times New Roman" w:cs="Times New Roman"/>
        </w:rPr>
      </w:pPr>
      <w:r w:rsidRPr="009B1F0B">
        <w:rPr>
          <w:rFonts w:ascii="Times New Roman" w:hAnsi="Times New Roman" w:cs="Times New Roman"/>
        </w:rPr>
        <w:t xml:space="preserve">забезпечення сприятливих умов для залучення інвестицій в економіку </w:t>
      </w:r>
      <w:r w:rsidR="009B1F0B" w:rsidRPr="009B1F0B">
        <w:rPr>
          <w:rFonts w:ascii="Times New Roman" w:hAnsi="Times New Roman" w:cs="Times New Roman"/>
        </w:rPr>
        <w:t>громади</w:t>
      </w:r>
      <w:r w:rsidRPr="009B1F0B">
        <w:rPr>
          <w:rFonts w:ascii="Times New Roman" w:hAnsi="Times New Roman" w:cs="Times New Roman"/>
        </w:rPr>
        <w:t>, забезпечення економічного розвитку та підвищення конкурентоспроможності території міста, поліпшення її інвестиційної привабливості та конкурентоспроможності</w:t>
      </w:r>
      <w:r w:rsidR="00177C1D">
        <w:rPr>
          <w:rFonts w:ascii="Times New Roman" w:hAnsi="Times New Roman" w:cs="Times New Roman"/>
        </w:rPr>
        <w:t>;</w:t>
      </w:r>
    </w:p>
    <w:p w14:paraId="56BFFA6C" w14:textId="27F51E30" w:rsidR="00177C1D" w:rsidRPr="009B1F0B" w:rsidRDefault="00177C1D" w:rsidP="00764BA7">
      <w:pPr>
        <w:pStyle w:val="a7"/>
        <w:numPr>
          <w:ilvl w:val="0"/>
          <w:numId w:val="4"/>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п</w:t>
      </w:r>
      <w:r w:rsidRPr="00177C1D">
        <w:rPr>
          <w:rFonts w:ascii="Times New Roman" w:hAnsi="Times New Roman" w:cs="Times New Roman"/>
        </w:rPr>
        <w:t>ідвищення екологічної свідомості громадян</w:t>
      </w:r>
      <w:r>
        <w:rPr>
          <w:rFonts w:ascii="Times New Roman" w:hAnsi="Times New Roman" w:cs="Times New Roman"/>
        </w:rPr>
        <w:t>.</w:t>
      </w:r>
    </w:p>
    <w:p w14:paraId="3775BD7B" w14:textId="546B64EC" w:rsidR="003F3A51" w:rsidRPr="009B1F0B" w:rsidRDefault="009B1F0B" w:rsidP="006360CA">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iCs/>
        </w:rPr>
      </w:pPr>
      <w:bookmarkStart w:id="15" w:name="_Toc193462466"/>
      <w:r>
        <w:rPr>
          <w:rFonts w:ascii="Times New Roman" w:hAnsi="Times New Roman" w:cs="Times New Roman"/>
          <w:b/>
          <w:iCs/>
        </w:rPr>
        <w:t xml:space="preserve">Основні </w:t>
      </w:r>
      <w:r w:rsidR="00E37B22">
        <w:rPr>
          <w:rFonts w:ascii="Times New Roman" w:hAnsi="Times New Roman" w:cs="Times New Roman"/>
          <w:b/>
          <w:iCs/>
        </w:rPr>
        <w:t>з</w:t>
      </w:r>
      <w:r w:rsidR="003F3A51" w:rsidRPr="009B1F0B">
        <w:rPr>
          <w:rFonts w:ascii="Times New Roman" w:hAnsi="Times New Roman" w:cs="Times New Roman"/>
          <w:b/>
          <w:iCs/>
        </w:rPr>
        <w:t>авдання створення</w:t>
      </w:r>
      <w:r w:rsidRPr="009B1F0B">
        <w:rPr>
          <w:rFonts w:ascii="Times New Roman" w:hAnsi="Times New Roman" w:cs="Times New Roman"/>
          <w:b/>
          <w:iCs/>
        </w:rPr>
        <w:t xml:space="preserve"> Парку</w:t>
      </w:r>
      <w:bookmarkEnd w:id="15"/>
    </w:p>
    <w:p w14:paraId="45746840" w14:textId="6DD267E4" w:rsidR="00764BA7" w:rsidRDefault="00764BA7" w:rsidP="00F2398B">
      <w:pPr>
        <w:pStyle w:val="a7"/>
        <w:numPr>
          <w:ilvl w:val="0"/>
          <w:numId w:val="5"/>
        </w:numPr>
        <w:spacing w:after="120" w:line="240" w:lineRule="auto"/>
        <w:ind w:left="1134" w:hanging="567"/>
        <w:contextualSpacing w:val="0"/>
        <w:rPr>
          <w:rFonts w:ascii="Times New Roman" w:hAnsi="Times New Roman" w:cs="Times New Roman"/>
        </w:rPr>
      </w:pPr>
      <w:r>
        <w:rPr>
          <w:rFonts w:ascii="Times New Roman" w:hAnsi="Times New Roman" w:cs="Times New Roman"/>
        </w:rPr>
        <w:t>переробка відходів;</w:t>
      </w:r>
    </w:p>
    <w:p w14:paraId="15DD4AEA" w14:textId="77777777" w:rsidR="00F94B8C" w:rsidRPr="009B1F0B" w:rsidRDefault="00F94B8C" w:rsidP="00F94B8C">
      <w:pPr>
        <w:pStyle w:val="a7"/>
        <w:numPr>
          <w:ilvl w:val="0"/>
          <w:numId w:val="5"/>
        </w:numPr>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розвиток процесів виробництва та використання альтернативної енергії;</w:t>
      </w:r>
    </w:p>
    <w:p w14:paraId="516ECBC4" w14:textId="06475DE5" w:rsidR="003F3A51" w:rsidRPr="00E37B22" w:rsidRDefault="00E71588"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 xml:space="preserve">формування сприятливого інвестиційного середовища для будівництва сучасних </w:t>
      </w:r>
      <w:r w:rsidR="00F94B8C">
        <w:rPr>
          <w:rFonts w:ascii="Times New Roman" w:hAnsi="Times New Roman" w:cs="Times New Roman"/>
        </w:rPr>
        <w:t xml:space="preserve">переробних та </w:t>
      </w:r>
      <w:r w:rsidRPr="00E37B22">
        <w:rPr>
          <w:rFonts w:ascii="Times New Roman" w:hAnsi="Times New Roman" w:cs="Times New Roman"/>
        </w:rPr>
        <w:t>виробничих потужностей з високим рівнем конкурентоспроможності;</w:t>
      </w:r>
    </w:p>
    <w:p w14:paraId="7101F548" w14:textId="6EB837CF" w:rsidR="003F3A51" w:rsidRDefault="00533201"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розвиток сучасної інженерної інфраструктури;</w:t>
      </w:r>
    </w:p>
    <w:p w14:paraId="56872637" w14:textId="7882C8E4" w:rsidR="00177C1D" w:rsidRDefault="00177C1D"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177C1D">
        <w:rPr>
          <w:rFonts w:ascii="Times New Roman" w:hAnsi="Times New Roman" w:cs="Times New Roman"/>
        </w:rPr>
        <w:t>планомірн</w:t>
      </w:r>
      <w:r>
        <w:rPr>
          <w:rFonts w:ascii="Times New Roman" w:hAnsi="Times New Roman" w:cs="Times New Roman"/>
        </w:rPr>
        <w:t>а</w:t>
      </w:r>
      <w:r w:rsidRPr="00177C1D">
        <w:rPr>
          <w:rFonts w:ascii="Times New Roman" w:hAnsi="Times New Roman" w:cs="Times New Roman"/>
        </w:rPr>
        <w:t xml:space="preserve"> модернізаці</w:t>
      </w:r>
      <w:r>
        <w:rPr>
          <w:rFonts w:ascii="Times New Roman" w:hAnsi="Times New Roman" w:cs="Times New Roman"/>
        </w:rPr>
        <w:t>я</w:t>
      </w:r>
      <w:r w:rsidRPr="00177C1D">
        <w:rPr>
          <w:rFonts w:ascii="Times New Roman" w:hAnsi="Times New Roman" w:cs="Times New Roman"/>
        </w:rPr>
        <w:t xml:space="preserve"> (будівництво та реконструкція) об'єктів водопостачання та водовідведення </w:t>
      </w:r>
      <w:r>
        <w:rPr>
          <w:rFonts w:ascii="Times New Roman" w:hAnsi="Times New Roman" w:cs="Times New Roman"/>
        </w:rPr>
        <w:t>у місті Боярка;</w:t>
      </w:r>
    </w:p>
    <w:p w14:paraId="196540D0" w14:textId="20629072"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розвиток малого і середнього підприємництва, підвищення рівня ділової активності в місті;</w:t>
      </w:r>
    </w:p>
    <w:p w14:paraId="6E2810AE" w14:textId="0A2D46DB"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збільшення притоку вітчизняних та іноземних інвестицій та кількості реалізованих інвестиційних проектів;</w:t>
      </w:r>
    </w:p>
    <w:p w14:paraId="3C882EB6" w14:textId="77777777" w:rsidR="00F94B8C" w:rsidRPr="00E37B22" w:rsidRDefault="00533201" w:rsidP="00F94B8C">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зростання зайнятості населення</w:t>
      </w:r>
      <w:r w:rsidR="00F94B8C">
        <w:rPr>
          <w:rFonts w:ascii="Times New Roman" w:hAnsi="Times New Roman" w:cs="Times New Roman"/>
        </w:rPr>
        <w:t xml:space="preserve"> та </w:t>
      </w:r>
      <w:r w:rsidR="00F94B8C" w:rsidRPr="00E37B22">
        <w:rPr>
          <w:rFonts w:ascii="Times New Roman" w:hAnsi="Times New Roman" w:cs="Times New Roman"/>
        </w:rPr>
        <w:t>зниження показників трудової міграції населення;</w:t>
      </w:r>
    </w:p>
    <w:p w14:paraId="78E2DA82" w14:textId="616C0705" w:rsidR="00533201" w:rsidRPr="00E37B22" w:rsidRDefault="00533201"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підвищення якості життя та добробуту мешканців громади;</w:t>
      </w:r>
    </w:p>
    <w:p w14:paraId="7ADA6B49" w14:textId="2A03A2E9" w:rsidR="00533201" w:rsidRDefault="00533201" w:rsidP="00F2398B">
      <w:pPr>
        <w:pStyle w:val="a7"/>
        <w:numPr>
          <w:ilvl w:val="0"/>
          <w:numId w:val="5"/>
        </w:numPr>
        <w:spacing w:after="120" w:line="240" w:lineRule="auto"/>
        <w:ind w:left="1134" w:hanging="567"/>
        <w:contextualSpacing w:val="0"/>
        <w:jc w:val="both"/>
        <w:rPr>
          <w:rFonts w:ascii="Times New Roman" w:hAnsi="Times New Roman" w:cs="Times New Roman"/>
        </w:rPr>
      </w:pPr>
      <w:r w:rsidRPr="00E37B22">
        <w:rPr>
          <w:rFonts w:ascii="Times New Roman" w:hAnsi="Times New Roman" w:cs="Times New Roman"/>
        </w:rPr>
        <w:t>збільшення податкових надходжень до бюджетів усіх рівнів.</w:t>
      </w:r>
    </w:p>
    <w:p w14:paraId="4F358F12" w14:textId="085380F5" w:rsidR="00811BBD" w:rsidRDefault="00811BBD" w:rsidP="00811BBD">
      <w:pPr>
        <w:spacing w:after="120" w:line="240" w:lineRule="auto"/>
        <w:ind w:firstLine="567"/>
        <w:jc w:val="both"/>
        <w:rPr>
          <w:rFonts w:ascii="Times New Roman" w:hAnsi="Times New Roman" w:cs="Times New Roman"/>
        </w:rPr>
      </w:pPr>
      <w:r w:rsidRPr="00811BBD">
        <w:rPr>
          <w:rFonts w:ascii="Times New Roman" w:hAnsi="Times New Roman" w:cs="Times New Roman"/>
        </w:rPr>
        <w:t xml:space="preserve">На підприємствах-учасниках </w:t>
      </w:r>
      <w:r>
        <w:rPr>
          <w:rFonts w:ascii="Times New Roman" w:hAnsi="Times New Roman" w:cs="Times New Roman"/>
        </w:rPr>
        <w:t>Парку</w:t>
      </w:r>
      <w:r w:rsidRPr="00811BBD">
        <w:rPr>
          <w:rFonts w:ascii="Times New Roman" w:hAnsi="Times New Roman" w:cs="Times New Roman"/>
        </w:rPr>
        <w:t xml:space="preserve"> працюватимуть переважно жителі Боярської міської територіальної громади та прилеглих населених пунктів. </w:t>
      </w:r>
      <w:r>
        <w:rPr>
          <w:rFonts w:ascii="Times New Roman" w:hAnsi="Times New Roman" w:cs="Times New Roman"/>
        </w:rPr>
        <w:t>Відтак, П</w:t>
      </w:r>
      <w:r w:rsidRPr="00811BBD">
        <w:rPr>
          <w:rFonts w:ascii="Times New Roman" w:hAnsi="Times New Roman" w:cs="Times New Roman"/>
        </w:rPr>
        <w:t>арк матиме регіональне значення і впливатиме на розвиток економіки Київської області, сприятиме зміцненню співпраці між підприємствами, інвесторами, міською радою та іншими зацікавленими сторонами.</w:t>
      </w:r>
    </w:p>
    <w:p w14:paraId="23BCDF3D" w14:textId="67C3BCD7" w:rsidR="00D43077" w:rsidRPr="00811BBD" w:rsidRDefault="00D43077" w:rsidP="00811BBD">
      <w:pPr>
        <w:spacing w:after="120" w:line="240" w:lineRule="auto"/>
        <w:ind w:firstLine="567"/>
        <w:jc w:val="both"/>
        <w:rPr>
          <w:rFonts w:ascii="Times New Roman" w:hAnsi="Times New Roman" w:cs="Times New Roman"/>
        </w:rPr>
      </w:pPr>
      <w:r w:rsidRPr="009A04B8">
        <w:rPr>
          <w:rFonts w:ascii="Times New Roman" w:hAnsi="Times New Roman" w:cs="Times New Roman"/>
        </w:rPr>
        <w:t xml:space="preserve">Створення Парку «Боярка» дозволить реалізувати стратегічну ціль, </w:t>
      </w:r>
      <w:r w:rsidR="00EA32F6" w:rsidRPr="009A04B8">
        <w:rPr>
          <w:rFonts w:ascii="Times New Roman" w:hAnsi="Times New Roman" w:cs="Times New Roman"/>
        </w:rPr>
        <w:t xml:space="preserve">встановлену </w:t>
      </w:r>
      <w:r w:rsidR="00EA32F6">
        <w:rPr>
          <w:rFonts w:ascii="Times New Roman" w:hAnsi="Times New Roman" w:cs="Times New Roman"/>
        </w:rPr>
        <w:t xml:space="preserve">у проекті </w:t>
      </w:r>
      <w:r w:rsidR="00EA32F6">
        <w:rPr>
          <w:rFonts w:ascii="Times New Roman" w:hAnsi="Times New Roman" w:cs="Times New Roman"/>
          <w:i/>
        </w:rPr>
        <w:t>Стратегії</w:t>
      </w:r>
      <w:r w:rsidR="00EA32F6" w:rsidRPr="009A04B8">
        <w:rPr>
          <w:rFonts w:ascii="Times New Roman" w:hAnsi="Times New Roman" w:cs="Times New Roman"/>
          <w:i/>
        </w:rPr>
        <w:t xml:space="preserve"> розвитку Боярської міської територіальної громади до 2027 року, </w:t>
      </w:r>
      <w:hyperlink r:id="rId17" w:history="1">
        <w:r w:rsidR="00EA32F6" w:rsidRPr="00723CC9">
          <w:rPr>
            <w:rStyle w:val="af4"/>
            <w:rFonts w:ascii="Times New Roman" w:hAnsi="Times New Roman" w:cs="Times New Roman"/>
            <w:i/>
          </w:rPr>
          <w:t>https://boiarka-rada.gov.ua/wp-content/uploads/2025/02/stratehiia_rozvytku_hromad_m_boiarka_ta_navkolyshnikh_naselenykh_punktiv_na_period_do_2025_roku_file.html-1.pdf</w:t>
        </w:r>
      </w:hyperlink>
      <w:r w:rsidR="00EA32F6">
        <w:rPr>
          <w:rFonts w:ascii="Times New Roman" w:hAnsi="Times New Roman" w:cs="Times New Roman"/>
          <w:i/>
        </w:rPr>
        <w:t xml:space="preserve"> </w:t>
      </w:r>
      <w:r w:rsidRPr="009A04B8">
        <w:rPr>
          <w:rFonts w:ascii="Times New Roman" w:hAnsi="Times New Roman" w:cs="Times New Roman"/>
        </w:rPr>
        <w:t xml:space="preserve">що передбачає розбудову точок економічного зростання, а саме: Стратегічна ціль 2 – Ефективна місцева економіка, орієнтована у майбутнє; Оперативна ціль 2.2 – Залучення нових виробництв та розширення можливостей для забудови у громаді, Завдання 2.2.2 – Підготувати принаймні одну земельну ділянку для розміщення нового виробництва та/або створення індустріального парку, підготувати проект та </w:t>
      </w:r>
      <w:r w:rsidRPr="009A04B8">
        <w:rPr>
          <w:rFonts w:ascii="Times New Roman" w:hAnsi="Times New Roman" w:cs="Times New Roman"/>
        </w:rPr>
        <w:lastRenderedPageBreak/>
        <w:t>зареєструвати індустріальний парк з індикатором «Зареєстровано індустріальний парк (промислові підприємства) площею 18,5 га».</w:t>
      </w:r>
    </w:p>
    <w:p w14:paraId="6F468A71" w14:textId="17697D97" w:rsidR="00E37B22" w:rsidRPr="001F3124" w:rsidRDefault="001F3124" w:rsidP="00791DE5">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i/>
        </w:rPr>
      </w:pPr>
      <w:bookmarkStart w:id="16" w:name="_Toc193462467"/>
      <w:r>
        <w:rPr>
          <w:rFonts w:ascii="Times New Roman" w:hAnsi="Times New Roman" w:cs="Times New Roman"/>
          <w:b/>
          <w:iCs/>
        </w:rPr>
        <w:t>Функціональне призначення Парку</w:t>
      </w:r>
      <w:bookmarkEnd w:id="16"/>
    </w:p>
    <w:p w14:paraId="3F7B94E9" w14:textId="568036AD" w:rsidR="001F3124" w:rsidRPr="000C4C97" w:rsidRDefault="000C4C97" w:rsidP="000C4C97">
      <w:pPr>
        <w:spacing w:after="120" w:line="240" w:lineRule="auto"/>
        <w:ind w:firstLine="567"/>
        <w:jc w:val="both"/>
        <w:rPr>
          <w:rFonts w:ascii="Times New Roman" w:hAnsi="Times New Roman" w:cs="Times New Roman"/>
          <w:bCs/>
          <w:iCs/>
        </w:rPr>
      </w:pPr>
      <w:r>
        <w:rPr>
          <w:rFonts w:ascii="Times New Roman" w:hAnsi="Times New Roman" w:cs="Times New Roman"/>
          <w:bCs/>
          <w:iCs/>
        </w:rPr>
        <w:t>Ф</w:t>
      </w:r>
      <w:r w:rsidR="00822C58" w:rsidRPr="000C4C97">
        <w:rPr>
          <w:rFonts w:ascii="Times New Roman" w:hAnsi="Times New Roman" w:cs="Times New Roman"/>
          <w:bCs/>
          <w:iCs/>
        </w:rPr>
        <w:t xml:space="preserve">ункціональне призначення Парку полягає у </w:t>
      </w:r>
      <w:r w:rsidR="001F3124" w:rsidRPr="000E1FB1">
        <w:rPr>
          <w:rFonts w:ascii="Times New Roman" w:hAnsi="Times New Roman" w:cs="Times New Roman"/>
          <w:bCs/>
          <w:iCs/>
        </w:rPr>
        <w:t>створенн</w:t>
      </w:r>
      <w:r w:rsidR="00822C58" w:rsidRPr="000E1FB1">
        <w:rPr>
          <w:rFonts w:ascii="Times New Roman" w:hAnsi="Times New Roman" w:cs="Times New Roman"/>
          <w:bCs/>
          <w:iCs/>
        </w:rPr>
        <w:t>і</w:t>
      </w:r>
      <w:r w:rsidR="001F3124" w:rsidRPr="000E1FB1">
        <w:rPr>
          <w:rFonts w:ascii="Times New Roman" w:hAnsi="Times New Roman" w:cs="Times New Roman"/>
          <w:bCs/>
          <w:iCs/>
        </w:rPr>
        <w:t xml:space="preserve"> та розвит</w:t>
      </w:r>
      <w:r w:rsidR="00822C58" w:rsidRPr="000E1FB1">
        <w:rPr>
          <w:rFonts w:ascii="Times New Roman" w:hAnsi="Times New Roman" w:cs="Times New Roman"/>
          <w:bCs/>
          <w:iCs/>
        </w:rPr>
        <w:t>кові</w:t>
      </w:r>
      <w:r w:rsidR="001F3124" w:rsidRPr="000E1FB1">
        <w:rPr>
          <w:rFonts w:ascii="Times New Roman" w:hAnsi="Times New Roman" w:cs="Times New Roman"/>
          <w:bCs/>
          <w:iCs/>
        </w:rPr>
        <w:t xml:space="preserve"> сучасного </w:t>
      </w:r>
      <w:r w:rsidR="00D552E6" w:rsidRPr="000E1FB1">
        <w:rPr>
          <w:rFonts w:ascii="Times New Roman" w:hAnsi="Times New Roman" w:cs="Times New Roman"/>
          <w:bCs/>
          <w:iCs/>
        </w:rPr>
        <w:t>об’єкту</w:t>
      </w:r>
      <w:r w:rsidR="001F3124" w:rsidRPr="000E1FB1">
        <w:rPr>
          <w:rFonts w:ascii="Times New Roman" w:hAnsi="Times New Roman" w:cs="Times New Roman"/>
          <w:bCs/>
          <w:iCs/>
        </w:rPr>
        <w:t xml:space="preserve"> управління відходами</w:t>
      </w:r>
      <w:r w:rsidR="00822C58" w:rsidRPr="000C4C97">
        <w:rPr>
          <w:rFonts w:ascii="Times New Roman" w:hAnsi="Times New Roman" w:cs="Times New Roman"/>
          <w:bCs/>
          <w:iCs/>
        </w:rPr>
        <w:t xml:space="preserve"> </w:t>
      </w:r>
      <w:r w:rsidR="000E1FB1">
        <w:rPr>
          <w:rFonts w:ascii="Times New Roman" w:hAnsi="Times New Roman" w:cs="Times New Roman"/>
          <w:bCs/>
          <w:iCs/>
        </w:rPr>
        <w:t>як</w:t>
      </w:r>
      <w:r w:rsidR="00D552E6">
        <w:rPr>
          <w:rFonts w:ascii="Times New Roman" w:hAnsi="Times New Roman" w:cs="Times New Roman"/>
          <w:bCs/>
          <w:iCs/>
        </w:rPr>
        <w:t xml:space="preserve"> технологічного ядра</w:t>
      </w:r>
      <w:r w:rsidR="00D552E6" w:rsidRPr="000C4C97">
        <w:rPr>
          <w:rFonts w:ascii="Times New Roman" w:hAnsi="Times New Roman" w:cs="Times New Roman"/>
          <w:bCs/>
          <w:iCs/>
        </w:rPr>
        <w:t xml:space="preserve"> </w:t>
      </w:r>
      <w:r w:rsidR="000E1FB1">
        <w:rPr>
          <w:rFonts w:ascii="Times New Roman" w:hAnsi="Times New Roman" w:cs="Times New Roman"/>
          <w:bCs/>
          <w:iCs/>
        </w:rPr>
        <w:t xml:space="preserve">локалізованої </w:t>
      </w:r>
      <w:r w:rsidR="000E1FB1" w:rsidRPr="000E1FB1">
        <w:rPr>
          <w:rFonts w:ascii="Times New Roman" w:hAnsi="Times New Roman" w:cs="Times New Roman"/>
          <w:bCs/>
          <w:iCs/>
        </w:rPr>
        <w:t>територі</w:t>
      </w:r>
      <w:r w:rsidR="000E1FB1">
        <w:rPr>
          <w:rFonts w:ascii="Times New Roman" w:hAnsi="Times New Roman" w:cs="Times New Roman"/>
          <w:bCs/>
          <w:iCs/>
        </w:rPr>
        <w:t>ї</w:t>
      </w:r>
      <w:r w:rsidR="000E1FB1" w:rsidRPr="000E1FB1">
        <w:rPr>
          <w:rFonts w:ascii="Times New Roman" w:hAnsi="Times New Roman" w:cs="Times New Roman"/>
          <w:bCs/>
          <w:iCs/>
        </w:rPr>
        <w:t xml:space="preserve"> суміжних територіальних громад, охоплен</w:t>
      </w:r>
      <w:r w:rsidR="000E1FB1">
        <w:rPr>
          <w:rFonts w:ascii="Times New Roman" w:hAnsi="Times New Roman" w:cs="Times New Roman"/>
          <w:bCs/>
          <w:iCs/>
        </w:rPr>
        <w:t>ої</w:t>
      </w:r>
      <w:r w:rsidR="000E1FB1" w:rsidRPr="000E1FB1">
        <w:rPr>
          <w:rFonts w:ascii="Times New Roman" w:hAnsi="Times New Roman" w:cs="Times New Roman"/>
          <w:bCs/>
          <w:iCs/>
        </w:rPr>
        <w:t xml:space="preserve"> спільною системою управління побутовими відходами</w:t>
      </w:r>
      <w:r w:rsidR="000E1FB1">
        <w:rPr>
          <w:rFonts w:ascii="Times New Roman" w:hAnsi="Times New Roman" w:cs="Times New Roman"/>
          <w:bCs/>
          <w:iCs/>
        </w:rPr>
        <w:t>,</w:t>
      </w:r>
      <w:r w:rsidR="000E1FB1" w:rsidRPr="000E1FB1">
        <w:rPr>
          <w:rFonts w:ascii="Times New Roman" w:hAnsi="Times New Roman" w:cs="Times New Roman"/>
          <w:bCs/>
          <w:iCs/>
        </w:rPr>
        <w:t xml:space="preserve"> </w:t>
      </w:r>
      <w:r w:rsidR="00822C58" w:rsidRPr="000C4C97">
        <w:rPr>
          <w:rFonts w:ascii="Times New Roman" w:hAnsi="Times New Roman" w:cs="Times New Roman"/>
          <w:bCs/>
          <w:iCs/>
        </w:rPr>
        <w:t xml:space="preserve">з підготовленою та розвиненою </w:t>
      </w:r>
      <w:r w:rsidR="00D552E6">
        <w:rPr>
          <w:rFonts w:ascii="Times New Roman" w:hAnsi="Times New Roman" w:cs="Times New Roman"/>
          <w:bCs/>
          <w:iCs/>
        </w:rPr>
        <w:t xml:space="preserve">взаємоузгодженою </w:t>
      </w:r>
      <w:r w:rsidR="00822C58" w:rsidRPr="000C4C97">
        <w:rPr>
          <w:rFonts w:ascii="Times New Roman" w:hAnsi="Times New Roman" w:cs="Times New Roman"/>
          <w:bCs/>
          <w:iCs/>
        </w:rPr>
        <w:t>інфраструктурою, промисловими, складськими та адміністративними приміщеннями, набором необхідних сервісних послуг, спрощеними регуляторними процедурами та пакетом інвестиційних стимулів для виробничих і науково-дослідних підприємств</w:t>
      </w:r>
      <w:r>
        <w:rPr>
          <w:rFonts w:ascii="Times New Roman" w:hAnsi="Times New Roman" w:cs="Times New Roman"/>
          <w:bCs/>
          <w:iCs/>
        </w:rPr>
        <w:t>.</w:t>
      </w:r>
    </w:p>
    <w:p w14:paraId="1DC7C4AF" w14:textId="0BF389F8" w:rsidR="00E37B22" w:rsidRPr="000C4C97" w:rsidRDefault="00090097" w:rsidP="00366912">
      <w:pPr>
        <w:spacing w:after="120" w:line="240" w:lineRule="auto"/>
        <w:ind w:firstLine="567"/>
        <w:jc w:val="both"/>
        <w:rPr>
          <w:rFonts w:ascii="Times New Roman" w:hAnsi="Times New Roman" w:cs="Times New Roman"/>
          <w:bCs/>
          <w:iCs/>
        </w:rPr>
      </w:pPr>
      <w:r w:rsidRPr="00090097">
        <w:rPr>
          <w:rFonts w:ascii="Times New Roman" w:hAnsi="Times New Roman" w:cs="Times New Roman"/>
          <w:bCs/>
          <w:iCs/>
        </w:rPr>
        <w:t xml:space="preserve">Загалом, розвиток </w:t>
      </w:r>
      <w:r>
        <w:rPr>
          <w:rFonts w:ascii="Times New Roman" w:hAnsi="Times New Roman" w:cs="Times New Roman"/>
          <w:bCs/>
          <w:iCs/>
        </w:rPr>
        <w:t>Парку</w:t>
      </w:r>
      <w:r w:rsidRPr="00090097">
        <w:rPr>
          <w:rFonts w:ascii="Times New Roman" w:hAnsi="Times New Roman" w:cs="Times New Roman"/>
          <w:bCs/>
          <w:iCs/>
        </w:rPr>
        <w:t xml:space="preserve"> в довгостроковій перспективі</w:t>
      </w:r>
      <w:r>
        <w:rPr>
          <w:rFonts w:ascii="Times New Roman" w:hAnsi="Times New Roman" w:cs="Times New Roman"/>
          <w:bCs/>
          <w:iCs/>
        </w:rPr>
        <w:t xml:space="preserve"> </w:t>
      </w:r>
      <w:r w:rsidRPr="00090097">
        <w:rPr>
          <w:rFonts w:ascii="Times New Roman" w:hAnsi="Times New Roman" w:cs="Times New Roman"/>
          <w:bCs/>
          <w:iCs/>
        </w:rPr>
        <w:t>дозволить поліпшити інвестиційну привабливість та створити умови для</w:t>
      </w:r>
      <w:r>
        <w:rPr>
          <w:rFonts w:ascii="Times New Roman" w:hAnsi="Times New Roman" w:cs="Times New Roman"/>
          <w:bCs/>
          <w:iCs/>
        </w:rPr>
        <w:t xml:space="preserve"> </w:t>
      </w:r>
      <w:r w:rsidRPr="00090097">
        <w:rPr>
          <w:rFonts w:ascii="Times New Roman" w:hAnsi="Times New Roman" w:cs="Times New Roman"/>
          <w:bCs/>
          <w:iCs/>
        </w:rPr>
        <w:t>підвищення використання конкурентних переваг і потенціалу області та її</w:t>
      </w:r>
      <w:r>
        <w:rPr>
          <w:rFonts w:ascii="Times New Roman" w:hAnsi="Times New Roman" w:cs="Times New Roman"/>
          <w:bCs/>
          <w:iCs/>
        </w:rPr>
        <w:t xml:space="preserve"> </w:t>
      </w:r>
      <w:r w:rsidRPr="00090097">
        <w:rPr>
          <w:rFonts w:ascii="Times New Roman" w:hAnsi="Times New Roman" w:cs="Times New Roman"/>
          <w:bCs/>
          <w:iCs/>
        </w:rPr>
        <w:t>територій.</w:t>
      </w:r>
    </w:p>
    <w:p w14:paraId="718EE84A" w14:textId="610E196E" w:rsidR="0087022C" w:rsidRDefault="00090097" w:rsidP="00366912">
      <w:pPr>
        <w:spacing w:line="240" w:lineRule="auto"/>
        <w:ind w:firstLine="567"/>
        <w:jc w:val="both"/>
        <w:rPr>
          <w:rFonts w:ascii="Times New Roman" w:hAnsi="Times New Roman" w:cs="Times New Roman"/>
        </w:rPr>
      </w:pPr>
      <w:r>
        <w:rPr>
          <w:rFonts w:ascii="Times New Roman" w:hAnsi="Times New Roman" w:cs="Times New Roman"/>
        </w:rPr>
        <w:t xml:space="preserve">Деталізація та спеціалізація функціонального призначення Парку здійснюється по </w:t>
      </w:r>
      <w:r w:rsidR="0087022C">
        <w:rPr>
          <w:rFonts w:ascii="Times New Roman" w:hAnsi="Times New Roman" w:cs="Times New Roman"/>
        </w:rPr>
        <w:t xml:space="preserve">окремих кластерах та передбачає наступні </w:t>
      </w:r>
      <w:r w:rsidR="00366912">
        <w:rPr>
          <w:rFonts w:ascii="Times New Roman" w:hAnsi="Times New Roman" w:cs="Times New Roman"/>
        </w:rPr>
        <w:t xml:space="preserve">пріоритетні </w:t>
      </w:r>
      <w:r w:rsidR="0087022C">
        <w:rPr>
          <w:rFonts w:ascii="Times New Roman" w:hAnsi="Times New Roman" w:cs="Times New Roman"/>
        </w:rPr>
        <w:t>види діяльності підприємств учасників-Парку:</w:t>
      </w:r>
    </w:p>
    <w:p w14:paraId="42FE7F59" w14:textId="78C7FA95" w:rsidR="000C4C97" w:rsidRPr="0087022C" w:rsidRDefault="0087022C" w:rsidP="00366912">
      <w:pPr>
        <w:pStyle w:val="a7"/>
        <w:numPr>
          <w:ilvl w:val="0"/>
          <w:numId w:val="7"/>
        </w:numPr>
        <w:spacing w:after="120" w:line="240" w:lineRule="auto"/>
        <w:ind w:left="1134" w:hanging="567"/>
        <w:contextualSpacing w:val="0"/>
        <w:jc w:val="both"/>
        <w:rPr>
          <w:rFonts w:ascii="Times New Roman" w:hAnsi="Times New Roman" w:cs="Times New Roman"/>
          <w:b/>
          <w:bCs/>
          <w:i/>
          <w:iCs/>
        </w:rPr>
      </w:pPr>
      <w:r w:rsidRPr="0087022C">
        <w:rPr>
          <w:rFonts w:ascii="Times New Roman" w:hAnsi="Times New Roman" w:cs="Times New Roman"/>
          <w:b/>
          <w:bCs/>
          <w:i/>
          <w:iCs/>
        </w:rPr>
        <w:t>к</w:t>
      </w:r>
      <w:r w:rsidR="000C4C97" w:rsidRPr="0087022C">
        <w:rPr>
          <w:rFonts w:ascii="Times New Roman" w:hAnsi="Times New Roman" w:cs="Times New Roman"/>
          <w:b/>
          <w:bCs/>
          <w:i/>
          <w:iCs/>
        </w:rPr>
        <w:t>ластер повторного використання та відновлення відходів</w:t>
      </w:r>
    </w:p>
    <w:p w14:paraId="38684B28" w14:textId="617ABFFD"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механічна обробка відходів на вторинну сировину;</w:t>
      </w:r>
    </w:p>
    <w:p w14:paraId="1417FE7F" w14:textId="02A4FAF9" w:rsidR="000C4C97" w:rsidRPr="00E32D30" w:rsidRDefault="000C4C97" w:rsidP="00366912">
      <w:pPr>
        <w:pStyle w:val="a7"/>
        <w:numPr>
          <w:ilvl w:val="0"/>
          <w:numId w:val="8"/>
        </w:numPr>
        <w:spacing w:after="120" w:line="240" w:lineRule="auto"/>
        <w:ind w:left="1701" w:hanging="567"/>
        <w:contextualSpacing w:val="0"/>
        <w:jc w:val="both"/>
        <w:rPr>
          <w:rFonts w:ascii="Times New Roman" w:hAnsi="Times New Roman" w:cs="Times New Roman"/>
          <w:color w:val="000000" w:themeColor="text1"/>
        </w:rPr>
      </w:pPr>
      <w:r w:rsidRPr="0087022C">
        <w:rPr>
          <w:rFonts w:ascii="Times New Roman" w:hAnsi="Times New Roman" w:cs="Times New Roman"/>
        </w:rPr>
        <w:t xml:space="preserve">біологічна обробка та стабілізація осаду стічних вод (ОСВ) та органічної фракції побутових </w:t>
      </w:r>
      <w:r w:rsidRPr="00E32D30">
        <w:rPr>
          <w:rFonts w:ascii="Times New Roman" w:hAnsi="Times New Roman" w:cs="Times New Roman"/>
          <w:color w:val="000000" w:themeColor="text1"/>
        </w:rPr>
        <w:t xml:space="preserve">на </w:t>
      </w:r>
      <w:r w:rsidR="009A04B8" w:rsidRPr="00E32D30">
        <w:rPr>
          <w:rFonts w:ascii="Times New Roman" w:hAnsi="Times New Roman" w:cs="Times New Roman"/>
          <w:color w:val="000000" w:themeColor="text1"/>
        </w:rPr>
        <w:t xml:space="preserve">енергетичну сировину - </w:t>
      </w:r>
      <w:r w:rsidRPr="00E32D30">
        <w:rPr>
          <w:rFonts w:ascii="Times New Roman" w:hAnsi="Times New Roman" w:cs="Times New Roman"/>
          <w:color w:val="000000" w:themeColor="text1"/>
        </w:rPr>
        <w:t xml:space="preserve">біогаз та дигестат; </w:t>
      </w:r>
    </w:p>
    <w:p w14:paraId="778B141E" w14:textId="12721730"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термічна обробка та піроліз залишків сировини механічної, біологічної обробки та горючої фракції залишкових відходів на енергетичну сировину для газифікації;</w:t>
      </w:r>
    </w:p>
    <w:p w14:paraId="2D8FB5C4" w14:textId="1D6219E6" w:rsidR="000C4C97" w:rsidRPr="0087022C" w:rsidRDefault="000C4C97" w:rsidP="00366912">
      <w:pPr>
        <w:pStyle w:val="a7"/>
        <w:numPr>
          <w:ilvl w:val="0"/>
          <w:numId w:val="8"/>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термохімічна переробка (обробка) енергетичної сировини з відходів на синтетичний газ (синтез-газ) енергетичної та хімічної якості.</w:t>
      </w:r>
    </w:p>
    <w:p w14:paraId="7D3CE535" w14:textId="3061A637" w:rsidR="000C4C97" w:rsidRPr="0087022C" w:rsidRDefault="0087022C" w:rsidP="00366912">
      <w:pPr>
        <w:pStyle w:val="a7"/>
        <w:numPr>
          <w:ilvl w:val="0"/>
          <w:numId w:val="10"/>
        </w:numPr>
        <w:spacing w:after="120" w:line="240" w:lineRule="auto"/>
        <w:ind w:left="1134" w:hanging="567"/>
        <w:contextualSpacing w:val="0"/>
        <w:jc w:val="both"/>
        <w:rPr>
          <w:rFonts w:ascii="Times New Roman" w:hAnsi="Times New Roman" w:cs="Times New Roman"/>
          <w:b/>
          <w:bCs/>
          <w:i/>
          <w:iCs/>
        </w:rPr>
      </w:pPr>
      <w:r w:rsidRPr="0087022C">
        <w:rPr>
          <w:rFonts w:ascii="Times New Roman" w:hAnsi="Times New Roman" w:cs="Times New Roman"/>
          <w:b/>
          <w:bCs/>
          <w:i/>
          <w:iCs/>
        </w:rPr>
        <w:t>к</w:t>
      </w:r>
      <w:r w:rsidR="000C4C97" w:rsidRPr="0087022C">
        <w:rPr>
          <w:rFonts w:ascii="Times New Roman" w:hAnsi="Times New Roman" w:cs="Times New Roman"/>
          <w:b/>
          <w:bCs/>
          <w:i/>
          <w:iCs/>
        </w:rPr>
        <w:t>ластер хімічного синтезу</w:t>
      </w:r>
    </w:p>
    <w:p w14:paraId="24322D9F" w14:textId="41C30FD9"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 xml:space="preserve">виробництво метанолу та біометанолу з синтетичного газу газифікації та електролитичного водню; </w:t>
      </w:r>
    </w:p>
    <w:p w14:paraId="340D00E8" w14:textId="7F54AD1D"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виробництво побутових та промислових розчинників, кислот та пероксіду водню;</w:t>
      </w:r>
    </w:p>
    <w:p w14:paraId="71E89D71" w14:textId="77777777" w:rsidR="000C4C97" w:rsidRPr="00685DF0" w:rsidRDefault="000C4C97" w:rsidP="00366912">
      <w:pPr>
        <w:pStyle w:val="a7"/>
        <w:numPr>
          <w:ilvl w:val="0"/>
          <w:numId w:val="13"/>
        </w:numPr>
        <w:spacing w:after="120" w:line="240" w:lineRule="auto"/>
        <w:contextualSpacing w:val="0"/>
        <w:jc w:val="both"/>
        <w:rPr>
          <w:rFonts w:ascii="Times New Roman" w:hAnsi="Times New Roman" w:cs="Times New Roman"/>
          <w:b/>
          <w:bCs/>
          <w:i/>
        </w:rPr>
      </w:pPr>
      <w:r w:rsidRPr="00685DF0">
        <w:rPr>
          <w:rFonts w:ascii="Times New Roman" w:hAnsi="Times New Roman" w:cs="Times New Roman"/>
          <w:b/>
          <w:bCs/>
          <w:i/>
        </w:rPr>
        <w:t xml:space="preserve">енергетичний кластер </w:t>
      </w:r>
    </w:p>
    <w:p w14:paraId="03ECFE1A" w14:textId="6D2F77FE"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 xml:space="preserve">виробництво відновлюваної сонячної енергії у межах </w:t>
      </w:r>
      <w:r w:rsidR="0087022C">
        <w:rPr>
          <w:rFonts w:ascii="Times New Roman" w:hAnsi="Times New Roman" w:cs="Times New Roman"/>
        </w:rPr>
        <w:t>П</w:t>
      </w:r>
      <w:r w:rsidRPr="0087022C">
        <w:rPr>
          <w:rFonts w:ascii="Times New Roman" w:hAnsi="Times New Roman" w:cs="Times New Roman"/>
        </w:rPr>
        <w:t>арку;</w:t>
      </w:r>
    </w:p>
    <w:p w14:paraId="35DCDD46" w14:textId="40176A11"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виробництво електролітичного зеленого водню з електричних джерел міста;</w:t>
      </w:r>
    </w:p>
    <w:p w14:paraId="75219840" w14:textId="0F4FB567" w:rsidR="000C4C97" w:rsidRPr="0087022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виробництво промислового тепла для промислових об’єктів учасників</w:t>
      </w:r>
      <w:r w:rsidR="00851393">
        <w:rPr>
          <w:rFonts w:ascii="Times New Roman" w:hAnsi="Times New Roman" w:cs="Times New Roman"/>
        </w:rPr>
        <w:t xml:space="preserve"> Парку</w:t>
      </w:r>
      <w:r w:rsidRPr="0087022C">
        <w:rPr>
          <w:rFonts w:ascii="Times New Roman" w:hAnsi="Times New Roman" w:cs="Times New Roman"/>
        </w:rPr>
        <w:t xml:space="preserve"> та скидного тепла у систему теплопостачання міста Боярка;</w:t>
      </w:r>
    </w:p>
    <w:p w14:paraId="66C9BE53" w14:textId="072D34B4" w:rsidR="0092745C" w:rsidRDefault="000C4C97" w:rsidP="00366912">
      <w:pPr>
        <w:pStyle w:val="a7"/>
        <w:numPr>
          <w:ilvl w:val="0"/>
          <w:numId w:val="11"/>
        </w:numPr>
        <w:spacing w:after="120" w:line="240" w:lineRule="auto"/>
        <w:ind w:left="1701" w:hanging="567"/>
        <w:contextualSpacing w:val="0"/>
        <w:jc w:val="both"/>
        <w:rPr>
          <w:rFonts w:ascii="Times New Roman" w:hAnsi="Times New Roman" w:cs="Times New Roman"/>
        </w:rPr>
      </w:pPr>
      <w:r w:rsidRPr="0087022C">
        <w:rPr>
          <w:rFonts w:ascii="Times New Roman" w:hAnsi="Times New Roman" w:cs="Times New Roman"/>
        </w:rPr>
        <w:t>виробництво електричної енергії для промислових об’єктів учасників</w:t>
      </w:r>
      <w:r w:rsidR="00851393">
        <w:rPr>
          <w:rFonts w:ascii="Times New Roman" w:hAnsi="Times New Roman" w:cs="Times New Roman"/>
        </w:rPr>
        <w:t xml:space="preserve"> Парку</w:t>
      </w:r>
      <w:r w:rsidRPr="0087022C">
        <w:rPr>
          <w:rFonts w:ascii="Times New Roman" w:hAnsi="Times New Roman" w:cs="Times New Roman"/>
        </w:rPr>
        <w:t xml:space="preserve"> та пікового (полупікового) навантаження, за запитом, у міську розподільчу систему.</w:t>
      </w:r>
    </w:p>
    <w:p w14:paraId="54CC8204" w14:textId="3700C8BB" w:rsidR="00851393" w:rsidRDefault="00851393" w:rsidP="00851393">
      <w:pPr>
        <w:spacing w:after="120" w:line="240" w:lineRule="auto"/>
        <w:ind w:firstLine="567"/>
        <w:jc w:val="both"/>
        <w:rPr>
          <w:rFonts w:ascii="Times New Roman" w:hAnsi="Times New Roman" w:cs="Times New Roman"/>
        </w:rPr>
      </w:pPr>
      <w:r>
        <w:rPr>
          <w:rFonts w:ascii="Times New Roman" w:hAnsi="Times New Roman" w:cs="Times New Roman"/>
        </w:rPr>
        <w:t>П</w:t>
      </w:r>
      <w:r w:rsidRPr="00851393">
        <w:rPr>
          <w:rFonts w:ascii="Times New Roman" w:hAnsi="Times New Roman" w:cs="Times New Roman"/>
        </w:rPr>
        <w:t>арк пропонуватиме компаніям повний спектр послуг з</w:t>
      </w:r>
      <w:r>
        <w:rPr>
          <w:rFonts w:ascii="Times New Roman" w:hAnsi="Times New Roman" w:cs="Times New Roman"/>
        </w:rPr>
        <w:t xml:space="preserve"> </w:t>
      </w:r>
      <w:r w:rsidRPr="00851393">
        <w:rPr>
          <w:rFonts w:ascii="Times New Roman" w:hAnsi="Times New Roman" w:cs="Times New Roman"/>
        </w:rPr>
        <w:t>управління та адміністрування, пошуку партнерів та налагодження ефективних</w:t>
      </w:r>
      <w:r>
        <w:rPr>
          <w:rFonts w:ascii="Times New Roman" w:hAnsi="Times New Roman" w:cs="Times New Roman"/>
        </w:rPr>
        <w:t xml:space="preserve"> </w:t>
      </w:r>
      <w:r w:rsidRPr="00851393">
        <w:rPr>
          <w:rFonts w:ascii="Times New Roman" w:hAnsi="Times New Roman" w:cs="Times New Roman"/>
        </w:rPr>
        <w:t>комунікацій з вітчизняними та міжнародними партнерами, залучення додаткових</w:t>
      </w:r>
      <w:r>
        <w:rPr>
          <w:rFonts w:ascii="Times New Roman" w:hAnsi="Times New Roman" w:cs="Times New Roman"/>
        </w:rPr>
        <w:t xml:space="preserve"> </w:t>
      </w:r>
      <w:r w:rsidRPr="00851393">
        <w:rPr>
          <w:rFonts w:ascii="Times New Roman" w:hAnsi="Times New Roman" w:cs="Times New Roman"/>
        </w:rPr>
        <w:t>джерел фінансування, маркетингової підтримки.</w:t>
      </w:r>
    </w:p>
    <w:p w14:paraId="29AC0DA2" w14:textId="6BC5AFB0" w:rsidR="00851393" w:rsidRDefault="00366912" w:rsidP="00366912">
      <w:pPr>
        <w:spacing w:after="120" w:line="240" w:lineRule="auto"/>
        <w:ind w:firstLine="567"/>
        <w:jc w:val="both"/>
        <w:rPr>
          <w:rFonts w:ascii="Times New Roman" w:hAnsi="Times New Roman" w:cs="Times New Roman"/>
        </w:rPr>
      </w:pPr>
      <w:r>
        <w:rPr>
          <w:rFonts w:ascii="Times New Roman" w:hAnsi="Times New Roman" w:cs="Times New Roman"/>
        </w:rPr>
        <w:t>К</w:t>
      </w:r>
      <w:r w:rsidR="00851393" w:rsidRPr="00851393">
        <w:rPr>
          <w:rFonts w:ascii="Times New Roman" w:hAnsi="Times New Roman" w:cs="Times New Roman"/>
        </w:rPr>
        <w:t xml:space="preserve">онцентрація </w:t>
      </w:r>
      <w:r>
        <w:rPr>
          <w:rFonts w:ascii="Times New Roman" w:hAnsi="Times New Roman" w:cs="Times New Roman"/>
        </w:rPr>
        <w:t xml:space="preserve">у межах Парку </w:t>
      </w:r>
      <w:r w:rsidR="00851393" w:rsidRPr="00851393">
        <w:rPr>
          <w:rFonts w:ascii="Times New Roman" w:hAnsi="Times New Roman" w:cs="Times New Roman"/>
        </w:rPr>
        <w:t>взаємопов’язаних виробництв, стартапів, фахівців та дослідницьких лабораторій, які планується розмістити на території</w:t>
      </w:r>
      <w:r w:rsidR="00851393">
        <w:rPr>
          <w:rFonts w:ascii="Times New Roman" w:hAnsi="Times New Roman" w:cs="Times New Roman"/>
        </w:rPr>
        <w:t xml:space="preserve"> </w:t>
      </w:r>
      <w:r>
        <w:rPr>
          <w:rFonts w:ascii="Times New Roman" w:hAnsi="Times New Roman" w:cs="Times New Roman"/>
        </w:rPr>
        <w:t>П</w:t>
      </w:r>
      <w:r w:rsidR="00851393" w:rsidRPr="00851393">
        <w:rPr>
          <w:rFonts w:ascii="Times New Roman" w:hAnsi="Times New Roman" w:cs="Times New Roman"/>
        </w:rPr>
        <w:t xml:space="preserve">арку створить умови для </w:t>
      </w:r>
      <w:r w:rsidR="00851393" w:rsidRPr="00851393">
        <w:rPr>
          <w:rFonts w:ascii="Times New Roman" w:hAnsi="Times New Roman" w:cs="Times New Roman"/>
        </w:rPr>
        <w:lastRenderedPageBreak/>
        <w:t xml:space="preserve">того, щоб бізнеси в межах </w:t>
      </w:r>
      <w:r>
        <w:rPr>
          <w:rFonts w:ascii="Times New Roman" w:hAnsi="Times New Roman" w:cs="Times New Roman"/>
        </w:rPr>
        <w:t>Парку</w:t>
      </w:r>
      <w:r w:rsidR="00851393" w:rsidRPr="00851393">
        <w:rPr>
          <w:rFonts w:ascii="Times New Roman" w:hAnsi="Times New Roman" w:cs="Times New Roman"/>
        </w:rPr>
        <w:t xml:space="preserve"> зростали швидше, ніж</w:t>
      </w:r>
      <w:r>
        <w:rPr>
          <w:rFonts w:ascii="Times New Roman" w:hAnsi="Times New Roman" w:cs="Times New Roman"/>
        </w:rPr>
        <w:t xml:space="preserve"> </w:t>
      </w:r>
      <w:r w:rsidR="00851393" w:rsidRPr="00851393">
        <w:rPr>
          <w:rFonts w:ascii="Times New Roman" w:hAnsi="Times New Roman" w:cs="Times New Roman"/>
        </w:rPr>
        <w:t>поза ним.</w:t>
      </w:r>
      <w:r>
        <w:rPr>
          <w:rFonts w:ascii="Times New Roman" w:hAnsi="Times New Roman" w:cs="Times New Roman"/>
        </w:rPr>
        <w:t xml:space="preserve"> </w:t>
      </w:r>
      <w:r w:rsidR="00851393" w:rsidRPr="00851393">
        <w:rPr>
          <w:rFonts w:ascii="Times New Roman" w:hAnsi="Times New Roman" w:cs="Times New Roman"/>
        </w:rPr>
        <w:t xml:space="preserve">Створення </w:t>
      </w:r>
      <w:r>
        <w:rPr>
          <w:rFonts w:ascii="Times New Roman" w:hAnsi="Times New Roman" w:cs="Times New Roman"/>
        </w:rPr>
        <w:t xml:space="preserve">Парку </w:t>
      </w:r>
      <w:r w:rsidR="00851393" w:rsidRPr="00851393">
        <w:rPr>
          <w:rFonts w:ascii="Times New Roman" w:hAnsi="Times New Roman" w:cs="Times New Roman"/>
        </w:rPr>
        <w:t>передбачає забудову відведеної земельної</w:t>
      </w:r>
      <w:r>
        <w:rPr>
          <w:rFonts w:ascii="Times New Roman" w:hAnsi="Times New Roman" w:cs="Times New Roman"/>
        </w:rPr>
        <w:t xml:space="preserve"> </w:t>
      </w:r>
      <w:r w:rsidR="00851393" w:rsidRPr="00851393">
        <w:rPr>
          <w:rFonts w:ascii="Times New Roman" w:hAnsi="Times New Roman" w:cs="Times New Roman"/>
        </w:rPr>
        <w:t>ділянки з облаштуванням сучасної інженерно-транспортної інфраструктури для</w:t>
      </w:r>
      <w:r>
        <w:rPr>
          <w:rFonts w:ascii="Times New Roman" w:hAnsi="Times New Roman" w:cs="Times New Roman"/>
        </w:rPr>
        <w:t xml:space="preserve"> </w:t>
      </w:r>
      <w:r w:rsidR="00851393" w:rsidRPr="00851393">
        <w:rPr>
          <w:rFonts w:ascii="Times New Roman" w:hAnsi="Times New Roman" w:cs="Times New Roman"/>
        </w:rPr>
        <w:t>розміщення на ній виробничих, адміністративних та логістичних об’єктів.</w:t>
      </w:r>
    </w:p>
    <w:p w14:paraId="2D945040" w14:textId="2C76BE66" w:rsidR="00366912" w:rsidRPr="00366912" w:rsidRDefault="00366912" w:rsidP="00366912">
      <w:pPr>
        <w:spacing w:after="120" w:line="240" w:lineRule="auto"/>
        <w:ind w:firstLine="567"/>
        <w:jc w:val="both"/>
        <w:rPr>
          <w:rFonts w:ascii="Times New Roman" w:hAnsi="Times New Roman" w:cs="Times New Roman"/>
        </w:rPr>
      </w:pPr>
      <w:r w:rsidRPr="00366912">
        <w:rPr>
          <w:rFonts w:ascii="Times New Roman" w:hAnsi="Times New Roman" w:cs="Times New Roman"/>
        </w:rPr>
        <w:t>Також планується підтримка суб’єктів господарювання у впровадженні</w:t>
      </w:r>
      <w:r>
        <w:rPr>
          <w:rFonts w:ascii="Times New Roman" w:hAnsi="Times New Roman" w:cs="Times New Roman"/>
        </w:rPr>
        <w:t xml:space="preserve"> </w:t>
      </w:r>
      <w:r w:rsidRPr="00366912">
        <w:rPr>
          <w:rFonts w:ascii="Times New Roman" w:hAnsi="Times New Roman" w:cs="Times New Roman"/>
        </w:rPr>
        <w:t>наукових досліджень і розробок, налагодження зв’язків з іноземними та</w:t>
      </w:r>
      <w:r>
        <w:rPr>
          <w:rFonts w:ascii="Times New Roman" w:hAnsi="Times New Roman" w:cs="Times New Roman"/>
        </w:rPr>
        <w:t xml:space="preserve"> </w:t>
      </w:r>
      <w:r w:rsidRPr="00366912">
        <w:rPr>
          <w:rFonts w:ascii="Times New Roman" w:hAnsi="Times New Roman" w:cs="Times New Roman"/>
        </w:rPr>
        <w:t>вітчизняними інвесторами, створення комунікаційної платформи, що об’єднає</w:t>
      </w:r>
      <w:r>
        <w:rPr>
          <w:rFonts w:ascii="Times New Roman" w:hAnsi="Times New Roman" w:cs="Times New Roman"/>
        </w:rPr>
        <w:t xml:space="preserve"> </w:t>
      </w:r>
      <w:r w:rsidRPr="00366912">
        <w:rPr>
          <w:rFonts w:ascii="Times New Roman" w:hAnsi="Times New Roman" w:cs="Times New Roman"/>
        </w:rPr>
        <w:t>світ науки з широкою аудиторією, консалтинг та розширення доступу до діючих</w:t>
      </w:r>
      <w:r>
        <w:rPr>
          <w:rFonts w:ascii="Times New Roman" w:hAnsi="Times New Roman" w:cs="Times New Roman"/>
        </w:rPr>
        <w:t xml:space="preserve"> </w:t>
      </w:r>
      <w:r w:rsidRPr="00366912">
        <w:rPr>
          <w:rFonts w:ascii="Times New Roman" w:hAnsi="Times New Roman" w:cs="Times New Roman"/>
        </w:rPr>
        <w:t>програм міжнародної технічної допомоги і пільгового кредитування, підтримка</w:t>
      </w:r>
      <w:r>
        <w:rPr>
          <w:rFonts w:ascii="Times New Roman" w:hAnsi="Times New Roman" w:cs="Times New Roman"/>
        </w:rPr>
        <w:t xml:space="preserve"> </w:t>
      </w:r>
      <w:r w:rsidRPr="00366912">
        <w:rPr>
          <w:rFonts w:ascii="Times New Roman" w:hAnsi="Times New Roman" w:cs="Times New Roman"/>
        </w:rPr>
        <w:t>стартапів та «зростаючих» підприємств інноваційного спрямування тощо.</w:t>
      </w:r>
    </w:p>
    <w:p w14:paraId="64E40E27" w14:textId="7CDCCE2C" w:rsidR="003444CA" w:rsidRPr="003444CA" w:rsidRDefault="003444CA" w:rsidP="003444CA">
      <w:pPr>
        <w:spacing w:after="120" w:line="240" w:lineRule="auto"/>
        <w:ind w:firstLine="567"/>
        <w:jc w:val="both"/>
        <w:rPr>
          <w:rFonts w:ascii="Times New Roman" w:hAnsi="Times New Roman" w:cs="Times New Roman"/>
        </w:rPr>
      </w:pPr>
      <w:r w:rsidRPr="003444CA">
        <w:rPr>
          <w:rFonts w:ascii="Times New Roman" w:hAnsi="Times New Roman" w:cs="Times New Roman"/>
        </w:rPr>
        <w:t>Для забезпечення підтримки основної діяльності підприємств</w:t>
      </w:r>
      <w:r>
        <w:rPr>
          <w:rFonts w:ascii="Times New Roman" w:hAnsi="Times New Roman" w:cs="Times New Roman"/>
        </w:rPr>
        <w:t xml:space="preserve">-учасників Парку </w:t>
      </w:r>
      <w:r w:rsidRPr="003444CA">
        <w:rPr>
          <w:rFonts w:ascii="Times New Roman" w:hAnsi="Times New Roman" w:cs="Times New Roman"/>
        </w:rPr>
        <w:t>передбачається залучення компаній, які займатимуться обслуговуванням потреб</w:t>
      </w:r>
      <w:r>
        <w:rPr>
          <w:rFonts w:ascii="Times New Roman" w:hAnsi="Times New Roman" w:cs="Times New Roman"/>
        </w:rPr>
        <w:t xml:space="preserve"> П</w:t>
      </w:r>
      <w:r w:rsidRPr="003444CA">
        <w:rPr>
          <w:rFonts w:ascii="Times New Roman" w:hAnsi="Times New Roman" w:cs="Times New Roman"/>
        </w:rPr>
        <w:t xml:space="preserve">арку та надаватимуть </w:t>
      </w:r>
      <w:r w:rsidRPr="003444CA">
        <w:rPr>
          <w:rFonts w:ascii="Times New Roman" w:hAnsi="Times New Roman" w:cs="Times New Roman"/>
          <w:i/>
        </w:rPr>
        <w:t>супутні послуги</w:t>
      </w:r>
      <w:r w:rsidRPr="003444CA">
        <w:rPr>
          <w:rFonts w:ascii="Times New Roman" w:hAnsi="Times New Roman" w:cs="Times New Roman"/>
        </w:rPr>
        <w:t>:</w:t>
      </w:r>
    </w:p>
    <w:p w14:paraId="1BFFD280" w14:textId="3903E247"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cs="Times New Roman"/>
        </w:rPr>
      </w:pPr>
      <w:r w:rsidRPr="003444CA">
        <w:rPr>
          <w:rFonts w:ascii="Times New Roman" w:hAnsi="Times New Roman" w:cs="Times New Roman"/>
        </w:rPr>
        <w:t>транспорт та логістика, складське господарство;</w:t>
      </w:r>
    </w:p>
    <w:p w14:paraId="403B344B" w14:textId="7C834F19"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cs="Times New Roman"/>
        </w:rPr>
      </w:pPr>
      <w:r w:rsidRPr="003444CA">
        <w:rPr>
          <w:rFonts w:ascii="Times New Roman" w:hAnsi="Times New Roman" w:cs="Times New Roman"/>
        </w:rPr>
        <w:t>тимчасове розміщення та організація харчування;</w:t>
      </w:r>
    </w:p>
    <w:p w14:paraId="3A51F923" w14:textId="462AA559" w:rsidR="003444CA" w:rsidRPr="003444CA" w:rsidRDefault="003444CA" w:rsidP="003444CA">
      <w:pPr>
        <w:pStyle w:val="a7"/>
        <w:numPr>
          <w:ilvl w:val="0"/>
          <w:numId w:val="16"/>
        </w:numPr>
        <w:spacing w:after="120" w:line="240" w:lineRule="auto"/>
        <w:ind w:left="1134" w:hanging="567"/>
        <w:contextualSpacing w:val="0"/>
        <w:jc w:val="both"/>
        <w:rPr>
          <w:rFonts w:ascii="Times New Roman" w:hAnsi="Times New Roman" w:cs="Times New Roman"/>
        </w:rPr>
      </w:pPr>
      <w:r w:rsidRPr="003444CA">
        <w:rPr>
          <w:rFonts w:ascii="Times New Roman" w:hAnsi="Times New Roman" w:cs="Times New Roman"/>
        </w:rPr>
        <w:t>діяльність у сфері адміністративного та допоміжного обслуговування.</w:t>
      </w:r>
    </w:p>
    <w:p w14:paraId="79DD299C" w14:textId="57B8CC3C" w:rsidR="00366912" w:rsidRDefault="003444CA" w:rsidP="003444CA">
      <w:pPr>
        <w:spacing w:after="120" w:line="240" w:lineRule="auto"/>
        <w:ind w:firstLine="567"/>
        <w:jc w:val="both"/>
        <w:rPr>
          <w:rFonts w:ascii="Times New Roman" w:hAnsi="Times New Roman" w:cs="Times New Roman"/>
        </w:rPr>
      </w:pPr>
      <w:r w:rsidRPr="003444CA">
        <w:rPr>
          <w:rFonts w:ascii="Times New Roman" w:hAnsi="Times New Roman" w:cs="Times New Roman"/>
        </w:rPr>
        <w:t xml:space="preserve">У процесі функціонування та розбудови </w:t>
      </w:r>
      <w:r>
        <w:rPr>
          <w:rFonts w:ascii="Times New Roman" w:hAnsi="Times New Roman" w:cs="Times New Roman"/>
        </w:rPr>
        <w:t>П</w:t>
      </w:r>
      <w:r w:rsidRPr="003444CA">
        <w:rPr>
          <w:rFonts w:ascii="Times New Roman" w:hAnsi="Times New Roman" w:cs="Times New Roman"/>
        </w:rPr>
        <w:t>арку перелік пріоритетних</w:t>
      </w:r>
      <w:r>
        <w:rPr>
          <w:rFonts w:ascii="Times New Roman" w:hAnsi="Times New Roman" w:cs="Times New Roman"/>
        </w:rPr>
        <w:t xml:space="preserve"> </w:t>
      </w:r>
      <w:r w:rsidRPr="003444CA">
        <w:rPr>
          <w:rFonts w:ascii="Times New Roman" w:hAnsi="Times New Roman" w:cs="Times New Roman"/>
        </w:rPr>
        <w:t>напрямів діяльності може бути розширений та/або доповнений відповідно до</w:t>
      </w:r>
      <w:r>
        <w:rPr>
          <w:rFonts w:ascii="Times New Roman" w:hAnsi="Times New Roman" w:cs="Times New Roman"/>
        </w:rPr>
        <w:t xml:space="preserve"> </w:t>
      </w:r>
      <w:r w:rsidRPr="003444CA">
        <w:rPr>
          <w:rFonts w:ascii="Times New Roman" w:hAnsi="Times New Roman" w:cs="Times New Roman"/>
        </w:rPr>
        <w:t>Закону України «Про індустріальні парки»</w:t>
      </w:r>
      <w:r>
        <w:rPr>
          <w:rFonts w:ascii="Times New Roman" w:hAnsi="Times New Roman" w:cs="Times New Roman"/>
        </w:rPr>
        <w:t>, а також з урахуванням державних та інших програм щодо стимулювання розвитку еко-індустріальних парків.</w:t>
      </w:r>
    </w:p>
    <w:p w14:paraId="01DBD3EB" w14:textId="09257FBF" w:rsidR="00685DF0" w:rsidRPr="00685DF0" w:rsidRDefault="00685DF0" w:rsidP="002A51F9">
      <w:pPr>
        <w:pStyle w:val="a7"/>
        <w:numPr>
          <w:ilvl w:val="0"/>
          <w:numId w:val="3"/>
        </w:numPr>
        <w:tabs>
          <w:tab w:val="left" w:pos="1134"/>
        </w:tabs>
        <w:spacing w:after="120" w:line="240" w:lineRule="auto"/>
        <w:ind w:left="567" w:hanging="567"/>
        <w:jc w:val="both"/>
        <w:outlineLvl w:val="0"/>
        <w:rPr>
          <w:rFonts w:ascii="Times New Roman" w:hAnsi="Times New Roman" w:cs="Times New Roman"/>
          <w:b/>
          <w:bCs/>
          <w:color w:val="0070C0"/>
        </w:rPr>
      </w:pPr>
      <w:bookmarkStart w:id="17" w:name="_Toc193462468"/>
      <w:r w:rsidRPr="00685DF0">
        <w:rPr>
          <w:rFonts w:ascii="Times New Roman" w:hAnsi="Times New Roman" w:cs="Times New Roman"/>
          <w:b/>
          <w:bCs/>
          <w:color w:val="0070C0"/>
        </w:rPr>
        <w:t>МІСЦЕ РОЗТАШУВАННЯ ТА РОЗМІР ЗЕМЕЛЬНОЇ ДІЛЯНКИ</w:t>
      </w:r>
      <w:bookmarkEnd w:id="17"/>
    </w:p>
    <w:p w14:paraId="5E7739B8" w14:textId="08D60414" w:rsidR="00F944E8" w:rsidRDefault="0020278C" w:rsidP="0076043C">
      <w:pPr>
        <w:pStyle w:val="a7"/>
        <w:tabs>
          <w:tab w:val="left" w:pos="1134"/>
        </w:tabs>
        <w:spacing w:before="240" w:after="120" w:line="240" w:lineRule="auto"/>
        <w:ind w:left="0" w:firstLine="567"/>
        <w:contextualSpacing w:val="0"/>
        <w:jc w:val="both"/>
        <w:rPr>
          <w:rFonts w:ascii="Times New Roman" w:hAnsi="Times New Roman" w:cs="Times New Roman"/>
        </w:rPr>
      </w:pPr>
      <w:r>
        <w:rPr>
          <w:rFonts w:ascii="Times New Roman" w:hAnsi="Times New Roman" w:cs="Times New Roman"/>
        </w:rPr>
        <w:t xml:space="preserve">Боярська </w:t>
      </w:r>
      <w:r w:rsidR="006D37FB">
        <w:rPr>
          <w:rFonts w:ascii="Times New Roman" w:hAnsi="Times New Roman" w:cs="Times New Roman"/>
        </w:rPr>
        <w:t xml:space="preserve">міська </w:t>
      </w:r>
      <w:r>
        <w:rPr>
          <w:rFonts w:ascii="Times New Roman" w:hAnsi="Times New Roman" w:cs="Times New Roman"/>
        </w:rPr>
        <w:t xml:space="preserve">територіальна громада розташовується у </w:t>
      </w:r>
      <w:r w:rsidR="00F10DE6">
        <w:rPr>
          <w:rFonts w:ascii="Times New Roman" w:hAnsi="Times New Roman" w:cs="Times New Roman"/>
        </w:rPr>
        <w:t>північній</w:t>
      </w:r>
      <w:r>
        <w:rPr>
          <w:rFonts w:ascii="Times New Roman" w:hAnsi="Times New Roman" w:cs="Times New Roman"/>
        </w:rPr>
        <w:t xml:space="preserve"> частині України, на території Київської області, на відстані 15 км від м. Києва.</w:t>
      </w:r>
      <w:r w:rsidR="006D37FB">
        <w:rPr>
          <w:rFonts w:ascii="Times New Roman" w:hAnsi="Times New Roman" w:cs="Times New Roman"/>
        </w:rPr>
        <w:t xml:space="preserve"> </w:t>
      </w:r>
    </w:p>
    <w:p w14:paraId="58F92B17" w14:textId="15672792" w:rsidR="0076043C" w:rsidRPr="0076043C" w:rsidRDefault="005678BE" w:rsidP="0076043C">
      <w:pPr>
        <w:pStyle w:val="a7"/>
        <w:tabs>
          <w:tab w:val="left" w:pos="1134"/>
        </w:tabs>
        <w:spacing w:before="240" w:after="120" w:line="240" w:lineRule="auto"/>
        <w:ind w:left="0" w:firstLine="567"/>
        <w:contextualSpacing w:val="0"/>
        <w:jc w:val="both"/>
        <w:rPr>
          <w:rFonts w:ascii="Times New Roman" w:hAnsi="Times New Roman" w:cs="Times New Roman"/>
        </w:rPr>
      </w:pPr>
      <w:r w:rsidRPr="00643B59">
        <w:rPr>
          <w:rFonts w:ascii="Times New Roman" w:hAnsi="Times New Roman" w:cs="Times New Roman"/>
          <w:noProof/>
          <w:lang w:eastAsia="uk-UA"/>
        </w:rPr>
        <w:drawing>
          <wp:anchor distT="0" distB="0" distL="114300" distR="114300" simplePos="0" relativeHeight="251660288" behindDoc="0" locked="0" layoutInCell="1" allowOverlap="1" wp14:anchorId="19491389" wp14:editId="3751F09E">
            <wp:simplePos x="0" y="0"/>
            <wp:positionH relativeFrom="margin">
              <wp:posOffset>3968115</wp:posOffset>
            </wp:positionH>
            <wp:positionV relativeFrom="margin">
              <wp:posOffset>4139677</wp:posOffset>
            </wp:positionV>
            <wp:extent cx="2282190" cy="2879090"/>
            <wp:effectExtent l="0" t="0" r="3810" b="3810"/>
            <wp:wrapSquare wrapText="bothSides"/>
            <wp:docPr id="1306215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15858" name=""/>
                    <pic:cNvPicPr/>
                  </pic:nvPicPr>
                  <pic:blipFill>
                    <a:blip r:embed="rId18"/>
                    <a:stretch>
                      <a:fillRect/>
                    </a:stretch>
                  </pic:blipFill>
                  <pic:spPr>
                    <a:xfrm>
                      <a:off x="0" y="0"/>
                      <a:ext cx="2282190" cy="2879090"/>
                    </a:xfrm>
                    <a:prstGeom prst="rect">
                      <a:avLst/>
                    </a:prstGeom>
                  </pic:spPr>
                </pic:pic>
              </a:graphicData>
            </a:graphic>
            <wp14:sizeRelH relativeFrom="margin">
              <wp14:pctWidth>0</wp14:pctWidth>
            </wp14:sizeRelH>
            <wp14:sizeRelV relativeFrom="margin">
              <wp14:pctHeight>0</wp14:pctHeight>
            </wp14:sizeRelV>
          </wp:anchor>
        </w:drawing>
      </w:r>
      <w:r w:rsidR="0076043C">
        <w:rPr>
          <w:rFonts w:ascii="Times New Roman" w:hAnsi="Times New Roman" w:cs="Times New Roman"/>
        </w:rPr>
        <w:t>До складу громади входять 11 населених пунктів.</w:t>
      </w:r>
      <w:r w:rsidR="006D37FB">
        <w:rPr>
          <w:rFonts w:ascii="Times New Roman" w:hAnsi="Times New Roman" w:cs="Times New Roman"/>
        </w:rPr>
        <w:t xml:space="preserve"> </w:t>
      </w:r>
      <w:r w:rsidR="0076043C">
        <w:rPr>
          <w:rFonts w:ascii="Times New Roman" w:hAnsi="Times New Roman" w:cs="Times New Roman"/>
        </w:rPr>
        <w:t>Загальна площа території громади становить 207.98 кв. км.</w:t>
      </w:r>
      <w:r w:rsidR="006D37FB">
        <w:rPr>
          <w:rFonts w:ascii="Times New Roman" w:hAnsi="Times New Roman" w:cs="Times New Roman"/>
        </w:rPr>
        <w:t xml:space="preserve"> </w:t>
      </w:r>
      <w:r w:rsidR="0076043C">
        <w:rPr>
          <w:rFonts w:ascii="Times New Roman" w:hAnsi="Times New Roman" w:cs="Times New Roman"/>
        </w:rPr>
        <w:t>Населення громади складає 53 620 осіб.</w:t>
      </w:r>
      <w:r w:rsidR="006D37FB">
        <w:rPr>
          <w:rFonts w:ascii="Times New Roman" w:hAnsi="Times New Roman" w:cs="Times New Roman"/>
        </w:rPr>
        <w:t xml:space="preserve"> </w:t>
      </w:r>
      <w:r w:rsidR="0076043C">
        <w:rPr>
          <w:rFonts w:ascii="Times New Roman" w:hAnsi="Times New Roman" w:cs="Times New Roman"/>
        </w:rPr>
        <w:t>Адміністративним центром громади є місто Боярка.</w:t>
      </w:r>
    </w:p>
    <w:p w14:paraId="3684268E" w14:textId="29851A7C" w:rsidR="00643B59" w:rsidRDefault="00F10DE6" w:rsidP="005157D9">
      <w:pPr>
        <w:pStyle w:val="a7"/>
        <w:tabs>
          <w:tab w:val="left" w:pos="1134"/>
        </w:tabs>
        <w:spacing w:before="240" w:after="120" w:line="240" w:lineRule="auto"/>
        <w:ind w:left="0" w:firstLine="567"/>
        <w:contextualSpacing w:val="0"/>
        <w:jc w:val="both"/>
        <w:rPr>
          <w:rFonts w:ascii="Times New Roman" w:hAnsi="Times New Roman" w:cs="Times New Roman"/>
        </w:rPr>
      </w:pPr>
      <w:r>
        <w:rPr>
          <w:rFonts w:ascii="Times New Roman" w:hAnsi="Times New Roman" w:cs="Times New Roman"/>
        </w:rPr>
        <w:t>Київська область н</w:t>
      </w:r>
      <w:r w:rsidRPr="00F10DE6">
        <w:rPr>
          <w:rFonts w:ascii="Times New Roman" w:hAnsi="Times New Roman" w:cs="Times New Roman"/>
        </w:rPr>
        <w:t>а сході межує з Чернігівською і Полтавською, на південному сході та півдні з Черкаською, на південному заході — з Вінницькою, на заході — з Житомирською областями України, на півночі — з Гомельською областю Республіки Білорусь.</w:t>
      </w:r>
    </w:p>
    <w:p w14:paraId="2BDC6418" w14:textId="73684BC7" w:rsidR="00EC0ABC" w:rsidRDefault="00CA4E48" w:rsidP="00EC0ABC">
      <w:pPr>
        <w:pStyle w:val="a7"/>
        <w:tabs>
          <w:tab w:val="left" w:pos="1134"/>
        </w:tabs>
        <w:spacing w:after="120" w:line="240" w:lineRule="auto"/>
        <w:ind w:left="0" w:firstLine="567"/>
        <w:contextualSpacing w:val="0"/>
        <w:jc w:val="both"/>
        <w:rPr>
          <w:rFonts w:ascii="Times New Roman" w:hAnsi="Times New Roman" w:cs="Times New Roman"/>
        </w:rPr>
      </w:pPr>
      <w:r>
        <w:rPr>
          <w:rFonts w:ascii="Times New Roman" w:hAnsi="Times New Roman" w:cs="Times New Roman"/>
        </w:rPr>
        <w:t>Боярка</w:t>
      </w:r>
      <w:r w:rsidR="00405C47" w:rsidRPr="00405C47">
        <w:rPr>
          <w:rFonts w:ascii="Times New Roman" w:hAnsi="Times New Roman" w:cs="Times New Roman"/>
        </w:rPr>
        <w:t xml:space="preserve"> має низку промислових підприємств, розвинену інфраструктуру та потенціал для розвитку в різних секторах.</w:t>
      </w:r>
      <w:r w:rsidR="00851AD6">
        <w:rPr>
          <w:rFonts w:ascii="Times New Roman" w:hAnsi="Times New Roman" w:cs="Times New Roman"/>
        </w:rPr>
        <w:t xml:space="preserve"> Місто</w:t>
      </w:r>
      <w:r w:rsidR="00EC0ABC" w:rsidRPr="00106B49">
        <w:rPr>
          <w:rFonts w:ascii="Times New Roman" w:hAnsi="Times New Roman" w:cs="Times New Roman"/>
        </w:rPr>
        <w:t xml:space="preserve"> має достатньо розвинений промисловий комплекс та потенціал для</w:t>
      </w:r>
      <w:r w:rsidR="00EC0ABC">
        <w:rPr>
          <w:rFonts w:ascii="Times New Roman" w:hAnsi="Times New Roman" w:cs="Times New Roman"/>
        </w:rPr>
        <w:t xml:space="preserve"> </w:t>
      </w:r>
      <w:r w:rsidR="00EC0ABC" w:rsidRPr="00106B49">
        <w:rPr>
          <w:rFonts w:ascii="Times New Roman" w:hAnsi="Times New Roman" w:cs="Times New Roman"/>
        </w:rPr>
        <w:t>підготовки вигідних пропозицій для вітчизняних та іноземних інвесторів.</w:t>
      </w:r>
      <w:r w:rsidR="00EC0ABC">
        <w:rPr>
          <w:rFonts w:ascii="Times New Roman" w:hAnsi="Times New Roman" w:cs="Times New Roman"/>
        </w:rPr>
        <w:t xml:space="preserve"> </w:t>
      </w:r>
      <w:r w:rsidR="00EC0ABC" w:rsidRPr="00106B49">
        <w:rPr>
          <w:rFonts w:ascii="Times New Roman" w:hAnsi="Times New Roman" w:cs="Times New Roman"/>
        </w:rPr>
        <w:t>Політика місцевої влади спрямована на створення комфортного бізнес-середовища, рівних умов та «єдиних правил гри» для діючих та потенційнихінвесторів.</w:t>
      </w:r>
    </w:p>
    <w:p w14:paraId="2FB9ABB5" w14:textId="402499A0" w:rsidR="00405C47" w:rsidRPr="00405C47" w:rsidRDefault="00405C47" w:rsidP="00405C47">
      <w:pPr>
        <w:pStyle w:val="a7"/>
        <w:tabs>
          <w:tab w:val="left" w:pos="1134"/>
        </w:tabs>
        <w:spacing w:before="240" w:after="120" w:line="240" w:lineRule="auto"/>
        <w:ind w:left="0" w:firstLine="567"/>
        <w:jc w:val="both"/>
        <w:rPr>
          <w:rFonts w:ascii="Times New Roman" w:hAnsi="Times New Roman" w:cs="Times New Roman"/>
        </w:rPr>
      </w:pPr>
      <w:r w:rsidRPr="00405C47">
        <w:rPr>
          <w:rFonts w:ascii="Times New Roman" w:hAnsi="Times New Roman" w:cs="Times New Roman"/>
        </w:rPr>
        <w:t>Завдяки своєму стратегічному розташуванню та розвитку інфраструктури, місто має потенціал для подальшого економічного зростання та залучення інвестицій.</w:t>
      </w:r>
      <w:r>
        <w:rPr>
          <w:rFonts w:ascii="Times New Roman" w:hAnsi="Times New Roman" w:cs="Times New Roman"/>
        </w:rPr>
        <w:t xml:space="preserve"> </w:t>
      </w:r>
      <w:r w:rsidR="00851AD6">
        <w:rPr>
          <w:rFonts w:ascii="Times New Roman" w:hAnsi="Times New Roman" w:cs="Times New Roman"/>
        </w:rPr>
        <w:t xml:space="preserve">Місто має </w:t>
      </w:r>
      <w:r w:rsidRPr="00405C47">
        <w:rPr>
          <w:rFonts w:ascii="Times New Roman" w:hAnsi="Times New Roman" w:cs="Times New Roman"/>
        </w:rPr>
        <w:t>розвинен</w:t>
      </w:r>
      <w:r w:rsidR="00851AD6">
        <w:rPr>
          <w:rFonts w:ascii="Times New Roman" w:hAnsi="Times New Roman" w:cs="Times New Roman"/>
        </w:rPr>
        <w:t>у</w:t>
      </w:r>
      <w:r w:rsidRPr="00405C47">
        <w:rPr>
          <w:rFonts w:ascii="Times New Roman" w:hAnsi="Times New Roman" w:cs="Times New Roman"/>
        </w:rPr>
        <w:t xml:space="preserve"> транспортн</w:t>
      </w:r>
      <w:r w:rsidR="00851AD6">
        <w:rPr>
          <w:rFonts w:ascii="Times New Roman" w:hAnsi="Times New Roman" w:cs="Times New Roman"/>
        </w:rPr>
        <w:t>у</w:t>
      </w:r>
      <w:r w:rsidRPr="00405C47">
        <w:rPr>
          <w:rFonts w:ascii="Times New Roman" w:hAnsi="Times New Roman" w:cs="Times New Roman"/>
        </w:rPr>
        <w:t xml:space="preserve"> мереж</w:t>
      </w:r>
      <w:r w:rsidR="00851AD6">
        <w:rPr>
          <w:rFonts w:ascii="Times New Roman" w:hAnsi="Times New Roman" w:cs="Times New Roman"/>
        </w:rPr>
        <w:t>у</w:t>
      </w:r>
      <w:r w:rsidRPr="00405C47">
        <w:rPr>
          <w:rFonts w:ascii="Times New Roman" w:hAnsi="Times New Roman" w:cs="Times New Roman"/>
        </w:rPr>
        <w:t>, включаючи залізничний та автомобільний транспорт. А також підприємства, що займаються логістикою та вантажними перевезеннями.</w:t>
      </w:r>
    </w:p>
    <w:p w14:paraId="1516FC84" w14:textId="55CD5C69" w:rsidR="00405C47" w:rsidRPr="00405C47" w:rsidRDefault="00661421" w:rsidP="00E32D30">
      <w:pPr>
        <w:pStyle w:val="a7"/>
        <w:tabs>
          <w:tab w:val="left" w:pos="1134"/>
        </w:tabs>
        <w:spacing w:before="240" w:after="120" w:line="240" w:lineRule="auto"/>
        <w:ind w:left="0" w:firstLine="567"/>
        <w:contextualSpacing w:val="0"/>
        <w:jc w:val="both"/>
        <w:rPr>
          <w:rFonts w:ascii="Times New Roman" w:hAnsi="Times New Roman" w:cs="Times New Roman"/>
        </w:rPr>
      </w:pPr>
      <w:r>
        <w:rPr>
          <w:rFonts w:ascii="Times New Roman" w:hAnsi="Times New Roman" w:cs="Times New Roman"/>
        </w:rPr>
        <w:t xml:space="preserve">Робота </w:t>
      </w:r>
      <w:r w:rsidRPr="00CC3367">
        <w:rPr>
          <w:rFonts w:ascii="Times New Roman" w:hAnsi="Times New Roman" w:cs="Times New Roman"/>
          <w:i/>
        </w:rPr>
        <w:t>теплового комплексу</w:t>
      </w:r>
      <w:r>
        <w:rPr>
          <w:rFonts w:ascii="Times New Roman" w:hAnsi="Times New Roman" w:cs="Times New Roman"/>
        </w:rPr>
        <w:t xml:space="preserve"> міста забезпечується </w:t>
      </w:r>
      <w:r w:rsidR="00405C47" w:rsidRPr="00405C47">
        <w:rPr>
          <w:rFonts w:ascii="Times New Roman" w:hAnsi="Times New Roman" w:cs="Times New Roman"/>
        </w:rPr>
        <w:t>К</w:t>
      </w:r>
      <w:r w:rsidR="00CC718D">
        <w:rPr>
          <w:rFonts w:ascii="Times New Roman" w:hAnsi="Times New Roman" w:cs="Times New Roman"/>
        </w:rPr>
        <w:t>омунальн</w:t>
      </w:r>
      <w:r>
        <w:rPr>
          <w:rFonts w:ascii="Times New Roman" w:hAnsi="Times New Roman" w:cs="Times New Roman"/>
        </w:rPr>
        <w:t>им</w:t>
      </w:r>
      <w:r w:rsidR="00CC718D">
        <w:rPr>
          <w:rFonts w:ascii="Times New Roman" w:hAnsi="Times New Roman" w:cs="Times New Roman"/>
        </w:rPr>
        <w:t xml:space="preserve"> підприємство</w:t>
      </w:r>
      <w:r>
        <w:rPr>
          <w:rFonts w:ascii="Times New Roman" w:hAnsi="Times New Roman" w:cs="Times New Roman"/>
        </w:rPr>
        <w:t>м</w:t>
      </w:r>
      <w:r w:rsidR="00405C47" w:rsidRPr="00405C47">
        <w:rPr>
          <w:rFonts w:ascii="Times New Roman" w:hAnsi="Times New Roman" w:cs="Times New Roman"/>
        </w:rPr>
        <w:t xml:space="preserve"> «Боярське ГВУЖКГ»</w:t>
      </w:r>
      <w:r>
        <w:rPr>
          <w:rFonts w:ascii="Times New Roman" w:hAnsi="Times New Roman" w:cs="Times New Roman"/>
        </w:rPr>
        <w:t>.</w:t>
      </w:r>
      <w:r w:rsidR="00CC3367">
        <w:rPr>
          <w:rFonts w:ascii="Times New Roman" w:hAnsi="Times New Roman" w:cs="Times New Roman"/>
        </w:rPr>
        <w:t xml:space="preserve"> </w:t>
      </w:r>
      <w:r w:rsidR="00405C47" w:rsidRPr="00CC3367">
        <w:rPr>
          <w:rFonts w:ascii="Times New Roman" w:hAnsi="Times New Roman" w:cs="Times New Roman"/>
          <w:i/>
        </w:rPr>
        <w:t>Електропостачання</w:t>
      </w:r>
      <w:r w:rsidR="00405C47" w:rsidRPr="00405C47">
        <w:rPr>
          <w:rFonts w:ascii="Times New Roman" w:hAnsi="Times New Roman" w:cs="Times New Roman"/>
        </w:rPr>
        <w:t xml:space="preserve"> міста здійснюється від підстанцій напругою 110кВ через повітряні лінії електропередачі напругою 110кВ та комбіновані лінії електропередачі 35кВ. </w:t>
      </w:r>
      <w:r w:rsidR="00405C47" w:rsidRPr="00405C47">
        <w:rPr>
          <w:rFonts w:ascii="Times New Roman" w:hAnsi="Times New Roman" w:cs="Times New Roman"/>
        </w:rPr>
        <w:lastRenderedPageBreak/>
        <w:t>Енергопостачальною організацією міста є ПрАТ «Київобленерго».</w:t>
      </w:r>
      <w:r>
        <w:rPr>
          <w:rFonts w:ascii="Times New Roman" w:hAnsi="Times New Roman" w:cs="Times New Roman"/>
        </w:rPr>
        <w:t xml:space="preserve"> </w:t>
      </w:r>
      <w:r w:rsidR="00405C47" w:rsidRPr="00405C47">
        <w:rPr>
          <w:rFonts w:ascii="Times New Roman" w:hAnsi="Times New Roman" w:cs="Times New Roman"/>
        </w:rPr>
        <w:t xml:space="preserve">Річне споживання електроенергії м. Боярка </w:t>
      </w:r>
      <w:r w:rsidR="00CC3367">
        <w:rPr>
          <w:rFonts w:ascii="Times New Roman" w:hAnsi="Times New Roman" w:cs="Times New Roman"/>
        </w:rPr>
        <w:t>(</w:t>
      </w:r>
      <w:r w:rsidR="00405C47" w:rsidRPr="00405C47">
        <w:rPr>
          <w:rFonts w:ascii="Times New Roman" w:hAnsi="Times New Roman" w:cs="Times New Roman"/>
        </w:rPr>
        <w:t>за даними ПрАТ «Київобленерго»</w:t>
      </w:r>
      <w:r w:rsidR="00CC3367">
        <w:rPr>
          <w:rFonts w:ascii="Times New Roman" w:hAnsi="Times New Roman" w:cs="Times New Roman"/>
        </w:rPr>
        <w:t>)</w:t>
      </w:r>
      <w:r w:rsidR="00405C47" w:rsidRPr="00405C47">
        <w:rPr>
          <w:rFonts w:ascii="Times New Roman" w:hAnsi="Times New Roman" w:cs="Times New Roman"/>
        </w:rPr>
        <w:t xml:space="preserve"> у 2019 році склало 78,1 млн. кВт´годин.</w:t>
      </w:r>
      <w:r w:rsidR="00EC0ABC">
        <w:rPr>
          <w:rFonts w:ascii="Times New Roman" w:hAnsi="Times New Roman" w:cs="Times New Roman"/>
        </w:rPr>
        <w:t xml:space="preserve"> </w:t>
      </w:r>
      <w:r w:rsidR="00405C47" w:rsidRPr="00405C47">
        <w:rPr>
          <w:rFonts w:ascii="Times New Roman" w:hAnsi="Times New Roman" w:cs="Times New Roman"/>
        </w:rPr>
        <w:t xml:space="preserve">Електричні мережі 10 кВ та 0,4 кВ по місту виконані повітряно-кабельними лініями. </w:t>
      </w:r>
      <w:r w:rsidR="00405C47" w:rsidRPr="00CC3367">
        <w:rPr>
          <w:rFonts w:ascii="Times New Roman" w:hAnsi="Times New Roman" w:cs="Times New Roman"/>
          <w:i/>
        </w:rPr>
        <w:t>Центральне водопостачання</w:t>
      </w:r>
      <w:r w:rsidR="00405C47" w:rsidRPr="00405C47">
        <w:rPr>
          <w:rFonts w:ascii="Times New Roman" w:hAnsi="Times New Roman" w:cs="Times New Roman"/>
        </w:rPr>
        <w:t xml:space="preserve"> та </w:t>
      </w:r>
      <w:r w:rsidR="00405C47" w:rsidRPr="00CC3367">
        <w:rPr>
          <w:rFonts w:ascii="Times New Roman" w:hAnsi="Times New Roman" w:cs="Times New Roman"/>
          <w:i/>
        </w:rPr>
        <w:t>водовідведення</w:t>
      </w:r>
      <w:r w:rsidR="00405C47" w:rsidRPr="00405C47">
        <w:rPr>
          <w:rFonts w:ascii="Times New Roman" w:hAnsi="Times New Roman" w:cs="Times New Roman"/>
        </w:rPr>
        <w:t xml:space="preserve"> здійснює комунальне підприємство «Боярка-Водоканал». Джерелами водопостачання є підземні води бучакського та полтавського водоносних горизонтів. Артезіанський водопровід нараховує 59 артсвердловин глибиною 45-140 м розташованих на 4 майданчиках. Всі свердловини об’єднані в водопровідні вузли з насосними станціями ІІ та ІІІ підйому води. Кількість стоків за рік 1374,1 м3/рік</w:t>
      </w:r>
      <w:r w:rsidR="00EC0ABC">
        <w:rPr>
          <w:rFonts w:ascii="Times New Roman" w:hAnsi="Times New Roman" w:cs="Times New Roman"/>
        </w:rPr>
        <w:t xml:space="preserve">. </w:t>
      </w:r>
      <w:r w:rsidR="00405C47" w:rsidRPr="00405C47">
        <w:rPr>
          <w:rFonts w:ascii="Times New Roman" w:hAnsi="Times New Roman" w:cs="Times New Roman"/>
        </w:rPr>
        <w:t>Проектна потужність очисних споруд 11,7 тис м3/добу</w:t>
      </w:r>
    </w:p>
    <w:p w14:paraId="4BE60C4F" w14:textId="2210CC0F" w:rsidR="00405C47" w:rsidRPr="00405C47" w:rsidRDefault="00405C47" w:rsidP="00CC3367">
      <w:pPr>
        <w:pStyle w:val="a7"/>
        <w:tabs>
          <w:tab w:val="left" w:pos="1134"/>
        </w:tabs>
        <w:spacing w:after="120" w:line="240" w:lineRule="auto"/>
        <w:ind w:left="0" w:firstLine="567"/>
        <w:contextualSpacing w:val="0"/>
        <w:jc w:val="both"/>
        <w:rPr>
          <w:rFonts w:ascii="Times New Roman" w:hAnsi="Times New Roman" w:cs="Times New Roman"/>
        </w:rPr>
      </w:pPr>
      <w:r w:rsidRPr="00405C47">
        <w:rPr>
          <w:rFonts w:ascii="Times New Roman" w:hAnsi="Times New Roman" w:cs="Times New Roman"/>
        </w:rPr>
        <w:t>На сьогодні в м. Боярка здійснюється лише захід збору та вивезення побутових відходів на полігон. Але</w:t>
      </w:r>
      <w:r w:rsidR="00EC0ABC">
        <w:rPr>
          <w:rFonts w:ascii="Times New Roman" w:hAnsi="Times New Roman" w:cs="Times New Roman"/>
        </w:rPr>
        <w:t>,</w:t>
      </w:r>
      <w:r w:rsidRPr="00405C47">
        <w:rPr>
          <w:rFonts w:ascii="Times New Roman" w:hAnsi="Times New Roman" w:cs="Times New Roman"/>
        </w:rPr>
        <w:t xml:space="preserve"> до 2025 року </w:t>
      </w:r>
      <w:r w:rsidRPr="009A04B8">
        <w:rPr>
          <w:rFonts w:ascii="Times New Roman" w:hAnsi="Times New Roman" w:cs="Times New Roman"/>
        </w:rPr>
        <w:t>заплановані інформаційна кампанія</w:t>
      </w:r>
      <w:r w:rsidRPr="00405C47">
        <w:rPr>
          <w:rFonts w:ascii="Times New Roman" w:hAnsi="Times New Roman" w:cs="Times New Roman"/>
        </w:rPr>
        <w:t xml:space="preserve"> стосовно системного поводження з ТВП, обробки та переробки ТПВ; сприяння створенню підприємств з переробки </w:t>
      </w:r>
      <w:r w:rsidRPr="009A04B8">
        <w:rPr>
          <w:rFonts w:ascii="Times New Roman" w:hAnsi="Times New Roman" w:cs="Times New Roman"/>
        </w:rPr>
        <w:t>ВЕЕО;</w:t>
      </w:r>
      <w:r w:rsidRPr="00405C47">
        <w:rPr>
          <w:rFonts w:ascii="Times New Roman" w:hAnsi="Times New Roman" w:cs="Times New Roman"/>
        </w:rPr>
        <w:t xml:space="preserve"> збір небезпечних відходів від населення і передача на утилізацію; запровадження компостування органічних відходів, а також будівництво Центру переробки відходів міста Боярка та всієї Боярської ОТГ.</w:t>
      </w:r>
    </w:p>
    <w:p w14:paraId="7CD414AA" w14:textId="24B1DEE3" w:rsidR="00685DF0" w:rsidRDefault="005157D9" w:rsidP="005157D9">
      <w:pPr>
        <w:pStyle w:val="a7"/>
        <w:tabs>
          <w:tab w:val="left" w:pos="1134"/>
        </w:tabs>
        <w:spacing w:before="240" w:after="120" w:line="240" w:lineRule="auto"/>
        <w:ind w:left="0" w:firstLine="567"/>
        <w:contextualSpacing w:val="0"/>
        <w:jc w:val="both"/>
        <w:rPr>
          <w:rFonts w:ascii="Times New Roman" w:hAnsi="Times New Roman" w:cs="Times New Roman"/>
        </w:rPr>
      </w:pPr>
      <w:r w:rsidRPr="005157D9">
        <w:rPr>
          <w:rFonts w:ascii="Times New Roman" w:hAnsi="Times New Roman" w:cs="Times New Roman"/>
        </w:rPr>
        <w:t xml:space="preserve">Земельні ділянки </w:t>
      </w:r>
      <w:r w:rsidR="00F10DE6">
        <w:rPr>
          <w:rFonts w:ascii="Times New Roman" w:hAnsi="Times New Roman" w:cs="Times New Roman"/>
        </w:rPr>
        <w:t xml:space="preserve">Парку </w:t>
      </w:r>
      <w:r w:rsidRPr="005157D9">
        <w:rPr>
          <w:rFonts w:ascii="Times New Roman" w:hAnsi="Times New Roman" w:cs="Times New Roman"/>
        </w:rPr>
        <w:t>розташовані в промисловій зоні міста Боярка поблизу очисних споруд</w:t>
      </w:r>
      <w:r w:rsidR="00E664A0">
        <w:rPr>
          <w:rFonts w:ascii="Times New Roman" w:hAnsi="Times New Roman" w:cs="Times New Roman"/>
        </w:rPr>
        <w:t>, у тому числі:</w:t>
      </w:r>
    </w:p>
    <w:p w14:paraId="2C92E23F" w14:textId="3802FDAD" w:rsidR="00E664A0" w:rsidRPr="0048277C" w:rsidRDefault="00E664A0" w:rsidP="002A51F9">
      <w:pPr>
        <w:pStyle w:val="a7"/>
        <w:numPr>
          <w:ilvl w:val="0"/>
          <w:numId w:val="17"/>
        </w:numPr>
        <w:tabs>
          <w:tab w:val="left" w:pos="1134"/>
        </w:tabs>
        <w:spacing w:before="240" w:after="120" w:line="240" w:lineRule="auto"/>
        <w:ind w:left="1134" w:hanging="567"/>
        <w:contextualSpacing w:val="0"/>
        <w:jc w:val="both"/>
        <w:rPr>
          <w:rFonts w:ascii="Times New Roman" w:hAnsi="Times New Roman" w:cs="Times New Roman"/>
        </w:rPr>
      </w:pPr>
      <w:r>
        <w:rPr>
          <w:rFonts w:ascii="Times New Roman" w:hAnsi="Times New Roman" w:cs="Times New Roman"/>
        </w:rPr>
        <w:t>земельна ділянка із кадастровим № </w:t>
      </w:r>
      <w:r w:rsidR="0048277C" w:rsidRPr="0048277C">
        <w:rPr>
          <w:rFonts w:ascii="Times New Roman" w:hAnsi="Times New Roman" w:cs="Times New Roman"/>
        </w:rPr>
        <w:t>3222410300:02:004:5091</w:t>
      </w:r>
      <w:r w:rsidR="0048277C">
        <w:rPr>
          <w:rFonts w:ascii="Times New Roman" w:hAnsi="Times New Roman" w:cs="Times New Roman"/>
        </w:rPr>
        <w:t xml:space="preserve">, площа </w:t>
      </w:r>
      <w:r w:rsidR="0048277C" w:rsidRPr="0048277C">
        <w:rPr>
          <w:rFonts w:ascii="Times New Roman" w:hAnsi="Times New Roman" w:cs="Times New Roman"/>
        </w:rPr>
        <w:t>8.188 га</w:t>
      </w:r>
      <w:r w:rsidR="0048277C">
        <w:rPr>
          <w:rFonts w:ascii="Times New Roman" w:hAnsi="Times New Roman" w:cs="Times New Roman"/>
        </w:rPr>
        <w:t>, к</w:t>
      </w:r>
      <w:r w:rsidR="0048277C" w:rsidRPr="0048277C">
        <w:rPr>
          <w:rFonts w:ascii="Times New Roman" w:hAnsi="Times New Roman" w:cs="Times New Roman"/>
        </w:rPr>
        <w:t>атегорія земель</w:t>
      </w:r>
      <w:r w:rsidR="0048277C">
        <w:rPr>
          <w:rFonts w:ascii="Times New Roman" w:hAnsi="Times New Roman" w:cs="Times New Roman"/>
        </w:rPr>
        <w:t xml:space="preserve"> </w:t>
      </w:r>
      <w:bookmarkStart w:id="18" w:name="_Hlk194315188"/>
      <w:r w:rsidR="0048277C">
        <w:rPr>
          <w:rFonts w:ascii="Times New Roman" w:hAnsi="Times New Roman" w:cs="Times New Roman"/>
        </w:rPr>
        <w:t>«</w:t>
      </w:r>
      <w:r w:rsidR="0048277C" w:rsidRPr="0048277C">
        <w:rPr>
          <w:rFonts w:ascii="Times New Roman" w:hAnsi="Times New Roman" w:cs="Times New Roman"/>
        </w:rPr>
        <w:t>Землі промисловості, транспорту, електронних комунікацій, енергетики, оборони та іншого призначення</w:t>
      </w:r>
      <w:r w:rsidR="0048277C">
        <w:rPr>
          <w:rFonts w:ascii="Times New Roman" w:hAnsi="Times New Roman" w:cs="Times New Roman"/>
        </w:rPr>
        <w:t>»</w:t>
      </w:r>
      <w:bookmarkEnd w:id="18"/>
      <w:r w:rsidR="0048277C">
        <w:rPr>
          <w:rFonts w:ascii="Times New Roman" w:hAnsi="Times New Roman" w:cs="Times New Roman"/>
        </w:rPr>
        <w:t>, цільове призначення «</w:t>
      </w:r>
      <w:r w:rsidR="0048277C" w:rsidRPr="0048277C">
        <w:rPr>
          <w:rFonts w:ascii="Times New Roman" w:hAnsi="Times New Roman" w:cs="Times New Roman"/>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r w:rsidR="0048277C">
        <w:rPr>
          <w:rFonts w:ascii="Times New Roman" w:hAnsi="Times New Roman" w:cs="Times New Roman"/>
        </w:rPr>
        <w:t>», вид використання «</w:t>
      </w:r>
      <w:r w:rsidR="0048277C" w:rsidRPr="0048277C">
        <w:rPr>
          <w:rFonts w:ascii="Times New Roman" w:hAnsi="Times New Roman" w:cs="Times New Roman"/>
        </w:rPr>
        <w:t>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0048277C">
        <w:rPr>
          <w:rFonts w:ascii="Times New Roman" w:hAnsi="Times New Roman" w:cs="Times New Roman"/>
        </w:rPr>
        <w:t>», форма власності «приватна»;</w:t>
      </w:r>
    </w:p>
    <w:p w14:paraId="5B3EC967" w14:textId="637BEE4D" w:rsidR="005157D9" w:rsidRDefault="0048277C" w:rsidP="002A51F9">
      <w:pPr>
        <w:pStyle w:val="a7"/>
        <w:numPr>
          <w:ilvl w:val="0"/>
          <w:numId w:val="17"/>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земельна ділянка із кадастровим № </w:t>
      </w:r>
      <w:r w:rsidR="00512F24">
        <w:rPr>
          <w:rFonts w:ascii="Times New Roman" w:hAnsi="Times New Roman" w:cs="Times New Roman"/>
        </w:rPr>
        <w:t>3222410300:02:004:0067</w:t>
      </w:r>
      <w:r w:rsidR="002A51F9">
        <w:rPr>
          <w:rFonts w:ascii="Times New Roman" w:hAnsi="Times New Roman" w:cs="Times New Roman"/>
        </w:rPr>
        <w:t xml:space="preserve">, площа </w:t>
      </w:r>
      <w:r w:rsidR="003735A3">
        <w:rPr>
          <w:rFonts w:ascii="Times New Roman" w:hAnsi="Times New Roman" w:cs="Times New Roman"/>
        </w:rPr>
        <w:t>4,161</w:t>
      </w:r>
      <w:r w:rsidR="002A51F9">
        <w:rPr>
          <w:rFonts w:ascii="Times New Roman" w:hAnsi="Times New Roman" w:cs="Times New Roman"/>
        </w:rPr>
        <w:t xml:space="preserve"> га, к</w:t>
      </w:r>
      <w:r w:rsidR="002A51F9" w:rsidRPr="0048277C">
        <w:rPr>
          <w:rFonts w:ascii="Times New Roman" w:hAnsi="Times New Roman" w:cs="Times New Roman"/>
        </w:rPr>
        <w:t>атегорія земель</w:t>
      </w:r>
      <w:r w:rsidR="00512F24">
        <w:rPr>
          <w:rFonts w:ascii="Times New Roman" w:hAnsi="Times New Roman" w:cs="Times New Roman"/>
        </w:rPr>
        <w:t xml:space="preserve"> «</w:t>
      </w:r>
      <w:r w:rsidR="00512F24" w:rsidRPr="0048277C">
        <w:rPr>
          <w:rFonts w:ascii="Times New Roman" w:hAnsi="Times New Roman" w:cs="Times New Roman"/>
        </w:rPr>
        <w:t>Землі промисловості, транспорту, електронних комунікацій, енергетики, оборони та іншого призначення</w:t>
      </w:r>
      <w:r w:rsidR="00512F24">
        <w:rPr>
          <w:rFonts w:ascii="Times New Roman" w:hAnsi="Times New Roman" w:cs="Times New Roman"/>
        </w:rPr>
        <w:t>»</w:t>
      </w:r>
      <w:r w:rsidR="002A51F9">
        <w:rPr>
          <w:rFonts w:ascii="Times New Roman" w:hAnsi="Times New Roman" w:cs="Times New Roman"/>
        </w:rPr>
        <w:t>, цільове призначення</w:t>
      </w:r>
      <w:r w:rsidR="00512F24">
        <w:rPr>
          <w:rFonts w:ascii="Times New Roman" w:hAnsi="Times New Roman" w:cs="Times New Roman"/>
        </w:rPr>
        <w:t xml:space="preserve"> «11.04 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w:t>
      </w:r>
      <w:r w:rsidR="00AC7658">
        <w:rPr>
          <w:rFonts w:ascii="Times New Roman" w:hAnsi="Times New Roman" w:cs="Times New Roman"/>
        </w:rPr>
        <w:t>а</w:t>
      </w:r>
      <w:r w:rsidR="00512F24">
        <w:rPr>
          <w:rFonts w:ascii="Times New Roman" w:hAnsi="Times New Roman" w:cs="Times New Roman"/>
        </w:rPr>
        <w:t>рячої води, збирання, очищення та розподілення води)</w:t>
      </w:r>
      <w:r w:rsidR="002A51F9">
        <w:rPr>
          <w:rFonts w:ascii="Times New Roman" w:hAnsi="Times New Roman" w:cs="Times New Roman"/>
        </w:rPr>
        <w:t xml:space="preserve">, форма власності </w:t>
      </w:r>
      <w:r w:rsidR="003A1161">
        <w:rPr>
          <w:rFonts w:ascii="Times New Roman" w:hAnsi="Times New Roman" w:cs="Times New Roman"/>
        </w:rPr>
        <w:t>«комунальна»</w:t>
      </w:r>
      <w:r w:rsidR="002A51F9">
        <w:rPr>
          <w:rFonts w:ascii="Times New Roman" w:hAnsi="Times New Roman" w:cs="Times New Roman"/>
        </w:rPr>
        <w:t>.</w:t>
      </w:r>
    </w:p>
    <w:p w14:paraId="2EC6BC59" w14:textId="2B4A614B" w:rsidR="00D24EDB" w:rsidRPr="00241E1F" w:rsidRDefault="002A51F9" w:rsidP="00D24EDB">
      <w:pPr>
        <w:pStyle w:val="a7"/>
        <w:tabs>
          <w:tab w:val="left" w:pos="1134"/>
        </w:tabs>
        <w:spacing w:after="120" w:line="240" w:lineRule="auto"/>
        <w:ind w:left="0" w:firstLine="567"/>
        <w:contextualSpacing w:val="0"/>
        <w:jc w:val="both"/>
        <w:rPr>
          <w:rFonts w:ascii="Times New Roman" w:hAnsi="Times New Roman" w:cs="Times New Roman"/>
          <w:i/>
        </w:rPr>
      </w:pPr>
      <w:r w:rsidRPr="002A51F9">
        <w:rPr>
          <w:rFonts w:ascii="Times New Roman" w:hAnsi="Times New Roman" w:cs="Times New Roman"/>
        </w:rPr>
        <w:t>Загальна площа</w:t>
      </w:r>
      <w:r>
        <w:rPr>
          <w:rFonts w:ascii="Times New Roman" w:hAnsi="Times New Roman" w:cs="Times New Roman"/>
        </w:rPr>
        <w:t xml:space="preserve"> земельних діля</w:t>
      </w:r>
      <w:r w:rsidR="00643B59">
        <w:rPr>
          <w:rFonts w:ascii="Times New Roman" w:hAnsi="Times New Roman" w:cs="Times New Roman"/>
        </w:rPr>
        <w:t>нок</w:t>
      </w:r>
      <w:r w:rsidRPr="002A51F9">
        <w:rPr>
          <w:rFonts w:ascii="Times New Roman" w:hAnsi="Times New Roman" w:cs="Times New Roman"/>
        </w:rPr>
        <w:t xml:space="preserve"> – 12,</w:t>
      </w:r>
      <w:r w:rsidR="00512F24">
        <w:rPr>
          <w:rFonts w:ascii="Times New Roman" w:hAnsi="Times New Roman" w:cs="Times New Roman"/>
        </w:rPr>
        <w:t>349</w:t>
      </w:r>
      <w:r w:rsidRPr="002A51F9">
        <w:rPr>
          <w:rFonts w:ascii="Times New Roman" w:hAnsi="Times New Roman" w:cs="Times New Roman"/>
        </w:rPr>
        <w:t xml:space="preserve"> га.</w:t>
      </w:r>
      <w:r w:rsidR="003A1161">
        <w:rPr>
          <w:rFonts w:ascii="Times New Roman" w:hAnsi="Times New Roman" w:cs="Times New Roman"/>
        </w:rPr>
        <w:t xml:space="preserve"> </w:t>
      </w:r>
      <w:r w:rsidR="00D24EDB" w:rsidRPr="00D24EDB">
        <w:rPr>
          <w:rFonts w:ascii="Times New Roman" w:hAnsi="Times New Roman" w:cs="Times New Roman"/>
        </w:rPr>
        <w:t xml:space="preserve">Для аналізу передумов створення </w:t>
      </w:r>
      <w:r w:rsidR="00D24EDB">
        <w:rPr>
          <w:rFonts w:ascii="Times New Roman" w:hAnsi="Times New Roman" w:cs="Times New Roman"/>
        </w:rPr>
        <w:t>Парку</w:t>
      </w:r>
      <w:r w:rsidR="00D24EDB" w:rsidRPr="00D24EDB">
        <w:rPr>
          <w:rFonts w:ascii="Times New Roman" w:hAnsi="Times New Roman" w:cs="Times New Roman"/>
        </w:rPr>
        <w:t xml:space="preserve"> проведено оглядові інженерно-геологічні та інженерно-геодезичні дослідження. Ділянк</w:t>
      </w:r>
      <w:r w:rsidR="00D24EDB">
        <w:rPr>
          <w:rFonts w:ascii="Times New Roman" w:hAnsi="Times New Roman" w:cs="Times New Roman"/>
        </w:rPr>
        <w:t>и</w:t>
      </w:r>
      <w:r w:rsidR="00D24EDB" w:rsidRPr="00D24EDB">
        <w:rPr>
          <w:rFonts w:ascii="Times New Roman" w:hAnsi="Times New Roman" w:cs="Times New Roman"/>
        </w:rPr>
        <w:t xml:space="preserve"> ма</w:t>
      </w:r>
      <w:r w:rsidR="00D24EDB">
        <w:rPr>
          <w:rFonts w:ascii="Times New Roman" w:hAnsi="Times New Roman" w:cs="Times New Roman"/>
        </w:rPr>
        <w:t>ють</w:t>
      </w:r>
      <w:r w:rsidR="00D24EDB" w:rsidRPr="00D24EDB">
        <w:rPr>
          <w:rFonts w:ascii="Times New Roman" w:hAnsi="Times New Roman" w:cs="Times New Roman"/>
        </w:rPr>
        <w:t xml:space="preserve"> рівнинну поверхню, вільну від забудов. Абсолютні відмітки поверхні землі змінюються від 275,30 до 276,79 м.</w:t>
      </w:r>
      <w:r w:rsidR="00D24EDB">
        <w:rPr>
          <w:rFonts w:ascii="Times New Roman" w:hAnsi="Times New Roman" w:cs="Times New Roman"/>
        </w:rPr>
        <w:t xml:space="preserve"> </w:t>
      </w:r>
      <w:r w:rsidR="00D24EDB" w:rsidRPr="00D24EDB">
        <w:rPr>
          <w:rFonts w:ascii="Times New Roman" w:hAnsi="Times New Roman" w:cs="Times New Roman"/>
        </w:rPr>
        <w:t>До найближчої житлової забудови понад 500 м.</w:t>
      </w:r>
      <w:r w:rsidR="008F7E25">
        <w:rPr>
          <w:rFonts w:ascii="Times New Roman" w:hAnsi="Times New Roman" w:cs="Times New Roman"/>
        </w:rPr>
        <w:t xml:space="preserve"> </w:t>
      </w:r>
      <w:r w:rsidR="008F7E25" w:rsidRPr="00241E1F">
        <w:rPr>
          <w:rFonts w:ascii="Times New Roman" w:hAnsi="Times New Roman" w:cs="Times New Roman"/>
          <w:i/>
        </w:rPr>
        <w:t>Земельні ділянки вільні від забудови.</w:t>
      </w:r>
    </w:p>
    <w:p w14:paraId="19347761" w14:textId="6F4FBDB5" w:rsidR="00D24EDB" w:rsidRPr="00D24EDB" w:rsidRDefault="00D24EDB" w:rsidP="00D24EDB">
      <w:pPr>
        <w:tabs>
          <w:tab w:val="left" w:pos="1134"/>
        </w:tabs>
        <w:spacing w:after="120" w:line="240" w:lineRule="auto"/>
        <w:ind w:firstLine="567"/>
        <w:jc w:val="both"/>
        <w:rPr>
          <w:rFonts w:ascii="Times New Roman" w:hAnsi="Times New Roman" w:cs="Times New Roman"/>
        </w:rPr>
      </w:pPr>
      <w:r w:rsidRPr="00D24EDB">
        <w:rPr>
          <w:rFonts w:ascii="Times New Roman" w:hAnsi="Times New Roman" w:cs="Times New Roman"/>
        </w:rPr>
        <w:t xml:space="preserve">Інфраструктура поблизу </w:t>
      </w:r>
      <w:r w:rsidR="00241E1F">
        <w:rPr>
          <w:rFonts w:ascii="Times New Roman" w:hAnsi="Times New Roman" w:cs="Times New Roman"/>
        </w:rPr>
        <w:t>території Парку</w:t>
      </w:r>
      <w:r w:rsidRPr="00D24EDB">
        <w:rPr>
          <w:rFonts w:ascii="Times New Roman" w:hAnsi="Times New Roman" w:cs="Times New Roman"/>
        </w:rPr>
        <w:t>:</w:t>
      </w:r>
    </w:p>
    <w:p w14:paraId="0CD47DF0" w14:textId="77777777" w:rsidR="00D24EDB" w:rsidRPr="00D24EDB" w:rsidRDefault="00D24EDB" w:rsidP="00D24EDB">
      <w:pPr>
        <w:pStyle w:val="a7"/>
        <w:numPr>
          <w:ilvl w:val="2"/>
          <w:numId w:val="18"/>
        </w:numPr>
        <w:tabs>
          <w:tab w:val="left" w:pos="1134"/>
        </w:tabs>
        <w:spacing w:after="120" w:line="240" w:lineRule="auto"/>
        <w:ind w:left="1134" w:hanging="567"/>
        <w:jc w:val="both"/>
        <w:rPr>
          <w:rFonts w:ascii="Times New Roman" w:hAnsi="Times New Roman" w:cs="Times New Roman"/>
        </w:rPr>
      </w:pPr>
      <w:r w:rsidRPr="00D24EDB">
        <w:rPr>
          <w:rFonts w:ascii="Times New Roman" w:hAnsi="Times New Roman" w:cs="Times New Roman"/>
        </w:rPr>
        <w:t>Електрична підстанція 110/35 кВ</w:t>
      </w:r>
    </w:p>
    <w:p w14:paraId="4EF00E6B" w14:textId="4E4C26A0" w:rsidR="00D24EDB" w:rsidRPr="00A02C77" w:rsidRDefault="00D24EDB" w:rsidP="00D24EDB">
      <w:pPr>
        <w:pStyle w:val="a7"/>
        <w:numPr>
          <w:ilvl w:val="2"/>
          <w:numId w:val="18"/>
        </w:numPr>
        <w:tabs>
          <w:tab w:val="left" w:pos="1134"/>
        </w:tabs>
        <w:spacing w:after="120" w:line="240" w:lineRule="auto"/>
        <w:ind w:left="1134" w:hanging="567"/>
        <w:jc w:val="both"/>
        <w:rPr>
          <w:rFonts w:ascii="Times New Roman" w:hAnsi="Times New Roman" w:cs="Times New Roman"/>
          <w:color w:val="215E99" w:themeColor="text2" w:themeTint="BF"/>
        </w:rPr>
      </w:pPr>
      <w:r w:rsidRPr="00D24EDB">
        <w:rPr>
          <w:rFonts w:ascii="Times New Roman" w:hAnsi="Times New Roman" w:cs="Times New Roman"/>
        </w:rPr>
        <w:t>Автомобільна траса</w:t>
      </w:r>
    </w:p>
    <w:p w14:paraId="6A65FB7B" w14:textId="687C8778" w:rsidR="00D24EDB" w:rsidRPr="00D24EDB" w:rsidRDefault="00A02C77" w:rsidP="00D24EDB">
      <w:pPr>
        <w:pStyle w:val="a7"/>
        <w:numPr>
          <w:ilvl w:val="2"/>
          <w:numId w:val="18"/>
        </w:numPr>
        <w:tabs>
          <w:tab w:val="left" w:pos="1134"/>
        </w:tabs>
        <w:spacing w:after="120" w:line="240" w:lineRule="auto"/>
        <w:ind w:left="1134" w:hanging="567"/>
        <w:jc w:val="both"/>
        <w:rPr>
          <w:rFonts w:ascii="Times New Roman" w:hAnsi="Times New Roman" w:cs="Times New Roman"/>
        </w:rPr>
      </w:pPr>
      <w:r>
        <w:rPr>
          <w:rFonts w:ascii="Times New Roman" w:hAnsi="Times New Roman" w:cs="Times New Roman"/>
        </w:rPr>
        <w:t xml:space="preserve">Міський колектор централізованого теплопостачання </w:t>
      </w:r>
    </w:p>
    <w:p w14:paraId="25AC9683" w14:textId="70D619DB" w:rsidR="00D24EDB" w:rsidRDefault="00D24EDB" w:rsidP="00D24EDB">
      <w:pPr>
        <w:pStyle w:val="a7"/>
        <w:numPr>
          <w:ilvl w:val="0"/>
          <w:numId w:val="18"/>
        </w:numPr>
        <w:tabs>
          <w:tab w:val="left" w:pos="1134"/>
        </w:tabs>
        <w:spacing w:after="120" w:line="240" w:lineRule="auto"/>
        <w:ind w:left="1134" w:hanging="567"/>
        <w:contextualSpacing w:val="0"/>
        <w:jc w:val="both"/>
        <w:rPr>
          <w:rFonts w:ascii="Times New Roman" w:hAnsi="Times New Roman" w:cs="Times New Roman"/>
        </w:rPr>
      </w:pPr>
      <w:r w:rsidRPr="00D24EDB">
        <w:rPr>
          <w:rFonts w:ascii="Times New Roman" w:hAnsi="Times New Roman" w:cs="Times New Roman"/>
        </w:rPr>
        <w:t xml:space="preserve">Міські очисні споруди </w:t>
      </w:r>
      <w:r w:rsidR="00A02C77">
        <w:rPr>
          <w:rFonts w:ascii="Times New Roman" w:hAnsi="Times New Roman" w:cs="Times New Roman"/>
        </w:rPr>
        <w:t>проектною продуктивністю 12 000 м3/добу.</w:t>
      </w:r>
    </w:p>
    <w:p w14:paraId="5AE2790B" w14:textId="0A55600F" w:rsidR="00D24EDB" w:rsidRDefault="003A1161" w:rsidP="00071011">
      <w:pPr>
        <w:pStyle w:val="a7"/>
        <w:tabs>
          <w:tab w:val="left" w:pos="1134"/>
        </w:tabs>
        <w:spacing w:after="120" w:line="240" w:lineRule="auto"/>
        <w:ind w:left="0" w:firstLine="567"/>
        <w:contextualSpacing w:val="0"/>
        <w:jc w:val="both"/>
        <w:rPr>
          <w:rFonts w:ascii="Times New Roman" w:hAnsi="Times New Roman" w:cs="Times New Roman"/>
        </w:rPr>
      </w:pPr>
      <w:r w:rsidRPr="003A1161">
        <w:rPr>
          <w:rFonts w:ascii="Times New Roman" w:hAnsi="Times New Roman" w:cs="Times New Roman"/>
        </w:rPr>
        <w:t>Конфігурація земельн</w:t>
      </w:r>
      <w:r>
        <w:rPr>
          <w:rFonts w:ascii="Times New Roman" w:hAnsi="Times New Roman" w:cs="Times New Roman"/>
        </w:rPr>
        <w:t>их</w:t>
      </w:r>
      <w:r w:rsidRPr="003A1161">
        <w:rPr>
          <w:rFonts w:ascii="Times New Roman" w:hAnsi="Times New Roman" w:cs="Times New Roman"/>
        </w:rPr>
        <w:t xml:space="preserve"> ділян</w:t>
      </w:r>
      <w:r>
        <w:rPr>
          <w:rFonts w:ascii="Times New Roman" w:hAnsi="Times New Roman" w:cs="Times New Roman"/>
        </w:rPr>
        <w:t>их</w:t>
      </w:r>
      <w:r w:rsidRPr="003A1161">
        <w:rPr>
          <w:rFonts w:ascii="Times New Roman" w:hAnsi="Times New Roman" w:cs="Times New Roman"/>
        </w:rPr>
        <w:t xml:space="preserve"> дозволяє вдало розмістити виробничі</w:t>
      </w:r>
      <w:r>
        <w:rPr>
          <w:rFonts w:ascii="Times New Roman" w:hAnsi="Times New Roman" w:cs="Times New Roman"/>
        </w:rPr>
        <w:t xml:space="preserve"> </w:t>
      </w:r>
      <w:r w:rsidRPr="003A1161">
        <w:rPr>
          <w:rFonts w:ascii="Times New Roman" w:hAnsi="Times New Roman" w:cs="Times New Roman"/>
        </w:rPr>
        <w:t>підприємства та адміністративні будівлі.</w:t>
      </w:r>
    </w:p>
    <w:p w14:paraId="65865D86" w14:textId="52CE084B" w:rsidR="00071011" w:rsidRPr="00071011" w:rsidRDefault="00071011" w:rsidP="00241E1F">
      <w:pPr>
        <w:pStyle w:val="a7"/>
        <w:numPr>
          <w:ilvl w:val="0"/>
          <w:numId w:val="3"/>
        </w:numPr>
        <w:tabs>
          <w:tab w:val="left" w:pos="1134"/>
        </w:tabs>
        <w:spacing w:after="120" w:line="240" w:lineRule="auto"/>
        <w:ind w:left="567" w:hanging="567"/>
        <w:contextualSpacing w:val="0"/>
        <w:jc w:val="both"/>
        <w:outlineLvl w:val="0"/>
        <w:rPr>
          <w:rFonts w:ascii="Times New Roman" w:hAnsi="Times New Roman" w:cs="Times New Roman"/>
          <w:b/>
          <w:bCs/>
          <w:color w:val="0070C0"/>
        </w:rPr>
      </w:pPr>
      <w:bookmarkStart w:id="19" w:name="_Toc193462469"/>
      <w:r w:rsidRPr="00071011">
        <w:rPr>
          <w:rFonts w:ascii="Times New Roman" w:hAnsi="Times New Roman" w:cs="Times New Roman"/>
          <w:b/>
          <w:bCs/>
          <w:color w:val="0070C0"/>
        </w:rPr>
        <w:t>СТРОК, НА ЯКИЙ СТВОРЮЄТЬСЯ ПАРК</w:t>
      </w:r>
      <w:bookmarkEnd w:id="19"/>
    </w:p>
    <w:p w14:paraId="20620416" w14:textId="2BD7CB72" w:rsidR="00071011" w:rsidRDefault="00071011" w:rsidP="00241E1F">
      <w:pPr>
        <w:pStyle w:val="a7"/>
        <w:tabs>
          <w:tab w:val="left" w:pos="1134"/>
        </w:tabs>
        <w:spacing w:after="120" w:line="240" w:lineRule="auto"/>
        <w:ind w:left="0" w:firstLine="567"/>
        <w:contextualSpacing w:val="0"/>
        <w:jc w:val="both"/>
        <w:rPr>
          <w:rFonts w:ascii="Times New Roman" w:hAnsi="Times New Roman" w:cs="Times New Roman"/>
        </w:rPr>
      </w:pPr>
      <w:r w:rsidRPr="00071011">
        <w:rPr>
          <w:rFonts w:ascii="Times New Roman" w:hAnsi="Times New Roman" w:cs="Times New Roman"/>
        </w:rPr>
        <w:lastRenderedPageBreak/>
        <w:t>Індустріальний парк «</w:t>
      </w:r>
      <w:r>
        <w:rPr>
          <w:rFonts w:ascii="Times New Roman" w:hAnsi="Times New Roman" w:cs="Times New Roman"/>
        </w:rPr>
        <w:t>БОЯРКА</w:t>
      </w:r>
      <w:r w:rsidRPr="00071011">
        <w:rPr>
          <w:rFonts w:ascii="Times New Roman" w:hAnsi="Times New Roman" w:cs="Times New Roman"/>
        </w:rPr>
        <w:t xml:space="preserve">» створюється терміном </w:t>
      </w:r>
      <w:r w:rsidRPr="00CC3367">
        <w:rPr>
          <w:rFonts w:ascii="Times New Roman" w:hAnsi="Times New Roman" w:cs="Times New Roman"/>
          <w:i/>
        </w:rPr>
        <w:t>на 49 років</w:t>
      </w:r>
      <w:r w:rsidRPr="00071011">
        <w:rPr>
          <w:rFonts w:ascii="Times New Roman" w:hAnsi="Times New Roman" w:cs="Times New Roman"/>
        </w:rPr>
        <w:t xml:space="preserve"> з дня</w:t>
      </w:r>
      <w:r>
        <w:rPr>
          <w:rFonts w:ascii="Times New Roman" w:hAnsi="Times New Roman" w:cs="Times New Roman"/>
        </w:rPr>
        <w:t xml:space="preserve"> </w:t>
      </w:r>
      <w:r w:rsidRPr="00071011">
        <w:rPr>
          <w:rFonts w:ascii="Times New Roman" w:hAnsi="Times New Roman" w:cs="Times New Roman"/>
        </w:rPr>
        <w:t>прийняття рішення про створення парку.</w:t>
      </w:r>
      <w:r>
        <w:rPr>
          <w:rFonts w:ascii="Times New Roman" w:hAnsi="Times New Roman" w:cs="Times New Roman"/>
        </w:rPr>
        <w:t xml:space="preserve"> </w:t>
      </w:r>
      <w:r w:rsidRPr="00071011">
        <w:rPr>
          <w:rFonts w:ascii="Times New Roman" w:hAnsi="Times New Roman" w:cs="Times New Roman"/>
        </w:rPr>
        <w:t xml:space="preserve">Зазначений строк відповідає </w:t>
      </w:r>
      <w:r w:rsidR="000059A4">
        <w:rPr>
          <w:rFonts w:ascii="Times New Roman" w:hAnsi="Times New Roman" w:cs="Times New Roman"/>
        </w:rPr>
        <w:t>нормам</w:t>
      </w:r>
      <w:r w:rsidRPr="00071011">
        <w:rPr>
          <w:rFonts w:ascii="Times New Roman" w:hAnsi="Times New Roman" w:cs="Times New Roman"/>
        </w:rPr>
        <w:t xml:space="preserve"> Закону України </w:t>
      </w:r>
      <w:r>
        <w:rPr>
          <w:rFonts w:ascii="Times New Roman" w:hAnsi="Times New Roman" w:cs="Times New Roman"/>
        </w:rPr>
        <w:t>«</w:t>
      </w:r>
      <w:r w:rsidRPr="00071011">
        <w:rPr>
          <w:rFonts w:ascii="Times New Roman" w:hAnsi="Times New Roman" w:cs="Times New Roman"/>
        </w:rPr>
        <w:t>Про індустріальні парки</w:t>
      </w:r>
      <w:r>
        <w:rPr>
          <w:rFonts w:ascii="Times New Roman" w:hAnsi="Times New Roman" w:cs="Times New Roman"/>
        </w:rPr>
        <w:t>»</w:t>
      </w:r>
      <w:r w:rsidRPr="00071011">
        <w:rPr>
          <w:rFonts w:ascii="Times New Roman" w:hAnsi="Times New Roman" w:cs="Times New Roman"/>
        </w:rPr>
        <w:t>.</w:t>
      </w:r>
    </w:p>
    <w:p w14:paraId="3415F5AB" w14:textId="2F9A6835" w:rsidR="00241E1F" w:rsidRPr="00241E1F" w:rsidRDefault="00241E1F" w:rsidP="00241E1F">
      <w:pPr>
        <w:pStyle w:val="a7"/>
        <w:numPr>
          <w:ilvl w:val="0"/>
          <w:numId w:val="3"/>
        </w:numPr>
        <w:tabs>
          <w:tab w:val="left" w:pos="1134"/>
        </w:tabs>
        <w:spacing w:after="120" w:line="240" w:lineRule="auto"/>
        <w:ind w:left="567" w:hanging="567"/>
        <w:contextualSpacing w:val="0"/>
        <w:jc w:val="both"/>
        <w:outlineLvl w:val="0"/>
        <w:rPr>
          <w:rFonts w:ascii="Times New Roman" w:hAnsi="Times New Roman" w:cs="Times New Roman"/>
          <w:b/>
          <w:bCs/>
          <w:color w:val="0070C0"/>
        </w:rPr>
      </w:pPr>
      <w:bookmarkStart w:id="20" w:name="_Toc193462470"/>
      <w:r w:rsidRPr="00241E1F">
        <w:rPr>
          <w:rFonts w:ascii="Times New Roman" w:hAnsi="Times New Roman" w:cs="Times New Roman"/>
          <w:b/>
          <w:bCs/>
          <w:color w:val="0070C0"/>
        </w:rPr>
        <w:t>ВИМОГИ ДО УЧАСНИКІВ ПАРКУ</w:t>
      </w:r>
      <w:bookmarkEnd w:id="20"/>
    </w:p>
    <w:p w14:paraId="34D0C9F2" w14:textId="6565C6EA" w:rsidR="00FC11F8" w:rsidRPr="00FC11F8" w:rsidRDefault="00FC11F8" w:rsidP="00FC11F8">
      <w:pPr>
        <w:pStyle w:val="a7"/>
        <w:tabs>
          <w:tab w:val="left" w:pos="1134"/>
        </w:tabs>
        <w:spacing w:after="120" w:line="240" w:lineRule="auto"/>
        <w:ind w:left="0" w:firstLine="567"/>
        <w:contextualSpacing w:val="0"/>
        <w:jc w:val="both"/>
        <w:rPr>
          <w:rFonts w:ascii="Times New Roman" w:hAnsi="Times New Roman" w:cs="Times New Roman"/>
        </w:rPr>
      </w:pPr>
      <w:r w:rsidRPr="00FC11F8">
        <w:rPr>
          <w:rFonts w:ascii="Times New Roman" w:hAnsi="Times New Roman" w:cs="Times New Roman"/>
        </w:rPr>
        <w:t>Відповідно до частини 8 пункту 1 статті Закону України «Про індустріальні</w:t>
      </w:r>
      <w:r>
        <w:rPr>
          <w:rFonts w:ascii="Times New Roman" w:hAnsi="Times New Roman" w:cs="Times New Roman"/>
        </w:rPr>
        <w:t xml:space="preserve"> </w:t>
      </w:r>
      <w:r w:rsidRPr="00FC11F8">
        <w:rPr>
          <w:rFonts w:ascii="Times New Roman" w:hAnsi="Times New Roman" w:cs="Times New Roman"/>
        </w:rPr>
        <w:t xml:space="preserve">парки» учасником </w:t>
      </w:r>
      <w:r>
        <w:rPr>
          <w:rFonts w:ascii="Times New Roman" w:hAnsi="Times New Roman" w:cs="Times New Roman"/>
        </w:rPr>
        <w:t>і</w:t>
      </w:r>
      <w:r w:rsidRPr="00FC11F8">
        <w:rPr>
          <w:rFonts w:ascii="Times New Roman" w:hAnsi="Times New Roman" w:cs="Times New Roman"/>
        </w:rPr>
        <w:t>ндустріального парку є суб’єкт господарювання будь-якої</w:t>
      </w:r>
      <w:r>
        <w:rPr>
          <w:rFonts w:ascii="Times New Roman" w:hAnsi="Times New Roman" w:cs="Times New Roman"/>
        </w:rPr>
        <w:t xml:space="preserve"> </w:t>
      </w:r>
      <w:r w:rsidRPr="00FC11F8">
        <w:rPr>
          <w:rFonts w:ascii="Times New Roman" w:hAnsi="Times New Roman" w:cs="Times New Roman"/>
        </w:rPr>
        <w:t>форми власності, зареєстрований на території (в межах) індустріального парку,</w:t>
      </w:r>
      <w:r>
        <w:rPr>
          <w:rFonts w:ascii="Times New Roman" w:hAnsi="Times New Roman" w:cs="Times New Roman"/>
        </w:rPr>
        <w:t xml:space="preserve"> </w:t>
      </w:r>
      <w:r w:rsidRPr="00FC11F8">
        <w:rPr>
          <w:rFonts w:ascii="Times New Roman" w:hAnsi="Times New Roman" w:cs="Times New Roman"/>
        </w:rPr>
        <w:t>який згідно із законодавством набув право на земельну ділянку та/або інший</w:t>
      </w:r>
      <w:r>
        <w:rPr>
          <w:rFonts w:ascii="Times New Roman" w:hAnsi="Times New Roman" w:cs="Times New Roman"/>
        </w:rPr>
        <w:t xml:space="preserve"> </w:t>
      </w:r>
      <w:r w:rsidRPr="00FC11F8">
        <w:rPr>
          <w:rFonts w:ascii="Times New Roman" w:hAnsi="Times New Roman" w:cs="Times New Roman"/>
        </w:rPr>
        <w:t>об’єкт (частину об’єкта) нерухомого майна у межах індустріального парку, уклав</w:t>
      </w:r>
      <w:r>
        <w:rPr>
          <w:rFonts w:ascii="Times New Roman" w:hAnsi="Times New Roman" w:cs="Times New Roman"/>
        </w:rPr>
        <w:t xml:space="preserve"> </w:t>
      </w:r>
      <w:r w:rsidRPr="00FC11F8">
        <w:rPr>
          <w:rFonts w:ascii="Times New Roman" w:hAnsi="Times New Roman" w:cs="Times New Roman"/>
        </w:rPr>
        <w:t>з керуючою компанією договір про здійснення господарської діяльності у межах</w:t>
      </w:r>
      <w:r>
        <w:rPr>
          <w:rFonts w:ascii="Times New Roman" w:hAnsi="Times New Roman" w:cs="Times New Roman"/>
        </w:rPr>
        <w:t xml:space="preserve"> </w:t>
      </w:r>
      <w:r w:rsidRPr="00FC11F8">
        <w:rPr>
          <w:rFonts w:ascii="Times New Roman" w:hAnsi="Times New Roman" w:cs="Times New Roman"/>
        </w:rPr>
        <w:t>індустріального парку відповідно до концепції індустріального парку та має</w:t>
      </w:r>
      <w:r>
        <w:rPr>
          <w:rFonts w:ascii="Times New Roman" w:hAnsi="Times New Roman" w:cs="Times New Roman"/>
        </w:rPr>
        <w:t xml:space="preserve"> </w:t>
      </w:r>
      <w:r w:rsidRPr="00FC11F8">
        <w:rPr>
          <w:rFonts w:ascii="Times New Roman" w:hAnsi="Times New Roman" w:cs="Times New Roman"/>
        </w:rPr>
        <w:t>здійснювати діяльність виключно у сфері переробної промисловості, переробки</w:t>
      </w:r>
      <w:r>
        <w:rPr>
          <w:rFonts w:ascii="Times New Roman" w:hAnsi="Times New Roman" w:cs="Times New Roman"/>
        </w:rPr>
        <w:t xml:space="preserve"> </w:t>
      </w:r>
      <w:r w:rsidRPr="00FC11F8">
        <w:rPr>
          <w:rFonts w:ascii="Times New Roman" w:hAnsi="Times New Roman" w:cs="Times New Roman"/>
        </w:rPr>
        <w:t>промислових та/або побутових відходів (крім захоронення відходів), а також</w:t>
      </w:r>
      <w:r>
        <w:rPr>
          <w:rFonts w:ascii="Times New Roman" w:hAnsi="Times New Roman" w:cs="Times New Roman"/>
        </w:rPr>
        <w:t xml:space="preserve"> </w:t>
      </w:r>
      <w:r w:rsidRPr="00FC11F8">
        <w:rPr>
          <w:rFonts w:ascii="Times New Roman" w:hAnsi="Times New Roman" w:cs="Times New Roman"/>
        </w:rPr>
        <w:t>науково-технічну діяльність, діяльність у сфері інформації і телекомунікацій</w:t>
      </w:r>
      <w:r>
        <w:rPr>
          <w:rFonts w:ascii="Times New Roman" w:hAnsi="Times New Roman" w:cs="Times New Roman"/>
        </w:rPr>
        <w:t xml:space="preserve"> </w:t>
      </w:r>
      <w:r w:rsidRPr="00FC11F8">
        <w:rPr>
          <w:rFonts w:ascii="Times New Roman" w:hAnsi="Times New Roman" w:cs="Times New Roman"/>
        </w:rPr>
        <w:t>лише на території (в межах) індустріального парку.</w:t>
      </w:r>
    </w:p>
    <w:p w14:paraId="48E01D0F" w14:textId="77777777" w:rsidR="00FC11F8" w:rsidRPr="00FC11F8" w:rsidRDefault="00FC11F8" w:rsidP="00FC11F8">
      <w:pPr>
        <w:pStyle w:val="a7"/>
        <w:tabs>
          <w:tab w:val="left" w:pos="1134"/>
        </w:tabs>
        <w:spacing w:after="120" w:line="240" w:lineRule="auto"/>
        <w:ind w:left="0" w:firstLine="567"/>
        <w:contextualSpacing w:val="0"/>
        <w:jc w:val="both"/>
        <w:rPr>
          <w:rFonts w:ascii="Times New Roman" w:hAnsi="Times New Roman" w:cs="Times New Roman"/>
        </w:rPr>
      </w:pPr>
      <w:r w:rsidRPr="00FC11F8">
        <w:rPr>
          <w:rFonts w:ascii="Times New Roman" w:hAnsi="Times New Roman" w:cs="Times New Roman"/>
        </w:rPr>
        <w:t>Суб’єкт господарювання набуває статусу учасника з моменту:</w:t>
      </w:r>
    </w:p>
    <w:p w14:paraId="7D8FE3B7" w14:textId="15639030" w:rsidR="00FC11F8" w:rsidRPr="00FC11F8" w:rsidRDefault="00FC11F8" w:rsidP="00FC11F8">
      <w:pPr>
        <w:pStyle w:val="a7"/>
        <w:numPr>
          <w:ilvl w:val="0"/>
          <w:numId w:val="19"/>
        </w:numPr>
        <w:tabs>
          <w:tab w:val="left" w:pos="1134"/>
        </w:tabs>
        <w:spacing w:after="120" w:line="240" w:lineRule="auto"/>
        <w:ind w:left="1134" w:hanging="567"/>
        <w:contextualSpacing w:val="0"/>
        <w:jc w:val="both"/>
        <w:rPr>
          <w:rFonts w:ascii="Times New Roman" w:hAnsi="Times New Roman" w:cs="Times New Roman"/>
        </w:rPr>
      </w:pPr>
      <w:r w:rsidRPr="00FC11F8">
        <w:rPr>
          <w:rFonts w:ascii="Times New Roman" w:hAnsi="Times New Roman" w:cs="Times New Roman"/>
        </w:rPr>
        <w:t>укладення з керуючою компанією договору про здійснення господарської</w:t>
      </w:r>
      <w:r>
        <w:rPr>
          <w:rFonts w:ascii="Times New Roman" w:hAnsi="Times New Roman" w:cs="Times New Roman"/>
        </w:rPr>
        <w:t xml:space="preserve"> </w:t>
      </w:r>
      <w:r w:rsidRPr="00FC11F8">
        <w:rPr>
          <w:rFonts w:ascii="Times New Roman" w:hAnsi="Times New Roman" w:cs="Times New Roman"/>
        </w:rPr>
        <w:t>діяльності у межах індустріального парку;</w:t>
      </w:r>
    </w:p>
    <w:p w14:paraId="7ECE381F" w14:textId="25BD18A4" w:rsidR="00241E1F" w:rsidRDefault="00FC11F8" w:rsidP="00FC11F8">
      <w:pPr>
        <w:pStyle w:val="a7"/>
        <w:numPr>
          <w:ilvl w:val="0"/>
          <w:numId w:val="19"/>
        </w:numPr>
        <w:tabs>
          <w:tab w:val="left" w:pos="1134"/>
        </w:tabs>
        <w:spacing w:after="120" w:line="240" w:lineRule="auto"/>
        <w:ind w:left="1134" w:hanging="567"/>
        <w:contextualSpacing w:val="0"/>
        <w:jc w:val="both"/>
        <w:rPr>
          <w:rFonts w:ascii="Times New Roman" w:hAnsi="Times New Roman" w:cs="Times New Roman"/>
        </w:rPr>
      </w:pPr>
      <w:r w:rsidRPr="00FC11F8">
        <w:rPr>
          <w:rFonts w:ascii="Times New Roman" w:hAnsi="Times New Roman" w:cs="Times New Roman"/>
        </w:rPr>
        <w:t>набуття права на земельну ділянку на підставах та в порядку,</w:t>
      </w:r>
      <w:r>
        <w:rPr>
          <w:rFonts w:ascii="Times New Roman" w:hAnsi="Times New Roman" w:cs="Times New Roman"/>
        </w:rPr>
        <w:t xml:space="preserve"> </w:t>
      </w:r>
      <w:r w:rsidRPr="00FC11F8">
        <w:rPr>
          <w:rFonts w:ascii="Times New Roman" w:hAnsi="Times New Roman" w:cs="Times New Roman"/>
        </w:rPr>
        <w:t>встановлених земельним законодавством України, та/або на інший об’єкт</w:t>
      </w:r>
      <w:r>
        <w:rPr>
          <w:rFonts w:ascii="Times New Roman" w:hAnsi="Times New Roman" w:cs="Times New Roman"/>
        </w:rPr>
        <w:t xml:space="preserve"> </w:t>
      </w:r>
      <w:r w:rsidRPr="00FC11F8">
        <w:rPr>
          <w:rFonts w:ascii="Times New Roman" w:hAnsi="Times New Roman" w:cs="Times New Roman"/>
        </w:rPr>
        <w:t>(частину об’єкта) нерухомого майна у межах індустріального парку.</w:t>
      </w:r>
    </w:p>
    <w:p w14:paraId="7885A70E" w14:textId="448CAE44" w:rsidR="00FC11F8" w:rsidRDefault="007728C5" w:rsidP="007728C5">
      <w:pPr>
        <w:pStyle w:val="a7"/>
        <w:tabs>
          <w:tab w:val="left" w:pos="1134"/>
        </w:tabs>
        <w:spacing w:after="120" w:line="240" w:lineRule="auto"/>
        <w:ind w:left="0" w:firstLine="567"/>
        <w:contextualSpacing w:val="0"/>
        <w:jc w:val="both"/>
        <w:rPr>
          <w:rFonts w:ascii="Times New Roman" w:hAnsi="Times New Roman" w:cs="Times New Roman"/>
        </w:rPr>
      </w:pPr>
      <w:r w:rsidRPr="007728C5">
        <w:rPr>
          <w:rFonts w:ascii="Times New Roman" w:hAnsi="Times New Roman" w:cs="Times New Roman"/>
        </w:rPr>
        <w:t>Суб’єкт господарювання втрачає статус учасника з дня припинення</w:t>
      </w:r>
      <w:r>
        <w:rPr>
          <w:rFonts w:ascii="Times New Roman" w:hAnsi="Times New Roman" w:cs="Times New Roman"/>
        </w:rPr>
        <w:t xml:space="preserve"> </w:t>
      </w:r>
      <w:r w:rsidRPr="007728C5">
        <w:rPr>
          <w:rFonts w:ascii="Times New Roman" w:hAnsi="Times New Roman" w:cs="Times New Roman"/>
        </w:rPr>
        <w:t>договору, укладеного з керуючою компанією, про здійснення господарської</w:t>
      </w:r>
      <w:r>
        <w:rPr>
          <w:rFonts w:ascii="Times New Roman" w:hAnsi="Times New Roman" w:cs="Times New Roman"/>
        </w:rPr>
        <w:t xml:space="preserve"> </w:t>
      </w:r>
      <w:r w:rsidRPr="007728C5">
        <w:rPr>
          <w:rFonts w:ascii="Times New Roman" w:hAnsi="Times New Roman" w:cs="Times New Roman"/>
        </w:rPr>
        <w:t>діяльності у межах індустріального парку та/або припинення прав на земельну</w:t>
      </w:r>
      <w:r>
        <w:rPr>
          <w:rFonts w:ascii="Times New Roman" w:hAnsi="Times New Roman" w:cs="Times New Roman"/>
        </w:rPr>
        <w:t xml:space="preserve"> </w:t>
      </w:r>
      <w:r w:rsidRPr="007728C5">
        <w:rPr>
          <w:rFonts w:ascii="Times New Roman" w:hAnsi="Times New Roman" w:cs="Times New Roman"/>
        </w:rPr>
        <w:t>ділянку та/або на всі інші об’єкти (частини об’єктів) нерухомого майна у межах</w:t>
      </w:r>
      <w:r>
        <w:rPr>
          <w:rFonts w:ascii="Times New Roman" w:hAnsi="Times New Roman" w:cs="Times New Roman"/>
        </w:rPr>
        <w:t xml:space="preserve"> </w:t>
      </w:r>
      <w:r w:rsidRPr="007728C5">
        <w:rPr>
          <w:rFonts w:ascii="Times New Roman" w:hAnsi="Times New Roman" w:cs="Times New Roman"/>
        </w:rPr>
        <w:t>індустріального парку.</w:t>
      </w:r>
    </w:p>
    <w:p w14:paraId="5E2C0E93" w14:textId="0FD6E0E9" w:rsidR="007728C5" w:rsidRDefault="007728C5" w:rsidP="007728C5">
      <w:pPr>
        <w:pStyle w:val="a7"/>
        <w:tabs>
          <w:tab w:val="left" w:pos="1134"/>
        </w:tabs>
        <w:spacing w:before="240" w:after="120" w:line="240" w:lineRule="auto"/>
        <w:ind w:left="0" w:firstLine="567"/>
        <w:contextualSpacing w:val="0"/>
        <w:jc w:val="both"/>
        <w:rPr>
          <w:rFonts w:ascii="Times New Roman" w:hAnsi="Times New Roman" w:cs="Times New Roman"/>
        </w:rPr>
      </w:pPr>
      <w:r>
        <w:rPr>
          <w:rFonts w:ascii="Times New Roman" w:hAnsi="Times New Roman" w:cs="Times New Roman"/>
        </w:rPr>
        <w:t>Основні вимоги до учасників Парку «Боярка»:</w:t>
      </w:r>
    </w:p>
    <w:p w14:paraId="263839CD" w14:textId="0A503EE1"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д</w:t>
      </w:r>
      <w:r w:rsidR="00CC3367" w:rsidRPr="00CC3367">
        <w:rPr>
          <w:rFonts w:ascii="Times New Roman" w:hAnsi="Times New Roman" w:cs="Times New Roman"/>
        </w:rPr>
        <w:t xml:space="preserve">ержавна реєстрація суб’єкту господарювання на території </w:t>
      </w:r>
      <w:r w:rsidR="00252CFA">
        <w:rPr>
          <w:rFonts w:ascii="Times New Roman" w:hAnsi="Times New Roman" w:cs="Times New Roman"/>
        </w:rPr>
        <w:t xml:space="preserve">Боярської міської територіальної громади </w:t>
      </w:r>
      <w:r w:rsidR="00CC3367" w:rsidRPr="00CC3367">
        <w:rPr>
          <w:rFonts w:ascii="Times New Roman" w:hAnsi="Times New Roman" w:cs="Times New Roman"/>
        </w:rPr>
        <w:t xml:space="preserve"> з метою справляння податків з підприємницької діяльності до міс</w:t>
      </w:r>
      <w:r w:rsidR="00252CFA">
        <w:rPr>
          <w:rFonts w:ascii="Times New Roman" w:hAnsi="Times New Roman" w:cs="Times New Roman"/>
        </w:rPr>
        <w:t>цевого</w:t>
      </w:r>
      <w:r w:rsidR="00CC3367" w:rsidRPr="00CC3367">
        <w:rPr>
          <w:rFonts w:ascii="Times New Roman" w:hAnsi="Times New Roman" w:cs="Times New Roman"/>
        </w:rPr>
        <w:t xml:space="preserve"> бюджету.</w:t>
      </w:r>
    </w:p>
    <w:p w14:paraId="78ADE974" w14:textId="64E2193F" w:rsidR="00CC3367" w:rsidRPr="003E5160"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у</w:t>
      </w:r>
      <w:r w:rsidR="00CC3367" w:rsidRPr="00CC3367">
        <w:rPr>
          <w:rFonts w:ascii="Times New Roman" w:hAnsi="Times New Roman" w:cs="Times New Roman"/>
        </w:rPr>
        <w:t xml:space="preserve">кладання в порядку, передбаченому чинним законодавством, з керуючою компанією правочинів щодо користування земельними ділянками приватної та комунальної власності в межах парку відповідно на умовах оренди та суборенди </w:t>
      </w:r>
      <w:r w:rsidR="00CC3367" w:rsidRPr="003E5160">
        <w:rPr>
          <w:rFonts w:ascii="Times New Roman" w:hAnsi="Times New Roman" w:cs="Times New Roman"/>
        </w:rPr>
        <w:t xml:space="preserve">або з ініціатором створення індустріального парку на землях комунальної власності – </w:t>
      </w:r>
      <w:r w:rsidRPr="003E5160">
        <w:rPr>
          <w:rFonts w:ascii="Times New Roman" w:hAnsi="Times New Roman" w:cs="Times New Roman"/>
        </w:rPr>
        <w:t>Боярською</w:t>
      </w:r>
      <w:r w:rsidR="00CC3367" w:rsidRPr="003E5160">
        <w:rPr>
          <w:rFonts w:ascii="Times New Roman" w:hAnsi="Times New Roman" w:cs="Times New Roman"/>
        </w:rPr>
        <w:t xml:space="preserve"> міською радою – </w:t>
      </w:r>
      <w:r w:rsidR="00A4142F">
        <w:rPr>
          <w:rFonts w:ascii="Times New Roman" w:hAnsi="Times New Roman" w:cs="Times New Roman"/>
        </w:rPr>
        <w:t>відповідно до чинного законодавства;</w:t>
      </w:r>
    </w:p>
    <w:p w14:paraId="721B8557" w14:textId="5C941112"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у</w:t>
      </w:r>
      <w:r w:rsidR="00CC3367" w:rsidRPr="00CC3367">
        <w:rPr>
          <w:rFonts w:ascii="Times New Roman" w:hAnsi="Times New Roman" w:cs="Times New Roman"/>
        </w:rPr>
        <w:t>кладання з керуючою компанією договору про здійснення господарської діяльності у межах індустріального парку відповідно до статті 30 Закону України «Про індустріальні парки»</w:t>
      </w:r>
      <w:r>
        <w:rPr>
          <w:rFonts w:ascii="Times New Roman" w:hAnsi="Times New Roman" w:cs="Times New Roman"/>
        </w:rPr>
        <w:t>;</w:t>
      </w:r>
    </w:p>
    <w:p w14:paraId="71EC49BD" w14:textId="2C78496C"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п</w:t>
      </w:r>
      <w:r w:rsidR="00CC3367" w:rsidRPr="00CC3367">
        <w:rPr>
          <w:rFonts w:ascii="Times New Roman" w:hAnsi="Times New Roman" w:cs="Times New Roman"/>
        </w:rPr>
        <w:t xml:space="preserve">рацевлаштування осіб на новостворених виробництвах індустріального парку переважно з числа мешканців </w:t>
      </w:r>
      <w:r w:rsidR="00A4142F">
        <w:rPr>
          <w:rFonts w:ascii="Times New Roman" w:hAnsi="Times New Roman" w:cs="Times New Roman"/>
        </w:rPr>
        <w:t>БМТГ</w:t>
      </w:r>
      <w:r w:rsidR="00CC3367" w:rsidRPr="00CC3367">
        <w:rPr>
          <w:rFonts w:ascii="Times New Roman" w:hAnsi="Times New Roman" w:cs="Times New Roman"/>
        </w:rPr>
        <w:t xml:space="preserve"> та </w:t>
      </w:r>
      <w:r>
        <w:rPr>
          <w:rFonts w:ascii="Times New Roman" w:hAnsi="Times New Roman" w:cs="Times New Roman"/>
        </w:rPr>
        <w:t>Київської</w:t>
      </w:r>
      <w:r w:rsidR="00CC3367" w:rsidRPr="00CC3367">
        <w:rPr>
          <w:rFonts w:ascii="Times New Roman" w:hAnsi="Times New Roman" w:cs="Times New Roman"/>
        </w:rPr>
        <w:t xml:space="preserve"> області</w:t>
      </w:r>
      <w:r>
        <w:rPr>
          <w:rFonts w:ascii="Times New Roman" w:hAnsi="Times New Roman" w:cs="Times New Roman"/>
        </w:rPr>
        <w:t>;</w:t>
      </w:r>
    </w:p>
    <w:p w14:paraId="74124A46" w14:textId="1AB93EA2" w:rsidR="00CC3367" w:rsidRP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б</w:t>
      </w:r>
      <w:r w:rsidR="00CC3367" w:rsidRPr="00CC3367">
        <w:rPr>
          <w:rFonts w:ascii="Times New Roman" w:hAnsi="Times New Roman" w:cs="Times New Roman"/>
        </w:rPr>
        <w:t>езпосереднє виконання своїх інвестиційних зобов’язань, в тому числі, інвестування в облаштування парку (учасник не має права передавати третім особам свої права та/або обов’язки за договором про здійснення господарської діяльності у межах парку)</w:t>
      </w:r>
      <w:r>
        <w:rPr>
          <w:rFonts w:ascii="Times New Roman" w:hAnsi="Times New Roman" w:cs="Times New Roman"/>
        </w:rPr>
        <w:t>;</w:t>
      </w:r>
    </w:p>
    <w:p w14:paraId="10FF2C30" w14:textId="7423F076" w:rsidR="00CC3367" w:rsidRDefault="002729B8" w:rsidP="002729B8">
      <w:pPr>
        <w:pStyle w:val="a7"/>
        <w:numPr>
          <w:ilvl w:val="0"/>
          <w:numId w:val="20"/>
        </w:numPr>
        <w:tabs>
          <w:tab w:val="left" w:pos="1134"/>
        </w:tabs>
        <w:spacing w:after="120" w:line="240" w:lineRule="auto"/>
        <w:ind w:left="1134" w:hanging="567"/>
        <w:contextualSpacing w:val="0"/>
        <w:jc w:val="both"/>
        <w:rPr>
          <w:rFonts w:ascii="Times New Roman" w:hAnsi="Times New Roman" w:cs="Times New Roman"/>
        </w:rPr>
      </w:pPr>
      <w:r>
        <w:rPr>
          <w:rFonts w:ascii="Times New Roman" w:hAnsi="Times New Roman" w:cs="Times New Roman"/>
        </w:rPr>
        <w:t>в</w:t>
      </w:r>
      <w:r w:rsidR="00CC3367" w:rsidRPr="00CC3367">
        <w:rPr>
          <w:rFonts w:ascii="Times New Roman" w:hAnsi="Times New Roman" w:cs="Times New Roman"/>
        </w:rPr>
        <w:t>иконання вимог чинного податкового, трудового, природоохоронного та іншого законодавства.</w:t>
      </w:r>
    </w:p>
    <w:p w14:paraId="4ACD5057" w14:textId="44CFDA62" w:rsidR="002729B8" w:rsidRPr="00434B3A" w:rsidRDefault="00434B3A" w:rsidP="00434B3A">
      <w:pPr>
        <w:pStyle w:val="a7"/>
        <w:numPr>
          <w:ilvl w:val="0"/>
          <w:numId w:val="3"/>
        </w:numPr>
        <w:tabs>
          <w:tab w:val="left" w:pos="1134"/>
        </w:tabs>
        <w:spacing w:after="120" w:line="240" w:lineRule="auto"/>
        <w:ind w:left="567" w:hanging="567"/>
        <w:jc w:val="both"/>
        <w:outlineLvl w:val="0"/>
        <w:rPr>
          <w:rFonts w:ascii="Times New Roman" w:hAnsi="Times New Roman" w:cs="Times New Roman"/>
          <w:b/>
          <w:bCs/>
          <w:color w:val="0070C0"/>
        </w:rPr>
      </w:pPr>
      <w:bookmarkStart w:id="21" w:name="_Toc193462471"/>
      <w:r w:rsidRPr="00434B3A">
        <w:rPr>
          <w:rFonts w:ascii="Times New Roman" w:hAnsi="Times New Roman" w:cs="Times New Roman"/>
          <w:b/>
          <w:bCs/>
          <w:color w:val="0070C0"/>
        </w:rPr>
        <w:lastRenderedPageBreak/>
        <w:t xml:space="preserve">ІНФОРМАЦІЯ ПРО ОРІЄНТОВНІ СУМАРНІ ОБСЯГИ СПОЖИВАННЯ </w:t>
      </w:r>
      <w:r w:rsidR="00EE04FE">
        <w:rPr>
          <w:rFonts w:ascii="Times New Roman" w:hAnsi="Times New Roman" w:cs="Times New Roman"/>
          <w:b/>
          <w:bCs/>
          <w:color w:val="0070C0"/>
        </w:rPr>
        <w:t>Е</w:t>
      </w:r>
      <w:r w:rsidRPr="00434B3A">
        <w:rPr>
          <w:rFonts w:ascii="Times New Roman" w:hAnsi="Times New Roman" w:cs="Times New Roman"/>
          <w:b/>
          <w:bCs/>
          <w:color w:val="0070C0"/>
        </w:rPr>
        <w:t>НЕРГОРЕСУРСІВ, ВОДИ ТОЩО, А ТАКОЖ ПРО НЕОБХІДНУ ІНЖЕНЕРНО-ТРАНСПОРТНУ ІНФРАСТРУКТУРУ ТА ПЛАН ЗАБЕЗПЕЧЕННЯ ВІДПОВІДНИМИ РЕСУРСАМИ ПАРКУ</w:t>
      </w:r>
      <w:bookmarkEnd w:id="21"/>
    </w:p>
    <w:p w14:paraId="135C5116" w14:textId="18E3E82E" w:rsidR="00434B3A" w:rsidRPr="0024627E" w:rsidRDefault="00691974" w:rsidP="00691974">
      <w:pPr>
        <w:tabs>
          <w:tab w:val="left" w:pos="1134"/>
        </w:tabs>
        <w:spacing w:after="120" w:line="240" w:lineRule="auto"/>
        <w:ind w:firstLine="567"/>
        <w:jc w:val="both"/>
        <w:rPr>
          <w:rFonts w:ascii="Times New Roman" w:hAnsi="Times New Roman" w:cs="Times New Roman"/>
          <w:i/>
          <w:color w:val="000000" w:themeColor="text1"/>
        </w:rPr>
      </w:pPr>
      <w:r>
        <w:rPr>
          <w:rFonts w:ascii="Times New Roman" w:hAnsi="Times New Roman" w:cs="Times New Roman"/>
          <w:color w:val="000000" w:themeColor="text1"/>
        </w:rPr>
        <w:t>У цій Концепції</w:t>
      </w:r>
      <w:r w:rsidRPr="00691974">
        <w:rPr>
          <w:rFonts w:ascii="Times New Roman" w:hAnsi="Times New Roman" w:cs="Times New Roman"/>
          <w:color w:val="000000" w:themeColor="text1"/>
        </w:rPr>
        <w:t xml:space="preserve"> приведений попередній розрахунок </w:t>
      </w:r>
      <w:r>
        <w:rPr>
          <w:rFonts w:ascii="Times New Roman" w:hAnsi="Times New Roman" w:cs="Times New Roman"/>
          <w:color w:val="000000" w:themeColor="text1"/>
        </w:rPr>
        <w:t>потреб Парку «Боярка» у</w:t>
      </w:r>
      <w:r w:rsidRPr="00691974">
        <w:rPr>
          <w:rFonts w:ascii="Times New Roman" w:hAnsi="Times New Roman" w:cs="Times New Roman"/>
          <w:color w:val="000000" w:themeColor="text1"/>
        </w:rPr>
        <w:t xml:space="preserve"> енергоресурсах та в потужностях водостічних систем. Для розрахунку використовувалися формули та сталі значення орієнтовних потреб для підприємств переробної промисловості. Розрахунок базується на обсягу продукції у тонах, середнього питомого споживання енергоресурсу на одиницю продукції (на основі нормативних даних) та відповідного коефіцієнту корекції гнучкості </w:t>
      </w:r>
      <w:r w:rsidR="00696DAF" w:rsidRPr="00696DAF">
        <w:rPr>
          <w:rFonts w:ascii="Times New Roman" w:hAnsi="Times New Roman" w:cs="Times New Roman"/>
          <w:color w:val="000000" w:themeColor="text1"/>
        </w:rPr>
        <w:t>(витрати на непередбачені потреби)</w:t>
      </w:r>
      <w:r w:rsidR="00696DAF">
        <w:rPr>
          <w:rFonts w:ascii="Times New Roman" w:hAnsi="Times New Roman" w:cs="Times New Roman"/>
          <w:color w:val="000000" w:themeColor="text1"/>
        </w:rPr>
        <w:t xml:space="preserve"> </w:t>
      </w:r>
      <w:r w:rsidRPr="00691974">
        <w:rPr>
          <w:rFonts w:ascii="Times New Roman" w:hAnsi="Times New Roman" w:cs="Times New Roman"/>
          <w:color w:val="000000" w:themeColor="text1"/>
        </w:rPr>
        <w:t>до кожного ресурсу окремо для врахування миттєвих навантажень під час виробництва.</w:t>
      </w:r>
      <w:r w:rsidR="0024627E">
        <w:rPr>
          <w:rFonts w:ascii="Times New Roman" w:hAnsi="Times New Roman" w:cs="Times New Roman"/>
          <w:color w:val="000000" w:themeColor="text1"/>
        </w:rPr>
        <w:t xml:space="preserve"> О</w:t>
      </w:r>
      <w:r w:rsidR="0024627E" w:rsidRPr="0024627E">
        <w:rPr>
          <w:rFonts w:ascii="Times New Roman" w:hAnsi="Times New Roman" w:cs="Times New Roman"/>
          <w:color w:val="000000" w:themeColor="text1"/>
        </w:rPr>
        <w:t xml:space="preserve">бсяг коштів, які передбачені на облаштування парку, є розрахунковими. </w:t>
      </w:r>
      <w:r w:rsidR="0024627E" w:rsidRPr="0024627E">
        <w:rPr>
          <w:rFonts w:ascii="Times New Roman" w:hAnsi="Times New Roman" w:cs="Times New Roman"/>
          <w:i/>
          <w:color w:val="000000" w:themeColor="text1"/>
        </w:rPr>
        <w:t>Вартість робіт по облаштуванню визначатиметься для потенційних інвесторів відповідно до технічних умов наданих експлуатуючими організацій.</w:t>
      </w:r>
    </w:p>
    <w:p w14:paraId="2E6E859C" w14:textId="77777777" w:rsidR="004F00BA" w:rsidRPr="004F00BA" w:rsidRDefault="004F00BA" w:rsidP="004F00BA">
      <w:pPr>
        <w:tabs>
          <w:tab w:val="left" w:pos="1134"/>
        </w:tabs>
        <w:spacing w:after="120" w:line="240" w:lineRule="auto"/>
        <w:ind w:firstLine="567"/>
        <w:jc w:val="both"/>
        <w:rPr>
          <w:rFonts w:ascii="Times New Roman" w:hAnsi="Times New Roman" w:cs="Times New Roman"/>
          <w:b/>
          <w:bCs/>
          <w:color w:val="000000" w:themeColor="text1"/>
        </w:rPr>
      </w:pPr>
      <w:r w:rsidRPr="004F00BA">
        <w:rPr>
          <w:rFonts w:ascii="Times New Roman" w:hAnsi="Times New Roman" w:cs="Times New Roman"/>
          <w:b/>
          <w:bCs/>
          <w:color w:val="000000" w:themeColor="text1"/>
        </w:rPr>
        <w:t>Газ</w:t>
      </w:r>
    </w:p>
    <w:p w14:paraId="49511598" w14:textId="189BF91D" w:rsidR="00691974" w:rsidRDefault="004F00BA" w:rsidP="004F00BA">
      <w:pPr>
        <w:tabs>
          <w:tab w:val="left" w:pos="1134"/>
        </w:tabs>
        <w:spacing w:after="120" w:line="240" w:lineRule="auto"/>
        <w:ind w:firstLine="567"/>
        <w:jc w:val="both"/>
        <w:rPr>
          <w:rFonts w:ascii="Times New Roman" w:hAnsi="Times New Roman" w:cs="Times New Roman"/>
          <w:color w:val="000000" w:themeColor="text1"/>
        </w:rPr>
      </w:pPr>
      <w:r w:rsidRPr="004F00BA">
        <w:rPr>
          <w:rFonts w:ascii="Times New Roman" w:hAnsi="Times New Roman" w:cs="Times New Roman"/>
          <w:color w:val="000000" w:themeColor="text1"/>
        </w:rPr>
        <w:t xml:space="preserve">Газопостачання </w:t>
      </w:r>
      <w:r w:rsidR="004323D5">
        <w:rPr>
          <w:rFonts w:ascii="Times New Roman" w:hAnsi="Times New Roman" w:cs="Times New Roman"/>
          <w:color w:val="000000" w:themeColor="text1"/>
        </w:rPr>
        <w:t>Парку «Боярка»</w:t>
      </w:r>
      <w:r w:rsidRPr="004F00BA">
        <w:rPr>
          <w:rFonts w:ascii="Times New Roman" w:hAnsi="Times New Roman" w:cs="Times New Roman"/>
          <w:color w:val="000000" w:themeColor="text1"/>
        </w:rPr>
        <w:t xml:space="preserve"> </w:t>
      </w:r>
      <w:r w:rsidR="004323D5">
        <w:rPr>
          <w:rFonts w:ascii="Times New Roman" w:hAnsi="Times New Roman" w:cs="Times New Roman"/>
          <w:color w:val="000000" w:themeColor="text1"/>
        </w:rPr>
        <w:t>може здійснюватися</w:t>
      </w:r>
      <w:r w:rsidRPr="004F00BA">
        <w:rPr>
          <w:rFonts w:ascii="Times New Roman" w:hAnsi="Times New Roman" w:cs="Times New Roman"/>
          <w:color w:val="000000" w:themeColor="text1"/>
        </w:rPr>
        <w:t xml:space="preserve"> від ГРС «КОС» діаметром 273 з прокладкою підземного газопроводу середнього тиску із поліетиленових труб ПЕ-80 ГАЗ SDR-17.6 до вимикаючого пристрою за межами території земельної ділянки</w:t>
      </w:r>
      <w:r w:rsidR="004323D5">
        <w:rPr>
          <w:rFonts w:ascii="Times New Roman" w:hAnsi="Times New Roman" w:cs="Times New Roman"/>
          <w:color w:val="000000" w:themeColor="text1"/>
        </w:rPr>
        <w:t xml:space="preserve"> Парку</w:t>
      </w:r>
      <w:r w:rsidRPr="004F00BA">
        <w:rPr>
          <w:rFonts w:ascii="Times New Roman" w:hAnsi="Times New Roman" w:cs="Times New Roman"/>
          <w:color w:val="000000" w:themeColor="text1"/>
        </w:rPr>
        <w:t>.</w:t>
      </w:r>
    </w:p>
    <w:p w14:paraId="3D4E63C4" w14:textId="775D421E" w:rsidR="0024627E" w:rsidRDefault="0024627E" w:rsidP="004F00BA">
      <w:pPr>
        <w:tabs>
          <w:tab w:val="left" w:pos="1134"/>
        </w:tabs>
        <w:spacing w:after="120" w:line="240" w:lineRule="auto"/>
        <w:ind w:firstLine="567"/>
        <w:jc w:val="both"/>
        <w:rPr>
          <w:rFonts w:ascii="Times New Roman" w:hAnsi="Times New Roman" w:cs="Times New Roman"/>
          <w:color w:val="000000" w:themeColor="text1"/>
        </w:rPr>
      </w:pPr>
      <w:r w:rsidRPr="0024627E">
        <w:rPr>
          <w:rFonts w:ascii="Times New Roman" w:hAnsi="Times New Roman" w:cs="Times New Roman"/>
          <w:color w:val="000000" w:themeColor="text1"/>
        </w:rPr>
        <w:t xml:space="preserve">Орієнтовна вартість будівельно-монтажних робіт по газопостачання промислового майданчика складе </w:t>
      </w:r>
      <w:r w:rsidRPr="0024627E">
        <w:rPr>
          <w:rFonts w:ascii="Times New Roman" w:hAnsi="Times New Roman" w:cs="Times New Roman"/>
          <w:b/>
          <w:bCs/>
          <w:color w:val="000000" w:themeColor="text1"/>
        </w:rPr>
        <w:t>1,6 млн. грн</w:t>
      </w:r>
      <w:r w:rsidRPr="0024627E">
        <w:rPr>
          <w:rFonts w:ascii="Times New Roman" w:hAnsi="Times New Roman" w:cs="Times New Roman"/>
          <w:color w:val="000000" w:themeColor="text1"/>
        </w:rPr>
        <w:t>.</w:t>
      </w:r>
    </w:p>
    <w:p w14:paraId="3AADC69B" w14:textId="2E58E06A" w:rsidR="004323D5" w:rsidRDefault="004323D5" w:rsidP="004F00BA">
      <w:pPr>
        <w:tabs>
          <w:tab w:val="left" w:pos="1134"/>
        </w:tabs>
        <w:spacing w:after="120" w:line="240" w:lineRule="auto"/>
        <w:ind w:firstLine="567"/>
        <w:jc w:val="both"/>
        <w:rPr>
          <w:rFonts w:ascii="Times New Roman" w:hAnsi="Times New Roman" w:cs="Times New Roman"/>
          <w:b/>
          <w:bCs/>
          <w:color w:val="000000" w:themeColor="text1"/>
          <w:lang w:val="ru-RU"/>
        </w:rPr>
      </w:pPr>
      <w:r w:rsidRPr="00095661">
        <w:rPr>
          <w:rFonts w:ascii="Times New Roman" w:hAnsi="Times New Roman" w:cs="Times New Roman"/>
          <w:b/>
          <w:bCs/>
          <w:color w:val="000000" w:themeColor="text1"/>
        </w:rPr>
        <w:t>Потреба у газопостачанні</w:t>
      </w:r>
    </w:p>
    <w:p w14:paraId="45C9E558" w14:textId="5596AC2E" w:rsidR="00FF64A9" w:rsidRPr="00F0413C" w:rsidRDefault="00F0413C" w:rsidP="004F00BA">
      <w:pPr>
        <w:tabs>
          <w:tab w:val="left" w:pos="1134"/>
        </w:tabs>
        <w:spacing w:after="120" w:line="240" w:lineRule="auto"/>
        <w:ind w:firstLine="567"/>
        <w:jc w:val="both"/>
        <w:rPr>
          <w:rFonts w:ascii="Times New Roman" w:hAnsi="Times New Roman" w:cs="Times New Roman"/>
          <w:color w:val="000000" w:themeColor="text1"/>
        </w:rPr>
      </w:pPr>
      <w:r w:rsidRPr="00F0413C">
        <w:rPr>
          <w:rFonts w:ascii="Times New Roman" w:hAnsi="Times New Roman" w:cs="Times New Roman"/>
          <w:color w:val="000000" w:themeColor="text1"/>
        </w:rPr>
        <w:t>Розрахову</w:t>
      </w:r>
      <w:r>
        <w:rPr>
          <w:rFonts w:ascii="Times New Roman" w:hAnsi="Times New Roman" w:cs="Times New Roman"/>
          <w:color w:val="000000" w:themeColor="text1"/>
        </w:rPr>
        <w:t>є</w:t>
      </w:r>
      <w:r w:rsidRPr="00F0413C">
        <w:rPr>
          <w:rFonts w:ascii="Times New Roman" w:hAnsi="Times New Roman" w:cs="Times New Roman"/>
          <w:color w:val="000000" w:themeColor="text1"/>
        </w:rPr>
        <w:t xml:space="preserve">ться </w:t>
      </w:r>
      <w:r>
        <w:rPr>
          <w:rFonts w:ascii="Times New Roman" w:hAnsi="Times New Roman" w:cs="Times New Roman"/>
          <w:color w:val="000000" w:themeColor="text1"/>
        </w:rPr>
        <w:t xml:space="preserve">за формулою </w:t>
      </w:r>
      <w:r w:rsidRPr="00E83E55">
        <w:rPr>
          <w:rFonts w:ascii="Times New Roman" w:hAnsi="Times New Roman" w:cs="Times New Roman"/>
          <w:color w:val="000000" w:themeColor="text1"/>
          <w:lang w:val="en-US"/>
        </w:rPr>
        <w:t>Q</w:t>
      </w:r>
      <w:r w:rsidRPr="00E83E55">
        <w:rPr>
          <w:rFonts w:ascii="Times New Roman" w:hAnsi="Times New Roman" w:cs="Times New Roman"/>
          <w:color w:val="000000" w:themeColor="text1"/>
          <w:vertAlign w:val="subscript"/>
          <w:lang w:val="en-US"/>
        </w:rPr>
        <w:t>max</w:t>
      </w:r>
      <w:r w:rsidRPr="00E83E55">
        <w:rPr>
          <w:rFonts w:ascii="Times New Roman" w:hAnsi="Times New Roman" w:cs="Times New Roman"/>
          <w:color w:val="000000" w:themeColor="text1"/>
        </w:rPr>
        <w:t xml:space="preserve">= </w:t>
      </w:r>
      <w:r w:rsidRPr="00E83E55">
        <w:rPr>
          <w:rFonts w:ascii="Times New Roman" w:hAnsi="Times New Roman" w:cs="Times New Roman"/>
          <w:color w:val="000000" w:themeColor="text1"/>
          <w:lang w:val="en-US"/>
        </w:rPr>
        <w:t>V</w:t>
      </w:r>
      <w:r w:rsidRPr="00E83E55">
        <w:rPr>
          <w:rFonts w:ascii="Times New Roman" w:hAnsi="Times New Roman" w:cs="Times New Roman"/>
          <w:color w:val="000000" w:themeColor="text1"/>
        </w:rPr>
        <w:t>*</w:t>
      </w:r>
      <w:r w:rsidRPr="00E83E55">
        <w:rPr>
          <w:rFonts w:ascii="Times New Roman" w:hAnsi="Times New Roman" w:cs="Times New Roman"/>
          <w:color w:val="000000" w:themeColor="text1"/>
          <w:lang w:val="en-US"/>
        </w:rPr>
        <w:t>H</w:t>
      </w:r>
      <w:r w:rsidRPr="00E83E55">
        <w:rPr>
          <w:rFonts w:ascii="Times New Roman" w:hAnsi="Times New Roman" w:cs="Times New Roman"/>
          <w:color w:val="000000" w:themeColor="text1"/>
          <w:vertAlign w:val="subscript"/>
        </w:rPr>
        <w:t>пит</w:t>
      </w:r>
      <w:r w:rsidRPr="00E83E55">
        <w:rPr>
          <w:rFonts w:ascii="Times New Roman" w:hAnsi="Times New Roman" w:cs="Times New Roman"/>
          <w:color w:val="000000" w:themeColor="text1"/>
        </w:rPr>
        <w:t xml:space="preserve"> * Р  (</w:t>
      </w:r>
      <w:r w:rsidRPr="00E83E55">
        <w:rPr>
          <w:rFonts w:ascii="Times New Roman" w:hAnsi="Times New Roman" w:cs="Times New Roman"/>
          <w:color w:val="000000" w:themeColor="text1"/>
          <w:lang w:val="en-US"/>
        </w:rPr>
        <w:t>Q</w:t>
      </w:r>
      <w:r w:rsidRPr="00E83E55">
        <w:rPr>
          <w:rFonts w:ascii="Times New Roman" w:hAnsi="Times New Roman" w:cs="Times New Roman"/>
          <w:color w:val="000000" w:themeColor="text1"/>
        </w:rPr>
        <w:t>**</w:t>
      </w:r>
      <w:r w:rsidRPr="00E83E55">
        <w:rPr>
          <w:rFonts w:ascii="Times New Roman" w:hAnsi="Times New Roman" w:cs="Times New Roman"/>
          <w:color w:val="000000" w:themeColor="text1"/>
          <w:vertAlign w:val="subscript"/>
          <w:lang w:val="en-US"/>
        </w:rPr>
        <w:t>max</w:t>
      </w:r>
      <w:r w:rsidRPr="00E83E55">
        <w:rPr>
          <w:rFonts w:ascii="Times New Roman" w:hAnsi="Times New Roman" w:cs="Times New Roman"/>
          <w:color w:val="000000" w:themeColor="text1"/>
        </w:rPr>
        <w:t xml:space="preserve">= </w:t>
      </w:r>
      <w:r w:rsidRPr="00E83E55">
        <w:rPr>
          <w:rFonts w:ascii="Times New Roman" w:hAnsi="Times New Roman" w:cs="Times New Roman"/>
          <w:color w:val="000000" w:themeColor="text1"/>
          <w:lang w:val="en-US"/>
        </w:rPr>
        <w:t>V</w:t>
      </w:r>
      <w:r w:rsidRPr="00E83E55">
        <w:rPr>
          <w:rFonts w:ascii="Times New Roman" w:hAnsi="Times New Roman" w:cs="Times New Roman"/>
          <w:color w:val="000000" w:themeColor="text1"/>
        </w:rPr>
        <w:t>*</w:t>
      </w:r>
      <w:r w:rsidRPr="00E83E55">
        <w:rPr>
          <w:rFonts w:ascii="Times New Roman" w:hAnsi="Times New Roman" w:cs="Times New Roman"/>
          <w:color w:val="000000" w:themeColor="text1"/>
          <w:lang w:val="en-US"/>
        </w:rPr>
        <w:t>H</w:t>
      </w:r>
      <w:r w:rsidRPr="00E83E55">
        <w:rPr>
          <w:rFonts w:ascii="Times New Roman" w:hAnsi="Times New Roman" w:cs="Times New Roman"/>
          <w:color w:val="000000" w:themeColor="text1"/>
          <w:vertAlign w:val="subscript"/>
        </w:rPr>
        <w:t>пит</w:t>
      </w:r>
      <w:r w:rsidRPr="00E83E55">
        <w:rPr>
          <w:rFonts w:ascii="Times New Roman" w:hAnsi="Times New Roman" w:cs="Times New Roman"/>
          <w:color w:val="000000" w:themeColor="text1"/>
        </w:rPr>
        <w:t xml:space="preserve"> * Р/К)</w:t>
      </w:r>
    </w:p>
    <w:tbl>
      <w:tblPr>
        <w:tblStyle w:val="af5"/>
        <w:tblW w:w="0" w:type="auto"/>
        <w:tblBorders>
          <w:top w:val="single" w:sz="18" w:space="0" w:color="auto"/>
          <w:left w:val="single" w:sz="18" w:space="0" w:color="auto"/>
          <w:bottom w:val="single" w:sz="18" w:space="0" w:color="auto"/>
          <w:right w:val="single" w:sz="18" w:space="0" w:color="auto"/>
          <w:insideV w:val="dotted" w:sz="4" w:space="0" w:color="auto"/>
        </w:tblBorders>
        <w:tblLook w:val="04A0" w:firstRow="1" w:lastRow="0" w:firstColumn="1" w:lastColumn="0" w:noHBand="0" w:noVBand="1"/>
      </w:tblPr>
      <w:tblGrid>
        <w:gridCol w:w="7896"/>
        <w:gridCol w:w="1839"/>
      </w:tblGrid>
      <w:tr w:rsidR="00F0413C" w:rsidRPr="005867F4" w14:paraId="47F9BE68" w14:textId="77777777" w:rsidTr="005867F4">
        <w:tc>
          <w:tcPr>
            <w:tcW w:w="7938" w:type="dxa"/>
          </w:tcPr>
          <w:p w14:paraId="18459CA1" w14:textId="79DABF97" w:rsidR="00F0413C" w:rsidRPr="005867F4" w:rsidRDefault="00F0413C" w:rsidP="00EE04FE">
            <w:pPr>
              <w:rPr>
                <w:rFonts w:ascii="Times New Roman" w:hAnsi="Times New Roman" w:cs="Times New Roman"/>
                <w:b/>
                <w:bCs/>
              </w:rPr>
            </w:pPr>
            <w:r w:rsidRPr="005867F4">
              <w:rPr>
                <w:rFonts w:ascii="Times New Roman" w:hAnsi="Times New Roman" w:cs="Times New Roman"/>
                <w:b/>
                <w:bCs/>
              </w:rPr>
              <w:t>Пока</w:t>
            </w:r>
            <w:r w:rsidR="005867F4" w:rsidRPr="005867F4">
              <w:rPr>
                <w:rFonts w:ascii="Times New Roman" w:hAnsi="Times New Roman" w:cs="Times New Roman"/>
                <w:b/>
                <w:bCs/>
              </w:rPr>
              <w:t>зник</w:t>
            </w:r>
          </w:p>
        </w:tc>
        <w:tc>
          <w:tcPr>
            <w:tcW w:w="1843" w:type="dxa"/>
          </w:tcPr>
          <w:p w14:paraId="41968F06" w14:textId="648A79A2" w:rsidR="00F0413C" w:rsidRPr="005867F4" w:rsidRDefault="005867F4" w:rsidP="00FF64A9">
            <w:pPr>
              <w:jc w:val="right"/>
              <w:rPr>
                <w:rFonts w:ascii="Times New Roman" w:hAnsi="Times New Roman" w:cs="Times New Roman"/>
                <w:b/>
                <w:bCs/>
              </w:rPr>
            </w:pPr>
            <w:r w:rsidRPr="005867F4">
              <w:rPr>
                <w:rFonts w:ascii="Times New Roman" w:hAnsi="Times New Roman" w:cs="Times New Roman"/>
                <w:b/>
                <w:bCs/>
              </w:rPr>
              <w:t>Значення</w:t>
            </w:r>
          </w:p>
        </w:tc>
      </w:tr>
      <w:tr w:rsidR="00095661" w:rsidRPr="00095661" w14:paraId="2D37DFBD" w14:textId="77777777" w:rsidTr="005867F4">
        <w:tc>
          <w:tcPr>
            <w:tcW w:w="7938" w:type="dxa"/>
          </w:tcPr>
          <w:p w14:paraId="74433BD9" w14:textId="77777777" w:rsidR="00095661" w:rsidRPr="00095661" w:rsidRDefault="00095661" w:rsidP="00EE04FE">
            <w:pPr>
              <w:rPr>
                <w:rFonts w:ascii="Times New Roman" w:hAnsi="Times New Roman" w:cs="Times New Roman"/>
              </w:rPr>
            </w:pPr>
            <w:bookmarkStart w:id="22" w:name="_Hlk189324101"/>
            <w:r w:rsidRPr="00095661">
              <w:rPr>
                <w:rFonts w:ascii="Times New Roman" w:hAnsi="Times New Roman" w:cs="Times New Roman"/>
              </w:rPr>
              <w:t>Обсяг продукції, тон (</w:t>
            </w:r>
            <w:r w:rsidRPr="00095661">
              <w:rPr>
                <w:rFonts w:ascii="Times New Roman" w:hAnsi="Times New Roman" w:cs="Times New Roman"/>
                <w:lang w:val="en-US"/>
              </w:rPr>
              <w:t>V</w:t>
            </w:r>
            <w:r w:rsidRPr="00095661">
              <w:rPr>
                <w:rFonts w:ascii="Times New Roman" w:hAnsi="Times New Roman" w:cs="Times New Roman"/>
              </w:rPr>
              <w:t>)</w:t>
            </w:r>
          </w:p>
        </w:tc>
        <w:tc>
          <w:tcPr>
            <w:tcW w:w="1843" w:type="dxa"/>
          </w:tcPr>
          <w:p w14:paraId="525BF7A2" w14:textId="77777777" w:rsidR="00095661" w:rsidRPr="00095661" w:rsidRDefault="00095661" w:rsidP="00FF64A9">
            <w:pPr>
              <w:jc w:val="right"/>
              <w:rPr>
                <w:rFonts w:ascii="Times New Roman" w:hAnsi="Times New Roman" w:cs="Times New Roman"/>
              </w:rPr>
            </w:pPr>
            <w:r w:rsidRPr="00095661">
              <w:rPr>
                <w:rFonts w:ascii="Times New Roman" w:hAnsi="Times New Roman" w:cs="Times New Roman"/>
              </w:rPr>
              <w:t>80 000</w:t>
            </w:r>
          </w:p>
        </w:tc>
      </w:tr>
      <w:tr w:rsidR="00095661" w:rsidRPr="00095661" w14:paraId="6CE2B901" w14:textId="77777777" w:rsidTr="005867F4">
        <w:tc>
          <w:tcPr>
            <w:tcW w:w="7938" w:type="dxa"/>
          </w:tcPr>
          <w:p w14:paraId="538F1FFD" w14:textId="77777777" w:rsidR="00095661" w:rsidRPr="00095661" w:rsidRDefault="00095661" w:rsidP="00EE04FE">
            <w:pPr>
              <w:rPr>
                <w:rFonts w:ascii="Times New Roman" w:hAnsi="Times New Roman" w:cs="Times New Roman"/>
                <w:lang w:val="ru-RU"/>
              </w:rPr>
            </w:pPr>
            <w:r w:rsidRPr="00095661">
              <w:rPr>
                <w:rFonts w:ascii="Times New Roman" w:hAnsi="Times New Roman" w:cs="Times New Roman"/>
              </w:rPr>
              <w:t>Середнє питоме очікуване споживання газу м</w:t>
            </w:r>
            <w:r w:rsidRPr="00095661">
              <w:rPr>
                <w:rFonts w:ascii="Times New Roman" w:hAnsi="Times New Roman" w:cs="Times New Roman"/>
                <w:vertAlign w:val="superscript"/>
              </w:rPr>
              <w:t>3</w:t>
            </w:r>
            <w:r w:rsidRPr="00095661">
              <w:rPr>
                <w:rFonts w:ascii="Times New Roman" w:hAnsi="Times New Roman" w:cs="Times New Roman"/>
              </w:rPr>
              <w:t>/тона</w:t>
            </w:r>
            <w:r w:rsidRPr="00095661">
              <w:rPr>
                <w:rFonts w:ascii="Times New Roman" w:hAnsi="Times New Roman" w:cs="Times New Roman"/>
                <w:lang w:val="ru-RU"/>
              </w:rPr>
              <w:t>, (H</w:t>
            </w:r>
            <w:r w:rsidRPr="00095661">
              <w:rPr>
                <w:rFonts w:ascii="Times New Roman" w:hAnsi="Times New Roman" w:cs="Times New Roman"/>
                <w:vertAlign w:val="subscript"/>
                <w:lang w:val="ru-RU"/>
              </w:rPr>
              <w:t>пит</w:t>
            </w:r>
            <w:r w:rsidRPr="00095661">
              <w:rPr>
                <w:rFonts w:ascii="Times New Roman" w:hAnsi="Times New Roman" w:cs="Times New Roman"/>
                <w:lang w:val="ru-RU"/>
              </w:rPr>
              <w:t>)</w:t>
            </w:r>
          </w:p>
        </w:tc>
        <w:tc>
          <w:tcPr>
            <w:tcW w:w="1843" w:type="dxa"/>
          </w:tcPr>
          <w:p w14:paraId="34CB0DF1" w14:textId="77777777" w:rsidR="00095661" w:rsidRPr="00095661" w:rsidRDefault="00095661" w:rsidP="00FF64A9">
            <w:pPr>
              <w:jc w:val="right"/>
              <w:rPr>
                <w:rFonts w:ascii="Times New Roman" w:hAnsi="Times New Roman" w:cs="Times New Roman"/>
                <w:lang w:val="ru-RU"/>
              </w:rPr>
            </w:pPr>
            <w:r w:rsidRPr="00095661">
              <w:rPr>
                <w:rFonts w:ascii="Times New Roman" w:hAnsi="Times New Roman" w:cs="Times New Roman"/>
                <w:lang w:val="ru-RU"/>
              </w:rPr>
              <w:t>1 100</w:t>
            </w:r>
          </w:p>
        </w:tc>
      </w:tr>
      <w:tr w:rsidR="00095661" w:rsidRPr="00095661" w14:paraId="1E1FB4BF" w14:textId="77777777" w:rsidTr="005867F4">
        <w:tc>
          <w:tcPr>
            <w:tcW w:w="7938" w:type="dxa"/>
          </w:tcPr>
          <w:p w14:paraId="50E04F20"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Кількість робочих годин, рік (коефіцієнт технічної готовності) (К)</w:t>
            </w:r>
          </w:p>
        </w:tc>
        <w:tc>
          <w:tcPr>
            <w:tcW w:w="1843" w:type="dxa"/>
          </w:tcPr>
          <w:p w14:paraId="484870E4" w14:textId="77777777" w:rsidR="00095661" w:rsidRPr="00095661" w:rsidRDefault="00095661" w:rsidP="00FF64A9">
            <w:pPr>
              <w:jc w:val="right"/>
              <w:rPr>
                <w:rFonts w:ascii="Times New Roman" w:hAnsi="Times New Roman" w:cs="Times New Roman"/>
              </w:rPr>
            </w:pPr>
            <w:r w:rsidRPr="00095661">
              <w:rPr>
                <w:rFonts w:ascii="Times New Roman" w:hAnsi="Times New Roman" w:cs="Times New Roman"/>
              </w:rPr>
              <w:t>7 500</w:t>
            </w:r>
          </w:p>
        </w:tc>
      </w:tr>
      <w:tr w:rsidR="00095661" w:rsidRPr="00095661" w14:paraId="222EAB25" w14:textId="77777777" w:rsidTr="005867F4">
        <w:tc>
          <w:tcPr>
            <w:tcW w:w="7938" w:type="dxa"/>
          </w:tcPr>
          <w:p w14:paraId="4165B5AA" w14:textId="2747DCE3" w:rsidR="00095661" w:rsidRPr="00F90250" w:rsidRDefault="00095661" w:rsidP="00EE04FE">
            <w:pPr>
              <w:rPr>
                <w:rFonts w:ascii="Times New Roman" w:hAnsi="Times New Roman" w:cs="Times New Roman"/>
                <w:highlight w:val="green"/>
              </w:rPr>
            </w:pPr>
            <w:r w:rsidRPr="009A04B8">
              <w:rPr>
                <w:rFonts w:ascii="Times New Roman" w:hAnsi="Times New Roman" w:cs="Times New Roman"/>
              </w:rPr>
              <w:t>Середнє питоме споживання, м</w:t>
            </w:r>
            <w:r w:rsidRPr="009A04B8">
              <w:rPr>
                <w:rFonts w:ascii="Times New Roman" w:hAnsi="Times New Roman" w:cs="Times New Roman"/>
                <w:vertAlign w:val="subscript"/>
              </w:rPr>
              <w:t>3</w:t>
            </w:r>
            <w:r w:rsidRPr="009A04B8">
              <w:rPr>
                <w:rFonts w:ascii="Times New Roman" w:hAnsi="Times New Roman" w:cs="Times New Roman"/>
              </w:rPr>
              <w:t>/год</w:t>
            </w:r>
          </w:p>
        </w:tc>
        <w:tc>
          <w:tcPr>
            <w:tcW w:w="1843" w:type="dxa"/>
          </w:tcPr>
          <w:p w14:paraId="75F71006" w14:textId="77777777" w:rsidR="00095661" w:rsidRPr="00095661" w:rsidRDefault="00095661" w:rsidP="00FF64A9">
            <w:pPr>
              <w:jc w:val="right"/>
              <w:rPr>
                <w:rFonts w:ascii="Times New Roman" w:hAnsi="Times New Roman" w:cs="Times New Roman"/>
              </w:rPr>
            </w:pPr>
            <w:r w:rsidRPr="00095661">
              <w:rPr>
                <w:rFonts w:ascii="Times New Roman" w:hAnsi="Times New Roman" w:cs="Times New Roman"/>
              </w:rPr>
              <w:t>12 906</w:t>
            </w:r>
          </w:p>
        </w:tc>
      </w:tr>
      <w:tr w:rsidR="00095661" w:rsidRPr="00095661" w14:paraId="69E8C6FD" w14:textId="77777777" w:rsidTr="005867F4">
        <w:tc>
          <w:tcPr>
            <w:tcW w:w="7938" w:type="dxa"/>
          </w:tcPr>
          <w:p w14:paraId="736872BF"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Коефіцієнт корекції гнучкості (Р)</w:t>
            </w:r>
          </w:p>
        </w:tc>
        <w:tc>
          <w:tcPr>
            <w:tcW w:w="1843" w:type="dxa"/>
          </w:tcPr>
          <w:p w14:paraId="0906EE18" w14:textId="77777777" w:rsidR="00095661" w:rsidRPr="00095661" w:rsidRDefault="00095661" w:rsidP="00FF64A9">
            <w:pPr>
              <w:jc w:val="right"/>
              <w:rPr>
                <w:rFonts w:ascii="Times New Roman" w:hAnsi="Times New Roman" w:cs="Times New Roman"/>
              </w:rPr>
            </w:pPr>
            <w:r w:rsidRPr="00095661">
              <w:rPr>
                <w:rFonts w:ascii="Times New Roman" w:hAnsi="Times New Roman" w:cs="Times New Roman"/>
              </w:rPr>
              <w:t>1,1</w:t>
            </w:r>
          </w:p>
        </w:tc>
      </w:tr>
      <w:tr w:rsidR="00095661" w:rsidRPr="00095661" w14:paraId="79BA238D" w14:textId="77777777" w:rsidTr="005867F4">
        <w:tc>
          <w:tcPr>
            <w:tcW w:w="7938" w:type="dxa"/>
          </w:tcPr>
          <w:p w14:paraId="2226C190"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Загальна орієнтовна потреба у газі, тис м</w:t>
            </w:r>
            <w:r w:rsidRPr="00095661">
              <w:rPr>
                <w:rFonts w:ascii="Times New Roman" w:hAnsi="Times New Roman" w:cs="Times New Roman"/>
                <w:vertAlign w:val="superscript"/>
              </w:rPr>
              <w:t>3</w:t>
            </w:r>
            <w:r w:rsidRPr="00095661">
              <w:rPr>
                <w:rFonts w:ascii="Times New Roman" w:hAnsi="Times New Roman" w:cs="Times New Roman"/>
              </w:rPr>
              <w:t>/рік</w:t>
            </w:r>
          </w:p>
        </w:tc>
        <w:tc>
          <w:tcPr>
            <w:tcW w:w="1843" w:type="dxa"/>
          </w:tcPr>
          <w:p w14:paraId="43DC6922" w14:textId="77777777" w:rsidR="00095661" w:rsidRPr="00095661" w:rsidRDefault="00095661" w:rsidP="00FF64A9">
            <w:pPr>
              <w:jc w:val="right"/>
              <w:rPr>
                <w:rFonts w:ascii="Times New Roman" w:hAnsi="Times New Roman" w:cs="Times New Roman"/>
              </w:rPr>
            </w:pPr>
            <w:r w:rsidRPr="00E83E55">
              <w:rPr>
                <w:rFonts w:ascii="Times New Roman" w:hAnsi="Times New Roman" w:cs="Times New Roman"/>
                <w:color w:val="000000" w:themeColor="text1"/>
              </w:rPr>
              <w:t>96 800 000</w:t>
            </w:r>
          </w:p>
        </w:tc>
      </w:tr>
    </w:tbl>
    <w:bookmarkEnd w:id="22"/>
    <w:p w14:paraId="75CBD14E" w14:textId="77777777" w:rsidR="00095661" w:rsidRPr="00095661" w:rsidRDefault="00095661" w:rsidP="0024627E">
      <w:pPr>
        <w:tabs>
          <w:tab w:val="left" w:pos="1134"/>
        </w:tabs>
        <w:spacing w:before="240" w:after="120" w:line="240" w:lineRule="auto"/>
        <w:ind w:firstLine="567"/>
        <w:jc w:val="both"/>
        <w:rPr>
          <w:rFonts w:ascii="Times New Roman" w:hAnsi="Times New Roman" w:cs="Times New Roman"/>
          <w:b/>
          <w:bCs/>
          <w:color w:val="000000" w:themeColor="text1"/>
        </w:rPr>
      </w:pPr>
      <w:r w:rsidRPr="00095661">
        <w:rPr>
          <w:rFonts w:ascii="Times New Roman" w:hAnsi="Times New Roman" w:cs="Times New Roman"/>
          <w:b/>
          <w:bCs/>
          <w:color w:val="000000" w:themeColor="text1"/>
        </w:rPr>
        <w:t>Електрична енергія</w:t>
      </w:r>
    </w:p>
    <w:p w14:paraId="00E9DBC4" w14:textId="23F881AA" w:rsidR="00095661" w:rsidRPr="00095661" w:rsidRDefault="00095661" w:rsidP="00095661">
      <w:pPr>
        <w:tabs>
          <w:tab w:val="left" w:pos="1134"/>
        </w:tabs>
        <w:spacing w:after="120" w:line="240" w:lineRule="auto"/>
        <w:ind w:firstLine="567"/>
        <w:jc w:val="both"/>
        <w:rPr>
          <w:rFonts w:ascii="Times New Roman" w:hAnsi="Times New Roman" w:cs="Times New Roman"/>
          <w:color w:val="000000" w:themeColor="text1"/>
        </w:rPr>
      </w:pPr>
      <w:r w:rsidRPr="00095661">
        <w:rPr>
          <w:rFonts w:ascii="Times New Roman" w:hAnsi="Times New Roman" w:cs="Times New Roman"/>
          <w:color w:val="000000" w:themeColor="text1"/>
        </w:rPr>
        <w:t xml:space="preserve">Електропостачання промислового майданчика </w:t>
      </w:r>
      <w:r>
        <w:rPr>
          <w:rFonts w:ascii="Times New Roman" w:hAnsi="Times New Roman" w:cs="Times New Roman"/>
          <w:color w:val="000000" w:themeColor="text1"/>
        </w:rPr>
        <w:t>П</w:t>
      </w:r>
      <w:r w:rsidRPr="00095661">
        <w:rPr>
          <w:rFonts w:ascii="Times New Roman" w:hAnsi="Times New Roman" w:cs="Times New Roman"/>
          <w:color w:val="000000" w:themeColor="text1"/>
        </w:rPr>
        <w:t xml:space="preserve">арку передбачається шляхом будівництва ЛЕП </w:t>
      </w:r>
      <w:r>
        <w:rPr>
          <w:rFonts w:ascii="Times New Roman" w:hAnsi="Times New Roman" w:cs="Times New Roman"/>
          <w:color w:val="000000" w:themeColor="text1"/>
        </w:rPr>
        <w:t>–</w:t>
      </w:r>
      <w:r w:rsidRPr="00095661">
        <w:rPr>
          <w:rFonts w:ascii="Times New Roman" w:hAnsi="Times New Roman" w:cs="Times New Roman"/>
          <w:color w:val="000000" w:themeColor="text1"/>
        </w:rPr>
        <w:t xml:space="preserve"> 10кВ для зовнішнього електропостачання об’єкту у дві черги:</w:t>
      </w:r>
    </w:p>
    <w:p w14:paraId="26A09C10" w14:textId="2D5B0476" w:rsidR="00095661" w:rsidRPr="00095661" w:rsidRDefault="00095661" w:rsidP="00095661">
      <w:pPr>
        <w:tabs>
          <w:tab w:val="left" w:pos="1134"/>
        </w:tabs>
        <w:spacing w:after="120" w:line="240" w:lineRule="auto"/>
        <w:ind w:firstLine="567"/>
        <w:jc w:val="both"/>
        <w:rPr>
          <w:rFonts w:ascii="Times New Roman" w:hAnsi="Times New Roman" w:cs="Times New Roman"/>
          <w:color w:val="000000" w:themeColor="text1"/>
        </w:rPr>
      </w:pPr>
      <w:r w:rsidRPr="00095661">
        <w:rPr>
          <w:rFonts w:ascii="Times New Roman" w:hAnsi="Times New Roman" w:cs="Times New Roman"/>
          <w:color w:val="000000" w:themeColor="text1"/>
        </w:rPr>
        <w:t>I</w:t>
      </w:r>
      <w:r>
        <w:rPr>
          <w:rFonts w:ascii="Times New Roman" w:hAnsi="Times New Roman" w:cs="Times New Roman"/>
          <w:color w:val="000000" w:themeColor="text1"/>
        </w:rPr>
        <w:t xml:space="preserve"> </w:t>
      </w:r>
      <w:r w:rsidRPr="00095661">
        <w:rPr>
          <w:rFonts w:ascii="Times New Roman" w:hAnsi="Times New Roman" w:cs="Times New Roman"/>
          <w:color w:val="000000" w:themeColor="text1"/>
        </w:rPr>
        <w:t xml:space="preserve">черга: будівництво ЛЕП повітряними кабельними лініями по електроопорам загальною кількістю 52 шт. Загальна довжина ПЛ-10 кВ – 1560м. На території будівництва індустріального парку встановити трансформаторну підстанцію згідно </w:t>
      </w:r>
      <w:r>
        <w:rPr>
          <w:rFonts w:ascii="Times New Roman" w:hAnsi="Times New Roman" w:cs="Times New Roman"/>
          <w:color w:val="000000" w:themeColor="text1"/>
        </w:rPr>
        <w:t xml:space="preserve">відповідних </w:t>
      </w:r>
      <w:r w:rsidRPr="00095661">
        <w:rPr>
          <w:rFonts w:ascii="Times New Roman" w:hAnsi="Times New Roman" w:cs="Times New Roman"/>
          <w:color w:val="000000" w:themeColor="text1"/>
        </w:rPr>
        <w:t>проектних рішень</w:t>
      </w:r>
      <w:r>
        <w:rPr>
          <w:rFonts w:ascii="Times New Roman" w:hAnsi="Times New Roman" w:cs="Times New Roman"/>
          <w:color w:val="000000" w:themeColor="text1"/>
        </w:rPr>
        <w:t>.</w:t>
      </w:r>
    </w:p>
    <w:p w14:paraId="7A8FCB95" w14:textId="77777777" w:rsidR="00095661" w:rsidRDefault="00095661" w:rsidP="00095661">
      <w:pPr>
        <w:tabs>
          <w:tab w:val="left" w:pos="1134"/>
        </w:tabs>
        <w:spacing w:after="120" w:line="240" w:lineRule="auto"/>
        <w:ind w:firstLine="567"/>
        <w:jc w:val="both"/>
        <w:rPr>
          <w:rFonts w:ascii="Times New Roman" w:hAnsi="Times New Roman" w:cs="Times New Roman"/>
          <w:color w:val="000000" w:themeColor="text1"/>
        </w:rPr>
      </w:pPr>
      <w:r w:rsidRPr="00095661">
        <w:rPr>
          <w:rFonts w:ascii="Times New Roman" w:hAnsi="Times New Roman" w:cs="Times New Roman"/>
          <w:color w:val="000000" w:themeColor="text1"/>
        </w:rPr>
        <w:t>ІІ черга: з розвитком виробництва та можливим збільшенням потужності передбачено встановлення другого КТП та його підключення до електромереж.</w:t>
      </w:r>
    </w:p>
    <w:p w14:paraId="140D4CAA" w14:textId="7A4F186A" w:rsidR="0024627E" w:rsidRPr="0024627E" w:rsidRDefault="0024627E" w:rsidP="00095661">
      <w:pPr>
        <w:tabs>
          <w:tab w:val="left" w:pos="1134"/>
        </w:tabs>
        <w:spacing w:after="120" w:line="240" w:lineRule="auto"/>
        <w:ind w:firstLine="567"/>
        <w:jc w:val="both"/>
        <w:rPr>
          <w:rFonts w:ascii="Times New Roman" w:hAnsi="Times New Roman" w:cs="Times New Roman"/>
          <w:b/>
          <w:bCs/>
          <w:color w:val="000000" w:themeColor="text1"/>
        </w:rPr>
      </w:pPr>
      <w:r w:rsidRPr="0024627E">
        <w:rPr>
          <w:rFonts w:ascii="Times New Roman" w:hAnsi="Times New Roman" w:cs="Times New Roman"/>
          <w:color w:val="000000" w:themeColor="text1"/>
        </w:rPr>
        <w:t xml:space="preserve">Орієнтовна вартість робіт по забезпеченню електропостачання промислового майданчика парку з вартістю необхідного обладнання та суми оплати за нестандартне приєднання до електричних мереж становитиме </w:t>
      </w:r>
      <w:r w:rsidRPr="0024627E">
        <w:rPr>
          <w:rFonts w:ascii="Times New Roman" w:hAnsi="Times New Roman" w:cs="Times New Roman"/>
          <w:b/>
          <w:bCs/>
          <w:color w:val="000000" w:themeColor="text1"/>
        </w:rPr>
        <w:t>19,7</w:t>
      </w:r>
      <w:r w:rsidR="005867F4">
        <w:rPr>
          <w:rFonts w:ascii="Times New Roman" w:hAnsi="Times New Roman" w:cs="Times New Roman"/>
          <w:b/>
          <w:bCs/>
          <w:color w:val="000000" w:themeColor="text1"/>
        </w:rPr>
        <w:t xml:space="preserve"> </w:t>
      </w:r>
      <w:r w:rsidRPr="0024627E">
        <w:rPr>
          <w:rFonts w:ascii="Times New Roman" w:hAnsi="Times New Roman" w:cs="Times New Roman"/>
          <w:b/>
          <w:bCs/>
          <w:color w:val="000000" w:themeColor="text1"/>
        </w:rPr>
        <w:t>млн. грн.</w:t>
      </w:r>
    </w:p>
    <w:p w14:paraId="7C491AAE" w14:textId="47689BFC" w:rsidR="00095661" w:rsidRDefault="00095661" w:rsidP="00095661">
      <w:pPr>
        <w:ind w:firstLine="720"/>
        <w:rPr>
          <w:rFonts w:ascii="Times New Roman" w:eastAsia="Times New Roman" w:hAnsi="Times New Roman" w:cs="Times New Roman"/>
          <w:b/>
          <w:bCs/>
        </w:rPr>
      </w:pPr>
      <w:bookmarkStart w:id="23" w:name="_Hlk189324215"/>
      <w:r w:rsidRPr="00095661">
        <w:rPr>
          <w:rFonts w:ascii="Times New Roman" w:eastAsia="Times New Roman" w:hAnsi="Times New Roman" w:cs="Times New Roman"/>
          <w:b/>
          <w:bCs/>
        </w:rPr>
        <w:t xml:space="preserve">Потреба в </w:t>
      </w:r>
      <w:bookmarkEnd w:id="23"/>
      <w:r w:rsidRPr="00095661">
        <w:rPr>
          <w:rFonts w:ascii="Times New Roman" w:eastAsia="Times New Roman" w:hAnsi="Times New Roman" w:cs="Times New Roman"/>
          <w:b/>
          <w:bCs/>
        </w:rPr>
        <w:t>електроенергії</w:t>
      </w:r>
    </w:p>
    <w:p w14:paraId="09B976E9" w14:textId="60F1E652" w:rsidR="005867F4" w:rsidRPr="005867F4" w:rsidRDefault="005867F4" w:rsidP="00095661">
      <w:pPr>
        <w:ind w:firstLine="720"/>
        <w:rPr>
          <w:rFonts w:ascii="Times New Roman" w:hAnsi="Times New Roman" w:cs="Times New Roman"/>
          <w:color w:val="000000" w:themeColor="text1"/>
        </w:rPr>
      </w:pPr>
      <w:r w:rsidRPr="00F0413C">
        <w:rPr>
          <w:rFonts w:ascii="Times New Roman" w:hAnsi="Times New Roman" w:cs="Times New Roman"/>
          <w:color w:val="000000" w:themeColor="text1"/>
        </w:rPr>
        <w:t>Розрахову</w:t>
      </w:r>
      <w:r>
        <w:rPr>
          <w:rFonts w:ascii="Times New Roman" w:hAnsi="Times New Roman" w:cs="Times New Roman"/>
          <w:color w:val="000000" w:themeColor="text1"/>
        </w:rPr>
        <w:t>є</w:t>
      </w:r>
      <w:r w:rsidRPr="00F0413C">
        <w:rPr>
          <w:rFonts w:ascii="Times New Roman" w:hAnsi="Times New Roman" w:cs="Times New Roman"/>
          <w:color w:val="000000" w:themeColor="text1"/>
        </w:rPr>
        <w:t xml:space="preserve">ться </w:t>
      </w:r>
      <w:r>
        <w:rPr>
          <w:rFonts w:ascii="Times New Roman" w:hAnsi="Times New Roman" w:cs="Times New Roman"/>
          <w:color w:val="000000" w:themeColor="text1"/>
        </w:rPr>
        <w:t xml:space="preserve">за формулою </w:t>
      </w:r>
      <w:r w:rsidRPr="005867F4">
        <w:rPr>
          <w:rFonts w:ascii="Times New Roman" w:hAnsi="Times New Roman" w:cs="Times New Roman"/>
          <w:color w:val="000000" w:themeColor="text1"/>
          <w:lang w:val="en-US"/>
        </w:rPr>
        <w:t>Q</w:t>
      </w:r>
      <w:r w:rsidRPr="005867F4">
        <w:rPr>
          <w:rFonts w:ascii="Times New Roman" w:hAnsi="Times New Roman" w:cs="Times New Roman"/>
          <w:color w:val="000000" w:themeColor="text1"/>
          <w:vertAlign w:val="subscript"/>
          <w:lang w:val="en-US"/>
        </w:rPr>
        <w:t>max</w:t>
      </w:r>
      <w:r w:rsidRPr="005867F4">
        <w:rPr>
          <w:rFonts w:ascii="Times New Roman" w:hAnsi="Times New Roman" w:cs="Times New Roman"/>
          <w:color w:val="000000" w:themeColor="text1"/>
        </w:rPr>
        <w:t xml:space="preserve">= </w:t>
      </w:r>
      <w:r w:rsidRPr="005867F4">
        <w:rPr>
          <w:rFonts w:ascii="Times New Roman" w:hAnsi="Times New Roman" w:cs="Times New Roman"/>
          <w:color w:val="000000" w:themeColor="text1"/>
          <w:lang w:val="en-US"/>
        </w:rPr>
        <w:t>V</w:t>
      </w:r>
      <w:r w:rsidRPr="005867F4">
        <w:rPr>
          <w:rFonts w:ascii="Times New Roman" w:hAnsi="Times New Roman" w:cs="Times New Roman"/>
          <w:color w:val="000000" w:themeColor="text1"/>
        </w:rPr>
        <w:t xml:space="preserve"> * </w:t>
      </w:r>
      <w:r w:rsidRPr="005867F4">
        <w:rPr>
          <w:rFonts w:ascii="Times New Roman" w:hAnsi="Times New Roman" w:cs="Times New Roman"/>
          <w:color w:val="000000" w:themeColor="text1"/>
          <w:lang w:val="en-US"/>
        </w:rPr>
        <w:t>E</w:t>
      </w:r>
      <w:r w:rsidRPr="005867F4">
        <w:rPr>
          <w:rFonts w:ascii="Times New Roman" w:hAnsi="Times New Roman" w:cs="Times New Roman"/>
          <w:color w:val="000000" w:themeColor="text1"/>
          <w:vertAlign w:val="subscript"/>
        </w:rPr>
        <w:t xml:space="preserve">пит </w:t>
      </w:r>
      <w:r w:rsidRPr="005867F4">
        <w:rPr>
          <w:rFonts w:ascii="Times New Roman" w:hAnsi="Times New Roman" w:cs="Times New Roman"/>
          <w:color w:val="000000" w:themeColor="text1"/>
        </w:rPr>
        <w:t>* Р</w:t>
      </w:r>
      <w:r w:rsidRPr="005867F4">
        <w:rPr>
          <w:rFonts w:ascii="Times New Roman" w:hAnsi="Times New Roman" w:cs="Times New Roman"/>
          <w:color w:val="000000" w:themeColor="text1"/>
          <w:vertAlign w:val="subscript"/>
        </w:rPr>
        <w:t>кВт</w:t>
      </w:r>
      <w:r w:rsidRPr="005867F4">
        <w:rPr>
          <w:rFonts w:ascii="Times New Roman" w:hAnsi="Times New Roman" w:cs="Times New Roman"/>
          <w:color w:val="000000" w:themeColor="text1"/>
        </w:rPr>
        <w:t xml:space="preserve"> (Q**</w:t>
      </w:r>
      <w:r w:rsidRPr="005867F4">
        <w:rPr>
          <w:rFonts w:ascii="Times New Roman" w:hAnsi="Times New Roman" w:cs="Times New Roman"/>
          <w:color w:val="000000" w:themeColor="text1"/>
          <w:vertAlign w:val="subscript"/>
        </w:rPr>
        <w:t>max</w:t>
      </w:r>
      <w:r w:rsidRPr="005867F4">
        <w:rPr>
          <w:rFonts w:ascii="Times New Roman" w:hAnsi="Times New Roman" w:cs="Times New Roman"/>
          <w:color w:val="000000" w:themeColor="text1"/>
        </w:rPr>
        <w:t>=V * E</w:t>
      </w:r>
      <w:r w:rsidRPr="005867F4">
        <w:rPr>
          <w:rFonts w:ascii="Times New Roman" w:hAnsi="Times New Roman" w:cs="Times New Roman"/>
          <w:color w:val="000000" w:themeColor="text1"/>
          <w:vertAlign w:val="subscript"/>
        </w:rPr>
        <w:t>пит</w:t>
      </w:r>
      <w:r w:rsidRPr="005867F4">
        <w:rPr>
          <w:rFonts w:ascii="Times New Roman" w:hAnsi="Times New Roman" w:cs="Times New Roman"/>
          <w:color w:val="000000" w:themeColor="text1"/>
        </w:rPr>
        <w:t>*Р</w:t>
      </w:r>
      <w:r w:rsidRPr="005867F4">
        <w:rPr>
          <w:rFonts w:ascii="Times New Roman" w:hAnsi="Times New Roman" w:cs="Times New Roman"/>
          <w:color w:val="000000" w:themeColor="text1"/>
          <w:vertAlign w:val="subscript"/>
        </w:rPr>
        <w:t>кВт</w:t>
      </w:r>
      <w:r w:rsidRPr="005867F4">
        <w:rPr>
          <w:rFonts w:ascii="Times New Roman" w:hAnsi="Times New Roman" w:cs="Times New Roman"/>
          <w:color w:val="000000" w:themeColor="text1"/>
        </w:rPr>
        <w:t>/К)</w:t>
      </w:r>
    </w:p>
    <w:tbl>
      <w:tblPr>
        <w:tblStyle w:val="af5"/>
        <w:tblW w:w="0" w:type="auto"/>
        <w:tblBorders>
          <w:top w:val="single" w:sz="18" w:space="0" w:color="auto"/>
          <w:left w:val="single" w:sz="18" w:space="0" w:color="auto"/>
          <w:bottom w:val="single" w:sz="18" w:space="0" w:color="auto"/>
          <w:right w:val="single" w:sz="18" w:space="0" w:color="auto"/>
          <w:insideV w:val="dotted" w:sz="4" w:space="0" w:color="auto"/>
        </w:tblBorders>
        <w:tblLook w:val="04A0" w:firstRow="1" w:lastRow="0" w:firstColumn="1" w:lastColumn="0" w:noHBand="0" w:noVBand="1"/>
      </w:tblPr>
      <w:tblGrid>
        <w:gridCol w:w="7896"/>
        <w:gridCol w:w="1839"/>
      </w:tblGrid>
      <w:tr w:rsidR="005867F4" w:rsidRPr="00095661" w14:paraId="639B79F1" w14:textId="77777777" w:rsidTr="005867F4">
        <w:tc>
          <w:tcPr>
            <w:tcW w:w="7938" w:type="dxa"/>
          </w:tcPr>
          <w:p w14:paraId="1B9176F4" w14:textId="79541F08" w:rsidR="005867F4" w:rsidRPr="00095661" w:rsidRDefault="005867F4" w:rsidP="005867F4">
            <w:pPr>
              <w:rPr>
                <w:rFonts w:ascii="Times New Roman" w:hAnsi="Times New Roman" w:cs="Times New Roman"/>
                <w:color w:val="C00000"/>
              </w:rPr>
            </w:pPr>
            <w:bookmarkStart w:id="24" w:name="_Hlk189325540"/>
            <w:r w:rsidRPr="005867F4">
              <w:rPr>
                <w:rFonts w:ascii="Times New Roman" w:hAnsi="Times New Roman" w:cs="Times New Roman"/>
                <w:b/>
                <w:bCs/>
              </w:rPr>
              <w:t>Показник</w:t>
            </w:r>
          </w:p>
        </w:tc>
        <w:tc>
          <w:tcPr>
            <w:tcW w:w="1843" w:type="dxa"/>
          </w:tcPr>
          <w:p w14:paraId="368D3E4A" w14:textId="2B37743D" w:rsidR="005867F4" w:rsidRPr="00095661" w:rsidRDefault="005867F4" w:rsidP="005867F4">
            <w:pPr>
              <w:jc w:val="right"/>
              <w:rPr>
                <w:rFonts w:ascii="Times New Roman" w:hAnsi="Times New Roman" w:cs="Times New Roman"/>
                <w:color w:val="C00000"/>
              </w:rPr>
            </w:pPr>
            <w:r w:rsidRPr="005867F4">
              <w:rPr>
                <w:rFonts w:ascii="Times New Roman" w:hAnsi="Times New Roman" w:cs="Times New Roman"/>
                <w:b/>
                <w:bCs/>
              </w:rPr>
              <w:t>Значення</w:t>
            </w:r>
          </w:p>
        </w:tc>
      </w:tr>
      <w:tr w:rsidR="00095661" w:rsidRPr="00095661" w14:paraId="51438DEF" w14:textId="77777777" w:rsidTr="005867F4">
        <w:tc>
          <w:tcPr>
            <w:tcW w:w="7938" w:type="dxa"/>
          </w:tcPr>
          <w:p w14:paraId="5EA20351"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Обсяг продукції, тон (V)</w:t>
            </w:r>
          </w:p>
        </w:tc>
        <w:tc>
          <w:tcPr>
            <w:tcW w:w="1843" w:type="dxa"/>
          </w:tcPr>
          <w:p w14:paraId="0866226E"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80 000</w:t>
            </w:r>
          </w:p>
        </w:tc>
      </w:tr>
      <w:tr w:rsidR="00095661" w:rsidRPr="00095661" w14:paraId="7D1136F3" w14:textId="77777777" w:rsidTr="005867F4">
        <w:tc>
          <w:tcPr>
            <w:tcW w:w="7938" w:type="dxa"/>
          </w:tcPr>
          <w:p w14:paraId="27A8D79A"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lastRenderedPageBreak/>
              <w:t>Середнє питоме очікуване споживання кВт*год/тона, (Е</w:t>
            </w:r>
            <w:r w:rsidRPr="00095661">
              <w:rPr>
                <w:rFonts w:ascii="Times New Roman" w:hAnsi="Times New Roman" w:cs="Times New Roman"/>
                <w:vertAlign w:val="subscript"/>
              </w:rPr>
              <w:t>пит</w:t>
            </w:r>
            <w:r w:rsidRPr="00095661">
              <w:rPr>
                <w:rFonts w:ascii="Times New Roman" w:hAnsi="Times New Roman" w:cs="Times New Roman"/>
              </w:rPr>
              <w:t>)</w:t>
            </w:r>
          </w:p>
        </w:tc>
        <w:tc>
          <w:tcPr>
            <w:tcW w:w="1843" w:type="dxa"/>
          </w:tcPr>
          <w:p w14:paraId="1363F741"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600</w:t>
            </w:r>
          </w:p>
        </w:tc>
      </w:tr>
      <w:tr w:rsidR="00095661" w:rsidRPr="00095661" w14:paraId="7B265D51" w14:textId="77777777" w:rsidTr="005867F4">
        <w:tc>
          <w:tcPr>
            <w:tcW w:w="7938" w:type="dxa"/>
          </w:tcPr>
          <w:p w14:paraId="18760D47"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Кількість робочих годин, рік (коефіцієнт технічної готовності) (К)</w:t>
            </w:r>
          </w:p>
        </w:tc>
        <w:tc>
          <w:tcPr>
            <w:tcW w:w="1843" w:type="dxa"/>
          </w:tcPr>
          <w:p w14:paraId="03E82028"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7 500</w:t>
            </w:r>
          </w:p>
        </w:tc>
      </w:tr>
      <w:tr w:rsidR="00095661" w:rsidRPr="00095661" w14:paraId="4FAA9421" w14:textId="77777777" w:rsidTr="005867F4">
        <w:tc>
          <w:tcPr>
            <w:tcW w:w="7938" w:type="dxa"/>
          </w:tcPr>
          <w:p w14:paraId="09D6F4E0" w14:textId="7A8F1CDE" w:rsidR="00095661" w:rsidRPr="00095661" w:rsidRDefault="00095661" w:rsidP="00EE04FE">
            <w:pPr>
              <w:rPr>
                <w:rFonts w:ascii="Times New Roman" w:hAnsi="Times New Roman" w:cs="Times New Roman"/>
              </w:rPr>
            </w:pPr>
            <w:r w:rsidRPr="009A04B8">
              <w:rPr>
                <w:rFonts w:ascii="Times New Roman" w:hAnsi="Times New Roman" w:cs="Times New Roman"/>
              </w:rPr>
              <w:t>Середнє питоме споживання, кВт/год</w:t>
            </w:r>
          </w:p>
        </w:tc>
        <w:tc>
          <w:tcPr>
            <w:tcW w:w="1843" w:type="dxa"/>
          </w:tcPr>
          <w:p w14:paraId="167CE003"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7040</w:t>
            </w:r>
          </w:p>
        </w:tc>
      </w:tr>
      <w:tr w:rsidR="00095661" w:rsidRPr="00095661" w14:paraId="281AD922" w14:textId="77777777" w:rsidTr="005867F4">
        <w:tc>
          <w:tcPr>
            <w:tcW w:w="7938" w:type="dxa"/>
          </w:tcPr>
          <w:p w14:paraId="5E0182F0"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 xml:space="preserve">Коефіцієнт корекції гнучкості </w:t>
            </w:r>
          </w:p>
        </w:tc>
        <w:tc>
          <w:tcPr>
            <w:tcW w:w="1843" w:type="dxa"/>
          </w:tcPr>
          <w:p w14:paraId="7B091FEE"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1,1</w:t>
            </w:r>
          </w:p>
        </w:tc>
      </w:tr>
      <w:tr w:rsidR="00095661" w:rsidRPr="00095661" w14:paraId="6A174240" w14:textId="77777777" w:rsidTr="005867F4">
        <w:tc>
          <w:tcPr>
            <w:tcW w:w="7938" w:type="dxa"/>
          </w:tcPr>
          <w:p w14:paraId="2908C7F1" w14:textId="77777777" w:rsidR="00095661" w:rsidRPr="00095661" w:rsidRDefault="00095661" w:rsidP="00EE04FE">
            <w:pPr>
              <w:rPr>
                <w:rFonts w:ascii="Times New Roman" w:hAnsi="Times New Roman" w:cs="Times New Roman"/>
              </w:rPr>
            </w:pPr>
            <w:r w:rsidRPr="00095661">
              <w:rPr>
                <w:rFonts w:ascii="Times New Roman" w:hAnsi="Times New Roman" w:cs="Times New Roman"/>
              </w:rPr>
              <w:t>Орієнтовна потреба кВт*год/рік</w:t>
            </w:r>
          </w:p>
        </w:tc>
        <w:tc>
          <w:tcPr>
            <w:tcW w:w="1843" w:type="dxa"/>
          </w:tcPr>
          <w:p w14:paraId="50EB332E" w14:textId="77777777" w:rsidR="00095661" w:rsidRPr="00095661" w:rsidRDefault="00095661" w:rsidP="005867F4">
            <w:pPr>
              <w:jc w:val="right"/>
              <w:rPr>
                <w:rFonts w:ascii="Times New Roman" w:hAnsi="Times New Roman" w:cs="Times New Roman"/>
              </w:rPr>
            </w:pPr>
            <w:r w:rsidRPr="00095661">
              <w:rPr>
                <w:rFonts w:ascii="Times New Roman" w:hAnsi="Times New Roman" w:cs="Times New Roman"/>
              </w:rPr>
              <w:t>52 800 000</w:t>
            </w:r>
          </w:p>
        </w:tc>
      </w:tr>
    </w:tbl>
    <w:bookmarkEnd w:id="24"/>
    <w:p w14:paraId="585E9A75" w14:textId="52D299FB" w:rsidR="008454FF" w:rsidRPr="008454FF" w:rsidRDefault="008454FF" w:rsidP="008454FF">
      <w:pPr>
        <w:tabs>
          <w:tab w:val="left" w:pos="1134"/>
        </w:tabs>
        <w:spacing w:after="120" w:line="240" w:lineRule="auto"/>
        <w:ind w:firstLine="567"/>
        <w:jc w:val="both"/>
        <w:rPr>
          <w:rFonts w:ascii="Times New Roman" w:hAnsi="Times New Roman" w:cs="Times New Roman"/>
          <w:b/>
          <w:bCs/>
          <w:color w:val="000000" w:themeColor="text1"/>
        </w:rPr>
      </w:pPr>
      <w:r w:rsidRPr="008454FF">
        <w:rPr>
          <w:rFonts w:ascii="Times New Roman" w:hAnsi="Times New Roman" w:cs="Times New Roman"/>
          <w:b/>
          <w:bCs/>
          <w:color w:val="000000" w:themeColor="text1"/>
        </w:rPr>
        <w:t>Вода</w:t>
      </w:r>
    </w:p>
    <w:p w14:paraId="36DD83C1" w14:textId="33727A85" w:rsidR="008454FF" w:rsidRPr="008454FF" w:rsidRDefault="008454FF" w:rsidP="008454FF">
      <w:pPr>
        <w:tabs>
          <w:tab w:val="left" w:pos="1134"/>
        </w:tabs>
        <w:spacing w:after="120" w:line="240" w:lineRule="auto"/>
        <w:ind w:firstLine="567"/>
        <w:jc w:val="both"/>
        <w:rPr>
          <w:rFonts w:ascii="Times New Roman" w:hAnsi="Times New Roman" w:cs="Times New Roman"/>
          <w:color w:val="000000" w:themeColor="text1"/>
        </w:rPr>
      </w:pPr>
      <w:r w:rsidRPr="008454FF">
        <w:rPr>
          <w:rFonts w:ascii="Times New Roman" w:hAnsi="Times New Roman" w:cs="Times New Roman"/>
          <w:color w:val="000000" w:themeColor="text1"/>
        </w:rPr>
        <w:t>Забезпечення побутового водопостачання та водовідведення необхідно здійснити шляхом проектування, буріння свердловини глибиною 80 м.</w:t>
      </w:r>
      <w:r>
        <w:rPr>
          <w:rFonts w:ascii="Times New Roman" w:hAnsi="Times New Roman" w:cs="Times New Roman"/>
          <w:color w:val="000000" w:themeColor="text1"/>
        </w:rPr>
        <w:t xml:space="preserve"> </w:t>
      </w:r>
      <w:r w:rsidRPr="009A04B8">
        <w:rPr>
          <w:rFonts w:ascii="Times New Roman" w:hAnsi="Times New Roman" w:cs="Times New Roman"/>
          <w:color w:val="000000" w:themeColor="text1"/>
        </w:rPr>
        <w:t>Технологічна потреба у підготовленої, демініралізованої води якірного проекта Кластеру повторного використання та відновлення відходів складає 1690 м3/день, Кластеру хімічного синтезу 240 м3/день, енергетичного кластеру 130 м3/день.</w:t>
      </w:r>
      <w:r w:rsidRPr="008454FF">
        <w:rPr>
          <w:rFonts w:ascii="Times New Roman" w:hAnsi="Times New Roman" w:cs="Times New Roman"/>
          <w:color w:val="000000" w:themeColor="text1"/>
        </w:rPr>
        <w:t xml:space="preserve"> </w:t>
      </w:r>
    </w:p>
    <w:p w14:paraId="334AB890" w14:textId="77777777" w:rsidR="0024627E" w:rsidRDefault="008454FF" w:rsidP="008454FF">
      <w:pPr>
        <w:tabs>
          <w:tab w:val="left" w:pos="1134"/>
        </w:tabs>
        <w:spacing w:after="120" w:line="240" w:lineRule="auto"/>
        <w:ind w:firstLine="567"/>
        <w:jc w:val="both"/>
        <w:rPr>
          <w:rFonts w:ascii="Times New Roman" w:hAnsi="Times New Roman" w:cs="Times New Roman"/>
          <w:color w:val="000000" w:themeColor="text1"/>
        </w:rPr>
      </w:pPr>
      <w:r w:rsidRPr="008454FF">
        <w:rPr>
          <w:rFonts w:ascii="Times New Roman" w:hAnsi="Times New Roman" w:cs="Times New Roman"/>
          <w:color w:val="000000" w:themeColor="text1"/>
        </w:rPr>
        <w:t>Технологічні потреби в воді забезпечуються доочищенням міських каналізаційних стоків. Для цього у проекті облаштування передбачено будівництво очисних споруд 3го та 4го рівня потужністю 2000 м3/день. Зазвичай у технологіях хімічного синтезу повертається в оборот не більш 20% водозабору у вигляді стічних вод. В розрахунках робиться припущення, що 20% води, яка подається на ділянки</w:t>
      </w:r>
      <w:r>
        <w:rPr>
          <w:rFonts w:ascii="Times New Roman" w:hAnsi="Times New Roman" w:cs="Times New Roman"/>
          <w:color w:val="000000" w:themeColor="text1"/>
        </w:rPr>
        <w:t xml:space="preserve"> Парку</w:t>
      </w:r>
      <w:r w:rsidRPr="008454FF">
        <w:rPr>
          <w:rFonts w:ascii="Times New Roman" w:hAnsi="Times New Roman" w:cs="Times New Roman"/>
          <w:color w:val="000000" w:themeColor="text1"/>
        </w:rPr>
        <w:t xml:space="preserve">, після її використання повинна бути належним чином очищена системою каналізації та очисними спорудами </w:t>
      </w:r>
      <w:r w:rsidRPr="009A04B8">
        <w:rPr>
          <w:rFonts w:ascii="Times New Roman" w:hAnsi="Times New Roman" w:cs="Times New Roman"/>
          <w:color w:val="000000" w:themeColor="text1"/>
        </w:rPr>
        <w:t>КОС. Проектний об‘єм стічних вод буде складати 400 м3/день.</w:t>
      </w:r>
      <w:r>
        <w:rPr>
          <w:rFonts w:ascii="Times New Roman" w:hAnsi="Times New Roman" w:cs="Times New Roman"/>
          <w:color w:val="000000" w:themeColor="text1"/>
        </w:rPr>
        <w:t xml:space="preserve"> </w:t>
      </w:r>
      <w:r w:rsidRPr="008454FF">
        <w:rPr>
          <w:rFonts w:ascii="Times New Roman" w:hAnsi="Times New Roman" w:cs="Times New Roman"/>
          <w:color w:val="000000" w:themeColor="text1"/>
        </w:rPr>
        <w:t xml:space="preserve">Водовідведення буде здійснюватися шляхом будівництва каналізаційної насосної станції. </w:t>
      </w:r>
    </w:p>
    <w:p w14:paraId="2306B4B6" w14:textId="54973D9C" w:rsidR="008454FF" w:rsidRDefault="008454FF" w:rsidP="008454FF">
      <w:pPr>
        <w:tabs>
          <w:tab w:val="left" w:pos="1134"/>
        </w:tabs>
        <w:spacing w:after="120" w:line="240" w:lineRule="auto"/>
        <w:ind w:firstLine="567"/>
        <w:jc w:val="both"/>
        <w:rPr>
          <w:rFonts w:ascii="Times New Roman" w:hAnsi="Times New Roman" w:cs="Times New Roman"/>
          <w:color w:val="000000" w:themeColor="text1"/>
        </w:rPr>
      </w:pPr>
      <w:r w:rsidRPr="008454FF">
        <w:rPr>
          <w:rFonts w:ascii="Times New Roman" w:hAnsi="Times New Roman" w:cs="Times New Roman"/>
          <w:color w:val="000000" w:themeColor="text1"/>
        </w:rPr>
        <w:t xml:space="preserve">Загальна вартість будівництва споруд водопостачання та очисних споруд  водовідведення, проведення вищезазначених комунікацій та мереж за попередніми розрахунками за аналогами становитиме </w:t>
      </w:r>
      <w:r w:rsidRPr="0024627E">
        <w:rPr>
          <w:rFonts w:ascii="Times New Roman" w:hAnsi="Times New Roman" w:cs="Times New Roman"/>
          <w:b/>
          <w:bCs/>
          <w:color w:val="000000" w:themeColor="text1"/>
        </w:rPr>
        <w:t>656 млн. грн</w:t>
      </w:r>
      <w:r w:rsidRPr="008454FF">
        <w:rPr>
          <w:rFonts w:ascii="Times New Roman" w:hAnsi="Times New Roman" w:cs="Times New Roman"/>
          <w:color w:val="000000" w:themeColor="text1"/>
        </w:rPr>
        <w:t>.</w:t>
      </w:r>
    </w:p>
    <w:p w14:paraId="101B2373" w14:textId="4497CF3A" w:rsidR="0024627E" w:rsidRDefault="0024627E" w:rsidP="000B364A">
      <w:pPr>
        <w:tabs>
          <w:tab w:val="left" w:pos="864"/>
        </w:tabs>
        <w:ind w:firstLine="567"/>
        <w:rPr>
          <w:rFonts w:ascii="Times New Roman" w:eastAsia="Times New Roman" w:hAnsi="Times New Roman" w:cs="Times New Roman"/>
          <w:b/>
          <w:bCs/>
        </w:rPr>
      </w:pPr>
      <w:bookmarkStart w:id="25" w:name="_Hlk189325766"/>
      <w:r w:rsidRPr="0024627E">
        <w:rPr>
          <w:rFonts w:ascii="Times New Roman" w:eastAsia="Times New Roman" w:hAnsi="Times New Roman" w:cs="Times New Roman"/>
          <w:b/>
          <w:bCs/>
        </w:rPr>
        <w:t xml:space="preserve">Потреба </w:t>
      </w:r>
      <w:r w:rsidR="000B364A">
        <w:rPr>
          <w:rFonts w:ascii="Times New Roman" w:eastAsia="Times New Roman" w:hAnsi="Times New Roman" w:cs="Times New Roman"/>
          <w:b/>
          <w:bCs/>
        </w:rPr>
        <w:t xml:space="preserve">у </w:t>
      </w:r>
      <w:r w:rsidRPr="0024627E">
        <w:rPr>
          <w:rFonts w:ascii="Times New Roman" w:eastAsia="Times New Roman" w:hAnsi="Times New Roman" w:cs="Times New Roman"/>
          <w:b/>
          <w:bCs/>
        </w:rPr>
        <w:t>водопостачанні</w:t>
      </w:r>
      <w:bookmarkEnd w:id="25"/>
    </w:p>
    <w:p w14:paraId="1502AAAC" w14:textId="306B4AFD" w:rsidR="005867F4" w:rsidRDefault="005867F4" w:rsidP="000B364A">
      <w:pPr>
        <w:tabs>
          <w:tab w:val="left" w:pos="864"/>
        </w:tabs>
        <w:ind w:firstLine="567"/>
        <w:rPr>
          <w:rFonts w:ascii="Times New Roman" w:hAnsi="Times New Roman" w:cs="Times New Roman"/>
          <w:color w:val="000000" w:themeColor="text1"/>
        </w:rPr>
      </w:pPr>
      <w:r w:rsidRPr="00F0413C">
        <w:rPr>
          <w:rFonts w:ascii="Times New Roman" w:hAnsi="Times New Roman" w:cs="Times New Roman"/>
          <w:color w:val="000000" w:themeColor="text1"/>
        </w:rPr>
        <w:t>Розрахову</w:t>
      </w:r>
      <w:r>
        <w:rPr>
          <w:rFonts w:ascii="Times New Roman" w:hAnsi="Times New Roman" w:cs="Times New Roman"/>
          <w:color w:val="000000" w:themeColor="text1"/>
        </w:rPr>
        <w:t>є</w:t>
      </w:r>
      <w:r w:rsidRPr="00F0413C">
        <w:rPr>
          <w:rFonts w:ascii="Times New Roman" w:hAnsi="Times New Roman" w:cs="Times New Roman"/>
          <w:color w:val="000000" w:themeColor="text1"/>
        </w:rPr>
        <w:t xml:space="preserve">ться </w:t>
      </w:r>
      <w:r>
        <w:rPr>
          <w:rFonts w:ascii="Times New Roman" w:hAnsi="Times New Roman" w:cs="Times New Roman"/>
          <w:color w:val="000000" w:themeColor="text1"/>
        </w:rPr>
        <w:t xml:space="preserve">за формулою </w:t>
      </w:r>
      <w:r w:rsidRPr="005867F4">
        <w:rPr>
          <w:rFonts w:ascii="Times New Roman" w:hAnsi="Times New Roman" w:cs="Times New Roman"/>
          <w:color w:val="000000" w:themeColor="text1"/>
        </w:rPr>
        <w:t>Qmax= розмір (га) * середнє питоме споживання в л/сек</w:t>
      </w:r>
    </w:p>
    <w:tbl>
      <w:tblPr>
        <w:tblStyle w:val="af5"/>
        <w:tblpPr w:leftFromText="180" w:rightFromText="180" w:vertAnchor="text" w:horzAnchor="margin" w:tblpYSpec="top"/>
        <w:tblW w:w="9781" w:type="dxa"/>
        <w:tblBorders>
          <w:top w:val="single" w:sz="18" w:space="0" w:color="auto"/>
          <w:left w:val="single" w:sz="18" w:space="0" w:color="auto"/>
          <w:bottom w:val="single" w:sz="18" w:space="0" w:color="auto"/>
          <w:right w:val="single" w:sz="18" w:space="0" w:color="auto"/>
          <w:insideV w:val="dotted" w:sz="4" w:space="0" w:color="auto"/>
        </w:tblBorders>
        <w:tblLook w:val="04A0" w:firstRow="1" w:lastRow="0" w:firstColumn="1" w:lastColumn="0" w:noHBand="0" w:noVBand="1"/>
      </w:tblPr>
      <w:tblGrid>
        <w:gridCol w:w="7938"/>
        <w:gridCol w:w="1843"/>
      </w:tblGrid>
      <w:tr w:rsidR="005867F4" w:rsidRPr="0024627E" w14:paraId="44C0B522" w14:textId="77777777" w:rsidTr="005867F4">
        <w:tc>
          <w:tcPr>
            <w:tcW w:w="7938" w:type="dxa"/>
          </w:tcPr>
          <w:p w14:paraId="27367EF1" w14:textId="77777777" w:rsidR="005867F4" w:rsidRPr="0024627E" w:rsidRDefault="005867F4" w:rsidP="005867F4">
            <w:pPr>
              <w:rPr>
                <w:rFonts w:ascii="Times New Roman" w:hAnsi="Times New Roman" w:cs="Times New Roman"/>
                <w:color w:val="C00000"/>
              </w:rPr>
            </w:pPr>
            <w:r w:rsidRPr="005867F4">
              <w:rPr>
                <w:rFonts w:ascii="Times New Roman" w:hAnsi="Times New Roman" w:cs="Times New Roman"/>
                <w:b/>
                <w:bCs/>
              </w:rPr>
              <w:t>Показник</w:t>
            </w:r>
          </w:p>
        </w:tc>
        <w:tc>
          <w:tcPr>
            <w:tcW w:w="1843" w:type="dxa"/>
          </w:tcPr>
          <w:p w14:paraId="70B0ABEE" w14:textId="77777777" w:rsidR="005867F4" w:rsidRPr="0024627E" w:rsidRDefault="005867F4" w:rsidP="005867F4">
            <w:pPr>
              <w:jc w:val="right"/>
              <w:rPr>
                <w:rFonts w:ascii="Times New Roman" w:hAnsi="Times New Roman" w:cs="Times New Roman"/>
                <w:color w:val="C00000"/>
              </w:rPr>
            </w:pPr>
            <w:r w:rsidRPr="005867F4">
              <w:rPr>
                <w:rFonts w:ascii="Times New Roman" w:hAnsi="Times New Roman" w:cs="Times New Roman"/>
                <w:b/>
                <w:bCs/>
              </w:rPr>
              <w:t>Значення</w:t>
            </w:r>
          </w:p>
        </w:tc>
      </w:tr>
      <w:tr w:rsidR="005867F4" w:rsidRPr="0024627E" w14:paraId="61348E40" w14:textId="77777777" w:rsidTr="005867F4">
        <w:tc>
          <w:tcPr>
            <w:tcW w:w="7938" w:type="dxa"/>
          </w:tcPr>
          <w:p w14:paraId="2FF1B3F1" w14:textId="77777777" w:rsidR="005867F4" w:rsidRPr="0024627E" w:rsidRDefault="005867F4" w:rsidP="005867F4">
            <w:pPr>
              <w:rPr>
                <w:rFonts w:ascii="Times New Roman" w:hAnsi="Times New Roman" w:cs="Times New Roman"/>
              </w:rPr>
            </w:pPr>
            <w:r w:rsidRPr="0024627E">
              <w:rPr>
                <w:rFonts w:ascii="Times New Roman" w:hAnsi="Times New Roman" w:cs="Times New Roman"/>
              </w:rPr>
              <w:t>Обсяг продукції, тон (V)</w:t>
            </w:r>
          </w:p>
        </w:tc>
        <w:tc>
          <w:tcPr>
            <w:tcW w:w="1843" w:type="dxa"/>
          </w:tcPr>
          <w:p w14:paraId="6690EF2D"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80 000</w:t>
            </w:r>
          </w:p>
        </w:tc>
      </w:tr>
      <w:tr w:rsidR="005867F4" w:rsidRPr="0024627E" w14:paraId="5003726F" w14:textId="77777777" w:rsidTr="005867F4">
        <w:tc>
          <w:tcPr>
            <w:tcW w:w="7938" w:type="dxa"/>
          </w:tcPr>
          <w:p w14:paraId="38422596" w14:textId="77777777" w:rsidR="005867F4" w:rsidRPr="0024627E" w:rsidRDefault="005867F4" w:rsidP="005867F4">
            <w:pPr>
              <w:rPr>
                <w:rFonts w:ascii="Times New Roman" w:hAnsi="Times New Roman" w:cs="Times New Roman"/>
              </w:rPr>
            </w:pPr>
            <w:r w:rsidRPr="0024627E">
              <w:rPr>
                <w:rFonts w:ascii="Times New Roman" w:hAnsi="Times New Roman" w:cs="Times New Roman"/>
              </w:rPr>
              <w:t>Середнє питоме очікуване споживання м3/тона</w:t>
            </w:r>
          </w:p>
        </w:tc>
        <w:tc>
          <w:tcPr>
            <w:tcW w:w="1843" w:type="dxa"/>
          </w:tcPr>
          <w:p w14:paraId="5CA8BA64"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6</w:t>
            </w:r>
          </w:p>
        </w:tc>
      </w:tr>
      <w:tr w:rsidR="005867F4" w:rsidRPr="0024627E" w14:paraId="32E7C838" w14:textId="77777777" w:rsidTr="005867F4">
        <w:tc>
          <w:tcPr>
            <w:tcW w:w="7938" w:type="dxa"/>
          </w:tcPr>
          <w:p w14:paraId="2F49D994" w14:textId="77777777" w:rsidR="005867F4" w:rsidRPr="0024627E" w:rsidRDefault="005867F4" w:rsidP="005867F4">
            <w:pPr>
              <w:rPr>
                <w:rFonts w:ascii="Times New Roman" w:hAnsi="Times New Roman" w:cs="Times New Roman"/>
              </w:rPr>
            </w:pPr>
            <w:r w:rsidRPr="0024627E">
              <w:rPr>
                <w:rFonts w:ascii="Times New Roman" w:hAnsi="Times New Roman" w:cs="Times New Roman"/>
              </w:rPr>
              <w:t>Кількість робочих годин, рік (коефіцієнт технічної готовності) (К)</w:t>
            </w:r>
          </w:p>
        </w:tc>
        <w:tc>
          <w:tcPr>
            <w:tcW w:w="1843" w:type="dxa"/>
          </w:tcPr>
          <w:p w14:paraId="3F2CC0A8"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7 500</w:t>
            </w:r>
          </w:p>
        </w:tc>
      </w:tr>
      <w:tr w:rsidR="005867F4" w:rsidRPr="0024627E" w14:paraId="013CF99C" w14:textId="77777777" w:rsidTr="005867F4">
        <w:tc>
          <w:tcPr>
            <w:tcW w:w="7938" w:type="dxa"/>
          </w:tcPr>
          <w:p w14:paraId="00F8E85C" w14:textId="77777777" w:rsidR="005867F4" w:rsidRPr="0024627E" w:rsidRDefault="005867F4" w:rsidP="005867F4">
            <w:pPr>
              <w:rPr>
                <w:rFonts w:ascii="Times New Roman" w:hAnsi="Times New Roman" w:cs="Times New Roman"/>
              </w:rPr>
            </w:pPr>
            <w:r w:rsidRPr="009A04B8">
              <w:rPr>
                <w:rFonts w:ascii="Times New Roman" w:hAnsi="Times New Roman" w:cs="Times New Roman"/>
              </w:rPr>
              <w:t>** Середнє питоме споживання, м3/день</w:t>
            </w:r>
          </w:p>
        </w:tc>
        <w:tc>
          <w:tcPr>
            <w:tcW w:w="1843" w:type="dxa"/>
          </w:tcPr>
          <w:p w14:paraId="67F6C6FE"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1 690</w:t>
            </w:r>
          </w:p>
        </w:tc>
      </w:tr>
      <w:tr w:rsidR="005867F4" w:rsidRPr="0024627E" w14:paraId="0B707B94" w14:textId="77777777" w:rsidTr="005867F4">
        <w:tc>
          <w:tcPr>
            <w:tcW w:w="7938" w:type="dxa"/>
          </w:tcPr>
          <w:p w14:paraId="1B4093DD" w14:textId="77777777" w:rsidR="005867F4" w:rsidRPr="0024627E" w:rsidRDefault="005867F4" w:rsidP="005867F4">
            <w:pPr>
              <w:rPr>
                <w:rFonts w:ascii="Times New Roman" w:hAnsi="Times New Roman" w:cs="Times New Roman"/>
              </w:rPr>
            </w:pPr>
            <w:r w:rsidRPr="0024627E">
              <w:rPr>
                <w:rFonts w:ascii="Times New Roman" w:hAnsi="Times New Roman" w:cs="Times New Roman"/>
              </w:rPr>
              <w:t xml:space="preserve">Коефіцієнт корекції гнучкості </w:t>
            </w:r>
          </w:p>
        </w:tc>
        <w:tc>
          <w:tcPr>
            <w:tcW w:w="1843" w:type="dxa"/>
          </w:tcPr>
          <w:p w14:paraId="177555FD"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1,1</w:t>
            </w:r>
          </w:p>
        </w:tc>
      </w:tr>
      <w:tr w:rsidR="005867F4" w:rsidRPr="0024627E" w14:paraId="06084BF9" w14:textId="77777777" w:rsidTr="005867F4">
        <w:tc>
          <w:tcPr>
            <w:tcW w:w="7938" w:type="dxa"/>
          </w:tcPr>
          <w:p w14:paraId="7541A27C" w14:textId="77777777" w:rsidR="005867F4" w:rsidRPr="0024627E" w:rsidRDefault="005867F4" w:rsidP="005867F4">
            <w:pPr>
              <w:rPr>
                <w:rFonts w:ascii="Times New Roman" w:hAnsi="Times New Roman" w:cs="Times New Roman"/>
              </w:rPr>
            </w:pPr>
            <w:r w:rsidRPr="0024627E">
              <w:rPr>
                <w:rFonts w:ascii="Times New Roman" w:hAnsi="Times New Roman" w:cs="Times New Roman"/>
              </w:rPr>
              <w:t>Орієнтовна потреба м3/рік</w:t>
            </w:r>
          </w:p>
        </w:tc>
        <w:tc>
          <w:tcPr>
            <w:tcW w:w="1843" w:type="dxa"/>
          </w:tcPr>
          <w:p w14:paraId="72035CB4" w14:textId="77777777" w:rsidR="005867F4" w:rsidRPr="0024627E" w:rsidRDefault="005867F4" w:rsidP="005867F4">
            <w:pPr>
              <w:jc w:val="right"/>
              <w:rPr>
                <w:rFonts w:ascii="Times New Roman" w:hAnsi="Times New Roman" w:cs="Times New Roman"/>
              </w:rPr>
            </w:pPr>
            <w:r w:rsidRPr="0024627E">
              <w:rPr>
                <w:rFonts w:ascii="Times New Roman" w:hAnsi="Times New Roman" w:cs="Times New Roman"/>
              </w:rPr>
              <w:t>528 000</w:t>
            </w:r>
          </w:p>
        </w:tc>
      </w:tr>
    </w:tbl>
    <w:p w14:paraId="1BF65871" w14:textId="77777777" w:rsidR="005867F4" w:rsidRPr="0024627E" w:rsidRDefault="005867F4" w:rsidP="000B364A">
      <w:pPr>
        <w:tabs>
          <w:tab w:val="left" w:pos="864"/>
        </w:tabs>
        <w:ind w:firstLine="567"/>
        <w:rPr>
          <w:rFonts w:ascii="Times New Roman" w:eastAsia="Times New Roman" w:hAnsi="Times New Roman" w:cs="Times New Roman"/>
          <w:b/>
          <w:bCs/>
        </w:rPr>
      </w:pPr>
    </w:p>
    <w:p w14:paraId="2567625E" w14:textId="3643466B" w:rsidR="000B364A" w:rsidRPr="000B364A" w:rsidRDefault="000B364A" w:rsidP="00E25628">
      <w:pPr>
        <w:pStyle w:val="a7"/>
        <w:numPr>
          <w:ilvl w:val="0"/>
          <w:numId w:val="3"/>
        </w:numPr>
        <w:tabs>
          <w:tab w:val="left" w:pos="1134"/>
        </w:tabs>
        <w:spacing w:after="120" w:line="240" w:lineRule="auto"/>
        <w:ind w:left="567" w:hanging="567"/>
        <w:contextualSpacing w:val="0"/>
        <w:jc w:val="both"/>
        <w:outlineLvl w:val="0"/>
        <w:rPr>
          <w:rFonts w:ascii="Times New Roman" w:hAnsi="Times New Roman" w:cs="Times New Roman"/>
          <w:b/>
          <w:bCs/>
          <w:color w:val="0070C0"/>
        </w:rPr>
      </w:pPr>
      <w:bookmarkStart w:id="26" w:name="_Toc193462472"/>
      <w:r w:rsidRPr="000B364A">
        <w:rPr>
          <w:rFonts w:ascii="Times New Roman" w:hAnsi="Times New Roman" w:cs="Times New Roman"/>
          <w:b/>
          <w:bCs/>
          <w:color w:val="0070C0"/>
        </w:rPr>
        <w:t>ПЛАН РОЗВИТКУ ПАРКУ</w:t>
      </w:r>
      <w:bookmarkEnd w:id="26"/>
    </w:p>
    <w:p w14:paraId="2939A0D2" w14:textId="132C6306" w:rsidR="007D2467" w:rsidRPr="00E25628" w:rsidRDefault="00E25628" w:rsidP="00E25628">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bCs/>
          <w:color w:val="000000" w:themeColor="text1"/>
        </w:rPr>
      </w:pPr>
      <w:bookmarkStart w:id="27" w:name="_Toc193462473"/>
      <w:r w:rsidRPr="00E25628">
        <w:rPr>
          <w:rFonts w:ascii="Times New Roman" w:hAnsi="Times New Roman" w:cs="Times New Roman"/>
          <w:b/>
          <w:bCs/>
          <w:color w:val="000000" w:themeColor="text1"/>
        </w:rPr>
        <w:t>П</w:t>
      </w:r>
      <w:r w:rsidR="007D2467" w:rsidRPr="00E25628">
        <w:rPr>
          <w:rFonts w:ascii="Times New Roman" w:hAnsi="Times New Roman" w:cs="Times New Roman"/>
          <w:b/>
          <w:bCs/>
          <w:color w:val="000000" w:themeColor="text1"/>
        </w:rPr>
        <w:t>росторов</w:t>
      </w:r>
      <w:r w:rsidRPr="00E25628">
        <w:rPr>
          <w:rFonts w:ascii="Times New Roman" w:hAnsi="Times New Roman" w:cs="Times New Roman"/>
          <w:b/>
          <w:bCs/>
          <w:color w:val="000000" w:themeColor="text1"/>
        </w:rPr>
        <w:t>ий</w:t>
      </w:r>
      <w:r w:rsidR="007D2467" w:rsidRPr="00E25628">
        <w:rPr>
          <w:rFonts w:ascii="Times New Roman" w:hAnsi="Times New Roman" w:cs="Times New Roman"/>
          <w:b/>
          <w:bCs/>
          <w:color w:val="000000" w:themeColor="text1"/>
        </w:rPr>
        <w:t xml:space="preserve"> вимір</w:t>
      </w:r>
      <w:bookmarkEnd w:id="27"/>
    </w:p>
    <w:p w14:paraId="415804C1" w14:textId="2EDB2C27" w:rsidR="00A46B95" w:rsidRDefault="00A46B95" w:rsidP="00A46B95">
      <w:pPr>
        <w:tabs>
          <w:tab w:val="left" w:pos="1134"/>
        </w:tabs>
        <w:spacing w:after="120" w:line="240" w:lineRule="auto"/>
        <w:ind w:firstLine="567"/>
        <w:jc w:val="both"/>
        <w:rPr>
          <w:rFonts w:ascii="Times New Roman" w:hAnsi="Times New Roman" w:cs="Times New Roman"/>
          <w:color w:val="000000" w:themeColor="text1"/>
        </w:rPr>
      </w:pPr>
      <w:r w:rsidRPr="00A46B95">
        <w:rPr>
          <w:rFonts w:ascii="Times New Roman" w:hAnsi="Times New Roman" w:cs="Times New Roman"/>
          <w:color w:val="000000" w:themeColor="text1"/>
        </w:rPr>
        <w:t>Ефективність взаємодії та якісної комунікації між учасниками</w:t>
      </w:r>
      <w:r>
        <w:rPr>
          <w:rFonts w:ascii="Times New Roman" w:hAnsi="Times New Roman" w:cs="Times New Roman"/>
          <w:color w:val="000000" w:themeColor="text1"/>
        </w:rPr>
        <w:t xml:space="preserve"> </w:t>
      </w:r>
      <w:r w:rsidRPr="00A46B95">
        <w:rPr>
          <w:rFonts w:ascii="Times New Roman" w:hAnsi="Times New Roman" w:cs="Times New Roman"/>
          <w:color w:val="000000" w:themeColor="text1"/>
        </w:rPr>
        <w:t>парку, супутніми організаціями в значній мірі залежить від</w:t>
      </w:r>
      <w:r>
        <w:rPr>
          <w:rFonts w:ascii="Times New Roman" w:hAnsi="Times New Roman" w:cs="Times New Roman"/>
          <w:color w:val="000000" w:themeColor="text1"/>
        </w:rPr>
        <w:t xml:space="preserve"> </w:t>
      </w:r>
      <w:r w:rsidRPr="00A46B95">
        <w:rPr>
          <w:rFonts w:ascii="Times New Roman" w:hAnsi="Times New Roman" w:cs="Times New Roman"/>
          <w:color w:val="000000" w:themeColor="text1"/>
        </w:rPr>
        <w:t xml:space="preserve">розташування </w:t>
      </w:r>
      <w:r>
        <w:rPr>
          <w:rFonts w:ascii="Times New Roman" w:hAnsi="Times New Roman" w:cs="Times New Roman"/>
          <w:color w:val="000000" w:themeColor="text1"/>
        </w:rPr>
        <w:t>відповідних промислових та інших</w:t>
      </w:r>
      <w:r w:rsidRPr="00A46B95">
        <w:rPr>
          <w:rFonts w:ascii="Times New Roman" w:hAnsi="Times New Roman" w:cs="Times New Roman"/>
          <w:color w:val="000000" w:themeColor="text1"/>
        </w:rPr>
        <w:t xml:space="preserve"> об’єктів в межах парку.</w:t>
      </w:r>
    </w:p>
    <w:p w14:paraId="1257F153" w14:textId="17EAAA0B" w:rsidR="00A46B95" w:rsidRDefault="00A46B95" w:rsidP="00A46B95">
      <w:pPr>
        <w:tabs>
          <w:tab w:val="left" w:pos="1134"/>
        </w:tabs>
        <w:spacing w:after="120" w:line="240" w:lineRule="auto"/>
        <w:ind w:firstLine="567"/>
        <w:jc w:val="both"/>
        <w:rPr>
          <w:rFonts w:ascii="Times New Roman" w:hAnsi="Times New Roman" w:cs="Times New Roman"/>
          <w:color w:val="000000" w:themeColor="text1"/>
        </w:rPr>
      </w:pPr>
      <w:r w:rsidRPr="00A46B95">
        <w:rPr>
          <w:rFonts w:ascii="Times New Roman" w:hAnsi="Times New Roman" w:cs="Times New Roman"/>
          <w:color w:val="000000" w:themeColor="text1"/>
        </w:rPr>
        <w:t>Виходячи з міркувань забезпечення гнучких планувальних рішень для</w:t>
      </w:r>
      <w:r>
        <w:rPr>
          <w:rFonts w:ascii="Times New Roman" w:hAnsi="Times New Roman" w:cs="Times New Roman"/>
          <w:color w:val="000000" w:themeColor="text1"/>
        </w:rPr>
        <w:t xml:space="preserve"> </w:t>
      </w:r>
      <w:r w:rsidRPr="00A46B95">
        <w:rPr>
          <w:rFonts w:ascii="Times New Roman" w:hAnsi="Times New Roman" w:cs="Times New Roman"/>
          <w:color w:val="000000" w:themeColor="text1"/>
        </w:rPr>
        <w:t>майбутніх інвесторів, запропоновано орієнтовний варіант поділу території на</w:t>
      </w:r>
      <w:r>
        <w:rPr>
          <w:rFonts w:ascii="Times New Roman" w:hAnsi="Times New Roman" w:cs="Times New Roman"/>
          <w:color w:val="000000" w:themeColor="text1"/>
        </w:rPr>
        <w:t xml:space="preserve"> відповідні</w:t>
      </w:r>
      <w:r w:rsidRPr="00A46B95">
        <w:rPr>
          <w:rFonts w:ascii="Times New Roman" w:hAnsi="Times New Roman" w:cs="Times New Roman"/>
          <w:color w:val="000000" w:themeColor="text1"/>
        </w:rPr>
        <w:t xml:space="preserve"> майданчики, відведені для резидентів індустріального парку в</w:t>
      </w:r>
      <w:r>
        <w:rPr>
          <w:rFonts w:ascii="Times New Roman" w:hAnsi="Times New Roman" w:cs="Times New Roman"/>
          <w:color w:val="000000" w:themeColor="text1"/>
        </w:rPr>
        <w:t xml:space="preserve"> </w:t>
      </w:r>
      <w:r w:rsidRPr="00A46B95">
        <w:rPr>
          <w:rFonts w:ascii="Times New Roman" w:hAnsi="Times New Roman" w:cs="Times New Roman"/>
          <w:color w:val="000000" w:themeColor="text1"/>
        </w:rPr>
        <w:t xml:space="preserve">залежності від </w:t>
      </w:r>
      <w:r w:rsidR="007D2467">
        <w:rPr>
          <w:rFonts w:ascii="Times New Roman" w:hAnsi="Times New Roman" w:cs="Times New Roman"/>
          <w:color w:val="000000" w:themeColor="text1"/>
        </w:rPr>
        <w:t xml:space="preserve">майбутніх кластерів Парку та відповідних </w:t>
      </w:r>
      <w:r w:rsidRPr="00A46B95">
        <w:rPr>
          <w:rFonts w:ascii="Times New Roman" w:hAnsi="Times New Roman" w:cs="Times New Roman"/>
          <w:color w:val="000000" w:themeColor="text1"/>
        </w:rPr>
        <w:t xml:space="preserve">потреб </w:t>
      </w:r>
      <w:r w:rsidR="007D2467">
        <w:rPr>
          <w:rFonts w:ascii="Times New Roman" w:hAnsi="Times New Roman" w:cs="Times New Roman"/>
          <w:color w:val="000000" w:themeColor="text1"/>
        </w:rPr>
        <w:t xml:space="preserve">і </w:t>
      </w:r>
      <w:r w:rsidRPr="00A46B95">
        <w:rPr>
          <w:rFonts w:ascii="Times New Roman" w:hAnsi="Times New Roman" w:cs="Times New Roman"/>
          <w:color w:val="000000" w:themeColor="text1"/>
        </w:rPr>
        <w:t>вид</w:t>
      </w:r>
      <w:r w:rsidR="007D2467">
        <w:rPr>
          <w:rFonts w:ascii="Times New Roman" w:hAnsi="Times New Roman" w:cs="Times New Roman"/>
          <w:color w:val="000000" w:themeColor="text1"/>
        </w:rPr>
        <w:t>ів</w:t>
      </w:r>
      <w:r w:rsidRPr="00A46B95">
        <w:rPr>
          <w:rFonts w:ascii="Times New Roman" w:hAnsi="Times New Roman" w:cs="Times New Roman"/>
          <w:color w:val="000000" w:themeColor="text1"/>
        </w:rPr>
        <w:t xml:space="preserve"> діяльності.</w:t>
      </w:r>
    </w:p>
    <w:p w14:paraId="6C6F6C96" w14:textId="0A01A7E5" w:rsidR="007D2467" w:rsidRDefault="007D2467" w:rsidP="007D2467">
      <w:pPr>
        <w:tabs>
          <w:tab w:val="left" w:pos="1134"/>
        </w:tabs>
        <w:spacing w:after="12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П</w:t>
      </w:r>
      <w:r w:rsidRPr="007D2467">
        <w:rPr>
          <w:rFonts w:ascii="Times New Roman" w:hAnsi="Times New Roman" w:cs="Times New Roman"/>
          <w:color w:val="000000" w:themeColor="text1"/>
        </w:rPr>
        <w:t>ланувальна структура</w:t>
      </w:r>
      <w:r>
        <w:rPr>
          <w:rFonts w:ascii="Times New Roman" w:hAnsi="Times New Roman" w:cs="Times New Roman"/>
          <w:color w:val="000000" w:themeColor="text1"/>
        </w:rPr>
        <w:t xml:space="preserve"> Парку</w:t>
      </w:r>
      <w:r w:rsidRPr="007D2467">
        <w:rPr>
          <w:rFonts w:ascii="Times New Roman" w:hAnsi="Times New Roman" w:cs="Times New Roman"/>
          <w:color w:val="000000" w:themeColor="text1"/>
        </w:rPr>
        <w:t xml:space="preserve"> має на меті побудувати систему,</w:t>
      </w:r>
      <w:r>
        <w:rPr>
          <w:rFonts w:ascii="Times New Roman" w:hAnsi="Times New Roman" w:cs="Times New Roman"/>
          <w:color w:val="000000" w:themeColor="text1"/>
        </w:rPr>
        <w:t xml:space="preserve"> </w:t>
      </w:r>
      <w:r w:rsidRPr="007D2467">
        <w:rPr>
          <w:rFonts w:ascii="Times New Roman" w:hAnsi="Times New Roman" w:cs="Times New Roman"/>
          <w:color w:val="000000" w:themeColor="text1"/>
        </w:rPr>
        <w:t>яка буде сприяти постійній взаємодії та комунікації між резидентами парку задля</w:t>
      </w:r>
      <w:r>
        <w:rPr>
          <w:rFonts w:ascii="Times New Roman" w:hAnsi="Times New Roman" w:cs="Times New Roman"/>
          <w:color w:val="000000" w:themeColor="text1"/>
        </w:rPr>
        <w:t xml:space="preserve"> </w:t>
      </w:r>
      <w:r w:rsidRPr="007D2467">
        <w:rPr>
          <w:rFonts w:ascii="Times New Roman" w:hAnsi="Times New Roman" w:cs="Times New Roman"/>
          <w:color w:val="000000" w:themeColor="text1"/>
        </w:rPr>
        <w:t xml:space="preserve">досягнення </w:t>
      </w:r>
      <w:r>
        <w:rPr>
          <w:rFonts w:ascii="Times New Roman" w:hAnsi="Times New Roman" w:cs="Times New Roman"/>
          <w:color w:val="000000" w:themeColor="text1"/>
        </w:rPr>
        <w:t xml:space="preserve">ефективної промислово </w:t>
      </w:r>
      <w:r w:rsidRPr="007D2467">
        <w:rPr>
          <w:rFonts w:ascii="Times New Roman" w:hAnsi="Times New Roman" w:cs="Times New Roman"/>
          <w:color w:val="000000" w:themeColor="text1"/>
        </w:rPr>
        <w:t>синергі</w:t>
      </w:r>
      <w:r>
        <w:rPr>
          <w:rFonts w:ascii="Times New Roman" w:hAnsi="Times New Roman" w:cs="Times New Roman"/>
          <w:color w:val="000000" w:themeColor="text1"/>
        </w:rPr>
        <w:t>ї</w:t>
      </w:r>
      <w:r w:rsidRPr="007D2467">
        <w:rPr>
          <w:rFonts w:ascii="Times New Roman" w:hAnsi="Times New Roman" w:cs="Times New Roman"/>
          <w:color w:val="000000" w:themeColor="text1"/>
        </w:rPr>
        <w:t>.</w:t>
      </w:r>
    </w:p>
    <w:p w14:paraId="3A53CE96" w14:textId="2FF3F00E" w:rsidR="000B364A" w:rsidRDefault="000B364A" w:rsidP="000B364A">
      <w:pPr>
        <w:tabs>
          <w:tab w:val="left" w:pos="1134"/>
        </w:tabs>
        <w:spacing w:after="120" w:line="240" w:lineRule="auto"/>
        <w:ind w:firstLine="567"/>
        <w:jc w:val="both"/>
        <w:rPr>
          <w:rFonts w:ascii="Times New Roman" w:hAnsi="Times New Roman" w:cs="Times New Roman"/>
          <w:color w:val="000000" w:themeColor="text1"/>
        </w:rPr>
      </w:pPr>
      <w:r w:rsidRPr="000B364A">
        <w:rPr>
          <w:rFonts w:ascii="Times New Roman" w:hAnsi="Times New Roman" w:cs="Times New Roman"/>
          <w:color w:val="000000" w:themeColor="text1"/>
        </w:rPr>
        <w:t xml:space="preserve">Загальна площа території </w:t>
      </w:r>
      <w:r>
        <w:rPr>
          <w:rFonts w:ascii="Times New Roman" w:hAnsi="Times New Roman" w:cs="Times New Roman"/>
          <w:color w:val="000000" w:themeColor="text1"/>
        </w:rPr>
        <w:t>Парку</w:t>
      </w:r>
      <w:r w:rsidRPr="000B364A">
        <w:rPr>
          <w:rFonts w:ascii="Times New Roman" w:hAnsi="Times New Roman" w:cs="Times New Roman"/>
          <w:color w:val="000000" w:themeColor="text1"/>
        </w:rPr>
        <w:t xml:space="preserve"> становитиме – </w:t>
      </w:r>
      <w:r w:rsidRPr="00512F24">
        <w:rPr>
          <w:rFonts w:ascii="Times New Roman" w:hAnsi="Times New Roman" w:cs="Times New Roman"/>
          <w:color w:val="000000" w:themeColor="text1"/>
        </w:rPr>
        <w:t>12,</w:t>
      </w:r>
      <w:r w:rsidR="00512F24">
        <w:rPr>
          <w:rFonts w:ascii="Times New Roman" w:hAnsi="Times New Roman" w:cs="Times New Roman"/>
          <w:color w:val="000000" w:themeColor="text1"/>
        </w:rPr>
        <w:t>349</w:t>
      </w:r>
      <w:r w:rsidRPr="00512F24">
        <w:rPr>
          <w:rFonts w:ascii="Times New Roman" w:hAnsi="Times New Roman" w:cs="Times New Roman"/>
          <w:color w:val="000000" w:themeColor="text1"/>
        </w:rPr>
        <w:t xml:space="preserve"> га.</w:t>
      </w:r>
    </w:p>
    <w:p w14:paraId="5049A86F" w14:textId="2E338828" w:rsidR="00376743" w:rsidRPr="00376743" w:rsidRDefault="00376743" w:rsidP="00376743">
      <w:pPr>
        <w:tabs>
          <w:tab w:val="left" w:pos="1134"/>
        </w:tabs>
        <w:spacing w:after="120" w:line="240" w:lineRule="auto"/>
        <w:ind w:firstLine="567"/>
        <w:jc w:val="both"/>
        <w:rPr>
          <w:rFonts w:ascii="Times New Roman" w:hAnsi="Times New Roman" w:cs="Times New Roman"/>
          <w:color w:val="000000" w:themeColor="text1"/>
        </w:rPr>
      </w:pPr>
      <w:r w:rsidRPr="00376743">
        <w:rPr>
          <w:rFonts w:ascii="Times New Roman" w:hAnsi="Times New Roman" w:cs="Times New Roman"/>
          <w:color w:val="000000" w:themeColor="text1"/>
        </w:rPr>
        <w:lastRenderedPageBreak/>
        <w:t>За попереднім ситуаційним планом Парку розподіл промислових</w:t>
      </w:r>
      <w:r w:rsidR="00970E13">
        <w:rPr>
          <w:rFonts w:ascii="Times New Roman" w:hAnsi="Times New Roman" w:cs="Times New Roman"/>
          <w:color w:val="000000" w:themeColor="text1"/>
        </w:rPr>
        <w:t xml:space="preserve"> ділянок </w:t>
      </w:r>
      <w:r>
        <w:rPr>
          <w:rFonts w:ascii="Times New Roman" w:hAnsi="Times New Roman" w:cs="Times New Roman"/>
          <w:color w:val="000000" w:themeColor="text1"/>
        </w:rPr>
        <w:t>здійснюватися</w:t>
      </w:r>
      <w:r w:rsidRPr="00376743">
        <w:rPr>
          <w:rFonts w:ascii="Times New Roman" w:hAnsi="Times New Roman" w:cs="Times New Roman"/>
          <w:color w:val="000000" w:themeColor="text1"/>
        </w:rPr>
        <w:t xml:space="preserve"> наступним чином:</w:t>
      </w:r>
    </w:p>
    <w:p w14:paraId="34CF9253" w14:textId="7922D2D5" w:rsidR="00376743" w:rsidRPr="00376743" w:rsidRDefault="00376743" w:rsidP="00376743">
      <w:pPr>
        <w:pStyle w:val="a7"/>
        <w:numPr>
          <w:ilvl w:val="1"/>
          <w:numId w:val="33"/>
        </w:numPr>
        <w:tabs>
          <w:tab w:val="left" w:pos="1134"/>
        </w:tabs>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д</w:t>
      </w:r>
      <w:r w:rsidRPr="00376743">
        <w:rPr>
          <w:rFonts w:ascii="Times New Roman" w:hAnsi="Times New Roman" w:cs="Times New Roman"/>
          <w:color w:val="000000" w:themeColor="text1"/>
        </w:rPr>
        <w:t xml:space="preserve">ілянки </w:t>
      </w:r>
      <w:r>
        <w:rPr>
          <w:rFonts w:ascii="Times New Roman" w:hAnsi="Times New Roman" w:cs="Times New Roman"/>
          <w:color w:val="000000" w:themeColor="text1"/>
        </w:rPr>
        <w:t>к</w:t>
      </w:r>
      <w:r w:rsidRPr="00376743">
        <w:rPr>
          <w:rFonts w:ascii="Times New Roman" w:hAnsi="Times New Roman" w:cs="Times New Roman"/>
          <w:color w:val="000000" w:themeColor="text1"/>
        </w:rPr>
        <w:t>ластеру повторного використання та відновлення відходів для розміщення якірного проекту виробництва синтез-газу газифікації сировини з відходів і,  розміщення виробництва сировини для газифікації у складі об’єктів прийому та обробки відходів, у тому числі осаду стічних вод – 3,5 га;</w:t>
      </w:r>
    </w:p>
    <w:p w14:paraId="1A2D587D" w14:textId="379CB5E7" w:rsidR="00376743" w:rsidRPr="00376743" w:rsidRDefault="00376743" w:rsidP="00376743">
      <w:pPr>
        <w:pStyle w:val="a7"/>
        <w:numPr>
          <w:ilvl w:val="1"/>
          <w:numId w:val="33"/>
        </w:numPr>
        <w:tabs>
          <w:tab w:val="left" w:pos="1134"/>
        </w:tabs>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д</w:t>
      </w:r>
      <w:r w:rsidRPr="00376743">
        <w:rPr>
          <w:rFonts w:ascii="Times New Roman" w:hAnsi="Times New Roman" w:cs="Times New Roman"/>
          <w:color w:val="000000" w:themeColor="text1"/>
        </w:rPr>
        <w:t xml:space="preserve">ілянки </w:t>
      </w:r>
      <w:r>
        <w:rPr>
          <w:rFonts w:ascii="Times New Roman" w:hAnsi="Times New Roman" w:cs="Times New Roman"/>
          <w:color w:val="000000" w:themeColor="text1"/>
        </w:rPr>
        <w:t>к</w:t>
      </w:r>
      <w:r w:rsidRPr="00376743">
        <w:rPr>
          <w:rFonts w:ascii="Times New Roman" w:hAnsi="Times New Roman" w:cs="Times New Roman"/>
          <w:color w:val="000000" w:themeColor="text1"/>
        </w:rPr>
        <w:t xml:space="preserve">ластеру хімічного синтезу для виробництва метанолу, розміщення об’єктів  хімічної та паливної промисловості потенційних </w:t>
      </w:r>
      <w:r>
        <w:rPr>
          <w:rFonts w:ascii="Times New Roman" w:hAnsi="Times New Roman" w:cs="Times New Roman"/>
          <w:color w:val="000000" w:themeColor="text1"/>
        </w:rPr>
        <w:t>у</w:t>
      </w:r>
      <w:r w:rsidRPr="00376743">
        <w:rPr>
          <w:rFonts w:ascii="Times New Roman" w:hAnsi="Times New Roman" w:cs="Times New Roman"/>
          <w:color w:val="000000" w:themeColor="text1"/>
        </w:rPr>
        <w:t>часників – 2,5 га;</w:t>
      </w:r>
    </w:p>
    <w:p w14:paraId="58A8812F" w14:textId="3EC279E1" w:rsidR="00376743"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д</w:t>
      </w:r>
      <w:r w:rsidR="00376743" w:rsidRPr="00376743">
        <w:rPr>
          <w:rFonts w:ascii="Times New Roman" w:hAnsi="Times New Roman" w:cs="Times New Roman"/>
          <w:color w:val="000000" w:themeColor="text1"/>
        </w:rPr>
        <w:t>ілянки енергетичного кластеру для розміщення об’єктів хімічного зберігання енергії, електролізної станції (ЕТО-ТОПЄ), ТЕЦ-КУ з виробництва альтернативної енергії – 1,5 га;</w:t>
      </w:r>
    </w:p>
    <w:p w14:paraId="5370D6BE" w14:textId="3BC3DEAF" w:rsidR="00376743"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д</w:t>
      </w:r>
      <w:r w:rsidR="00376743" w:rsidRPr="00376743">
        <w:rPr>
          <w:rFonts w:ascii="Times New Roman" w:hAnsi="Times New Roman" w:cs="Times New Roman"/>
          <w:color w:val="000000" w:themeColor="text1"/>
        </w:rPr>
        <w:t xml:space="preserve">ілянки під об’єктами облаштування </w:t>
      </w:r>
      <w:r>
        <w:rPr>
          <w:rFonts w:ascii="Times New Roman" w:hAnsi="Times New Roman" w:cs="Times New Roman"/>
          <w:color w:val="000000" w:themeColor="text1"/>
        </w:rPr>
        <w:t>парку</w:t>
      </w:r>
      <w:r w:rsidR="00376743" w:rsidRPr="00376743">
        <w:rPr>
          <w:rFonts w:ascii="Times New Roman" w:hAnsi="Times New Roman" w:cs="Times New Roman"/>
          <w:color w:val="000000" w:themeColor="text1"/>
        </w:rPr>
        <w:t xml:space="preserve"> у складі: комплексу очистки стічних вод та водо</w:t>
      </w:r>
      <w:r>
        <w:rPr>
          <w:rFonts w:ascii="Times New Roman" w:hAnsi="Times New Roman" w:cs="Times New Roman"/>
          <w:color w:val="000000" w:themeColor="text1"/>
        </w:rPr>
        <w:t>-</w:t>
      </w:r>
      <w:r w:rsidR="00376743" w:rsidRPr="00376743">
        <w:rPr>
          <w:rFonts w:ascii="Times New Roman" w:hAnsi="Times New Roman" w:cs="Times New Roman"/>
          <w:color w:val="000000" w:themeColor="text1"/>
        </w:rPr>
        <w:t xml:space="preserve">підготовки І та ІІ черги будівництва, пожежної станції, енергокомплексу (біоТЕЦ), об’єктів та мереж розподілу електричних та теплових систем - 2,5 га; </w:t>
      </w:r>
    </w:p>
    <w:p w14:paraId="15E0FD59" w14:textId="473C4E30" w:rsidR="0025348B" w:rsidRPr="00376743" w:rsidRDefault="005F2AC4" w:rsidP="00376743">
      <w:pPr>
        <w:pStyle w:val="a7"/>
        <w:numPr>
          <w:ilvl w:val="1"/>
          <w:numId w:val="33"/>
        </w:numPr>
        <w:tabs>
          <w:tab w:val="left" w:pos="1134"/>
        </w:tabs>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д</w:t>
      </w:r>
      <w:r w:rsidR="00376743" w:rsidRPr="00376743">
        <w:rPr>
          <w:rFonts w:ascii="Times New Roman" w:hAnsi="Times New Roman" w:cs="Times New Roman"/>
          <w:color w:val="000000" w:themeColor="text1"/>
        </w:rPr>
        <w:t>ілянки для розміщення об’єктів транспортної інфраструктури, об’єктів озеленення та ландшафтного дизайну, об’єктів соціально-культурного призначення – 3 га</w:t>
      </w:r>
      <w:r>
        <w:rPr>
          <w:rFonts w:ascii="Times New Roman" w:hAnsi="Times New Roman" w:cs="Times New Roman"/>
          <w:color w:val="000000" w:themeColor="text1"/>
        </w:rPr>
        <w:t>.</w:t>
      </w:r>
    </w:p>
    <w:p w14:paraId="0C4FEA76" w14:textId="581E9F89" w:rsidR="000B364A" w:rsidRDefault="00A46B95" w:rsidP="000B364A">
      <w:pPr>
        <w:tabs>
          <w:tab w:val="left" w:pos="1134"/>
        </w:tabs>
        <w:spacing w:after="120" w:line="240" w:lineRule="auto"/>
        <w:ind w:firstLine="567"/>
        <w:jc w:val="both"/>
        <w:rPr>
          <w:rFonts w:ascii="Times New Roman" w:hAnsi="Times New Roman" w:cs="Times New Roman"/>
          <w:color w:val="000000" w:themeColor="text1"/>
        </w:rPr>
      </w:pPr>
      <w:r w:rsidRPr="00A46B95">
        <w:rPr>
          <w:rFonts w:ascii="Times New Roman" w:hAnsi="Times New Roman" w:cs="Times New Roman"/>
          <w:color w:val="000000" w:themeColor="text1"/>
        </w:rPr>
        <w:t xml:space="preserve">Пріоритетними для розміщення є об’єкти галузі переробки відходів та хімічної галузі, об’єкти альтернативної та відновлюваної енергетики, а також відповідні інфраструктурні об’єкти систем водозабезпечення та </w:t>
      </w:r>
      <w:r w:rsidR="007D2467">
        <w:rPr>
          <w:rFonts w:ascii="Times New Roman" w:hAnsi="Times New Roman" w:cs="Times New Roman"/>
          <w:color w:val="000000" w:themeColor="text1"/>
        </w:rPr>
        <w:t>водоочищення</w:t>
      </w:r>
      <w:r w:rsidRPr="00A46B95">
        <w:rPr>
          <w:rFonts w:ascii="Times New Roman" w:hAnsi="Times New Roman" w:cs="Times New Roman"/>
          <w:color w:val="000000" w:themeColor="text1"/>
        </w:rPr>
        <w:t>, електрозабезпечення, обробки та транспортування технологічних газів, теплозабезпечення</w:t>
      </w:r>
      <w:r w:rsidR="007D2467">
        <w:rPr>
          <w:rFonts w:ascii="Times New Roman" w:hAnsi="Times New Roman" w:cs="Times New Roman"/>
          <w:color w:val="000000" w:themeColor="text1"/>
        </w:rPr>
        <w:t xml:space="preserve"> та необхідні </w:t>
      </w:r>
      <w:r w:rsidRPr="00A46B95">
        <w:rPr>
          <w:rFonts w:ascii="Times New Roman" w:hAnsi="Times New Roman" w:cs="Times New Roman"/>
          <w:color w:val="000000" w:themeColor="text1"/>
        </w:rPr>
        <w:t>об’єкти логістики та сервісного обслуговування.</w:t>
      </w:r>
    </w:p>
    <w:p w14:paraId="5AA77D59" w14:textId="5430DB1B" w:rsidR="007D2467" w:rsidRDefault="00302629" w:rsidP="000B364A">
      <w:pPr>
        <w:tabs>
          <w:tab w:val="left" w:pos="1134"/>
        </w:tabs>
        <w:spacing w:after="12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П</w:t>
      </w:r>
      <w:r w:rsidRPr="00302629">
        <w:rPr>
          <w:rFonts w:ascii="Times New Roman" w:hAnsi="Times New Roman" w:cs="Times New Roman"/>
          <w:color w:val="000000" w:themeColor="text1"/>
        </w:rPr>
        <w:t>ередбачається використання новітніх технологій та сучасних матеріал</w:t>
      </w:r>
      <w:r>
        <w:rPr>
          <w:rFonts w:ascii="Times New Roman" w:hAnsi="Times New Roman" w:cs="Times New Roman"/>
          <w:color w:val="000000" w:themeColor="text1"/>
        </w:rPr>
        <w:t>ів</w:t>
      </w:r>
      <w:r w:rsidRPr="00302629">
        <w:rPr>
          <w:rFonts w:ascii="Times New Roman" w:hAnsi="Times New Roman" w:cs="Times New Roman"/>
          <w:color w:val="000000" w:themeColor="text1"/>
        </w:rPr>
        <w:t>, впровадження передов</w:t>
      </w:r>
      <w:r>
        <w:rPr>
          <w:rFonts w:ascii="Times New Roman" w:hAnsi="Times New Roman" w:cs="Times New Roman"/>
          <w:color w:val="000000" w:themeColor="text1"/>
        </w:rPr>
        <w:t>их</w:t>
      </w:r>
      <w:r w:rsidRPr="00302629">
        <w:rPr>
          <w:rFonts w:ascii="Times New Roman" w:hAnsi="Times New Roman" w:cs="Times New Roman"/>
          <w:color w:val="000000" w:themeColor="text1"/>
        </w:rPr>
        <w:t xml:space="preserve"> енерго- і ресурсозберігаюч</w:t>
      </w:r>
      <w:r>
        <w:rPr>
          <w:rFonts w:ascii="Times New Roman" w:hAnsi="Times New Roman" w:cs="Times New Roman"/>
          <w:color w:val="000000" w:themeColor="text1"/>
        </w:rPr>
        <w:t>их</w:t>
      </w:r>
      <w:r w:rsidRPr="00302629">
        <w:rPr>
          <w:rFonts w:ascii="Times New Roman" w:hAnsi="Times New Roman" w:cs="Times New Roman"/>
          <w:color w:val="000000" w:themeColor="text1"/>
        </w:rPr>
        <w:t xml:space="preserve"> технологій, відновлюваних та альтернативних джерел енергії.</w:t>
      </w:r>
    </w:p>
    <w:p w14:paraId="045D29F4" w14:textId="2813DDCD" w:rsidR="00302629" w:rsidRDefault="00302629" w:rsidP="000B364A">
      <w:pPr>
        <w:tabs>
          <w:tab w:val="left" w:pos="1134"/>
        </w:tabs>
        <w:spacing w:after="120" w:line="240" w:lineRule="auto"/>
        <w:ind w:firstLine="567"/>
        <w:jc w:val="both"/>
        <w:rPr>
          <w:rFonts w:ascii="Times New Roman" w:hAnsi="Times New Roman" w:cs="Times New Roman"/>
          <w:color w:val="000000" w:themeColor="text1"/>
        </w:rPr>
      </w:pPr>
      <w:r w:rsidRPr="00302629">
        <w:rPr>
          <w:rFonts w:ascii="Times New Roman" w:hAnsi="Times New Roman" w:cs="Times New Roman"/>
          <w:color w:val="000000" w:themeColor="text1"/>
        </w:rPr>
        <w:t xml:space="preserve">На території </w:t>
      </w:r>
      <w:r>
        <w:rPr>
          <w:rFonts w:ascii="Times New Roman" w:hAnsi="Times New Roman" w:cs="Times New Roman"/>
          <w:color w:val="000000" w:themeColor="text1"/>
        </w:rPr>
        <w:t>П</w:t>
      </w:r>
      <w:r w:rsidRPr="00302629">
        <w:rPr>
          <w:rFonts w:ascii="Times New Roman" w:hAnsi="Times New Roman" w:cs="Times New Roman"/>
          <w:color w:val="000000" w:themeColor="text1"/>
        </w:rPr>
        <w:t>арку не можуть бути розміщені підприємства, що є шкідливими для довкілля, забруднюють повітря або завдають іншої шкоди екології міста.</w:t>
      </w:r>
    </w:p>
    <w:p w14:paraId="73AE3C83" w14:textId="524C025A" w:rsidR="00302629" w:rsidRDefault="00302629" w:rsidP="00302629">
      <w:pPr>
        <w:tabs>
          <w:tab w:val="left" w:pos="1134"/>
        </w:tabs>
        <w:spacing w:after="120" w:line="240" w:lineRule="auto"/>
        <w:ind w:firstLine="567"/>
        <w:jc w:val="both"/>
        <w:rPr>
          <w:rFonts w:ascii="Times New Roman" w:hAnsi="Times New Roman" w:cs="Times New Roman"/>
          <w:color w:val="000000" w:themeColor="text1"/>
        </w:rPr>
      </w:pPr>
      <w:r w:rsidRPr="00302629">
        <w:rPr>
          <w:rFonts w:ascii="Times New Roman" w:hAnsi="Times New Roman" w:cs="Times New Roman"/>
          <w:color w:val="000000" w:themeColor="text1"/>
        </w:rPr>
        <w:t>Першочерговим завданням для успішного створення та функціонування</w:t>
      </w:r>
      <w:r>
        <w:rPr>
          <w:rFonts w:ascii="Times New Roman" w:hAnsi="Times New Roman" w:cs="Times New Roman"/>
          <w:color w:val="000000" w:themeColor="text1"/>
        </w:rPr>
        <w:t xml:space="preserve"> </w:t>
      </w:r>
      <w:r w:rsidRPr="00302629">
        <w:rPr>
          <w:rFonts w:ascii="Times New Roman" w:hAnsi="Times New Roman" w:cs="Times New Roman"/>
          <w:color w:val="000000" w:themeColor="text1"/>
        </w:rPr>
        <w:t>парку є залучення «якірн</w:t>
      </w:r>
      <w:r>
        <w:rPr>
          <w:rFonts w:ascii="Times New Roman" w:hAnsi="Times New Roman" w:cs="Times New Roman"/>
          <w:color w:val="000000" w:themeColor="text1"/>
        </w:rPr>
        <w:t>ого</w:t>
      </w:r>
      <w:r w:rsidRPr="00302629">
        <w:rPr>
          <w:rFonts w:ascii="Times New Roman" w:hAnsi="Times New Roman" w:cs="Times New Roman"/>
          <w:color w:val="000000" w:themeColor="text1"/>
        </w:rPr>
        <w:t>» інвестор</w:t>
      </w:r>
      <w:r>
        <w:rPr>
          <w:rFonts w:ascii="Times New Roman" w:hAnsi="Times New Roman" w:cs="Times New Roman"/>
          <w:color w:val="000000" w:themeColor="text1"/>
        </w:rPr>
        <w:t xml:space="preserve">ва – </w:t>
      </w:r>
      <w:r w:rsidRPr="00302629">
        <w:rPr>
          <w:rFonts w:ascii="Times New Roman" w:hAnsi="Times New Roman" w:cs="Times New Roman"/>
          <w:color w:val="000000" w:themeColor="text1"/>
        </w:rPr>
        <w:t>підприємства з газифікації відходів у хімічні речовини (WtC), зокрема</w:t>
      </w:r>
      <w:r w:rsidR="00E25628">
        <w:rPr>
          <w:rFonts w:ascii="Times New Roman" w:hAnsi="Times New Roman" w:cs="Times New Roman"/>
          <w:color w:val="000000" w:themeColor="text1"/>
        </w:rPr>
        <w:t xml:space="preserve"> (як планується)</w:t>
      </w:r>
      <w:r w:rsidRPr="00302629">
        <w:rPr>
          <w:rFonts w:ascii="Times New Roman" w:hAnsi="Times New Roman" w:cs="Times New Roman"/>
          <w:color w:val="000000" w:themeColor="text1"/>
        </w:rPr>
        <w:t>,</w:t>
      </w:r>
      <w:r w:rsidR="00E25628">
        <w:rPr>
          <w:rFonts w:ascii="Times New Roman" w:hAnsi="Times New Roman" w:cs="Times New Roman"/>
          <w:color w:val="000000" w:themeColor="text1"/>
        </w:rPr>
        <w:t xml:space="preserve"> –</w:t>
      </w:r>
      <w:r w:rsidRPr="00302629">
        <w:rPr>
          <w:rFonts w:ascii="Times New Roman" w:hAnsi="Times New Roman" w:cs="Times New Roman"/>
          <w:color w:val="000000" w:themeColor="text1"/>
        </w:rPr>
        <w:t xml:space="preserve"> у біометанол/метанол (WtM).</w:t>
      </w:r>
    </w:p>
    <w:p w14:paraId="15C0A7E4" w14:textId="74336AB0" w:rsidR="00E25628" w:rsidRDefault="00E25628" w:rsidP="00302629">
      <w:pPr>
        <w:tabs>
          <w:tab w:val="left" w:pos="1134"/>
        </w:tabs>
        <w:spacing w:after="120" w:line="240" w:lineRule="auto"/>
        <w:ind w:firstLine="567"/>
        <w:jc w:val="both"/>
        <w:rPr>
          <w:rFonts w:ascii="Times New Roman" w:hAnsi="Times New Roman" w:cs="Times New Roman"/>
          <w:color w:val="000000" w:themeColor="text1"/>
        </w:rPr>
      </w:pPr>
      <w:r w:rsidRPr="00E25628">
        <w:rPr>
          <w:rFonts w:ascii="Times New Roman" w:hAnsi="Times New Roman" w:cs="Times New Roman"/>
          <w:color w:val="000000" w:themeColor="text1"/>
        </w:rPr>
        <w:t>Конкретна типологія кожного окремого промислового об'єкту, його потужність та виробничі процеси, цикли, характеристики визначаються після надання у користування/володіння/оренду земельної ділянки інвесторам із дотриманням вимог даної Концепції та</w:t>
      </w:r>
      <w:r>
        <w:rPr>
          <w:rFonts w:ascii="Times New Roman" w:hAnsi="Times New Roman" w:cs="Times New Roman"/>
          <w:color w:val="000000" w:themeColor="text1"/>
        </w:rPr>
        <w:t xml:space="preserve"> містобудівного законодавства.</w:t>
      </w:r>
    </w:p>
    <w:p w14:paraId="14BF792D" w14:textId="0758249A" w:rsidR="00E25628" w:rsidRPr="00E25628" w:rsidRDefault="00E25628" w:rsidP="00F672D7">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bCs/>
          <w:color w:val="000000" w:themeColor="text1"/>
        </w:rPr>
      </w:pPr>
      <w:bookmarkStart w:id="28" w:name="_Toc193462474"/>
      <w:r w:rsidRPr="00E25628">
        <w:rPr>
          <w:rFonts w:ascii="Times New Roman" w:hAnsi="Times New Roman" w:cs="Times New Roman"/>
          <w:b/>
          <w:bCs/>
          <w:color w:val="000000" w:themeColor="text1"/>
        </w:rPr>
        <w:t>Часовий вимір</w:t>
      </w:r>
      <w:bookmarkEnd w:id="28"/>
    </w:p>
    <w:p w14:paraId="14114A22" w14:textId="188413E5" w:rsidR="00E25628" w:rsidRDefault="00B21499"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Час, що </w:t>
      </w:r>
      <w:r w:rsidR="005A2170">
        <w:rPr>
          <w:rFonts w:ascii="Times New Roman" w:hAnsi="Times New Roman" w:cs="Times New Roman"/>
          <w:color w:val="000000" w:themeColor="text1"/>
        </w:rPr>
        <w:t xml:space="preserve">необхідний для планування створення та діяльності Парку визначений з урахуванням </w:t>
      </w:r>
      <w:r w:rsidR="005A2170" w:rsidRPr="005A2170">
        <w:rPr>
          <w:rFonts w:ascii="Times New Roman" w:hAnsi="Times New Roman" w:cs="Times New Roman"/>
          <w:color w:val="000000" w:themeColor="text1"/>
        </w:rPr>
        <w:t>юридични</w:t>
      </w:r>
      <w:r w:rsidR="005A2170">
        <w:rPr>
          <w:rFonts w:ascii="Times New Roman" w:hAnsi="Times New Roman" w:cs="Times New Roman"/>
          <w:color w:val="000000" w:themeColor="text1"/>
        </w:rPr>
        <w:t>х</w:t>
      </w:r>
      <w:r w:rsidR="005A2170" w:rsidRPr="005A2170">
        <w:rPr>
          <w:rFonts w:ascii="Times New Roman" w:hAnsi="Times New Roman" w:cs="Times New Roman"/>
          <w:color w:val="000000" w:themeColor="text1"/>
        </w:rPr>
        <w:t>, технологічн</w:t>
      </w:r>
      <w:r w:rsidR="005A2170">
        <w:rPr>
          <w:rFonts w:ascii="Times New Roman" w:hAnsi="Times New Roman" w:cs="Times New Roman"/>
          <w:color w:val="000000" w:themeColor="text1"/>
        </w:rPr>
        <w:t>их</w:t>
      </w:r>
      <w:r w:rsidR="005A2170" w:rsidRPr="005A2170">
        <w:rPr>
          <w:rFonts w:ascii="Times New Roman" w:hAnsi="Times New Roman" w:cs="Times New Roman"/>
          <w:color w:val="000000" w:themeColor="text1"/>
        </w:rPr>
        <w:t>, будівельни</w:t>
      </w:r>
      <w:r w:rsidR="005A2170">
        <w:rPr>
          <w:rFonts w:ascii="Times New Roman" w:hAnsi="Times New Roman" w:cs="Times New Roman"/>
          <w:color w:val="000000" w:themeColor="text1"/>
        </w:rPr>
        <w:t>х</w:t>
      </w:r>
      <w:r w:rsidR="005A2170" w:rsidRPr="005A2170">
        <w:rPr>
          <w:rFonts w:ascii="Times New Roman" w:hAnsi="Times New Roman" w:cs="Times New Roman"/>
          <w:color w:val="000000" w:themeColor="text1"/>
        </w:rPr>
        <w:t xml:space="preserve"> та інвестиційни</w:t>
      </w:r>
      <w:r w:rsidR="005A2170">
        <w:rPr>
          <w:rFonts w:ascii="Times New Roman" w:hAnsi="Times New Roman" w:cs="Times New Roman"/>
          <w:color w:val="000000" w:themeColor="text1"/>
        </w:rPr>
        <w:t>й</w:t>
      </w:r>
      <w:r w:rsidR="005A2170" w:rsidRPr="005A2170">
        <w:rPr>
          <w:rFonts w:ascii="Times New Roman" w:hAnsi="Times New Roman" w:cs="Times New Roman"/>
          <w:color w:val="000000" w:themeColor="text1"/>
        </w:rPr>
        <w:t xml:space="preserve"> процес</w:t>
      </w:r>
      <w:r w:rsidR="005A2170">
        <w:rPr>
          <w:rFonts w:ascii="Times New Roman" w:hAnsi="Times New Roman" w:cs="Times New Roman"/>
          <w:color w:val="000000" w:themeColor="text1"/>
        </w:rPr>
        <w:t>ів</w:t>
      </w:r>
      <w:r w:rsidR="005A2170" w:rsidRPr="005A2170">
        <w:rPr>
          <w:rFonts w:ascii="Times New Roman" w:hAnsi="Times New Roman" w:cs="Times New Roman"/>
          <w:color w:val="000000" w:themeColor="text1"/>
        </w:rPr>
        <w:t xml:space="preserve"> формування промислового симбіозу у межах </w:t>
      </w:r>
      <w:r w:rsidR="005A2170">
        <w:rPr>
          <w:rFonts w:ascii="Times New Roman" w:hAnsi="Times New Roman" w:cs="Times New Roman"/>
          <w:color w:val="000000" w:themeColor="text1"/>
        </w:rPr>
        <w:t>Парку</w:t>
      </w:r>
      <w:r w:rsidR="005A2170" w:rsidRPr="005A2170">
        <w:rPr>
          <w:rFonts w:ascii="Times New Roman" w:hAnsi="Times New Roman" w:cs="Times New Roman"/>
          <w:color w:val="000000" w:themeColor="text1"/>
        </w:rPr>
        <w:t xml:space="preserve"> та, додатково, необхідн</w:t>
      </w:r>
      <w:r w:rsidR="005A2170">
        <w:rPr>
          <w:rFonts w:ascii="Times New Roman" w:hAnsi="Times New Roman" w:cs="Times New Roman"/>
          <w:color w:val="000000" w:themeColor="text1"/>
        </w:rPr>
        <w:t>ості</w:t>
      </w:r>
      <w:r w:rsidR="005A2170" w:rsidRPr="005A2170">
        <w:rPr>
          <w:rFonts w:ascii="Times New Roman" w:hAnsi="Times New Roman" w:cs="Times New Roman"/>
          <w:color w:val="000000" w:themeColor="text1"/>
        </w:rPr>
        <w:t xml:space="preserve"> враховувати стратегічні пріоритети розвитку Боярської міської територіальної громади за механізмом місто-промислової синергії.</w:t>
      </w:r>
    </w:p>
    <w:p w14:paraId="64227593" w14:textId="4910B584" w:rsidR="005A2170" w:rsidRPr="00DD0944" w:rsidRDefault="00C345C4"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DD0944">
        <w:rPr>
          <w:rFonts w:ascii="Times New Roman" w:hAnsi="Times New Roman" w:cs="Times New Roman"/>
          <w:color w:val="000000" w:themeColor="text1"/>
        </w:rPr>
        <w:t>При плануванні враховано етап потрібний на визначення зовнішнього рівня взаємодії коли до співпраці у промислового кластеру з обробки та переробки відходів залучаються комунальні, комерційні та виробничі компанії зони територіального охвату, але при цьому регіональні та місцеві плани управління відходами ще не визначені. Це створює складнощі при прийнятті рішень щодо планування систем водоочищення, теплозабезпечення, електрозабезпечення.</w:t>
      </w:r>
    </w:p>
    <w:p w14:paraId="4FE116D3" w14:textId="5ABEB6FC" w:rsidR="002D469C" w:rsidRDefault="002D469C" w:rsidP="00DD0944">
      <w:pPr>
        <w:pStyle w:val="a7"/>
        <w:tabs>
          <w:tab w:val="left" w:pos="1134"/>
          <w:tab w:val="left" w:pos="5670"/>
        </w:tabs>
        <w:spacing w:after="120" w:line="240" w:lineRule="auto"/>
        <w:ind w:left="0" w:firstLine="567"/>
        <w:contextualSpacing w:val="0"/>
        <w:jc w:val="both"/>
        <w:rPr>
          <w:rFonts w:ascii="Times New Roman" w:hAnsi="Times New Roman" w:cs="Times New Roman"/>
          <w:color w:val="000000" w:themeColor="text1"/>
        </w:rPr>
      </w:pPr>
      <w:r w:rsidRPr="009A04B8">
        <w:rPr>
          <w:rFonts w:ascii="Times New Roman" w:hAnsi="Times New Roman" w:cs="Times New Roman"/>
          <w:color w:val="000000" w:themeColor="text1"/>
        </w:rPr>
        <w:t xml:space="preserve">Планом передбачено створення робочої групи для підготовки умов та проведення конкурсу на обрання керуючої компанії, У подальшому спільно із керуючою компанією буде </w:t>
      </w:r>
      <w:r w:rsidRPr="009A04B8">
        <w:rPr>
          <w:rFonts w:ascii="Times New Roman" w:hAnsi="Times New Roman" w:cs="Times New Roman"/>
          <w:color w:val="000000" w:themeColor="text1"/>
        </w:rPr>
        <w:lastRenderedPageBreak/>
        <w:t>визначено строки та обсяги підготовки інженерної інфраструктури, розробки проектно-кошторисної документації облаштування Парку, визначення об’ємів та умов поставки відходів та сировини, їх видів, виробничої потужності потрібних для реалізації симбіозу об’єктів.</w:t>
      </w:r>
      <w:r w:rsidR="00A0113E" w:rsidRPr="009A04B8">
        <w:rPr>
          <w:rFonts w:ascii="Times New Roman" w:hAnsi="Times New Roman" w:cs="Times New Roman"/>
          <w:color w:val="000000" w:themeColor="text1"/>
        </w:rPr>
        <w:t xml:space="preserve"> На цьому етапі передбачена участь ініціаторів створення Парку у підготовці пропозицій та безпосередньо у розробці місцевих та регіональних планів управління відходами</w:t>
      </w:r>
      <w:r w:rsidR="00A0113E" w:rsidRPr="009A04B8">
        <w:rPr>
          <w:rStyle w:val="afb"/>
          <w:rFonts w:ascii="Times New Roman" w:hAnsi="Times New Roman" w:cs="Times New Roman"/>
          <w:color w:val="000000" w:themeColor="text1"/>
        </w:rPr>
        <w:footnoteReference w:id="4"/>
      </w:r>
      <w:r w:rsidR="00A0113E" w:rsidRPr="009A04B8">
        <w:rPr>
          <w:rFonts w:ascii="Times New Roman" w:hAnsi="Times New Roman" w:cs="Times New Roman"/>
          <w:color w:val="000000" w:themeColor="text1"/>
        </w:rPr>
        <w:t xml:space="preserve">. Ця Концепція передбачає згоду </w:t>
      </w:r>
      <w:r w:rsidR="001B69AA" w:rsidRPr="009A04B8">
        <w:rPr>
          <w:rFonts w:ascii="Times New Roman" w:hAnsi="Times New Roman" w:cs="Times New Roman"/>
          <w:color w:val="000000" w:themeColor="text1"/>
        </w:rPr>
        <w:t>на можливість використання потужностей Парку у якості технологічного ядра та відповідного об’єкту управління відходами у</w:t>
      </w:r>
      <w:r w:rsidR="00A0113E" w:rsidRPr="009A04B8">
        <w:rPr>
          <w:rFonts w:ascii="Times New Roman" w:hAnsi="Times New Roman" w:cs="Times New Roman"/>
          <w:color w:val="000000" w:themeColor="text1"/>
        </w:rPr>
        <w:t xml:space="preserve"> регіональн</w:t>
      </w:r>
      <w:r w:rsidR="001B69AA" w:rsidRPr="009A04B8">
        <w:rPr>
          <w:rFonts w:ascii="Times New Roman" w:hAnsi="Times New Roman" w:cs="Times New Roman"/>
          <w:color w:val="000000" w:themeColor="text1"/>
        </w:rPr>
        <w:t>их</w:t>
      </w:r>
      <w:r w:rsidR="00A0113E" w:rsidRPr="009A04B8">
        <w:rPr>
          <w:rFonts w:ascii="Times New Roman" w:hAnsi="Times New Roman" w:cs="Times New Roman"/>
          <w:color w:val="000000" w:themeColor="text1"/>
        </w:rPr>
        <w:t xml:space="preserve"> та місцев</w:t>
      </w:r>
      <w:r w:rsidR="001B69AA" w:rsidRPr="009A04B8">
        <w:rPr>
          <w:rFonts w:ascii="Times New Roman" w:hAnsi="Times New Roman" w:cs="Times New Roman"/>
          <w:color w:val="000000" w:themeColor="text1"/>
        </w:rPr>
        <w:t>ій</w:t>
      </w:r>
      <w:r w:rsidR="00A0113E" w:rsidRPr="009A04B8">
        <w:rPr>
          <w:rFonts w:ascii="Times New Roman" w:hAnsi="Times New Roman" w:cs="Times New Roman"/>
          <w:color w:val="000000" w:themeColor="text1"/>
        </w:rPr>
        <w:t xml:space="preserve"> систем</w:t>
      </w:r>
      <w:r w:rsidR="001B69AA" w:rsidRPr="009A04B8">
        <w:rPr>
          <w:rFonts w:ascii="Times New Roman" w:hAnsi="Times New Roman" w:cs="Times New Roman"/>
          <w:color w:val="000000" w:themeColor="text1"/>
        </w:rPr>
        <w:t>ах</w:t>
      </w:r>
      <w:r w:rsidR="00A0113E" w:rsidRPr="009A04B8">
        <w:rPr>
          <w:rFonts w:ascii="Times New Roman" w:hAnsi="Times New Roman" w:cs="Times New Roman"/>
          <w:color w:val="000000" w:themeColor="text1"/>
        </w:rPr>
        <w:t xml:space="preserve"> управління відходами.</w:t>
      </w:r>
    </w:p>
    <w:p w14:paraId="563FDF46" w14:textId="0ACB69B6" w:rsidR="008E7819" w:rsidRPr="00491E91" w:rsidRDefault="001B69AA"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Запропонований у Концепції план розвитку Парку має за мету створити зручні умови для прийняття рішень щодо розміщення підприємств</w:t>
      </w:r>
      <w:r w:rsidR="008E7819" w:rsidRPr="00491E91">
        <w:rPr>
          <w:rFonts w:ascii="Times New Roman" w:hAnsi="Times New Roman" w:cs="Times New Roman"/>
          <w:color w:val="000000" w:themeColor="text1"/>
        </w:rPr>
        <w:t xml:space="preserve"> на території Парку</w:t>
      </w:r>
      <w:r w:rsidRPr="00491E91">
        <w:rPr>
          <w:rFonts w:ascii="Times New Roman" w:hAnsi="Times New Roman" w:cs="Times New Roman"/>
          <w:color w:val="000000" w:themeColor="text1"/>
        </w:rPr>
        <w:t xml:space="preserve">, а також </w:t>
      </w:r>
      <w:r w:rsidR="008E7819" w:rsidRPr="00491E91">
        <w:rPr>
          <w:rFonts w:ascii="Times New Roman" w:hAnsi="Times New Roman" w:cs="Times New Roman"/>
          <w:color w:val="000000" w:themeColor="text1"/>
        </w:rPr>
        <w:t xml:space="preserve">для </w:t>
      </w:r>
      <w:r w:rsidRPr="00491E91">
        <w:rPr>
          <w:rFonts w:ascii="Times New Roman" w:hAnsi="Times New Roman" w:cs="Times New Roman"/>
          <w:color w:val="000000" w:themeColor="text1"/>
        </w:rPr>
        <w:t>залучення підприємств</w:t>
      </w:r>
      <w:r w:rsidR="008E7819" w:rsidRPr="00491E91">
        <w:rPr>
          <w:rFonts w:ascii="Times New Roman" w:hAnsi="Times New Roman" w:cs="Times New Roman"/>
          <w:color w:val="000000" w:themeColor="text1"/>
        </w:rPr>
        <w:t xml:space="preserve"> комунальної та приватної форми власності, що здійснюють діяльність</w:t>
      </w:r>
      <w:r w:rsidRPr="00491E91">
        <w:rPr>
          <w:rFonts w:ascii="Times New Roman" w:hAnsi="Times New Roman" w:cs="Times New Roman"/>
          <w:color w:val="000000" w:themeColor="text1"/>
        </w:rPr>
        <w:t xml:space="preserve"> у сфері управлін</w:t>
      </w:r>
      <w:r w:rsidR="002F691F" w:rsidRPr="00491E91">
        <w:rPr>
          <w:rFonts w:ascii="Times New Roman" w:hAnsi="Times New Roman" w:cs="Times New Roman"/>
          <w:color w:val="000000" w:themeColor="text1"/>
        </w:rPr>
        <w:t>н</w:t>
      </w:r>
      <w:r w:rsidRPr="00491E91">
        <w:rPr>
          <w:rFonts w:ascii="Times New Roman" w:hAnsi="Times New Roman" w:cs="Times New Roman"/>
          <w:color w:val="000000" w:themeColor="text1"/>
        </w:rPr>
        <w:t xml:space="preserve">я відходами </w:t>
      </w:r>
      <w:r w:rsidR="008E7819" w:rsidRPr="00491E91">
        <w:rPr>
          <w:rFonts w:ascii="Times New Roman" w:hAnsi="Times New Roman" w:cs="Times New Roman"/>
          <w:color w:val="000000" w:themeColor="text1"/>
        </w:rPr>
        <w:t xml:space="preserve">(суб’єкти управління відходами) </w:t>
      </w:r>
      <w:r w:rsidRPr="00491E91">
        <w:rPr>
          <w:rFonts w:ascii="Times New Roman" w:hAnsi="Times New Roman" w:cs="Times New Roman"/>
          <w:color w:val="000000" w:themeColor="text1"/>
        </w:rPr>
        <w:t xml:space="preserve">та </w:t>
      </w:r>
      <w:r w:rsidR="008E7819" w:rsidRPr="00491E91">
        <w:rPr>
          <w:rFonts w:ascii="Times New Roman" w:hAnsi="Times New Roman" w:cs="Times New Roman"/>
          <w:color w:val="000000" w:themeColor="text1"/>
        </w:rPr>
        <w:t xml:space="preserve">у сфері </w:t>
      </w:r>
      <w:r w:rsidRPr="00491E91">
        <w:rPr>
          <w:rFonts w:ascii="Times New Roman" w:hAnsi="Times New Roman" w:cs="Times New Roman"/>
          <w:color w:val="000000" w:themeColor="text1"/>
        </w:rPr>
        <w:t>водовідведення.</w:t>
      </w:r>
    </w:p>
    <w:p w14:paraId="5A76A221" w14:textId="114E3509" w:rsidR="001B69AA" w:rsidRPr="00491E91" w:rsidRDefault="00FA7F4C"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 xml:space="preserve">Необхідним є розроблення </w:t>
      </w:r>
      <w:r w:rsidR="001B69AA" w:rsidRPr="00491E91">
        <w:rPr>
          <w:rFonts w:ascii="Times New Roman" w:hAnsi="Times New Roman" w:cs="Times New Roman"/>
          <w:color w:val="000000" w:themeColor="text1"/>
        </w:rPr>
        <w:t>техніко-економічного обґрунтуванн</w:t>
      </w:r>
      <w:r w:rsidRPr="00491E91">
        <w:rPr>
          <w:rFonts w:ascii="Times New Roman" w:hAnsi="Times New Roman" w:cs="Times New Roman"/>
          <w:color w:val="000000" w:themeColor="text1"/>
        </w:rPr>
        <w:t>я, насамперед, для визначення</w:t>
      </w:r>
      <w:r w:rsidR="001B69AA" w:rsidRPr="00491E91">
        <w:rPr>
          <w:rFonts w:ascii="Times New Roman" w:hAnsi="Times New Roman" w:cs="Times New Roman"/>
          <w:color w:val="000000" w:themeColor="text1"/>
        </w:rPr>
        <w:t xml:space="preserve"> необхідних ресурсів </w:t>
      </w:r>
      <w:r w:rsidRPr="00491E91">
        <w:rPr>
          <w:rFonts w:ascii="Times New Roman" w:hAnsi="Times New Roman" w:cs="Times New Roman"/>
          <w:color w:val="000000" w:themeColor="text1"/>
        </w:rPr>
        <w:t>потрібних для</w:t>
      </w:r>
      <w:r w:rsidR="001B69AA" w:rsidRPr="00491E91">
        <w:rPr>
          <w:rFonts w:ascii="Times New Roman" w:hAnsi="Times New Roman" w:cs="Times New Roman"/>
          <w:color w:val="000000" w:themeColor="text1"/>
        </w:rPr>
        <w:t xml:space="preserve"> </w:t>
      </w:r>
      <w:r w:rsidRPr="00491E91">
        <w:rPr>
          <w:rFonts w:ascii="Times New Roman" w:hAnsi="Times New Roman" w:cs="Times New Roman"/>
          <w:color w:val="000000" w:themeColor="text1"/>
        </w:rPr>
        <w:t xml:space="preserve">здійснення </w:t>
      </w:r>
      <w:r w:rsidR="001B69AA" w:rsidRPr="00491E91">
        <w:rPr>
          <w:rFonts w:ascii="Times New Roman" w:hAnsi="Times New Roman" w:cs="Times New Roman"/>
          <w:color w:val="000000" w:themeColor="text1"/>
        </w:rPr>
        <w:t xml:space="preserve">діяльності </w:t>
      </w:r>
      <w:r w:rsidRPr="00491E91">
        <w:rPr>
          <w:rFonts w:ascii="Times New Roman" w:hAnsi="Times New Roman" w:cs="Times New Roman"/>
          <w:color w:val="000000" w:themeColor="text1"/>
        </w:rPr>
        <w:t xml:space="preserve">Парку </w:t>
      </w:r>
      <w:r w:rsidR="001B69AA" w:rsidRPr="00491E91">
        <w:rPr>
          <w:rFonts w:ascii="Times New Roman" w:hAnsi="Times New Roman" w:cs="Times New Roman"/>
          <w:color w:val="000000" w:themeColor="text1"/>
        </w:rPr>
        <w:t xml:space="preserve">на умовах </w:t>
      </w:r>
      <w:r w:rsidR="001B69AA" w:rsidRPr="00491E91">
        <w:rPr>
          <w:rFonts w:ascii="Times New Roman" w:hAnsi="Times New Roman" w:cs="Times New Roman"/>
          <w:i/>
          <w:color w:val="000000" w:themeColor="text1"/>
        </w:rPr>
        <w:t>промислового симбіозу</w:t>
      </w:r>
      <w:r w:rsidR="001B69AA" w:rsidRPr="00491E91">
        <w:rPr>
          <w:rFonts w:ascii="Times New Roman" w:hAnsi="Times New Roman" w:cs="Times New Roman"/>
          <w:color w:val="000000" w:themeColor="text1"/>
        </w:rPr>
        <w:t xml:space="preserve">. </w:t>
      </w:r>
      <w:r w:rsidRPr="00491E91">
        <w:rPr>
          <w:rFonts w:ascii="Times New Roman" w:hAnsi="Times New Roman" w:cs="Times New Roman"/>
          <w:color w:val="000000" w:themeColor="text1"/>
        </w:rPr>
        <w:t xml:space="preserve">Необхідні розрахунки будуть здійснюватися </w:t>
      </w:r>
      <w:r w:rsidR="001B69AA" w:rsidRPr="00491E91">
        <w:rPr>
          <w:rFonts w:ascii="Times New Roman" w:hAnsi="Times New Roman" w:cs="Times New Roman"/>
          <w:color w:val="000000" w:themeColor="text1"/>
        </w:rPr>
        <w:t>керуючою компанією на основі опитування потенційних учасників</w:t>
      </w:r>
      <w:r w:rsidRPr="00491E91">
        <w:rPr>
          <w:rFonts w:ascii="Times New Roman" w:hAnsi="Times New Roman" w:cs="Times New Roman"/>
          <w:color w:val="000000" w:themeColor="text1"/>
        </w:rPr>
        <w:t>,</w:t>
      </w:r>
      <w:r w:rsidR="001B69AA" w:rsidRPr="00491E91">
        <w:rPr>
          <w:rFonts w:ascii="Times New Roman" w:hAnsi="Times New Roman" w:cs="Times New Roman"/>
          <w:color w:val="000000" w:themeColor="text1"/>
        </w:rPr>
        <w:t xml:space="preserve"> </w:t>
      </w:r>
      <w:r w:rsidRPr="00491E91">
        <w:rPr>
          <w:rFonts w:ascii="Times New Roman" w:hAnsi="Times New Roman" w:cs="Times New Roman"/>
          <w:color w:val="000000" w:themeColor="text1"/>
        </w:rPr>
        <w:t>які</w:t>
      </w:r>
      <w:r w:rsidR="001B69AA" w:rsidRPr="00491E91">
        <w:rPr>
          <w:rFonts w:ascii="Times New Roman" w:hAnsi="Times New Roman" w:cs="Times New Roman"/>
          <w:color w:val="000000" w:themeColor="text1"/>
        </w:rPr>
        <w:t xml:space="preserve"> мають намір формувати технологічне ядро кластерів</w:t>
      </w:r>
      <w:r w:rsidRPr="00491E91">
        <w:rPr>
          <w:rFonts w:ascii="Times New Roman" w:hAnsi="Times New Roman" w:cs="Times New Roman"/>
          <w:color w:val="000000" w:themeColor="text1"/>
        </w:rPr>
        <w:t xml:space="preserve"> Парку</w:t>
      </w:r>
      <w:r w:rsidR="001B69AA" w:rsidRPr="00491E91">
        <w:rPr>
          <w:rFonts w:ascii="Times New Roman" w:hAnsi="Times New Roman" w:cs="Times New Roman"/>
          <w:color w:val="000000" w:themeColor="text1"/>
        </w:rPr>
        <w:t xml:space="preserve">. </w:t>
      </w:r>
      <w:r w:rsidRPr="00491E91">
        <w:rPr>
          <w:rFonts w:ascii="Times New Roman" w:hAnsi="Times New Roman" w:cs="Times New Roman"/>
          <w:color w:val="000000" w:themeColor="text1"/>
        </w:rPr>
        <w:t>У першу чергу,</w:t>
      </w:r>
      <w:r w:rsidR="001B69AA" w:rsidRPr="00491E91">
        <w:rPr>
          <w:rFonts w:ascii="Times New Roman" w:hAnsi="Times New Roman" w:cs="Times New Roman"/>
          <w:color w:val="000000" w:themeColor="text1"/>
        </w:rPr>
        <w:t xml:space="preserve"> будуть залучені підприємства кластеру повторного використання та відновлення відходів</w:t>
      </w:r>
      <w:r w:rsidRPr="00491E91">
        <w:rPr>
          <w:rFonts w:ascii="Times New Roman" w:hAnsi="Times New Roman" w:cs="Times New Roman"/>
          <w:color w:val="000000" w:themeColor="text1"/>
        </w:rPr>
        <w:t>,</w:t>
      </w:r>
      <w:r w:rsidR="001B69AA" w:rsidRPr="00491E91">
        <w:rPr>
          <w:rFonts w:ascii="Times New Roman" w:hAnsi="Times New Roman" w:cs="Times New Roman"/>
          <w:color w:val="000000" w:themeColor="text1"/>
        </w:rPr>
        <w:t xml:space="preserve"> </w:t>
      </w:r>
      <w:r w:rsidRPr="00491E91">
        <w:rPr>
          <w:rFonts w:ascii="Times New Roman" w:hAnsi="Times New Roman" w:cs="Times New Roman"/>
          <w:color w:val="000000" w:themeColor="text1"/>
        </w:rPr>
        <w:t>які мають</w:t>
      </w:r>
      <w:r w:rsidR="001B69AA" w:rsidRPr="00491E91">
        <w:rPr>
          <w:rFonts w:ascii="Times New Roman" w:hAnsi="Times New Roman" w:cs="Times New Roman"/>
          <w:color w:val="000000" w:themeColor="text1"/>
        </w:rPr>
        <w:t xml:space="preserve"> відповідати </w:t>
      </w:r>
      <w:r w:rsidR="002F691F" w:rsidRPr="00491E91">
        <w:rPr>
          <w:rFonts w:ascii="Times New Roman" w:hAnsi="Times New Roman" w:cs="Times New Roman"/>
          <w:color w:val="000000" w:themeColor="text1"/>
        </w:rPr>
        <w:t xml:space="preserve">визначеним для цього </w:t>
      </w:r>
      <w:r w:rsidR="001B69AA" w:rsidRPr="00491E91">
        <w:rPr>
          <w:rFonts w:ascii="Times New Roman" w:hAnsi="Times New Roman" w:cs="Times New Roman"/>
          <w:color w:val="000000" w:themeColor="text1"/>
        </w:rPr>
        <w:t>вимогам</w:t>
      </w:r>
      <w:r w:rsidR="002F691F" w:rsidRPr="00491E91">
        <w:rPr>
          <w:rStyle w:val="afb"/>
          <w:rFonts w:ascii="Times New Roman" w:hAnsi="Times New Roman" w:cs="Times New Roman"/>
          <w:color w:val="000000" w:themeColor="text1"/>
        </w:rPr>
        <w:footnoteReference w:id="5"/>
      </w:r>
      <w:r w:rsidR="002F691F" w:rsidRPr="00491E91">
        <w:rPr>
          <w:rFonts w:ascii="Times New Roman" w:hAnsi="Times New Roman" w:cs="Times New Roman"/>
          <w:color w:val="000000" w:themeColor="text1"/>
        </w:rPr>
        <w:t>.</w:t>
      </w:r>
    </w:p>
    <w:p w14:paraId="45EFBA70" w14:textId="303075C4" w:rsidR="00FA7F4C" w:rsidRPr="00491E91" w:rsidRDefault="00953CCB"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При плануванні облаштування інфраструктури Парку передбачено, в першу чергу,  забезпечення інфраструктурних потреб об’єктів та установок кластеру повторного використання та відновлення відходів, а саме: обробки та відновлення вторинної сировини (метали, скло); відновлення матеріалів для повторного використання в якості цінної сировини (деякі види пластику, частка паперу та картону); біологічної (осад стічних вод, біологічна фракція ТПВ) та термічної обробки (сушіння, піроліз) горючої частки залишкових відходів з метою підготовки до хімічної обробки – газифікації.</w:t>
      </w:r>
    </w:p>
    <w:p w14:paraId="24C6AF7D" w14:textId="6B823C4C" w:rsidR="00953CCB" w:rsidRPr="00491E91" w:rsidRDefault="00FC5611"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Наступним кроком є визначення можливості забезпечення швидкого та спрощеного доступу учасників Парку, що входять до енергетичного та хімічного кластерів до земельних ділянок, на яких вже є необхідна інженерно-транспортна інфраструктура створена у період реалізації плану облаштування шляхом набуття відповідних речових прав (власність, оренда) на вказані земельні ділянки.</w:t>
      </w:r>
    </w:p>
    <w:p w14:paraId="14D08975" w14:textId="77777777" w:rsidR="00DF0757" w:rsidRPr="00491E91" w:rsidRDefault="001D6663"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Визначені гарантовані обсяги відходів та сировини з відходів є необхідною передумовою для подальшого напрацювання техніко-технологічних рішень для створення об’єкт</w:t>
      </w:r>
      <w:r w:rsidR="00DF0757" w:rsidRPr="00491E91">
        <w:rPr>
          <w:rFonts w:ascii="Times New Roman" w:hAnsi="Times New Roman" w:cs="Times New Roman"/>
          <w:color w:val="000000" w:themeColor="text1"/>
        </w:rPr>
        <w:t>ів</w:t>
      </w:r>
      <w:r w:rsidRPr="00491E91">
        <w:rPr>
          <w:rFonts w:ascii="Times New Roman" w:hAnsi="Times New Roman" w:cs="Times New Roman"/>
          <w:color w:val="000000" w:themeColor="text1"/>
        </w:rPr>
        <w:t xml:space="preserve"> хімічної (термохімічної) переробки – газифікації. </w:t>
      </w:r>
    </w:p>
    <w:p w14:paraId="64CE55BD" w14:textId="6A954F65" w:rsidR="00FC5611" w:rsidRPr="00491E91" w:rsidRDefault="001D6663"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Об’єкти кластеру повторного використання та відновлення відходів можуть бути самодостатніми, тобто включати окремі енергетичні об’єкти у технологічних процесах. Але, більш економічно, енергетично та екологічно ефективним є симбіоз з енергетичним кластером Парку. Це обумовлює необхідність розглядати при плануванні енергетичн</w:t>
      </w:r>
      <w:r w:rsidR="00DF0757" w:rsidRPr="00491E91">
        <w:rPr>
          <w:rFonts w:ascii="Times New Roman" w:hAnsi="Times New Roman" w:cs="Times New Roman"/>
          <w:color w:val="000000" w:themeColor="text1"/>
        </w:rPr>
        <w:t>ий</w:t>
      </w:r>
      <w:r w:rsidRPr="00491E91">
        <w:rPr>
          <w:rFonts w:ascii="Times New Roman" w:hAnsi="Times New Roman" w:cs="Times New Roman"/>
          <w:color w:val="000000" w:themeColor="text1"/>
        </w:rPr>
        <w:t xml:space="preserve"> кластер, як самостійн</w:t>
      </w:r>
      <w:r w:rsidR="00DF0757" w:rsidRPr="00491E91">
        <w:rPr>
          <w:rFonts w:ascii="Times New Roman" w:hAnsi="Times New Roman" w:cs="Times New Roman"/>
          <w:color w:val="000000" w:themeColor="text1"/>
        </w:rPr>
        <w:t>ий</w:t>
      </w:r>
      <w:r w:rsidRPr="00491E91">
        <w:rPr>
          <w:rFonts w:ascii="Times New Roman" w:hAnsi="Times New Roman" w:cs="Times New Roman"/>
          <w:color w:val="000000" w:themeColor="text1"/>
        </w:rPr>
        <w:t>, але</w:t>
      </w:r>
      <w:r w:rsidR="00DF0757" w:rsidRPr="00491E91">
        <w:rPr>
          <w:rFonts w:ascii="Times New Roman" w:hAnsi="Times New Roman" w:cs="Times New Roman"/>
          <w:color w:val="000000" w:themeColor="text1"/>
        </w:rPr>
        <w:t xml:space="preserve"> водночас</w:t>
      </w:r>
      <w:r w:rsidRPr="00491E91">
        <w:rPr>
          <w:rFonts w:ascii="Times New Roman" w:hAnsi="Times New Roman" w:cs="Times New Roman"/>
          <w:color w:val="000000" w:themeColor="text1"/>
        </w:rPr>
        <w:t xml:space="preserve"> інтеграційн</w:t>
      </w:r>
      <w:r w:rsidR="00DF0757" w:rsidRPr="00491E91">
        <w:rPr>
          <w:rFonts w:ascii="Times New Roman" w:hAnsi="Times New Roman" w:cs="Times New Roman"/>
          <w:color w:val="000000" w:themeColor="text1"/>
        </w:rPr>
        <w:t>ий</w:t>
      </w:r>
      <w:r w:rsidRPr="00491E91">
        <w:rPr>
          <w:rFonts w:ascii="Times New Roman" w:hAnsi="Times New Roman" w:cs="Times New Roman"/>
          <w:color w:val="000000" w:themeColor="text1"/>
        </w:rPr>
        <w:t xml:space="preserve"> для всього Парку об’єкт.</w:t>
      </w:r>
    </w:p>
    <w:p w14:paraId="25790E90" w14:textId="5CEBD91D" w:rsidR="00953CCB" w:rsidRDefault="00DF0757" w:rsidP="00F672D7">
      <w:pPr>
        <w:pStyle w:val="a7"/>
        <w:tabs>
          <w:tab w:val="left" w:pos="1134"/>
        </w:tabs>
        <w:spacing w:after="120" w:line="240" w:lineRule="auto"/>
        <w:ind w:left="0" w:firstLine="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Наступні кроки планування щодо визначення потреб у земельних ділянках та інфраструктурі для хімічного та енергетичного кластерів є похідними від перших кроків/етапів і передбачають розгляд питань з урахуванням принципів циркулярної економіки (саме безвідходність та енергоефективність на основі промислового симбіозу).</w:t>
      </w:r>
    </w:p>
    <w:p w14:paraId="05A31E00" w14:textId="77777777" w:rsidR="006E0AB0" w:rsidRDefault="006E0AB0" w:rsidP="006E0AB0">
      <w:pPr>
        <w:spacing w:line="240" w:lineRule="auto"/>
        <w:ind w:firstLine="567"/>
        <w:jc w:val="both"/>
        <w:rPr>
          <w:rFonts w:ascii="Times New Roman" w:hAnsi="Times New Roman" w:cs="Times New Roman"/>
          <w:color w:val="000000" w:themeColor="text1"/>
        </w:rPr>
      </w:pPr>
      <w:r w:rsidRPr="006E0AB0">
        <w:rPr>
          <w:rFonts w:ascii="Times New Roman" w:hAnsi="Times New Roman" w:cs="Times New Roman"/>
          <w:color w:val="000000" w:themeColor="text1"/>
        </w:rPr>
        <w:lastRenderedPageBreak/>
        <w:t>Ініціатор</w:t>
      </w:r>
      <w:r>
        <w:rPr>
          <w:rFonts w:ascii="Times New Roman" w:hAnsi="Times New Roman" w:cs="Times New Roman"/>
          <w:color w:val="000000" w:themeColor="text1"/>
        </w:rPr>
        <w:t>и створення Парку</w:t>
      </w:r>
      <w:r w:rsidRPr="006E0AB0">
        <w:rPr>
          <w:rFonts w:ascii="Times New Roman" w:hAnsi="Times New Roman" w:cs="Times New Roman"/>
          <w:color w:val="000000" w:themeColor="text1"/>
        </w:rPr>
        <w:t xml:space="preserve"> та </w:t>
      </w:r>
      <w:r>
        <w:rPr>
          <w:rFonts w:ascii="Times New Roman" w:hAnsi="Times New Roman" w:cs="Times New Roman"/>
          <w:color w:val="000000" w:themeColor="text1"/>
        </w:rPr>
        <w:t>у</w:t>
      </w:r>
      <w:r w:rsidRPr="006E0AB0">
        <w:rPr>
          <w:rFonts w:ascii="Times New Roman" w:hAnsi="Times New Roman" w:cs="Times New Roman"/>
          <w:color w:val="000000" w:themeColor="text1"/>
        </w:rPr>
        <w:t>правляюча компанія повинні забезпечити взаємодію та якісну комунікацію між учасниками</w:t>
      </w:r>
      <w:r>
        <w:rPr>
          <w:rFonts w:ascii="Times New Roman" w:hAnsi="Times New Roman" w:cs="Times New Roman"/>
          <w:color w:val="000000" w:themeColor="text1"/>
        </w:rPr>
        <w:t xml:space="preserve"> Парку</w:t>
      </w:r>
      <w:r w:rsidRPr="006E0AB0">
        <w:rPr>
          <w:rFonts w:ascii="Times New Roman" w:hAnsi="Times New Roman" w:cs="Times New Roman"/>
          <w:color w:val="000000" w:themeColor="text1"/>
        </w:rPr>
        <w:t xml:space="preserve"> та іншими суб’єктами парку </w:t>
      </w:r>
      <w:r>
        <w:rPr>
          <w:rFonts w:ascii="Times New Roman" w:hAnsi="Times New Roman" w:cs="Times New Roman"/>
          <w:color w:val="000000" w:themeColor="text1"/>
        </w:rPr>
        <w:t xml:space="preserve">за </w:t>
      </w:r>
      <w:r w:rsidRPr="006E0AB0">
        <w:rPr>
          <w:rFonts w:ascii="Times New Roman" w:hAnsi="Times New Roman" w:cs="Times New Roman"/>
          <w:color w:val="000000" w:themeColor="text1"/>
        </w:rPr>
        <w:t>кожн</w:t>
      </w:r>
      <w:r>
        <w:rPr>
          <w:rFonts w:ascii="Times New Roman" w:hAnsi="Times New Roman" w:cs="Times New Roman"/>
          <w:color w:val="000000" w:themeColor="text1"/>
        </w:rPr>
        <w:t>им із</w:t>
      </w:r>
      <w:r w:rsidRPr="006E0AB0">
        <w:rPr>
          <w:rFonts w:ascii="Times New Roman" w:hAnsi="Times New Roman" w:cs="Times New Roman"/>
          <w:color w:val="000000" w:themeColor="text1"/>
        </w:rPr>
        <w:t xml:space="preserve"> кластер</w:t>
      </w:r>
      <w:r>
        <w:rPr>
          <w:rFonts w:ascii="Times New Roman" w:hAnsi="Times New Roman" w:cs="Times New Roman"/>
          <w:color w:val="000000" w:themeColor="text1"/>
        </w:rPr>
        <w:t>ів</w:t>
      </w:r>
      <w:r w:rsidRPr="006E0AB0">
        <w:rPr>
          <w:rFonts w:ascii="Times New Roman" w:hAnsi="Times New Roman" w:cs="Times New Roman"/>
          <w:color w:val="000000" w:themeColor="text1"/>
        </w:rPr>
        <w:t xml:space="preserve">, </w:t>
      </w:r>
      <w:r>
        <w:rPr>
          <w:rFonts w:ascii="Times New Roman" w:hAnsi="Times New Roman" w:cs="Times New Roman"/>
          <w:color w:val="000000" w:themeColor="text1"/>
        </w:rPr>
        <w:t>адже</w:t>
      </w:r>
      <w:r w:rsidRPr="006E0AB0">
        <w:rPr>
          <w:rFonts w:ascii="Times New Roman" w:hAnsi="Times New Roman" w:cs="Times New Roman"/>
          <w:color w:val="000000" w:themeColor="text1"/>
        </w:rPr>
        <w:t xml:space="preserve"> має вирішальний вплив на ефективність реалізації </w:t>
      </w:r>
      <w:r>
        <w:rPr>
          <w:rFonts w:ascii="Times New Roman" w:hAnsi="Times New Roman" w:cs="Times New Roman"/>
          <w:color w:val="000000" w:themeColor="text1"/>
        </w:rPr>
        <w:t xml:space="preserve">підходу </w:t>
      </w:r>
      <w:r w:rsidRPr="006E0AB0">
        <w:rPr>
          <w:rFonts w:ascii="Times New Roman" w:hAnsi="Times New Roman" w:cs="Times New Roman"/>
          <w:color w:val="000000" w:themeColor="text1"/>
        </w:rPr>
        <w:t xml:space="preserve">промислового симбіозу. Ця ефективність залежить від можливості розташування промислових об'єктів всередині парку за чергами будівництва. </w:t>
      </w:r>
    </w:p>
    <w:p w14:paraId="1093AEA5" w14:textId="6561A89E" w:rsidR="006E0AB0" w:rsidRDefault="006E0AB0" w:rsidP="006E0AB0">
      <w:pPr>
        <w:spacing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Наприкінці</w:t>
      </w:r>
      <w:r w:rsidRPr="006E0AB0">
        <w:rPr>
          <w:rFonts w:ascii="Times New Roman" w:hAnsi="Times New Roman" w:cs="Times New Roman"/>
          <w:color w:val="000000" w:themeColor="text1"/>
        </w:rPr>
        <w:t xml:space="preserve"> планувального періоду </w:t>
      </w:r>
      <w:r>
        <w:rPr>
          <w:rFonts w:ascii="Times New Roman" w:hAnsi="Times New Roman" w:cs="Times New Roman"/>
          <w:color w:val="000000" w:themeColor="text1"/>
        </w:rPr>
        <w:t>к</w:t>
      </w:r>
      <w:r w:rsidRPr="006E0AB0">
        <w:rPr>
          <w:rFonts w:ascii="Times New Roman" w:hAnsi="Times New Roman" w:cs="Times New Roman"/>
          <w:color w:val="000000" w:themeColor="text1"/>
        </w:rPr>
        <w:t>еруюча компанія забезпечить для майбутніх інвесторів</w:t>
      </w:r>
      <w:r>
        <w:rPr>
          <w:rFonts w:ascii="Times New Roman" w:hAnsi="Times New Roman" w:cs="Times New Roman"/>
          <w:color w:val="000000" w:themeColor="text1"/>
        </w:rPr>
        <w:t xml:space="preserve"> </w:t>
      </w:r>
      <w:r w:rsidRPr="006E0AB0">
        <w:rPr>
          <w:rFonts w:ascii="Times New Roman" w:hAnsi="Times New Roman" w:cs="Times New Roman"/>
          <w:color w:val="000000" w:themeColor="text1"/>
        </w:rPr>
        <w:t xml:space="preserve">гнучкі планувальні рішення, </w:t>
      </w:r>
      <w:r>
        <w:rPr>
          <w:rFonts w:ascii="Times New Roman" w:hAnsi="Times New Roman" w:cs="Times New Roman"/>
          <w:color w:val="000000" w:themeColor="text1"/>
        </w:rPr>
        <w:t xml:space="preserve">а також </w:t>
      </w:r>
      <w:r w:rsidRPr="006E0AB0">
        <w:rPr>
          <w:rFonts w:ascii="Times New Roman" w:hAnsi="Times New Roman" w:cs="Times New Roman"/>
          <w:color w:val="000000" w:themeColor="text1"/>
        </w:rPr>
        <w:t xml:space="preserve">розробить орієнтовний план розподілу території </w:t>
      </w:r>
      <w:r>
        <w:rPr>
          <w:rFonts w:ascii="Times New Roman" w:hAnsi="Times New Roman" w:cs="Times New Roman"/>
          <w:color w:val="000000" w:themeColor="text1"/>
        </w:rPr>
        <w:t xml:space="preserve">Парку </w:t>
      </w:r>
      <w:r w:rsidRPr="006E0AB0">
        <w:rPr>
          <w:rFonts w:ascii="Times New Roman" w:hAnsi="Times New Roman" w:cs="Times New Roman"/>
          <w:color w:val="000000" w:themeColor="text1"/>
        </w:rPr>
        <w:t>на промислові ділянки.</w:t>
      </w:r>
    </w:p>
    <w:p w14:paraId="11A911F6" w14:textId="4CE2617E" w:rsidR="00D15F4B" w:rsidRPr="00D15F4B" w:rsidRDefault="00D15F4B" w:rsidP="00D15F4B">
      <w:pPr>
        <w:tabs>
          <w:tab w:val="left" w:pos="2220"/>
          <w:tab w:val="left" w:pos="3300"/>
          <w:tab w:val="left" w:pos="4680"/>
          <w:tab w:val="left" w:pos="6940"/>
          <w:tab w:val="left" w:pos="8140"/>
        </w:tabs>
        <w:ind w:firstLine="567"/>
        <w:rPr>
          <w:rFonts w:ascii="Times New Roman" w:hAnsi="Times New Roman" w:cs="Times New Roman"/>
        </w:rPr>
      </w:pPr>
      <w:r w:rsidRPr="00D15F4B">
        <w:rPr>
          <w:rFonts w:ascii="Times New Roman" w:eastAsia="Times New Roman" w:hAnsi="Times New Roman" w:cs="Times New Roman"/>
          <w:b/>
          <w:bCs/>
        </w:rPr>
        <w:t>Загалом процес розвитку парку</w:t>
      </w:r>
      <w:r w:rsidRPr="00D15F4B">
        <w:rPr>
          <w:rFonts w:ascii="Times New Roman" w:hAnsi="Times New Roman" w:cs="Times New Roman"/>
        </w:rPr>
        <w:t xml:space="preserve"> </w:t>
      </w:r>
      <w:r w:rsidRPr="00D15F4B">
        <w:rPr>
          <w:rFonts w:ascii="Times New Roman" w:eastAsia="Times New Roman" w:hAnsi="Times New Roman" w:cs="Times New Roman"/>
          <w:b/>
          <w:bCs/>
        </w:rPr>
        <w:t>передбачає наступні основні етапи:</w:t>
      </w:r>
    </w:p>
    <w:tbl>
      <w:tblPr>
        <w:tblStyle w:val="af5"/>
        <w:tblW w:w="9767" w:type="dxa"/>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4A0" w:firstRow="1" w:lastRow="0" w:firstColumn="1" w:lastColumn="0" w:noHBand="0" w:noVBand="1"/>
      </w:tblPr>
      <w:tblGrid>
        <w:gridCol w:w="481"/>
        <w:gridCol w:w="6442"/>
        <w:gridCol w:w="2844"/>
      </w:tblGrid>
      <w:tr w:rsidR="00DE55CB" w:rsidRPr="00DE55CB" w14:paraId="1BC65DA9" w14:textId="77777777" w:rsidTr="00F90250">
        <w:trPr>
          <w:trHeight w:val="517"/>
        </w:trPr>
        <w:tc>
          <w:tcPr>
            <w:tcW w:w="481" w:type="dxa"/>
            <w:vAlign w:val="center"/>
          </w:tcPr>
          <w:p w14:paraId="38AB58AE" w14:textId="77777777" w:rsidR="00D15F4B" w:rsidRPr="00DE55CB" w:rsidRDefault="00D15F4B" w:rsidP="00F90250">
            <w:pPr>
              <w:rPr>
                <w:rFonts w:ascii="Times New Roman" w:hAnsi="Times New Roman" w:cs="Times New Roman"/>
                <w:b/>
                <w:bCs/>
                <w:color w:val="000000" w:themeColor="text1"/>
              </w:rPr>
            </w:pPr>
            <w:r w:rsidRPr="00DE55CB">
              <w:rPr>
                <w:rFonts w:ascii="Times New Roman" w:hAnsi="Times New Roman" w:cs="Times New Roman"/>
                <w:b/>
                <w:bCs/>
                <w:color w:val="000000" w:themeColor="text1"/>
              </w:rPr>
              <w:t>№</w:t>
            </w:r>
          </w:p>
        </w:tc>
        <w:tc>
          <w:tcPr>
            <w:tcW w:w="6442" w:type="dxa"/>
            <w:vAlign w:val="center"/>
          </w:tcPr>
          <w:p w14:paraId="2075E607" w14:textId="5DA07169" w:rsidR="00D15F4B" w:rsidRPr="00DE55CB" w:rsidRDefault="00D15F4B" w:rsidP="00F90250">
            <w:pPr>
              <w:rPr>
                <w:rFonts w:ascii="Times New Roman" w:hAnsi="Times New Roman" w:cs="Times New Roman"/>
                <w:b/>
                <w:bCs/>
                <w:color w:val="000000" w:themeColor="text1"/>
              </w:rPr>
            </w:pPr>
            <w:r w:rsidRPr="00DE55CB">
              <w:rPr>
                <w:rFonts w:ascii="Times New Roman" w:hAnsi="Times New Roman" w:cs="Times New Roman"/>
                <w:b/>
                <w:bCs/>
                <w:color w:val="000000" w:themeColor="text1"/>
              </w:rPr>
              <w:t>ЕТАП:</w:t>
            </w:r>
          </w:p>
        </w:tc>
        <w:tc>
          <w:tcPr>
            <w:tcW w:w="2844" w:type="dxa"/>
            <w:vAlign w:val="center"/>
          </w:tcPr>
          <w:p w14:paraId="660653B6" w14:textId="0A545E1A" w:rsidR="00D15F4B" w:rsidRPr="00DE55CB" w:rsidRDefault="00D15F4B" w:rsidP="00F90250">
            <w:pPr>
              <w:jc w:val="right"/>
              <w:rPr>
                <w:rFonts w:ascii="Times New Roman" w:hAnsi="Times New Roman" w:cs="Times New Roman"/>
                <w:b/>
                <w:bCs/>
                <w:color w:val="000000" w:themeColor="text1"/>
              </w:rPr>
            </w:pPr>
            <w:r w:rsidRPr="00DE55CB">
              <w:rPr>
                <w:rFonts w:ascii="Times New Roman" w:hAnsi="Times New Roman" w:cs="Times New Roman"/>
                <w:b/>
                <w:bCs/>
                <w:color w:val="000000" w:themeColor="text1"/>
              </w:rPr>
              <w:t>Термін реалізації:</w:t>
            </w:r>
          </w:p>
        </w:tc>
      </w:tr>
      <w:tr w:rsidR="00D15F4B" w:rsidRPr="00D15F4B" w14:paraId="3D3FB886" w14:textId="77777777" w:rsidTr="00F90250">
        <w:trPr>
          <w:trHeight w:val="699"/>
        </w:trPr>
        <w:tc>
          <w:tcPr>
            <w:tcW w:w="481" w:type="dxa"/>
          </w:tcPr>
          <w:p w14:paraId="2403EF7E" w14:textId="77777777" w:rsidR="00D15F4B" w:rsidRPr="00D15F4B" w:rsidRDefault="00D15F4B" w:rsidP="00EE04FE">
            <w:pPr>
              <w:rPr>
                <w:rFonts w:ascii="Times New Roman" w:hAnsi="Times New Roman" w:cs="Times New Roman"/>
              </w:rPr>
            </w:pPr>
            <w:r w:rsidRPr="00D15F4B">
              <w:rPr>
                <w:rFonts w:ascii="Times New Roman" w:hAnsi="Times New Roman" w:cs="Times New Roman"/>
              </w:rPr>
              <w:t>1.</w:t>
            </w:r>
          </w:p>
        </w:tc>
        <w:tc>
          <w:tcPr>
            <w:tcW w:w="6442" w:type="dxa"/>
          </w:tcPr>
          <w:p w14:paraId="4607791C" w14:textId="1941C050" w:rsidR="00D15F4B" w:rsidRPr="00D15F4B" w:rsidRDefault="00D15F4B" w:rsidP="00D15F4B">
            <w:pPr>
              <w:jc w:val="both"/>
              <w:rPr>
                <w:rFonts w:ascii="Times New Roman" w:hAnsi="Times New Roman" w:cs="Times New Roman"/>
              </w:rPr>
            </w:pPr>
            <w:r w:rsidRPr="00D15F4B">
              <w:rPr>
                <w:rFonts w:ascii="Times New Roman" w:hAnsi="Times New Roman" w:cs="Times New Roman"/>
                <w:b/>
              </w:rPr>
              <w:t>«Створення»</w:t>
            </w:r>
            <w:r w:rsidRPr="00D15F4B">
              <w:rPr>
                <w:rFonts w:ascii="Times New Roman" w:hAnsi="Times New Roman" w:cs="Times New Roman"/>
              </w:rPr>
              <w:t xml:space="preserve"> </w:t>
            </w:r>
            <w:r>
              <w:rPr>
                <w:rFonts w:ascii="Times New Roman" w:hAnsi="Times New Roman" w:cs="Times New Roman"/>
              </w:rPr>
              <w:t>–</w:t>
            </w:r>
            <w:r w:rsidRPr="00D15F4B">
              <w:rPr>
                <w:rFonts w:ascii="Times New Roman" w:hAnsi="Times New Roman" w:cs="Times New Roman"/>
              </w:rPr>
              <w:t xml:space="preserve"> етап концептуального планування, розробки Концепції та прийняття рішення про створення</w:t>
            </w:r>
          </w:p>
        </w:tc>
        <w:tc>
          <w:tcPr>
            <w:tcW w:w="2844" w:type="dxa"/>
          </w:tcPr>
          <w:p w14:paraId="27BDF3D3"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2025 р.</w:t>
            </w:r>
          </w:p>
        </w:tc>
      </w:tr>
      <w:tr w:rsidR="00D15F4B" w:rsidRPr="00D15F4B" w14:paraId="5DBD193F" w14:textId="77777777" w:rsidTr="00C90CF8">
        <w:trPr>
          <w:trHeight w:val="1209"/>
        </w:trPr>
        <w:tc>
          <w:tcPr>
            <w:tcW w:w="481" w:type="dxa"/>
          </w:tcPr>
          <w:p w14:paraId="5096C279" w14:textId="77777777" w:rsidR="00D15F4B" w:rsidRPr="00D15F4B" w:rsidRDefault="00D15F4B" w:rsidP="00EE04FE">
            <w:pPr>
              <w:rPr>
                <w:rFonts w:ascii="Times New Roman" w:hAnsi="Times New Roman" w:cs="Times New Roman"/>
              </w:rPr>
            </w:pPr>
            <w:r w:rsidRPr="00D15F4B">
              <w:rPr>
                <w:rFonts w:ascii="Times New Roman" w:hAnsi="Times New Roman" w:cs="Times New Roman"/>
              </w:rPr>
              <w:t>2.</w:t>
            </w:r>
          </w:p>
        </w:tc>
        <w:tc>
          <w:tcPr>
            <w:tcW w:w="6442" w:type="dxa"/>
          </w:tcPr>
          <w:p w14:paraId="42AF74F9" w14:textId="7E77E3E2" w:rsidR="00D15F4B" w:rsidRPr="00D15F4B" w:rsidRDefault="00D15F4B" w:rsidP="00D15F4B">
            <w:pPr>
              <w:jc w:val="both"/>
              <w:rPr>
                <w:rFonts w:ascii="Times New Roman" w:hAnsi="Times New Roman" w:cs="Times New Roman"/>
              </w:rPr>
            </w:pPr>
            <w:r w:rsidRPr="00D15F4B">
              <w:rPr>
                <w:rFonts w:ascii="Times New Roman" w:hAnsi="Times New Roman" w:cs="Times New Roman"/>
                <w:b/>
              </w:rPr>
              <w:t>«Конкурсний/Реєстраційний»</w:t>
            </w:r>
            <w:r w:rsidRPr="00D15F4B">
              <w:rPr>
                <w:rFonts w:ascii="Times New Roman" w:hAnsi="Times New Roman" w:cs="Times New Roman"/>
              </w:rPr>
              <w:t xml:space="preserve"> </w:t>
            </w:r>
            <w:r>
              <w:rPr>
                <w:rFonts w:ascii="Times New Roman" w:hAnsi="Times New Roman" w:cs="Times New Roman"/>
              </w:rPr>
              <w:t>–</w:t>
            </w:r>
            <w:r w:rsidRPr="00D15F4B">
              <w:rPr>
                <w:rFonts w:ascii="Times New Roman" w:hAnsi="Times New Roman" w:cs="Times New Roman"/>
              </w:rPr>
              <w:t xml:space="preserve"> етап бізнес-планування, відбору інвестора «якірного» проекту газифікації відходів, реєстрації у Реєстрі </w:t>
            </w:r>
            <w:r>
              <w:rPr>
                <w:rFonts w:ascii="Times New Roman" w:hAnsi="Times New Roman" w:cs="Times New Roman"/>
              </w:rPr>
              <w:t>індустріальних парків</w:t>
            </w:r>
          </w:p>
        </w:tc>
        <w:tc>
          <w:tcPr>
            <w:tcW w:w="2844" w:type="dxa"/>
          </w:tcPr>
          <w:p w14:paraId="60274634"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2025 р.</w:t>
            </w:r>
          </w:p>
        </w:tc>
      </w:tr>
      <w:tr w:rsidR="00D15F4B" w:rsidRPr="00D15F4B" w14:paraId="50025CFC" w14:textId="77777777" w:rsidTr="00C90CF8">
        <w:trPr>
          <w:trHeight w:val="1365"/>
        </w:trPr>
        <w:tc>
          <w:tcPr>
            <w:tcW w:w="481" w:type="dxa"/>
          </w:tcPr>
          <w:p w14:paraId="3A7E765B" w14:textId="77777777" w:rsidR="00D15F4B" w:rsidRPr="00D15F4B" w:rsidRDefault="00D15F4B" w:rsidP="00EE04FE">
            <w:pPr>
              <w:rPr>
                <w:rFonts w:ascii="Times New Roman" w:hAnsi="Times New Roman" w:cs="Times New Roman"/>
              </w:rPr>
            </w:pPr>
            <w:r w:rsidRPr="00D15F4B">
              <w:rPr>
                <w:rFonts w:ascii="Times New Roman" w:hAnsi="Times New Roman" w:cs="Times New Roman"/>
              </w:rPr>
              <w:t>3.</w:t>
            </w:r>
          </w:p>
        </w:tc>
        <w:tc>
          <w:tcPr>
            <w:tcW w:w="6442" w:type="dxa"/>
          </w:tcPr>
          <w:p w14:paraId="208F4D30" w14:textId="09A31BCA" w:rsidR="00D15F4B" w:rsidRPr="00D15F4B" w:rsidRDefault="00D15F4B" w:rsidP="00D15F4B">
            <w:pPr>
              <w:jc w:val="both"/>
              <w:rPr>
                <w:rFonts w:ascii="Times New Roman" w:hAnsi="Times New Roman" w:cs="Times New Roman"/>
              </w:rPr>
            </w:pPr>
            <w:r w:rsidRPr="00DE55CB">
              <w:rPr>
                <w:rFonts w:ascii="Times New Roman" w:hAnsi="Times New Roman" w:cs="Times New Roman"/>
                <w:b/>
              </w:rPr>
              <w:t>«Облаштування Парку»</w:t>
            </w:r>
            <w:r w:rsidRPr="00D15F4B">
              <w:rPr>
                <w:rFonts w:ascii="Times New Roman" w:hAnsi="Times New Roman" w:cs="Times New Roman"/>
              </w:rPr>
              <w:t xml:space="preserve"> </w:t>
            </w:r>
            <w:r>
              <w:rPr>
                <w:rFonts w:ascii="Times New Roman" w:hAnsi="Times New Roman" w:cs="Times New Roman"/>
              </w:rPr>
              <w:t>–</w:t>
            </w:r>
            <w:r w:rsidRPr="00D15F4B">
              <w:rPr>
                <w:rFonts w:ascii="Times New Roman" w:hAnsi="Times New Roman" w:cs="Times New Roman"/>
              </w:rPr>
              <w:t xml:space="preserve"> етап проектування, проходження експертиз, отримання дозволів на будівництво та будівництво «якірного» проекту та об’єктів проекту облаштування та інфраструктури</w:t>
            </w:r>
          </w:p>
        </w:tc>
        <w:tc>
          <w:tcPr>
            <w:tcW w:w="2844" w:type="dxa"/>
          </w:tcPr>
          <w:p w14:paraId="3490F2E5"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2025 р.-2028 р. у т. ч. І етап 2025р – 2026 р.р.</w:t>
            </w:r>
          </w:p>
          <w:p w14:paraId="37C30778"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ІІ етап 2027-2028 р.р.</w:t>
            </w:r>
          </w:p>
        </w:tc>
      </w:tr>
      <w:tr w:rsidR="00D15F4B" w:rsidRPr="00D15F4B" w14:paraId="638AFF58" w14:textId="77777777" w:rsidTr="00F90250">
        <w:trPr>
          <w:trHeight w:val="1012"/>
        </w:trPr>
        <w:tc>
          <w:tcPr>
            <w:tcW w:w="481" w:type="dxa"/>
          </w:tcPr>
          <w:p w14:paraId="05B619F3" w14:textId="77777777" w:rsidR="00D15F4B" w:rsidRPr="00D15F4B" w:rsidRDefault="00D15F4B" w:rsidP="00EE04FE">
            <w:pPr>
              <w:rPr>
                <w:rFonts w:ascii="Times New Roman" w:hAnsi="Times New Roman" w:cs="Times New Roman"/>
              </w:rPr>
            </w:pPr>
            <w:r w:rsidRPr="00D15F4B">
              <w:rPr>
                <w:rFonts w:ascii="Times New Roman" w:hAnsi="Times New Roman" w:cs="Times New Roman"/>
              </w:rPr>
              <w:t>4.</w:t>
            </w:r>
          </w:p>
        </w:tc>
        <w:tc>
          <w:tcPr>
            <w:tcW w:w="6442" w:type="dxa"/>
          </w:tcPr>
          <w:p w14:paraId="360E300E" w14:textId="605E71D4" w:rsidR="00D15F4B" w:rsidRPr="00032687" w:rsidRDefault="00D15F4B" w:rsidP="00D15F4B">
            <w:pPr>
              <w:jc w:val="both"/>
              <w:rPr>
                <w:rFonts w:ascii="Times New Roman" w:hAnsi="Times New Roman" w:cs="Times New Roman"/>
                <w:color w:val="000000" w:themeColor="text1"/>
              </w:rPr>
            </w:pPr>
            <w:r w:rsidRPr="00032687">
              <w:rPr>
                <w:rFonts w:ascii="Times New Roman" w:hAnsi="Times New Roman" w:cs="Times New Roman"/>
                <w:b/>
                <w:color w:val="000000" w:themeColor="text1"/>
              </w:rPr>
              <w:t xml:space="preserve">«Наповнення </w:t>
            </w:r>
            <w:r w:rsidR="00DE55CB" w:rsidRPr="00032687">
              <w:rPr>
                <w:rFonts w:ascii="Times New Roman" w:hAnsi="Times New Roman" w:cs="Times New Roman"/>
                <w:b/>
                <w:color w:val="000000" w:themeColor="text1"/>
              </w:rPr>
              <w:t>П</w:t>
            </w:r>
            <w:r w:rsidRPr="00032687">
              <w:rPr>
                <w:rFonts w:ascii="Times New Roman" w:hAnsi="Times New Roman" w:cs="Times New Roman"/>
                <w:b/>
                <w:color w:val="000000" w:themeColor="text1"/>
              </w:rPr>
              <w:t>арку»</w:t>
            </w:r>
            <w:r w:rsidRPr="00032687">
              <w:rPr>
                <w:rFonts w:ascii="Times New Roman" w:hAnsi="Times New Roman" w:cs="Times New Roman"/>
                <w:color w:val="000000" w:themeColor="text1"/>
              </w:rPr>
              <w:t xml:space="preserve"> – етап залучення </w:t>
            </w:r>
            <w:r w:rsidR="00DE55CB" w:rsidRPr="00032687">
              <w:rPr>
                <w:rFonts w:ascii="Times New Roman" w:hAnsi="Times New Roman" w:cs="Times New Roman"/>
                <w:color w:val="000000" w:themeColor="text1"/>
              </w:rPr>
              <w:t>у</w:t>
            </w:r>
            <w:r w:rsidRPr="00032687">
              <w:rPr>
                <w:rFonts w:ascii="Times New Roman" w:hAnsi="Times New Roman" w:cs="Times New Roman"/>
                <w:color w:val="000000" w:themeColor="text1"/>
              </w:rPr>
              <w:t xml:space="preserve">часників, </w:t>
            </w:r>
            <w:r w:rsidR="00DE55CB" w:rsidRPr="00032687">
              <w:rPr>
                <w:rFonts w:ascii="Times New Roman" w:hAnsi="Times New Roman" w:cs="Times New Roman"/>
                <w:color w:val="000000" w:themeColor="text1"/>
              </w:rPr>
              <w:t>і</w:t>
            </w:r>
            <w:r w:rsidRPr="00032687">
              <w:rPr>
                <w:rFonts w:ascii="Times New Roman" w:hAnsi="Times New Roman" w:cs="Times New Roman"/>
                <w:color w:val="000000" w:themeColor="text1"/>
              </w:rPr>
              <w:t>нших суб’єктів господарювання, відбудова процесів промислового симбіозу та місто-промислової синергії</w:t>
            </w:r>
          </w:p>
        </w:tc>
        <w:tc>
          <w:tcPr>
            <w:tcW w:w="2844" w:type="dxa"/>
          </w:tcPr>
          <w:p w14:paraId="59566C71"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2026 р. – 2030 р.р.</w:t>
            </w:r>
          </w:p>
        </w:tc>
      </w:tr>
      <w:tr w:rsidR="00D15F4B" w:rsidRPr="00D15F4B" w14:paraId="57CCC788" w14:textId="77777777" w:rsidTr="00C90CF8">
        <w:trPr>
          <w:trHeight w:val="503"/>
        </w:trPr>
        <w:tc>
          <w:tcPr>
            <w:tcW w:w="481" w:type="dxa"/>
          </w:tcPr>
          <w:p w14:paraId="6672BA11" w14:textId="77777777" w:rsidR="00D15F4B" w:rsidRPr="00D15F4B" w:rsidRDefault="00D15F4B" w:rsidP="00EE04FE">
            <w:pPr>
              <w:rPr>
                <w:rFonts w:ascii="Times New Roman" w:hAnsi="Times New Roman" w:cs="Times New Roman"/>
              </w:rPr>
            </w:pPr>
            <w:r w:rsidRPr="00D15F4B">
              <w:rPr>
                <w:rFonts w:ascii="Times New Roman" w:hAnsi="Times New Roman" w:cs="Times New Roman"/>
              </w:rPr>
              <w:t xml:space="preserve">5. </w:t>
            </w:r>
          </w:p>
        </w:tc>
        <w:tc>
          <w:tcPr>
            <w:tcW w:w="6442" w:type="dxa"/>
          </w:tcPr>
          <w:p w14:paraId="5A591BFB" w14:textId="48C39A67" w:rsidR="00D15F4B" w:rsidRPr="00032687" w:rsidRDefault="00D15F4B" w:rsidP="00D15F4B">
            <w:pPr>
              <w:jc w:val="both"/>
              <w:rPr>
                <w:rFonts w:ascii="Times New Roman" w:hAnsi="Times New Roman" w:cs="Times New Roman"/>
                <w:color w:val="000000" w:themeColor="text1"/>
              </w:rPr>
            </w:pPr>
            <w:r w:rsidRPr="00032687">
              <w:rPr>
                <w:rFonts w:ascii="Times New Roman" w:hAnsi="Times New Roman" w:cs="Times New Roman"/>
                <w:b/>
                <w:bCs/>
                <w:color w:val="000000" w:themeColor="text1"/>
              </w:rPr>
              <w:t xml:space="preserve">«Функціонування </w:t>
            </w:r>
            <w:r w:rsidR="00DE55CB" w:rsidRPr="00032687">
              <w:rPr>
                <w:rFonts w:ascii="Times New Roman" w:hAnsi="Times New Roman" w:cs="Times New Roman"/>
                <w:b/>
                <w:bCs/>
                <w:color w:val="000000" w:themeColor="text1"/>
              </w:rPr>
              <w:t>П</w:t>
            </w:r>
            <w:r w:rsidRPr="00032687">
              <w:rPr>
                <w:rFonts w:ascii="Times New Roman" w:hAnsi="Times New Roman" w:cs="Times New Roman"/>
                <w:b/>
                <w:bCs/>
                <w:color w:val="000000" w:themeColor="text1"/>
              </w:rPr>
              <w:t>арку»</w:t>
            </w:r>
          </w:p>
        </w:tc>
        <w:tc>
          <w:tcPr>
            <w:tcW w:w="2844" w:type="dxa"/>
          </w:tcPr>
          <w:p w14:paraId="2793450D" w14:textId="77777777" w:rsidR="00D15F4B" w:rsidRPr="00F90250" w:rsidRDefault="00D15F4B" w:rsidP="00DE55CB">
            <w:pPr>
              <w:jc w:val="right"/>
              <w:rPr>
                <w:rFonts w:ascii="Times New Roman" w:hAnsi="Times New Roman" w:cs="Times New Roman"/>
                <w:b/>
                <w:bCs/>
                <w:i/>
              </w:rPr>
            </w:pPr>
            <w:r w:rsidRPr="00F90250">
              <w:rPr>
                <w:rFonts w:ascii="Times New Roman" w:hAnsi="Times New Roman" w:cs="Times New Roman"/>
                <w:b/>
                <w:bCs/>
                <w:i/>
              </w:rPr>
              <w:t>2030 р. – 2074 р.р.</w:t>
            </w:r>
          </w:p>
        </w:tc>
      </w:tr>
    </w:tbl>
    <w:p w14:paraId="6EFA1EBE" w14:textId="77777777" w:rsidR="006E0AB0" w:rsidRDefault="006E0AB0" w:rsidP="006E0AB0">
      <w:pPr>
        <w:spacing w:line="240" w:lineRule="auto"/>
        <w:ind w:firstLine="567"/>
        <w:jc w:val="both"/>
        <w:rPr>
          <w:rFonts w:ascii="Times New Roman" w:hAnsi="Times New Roman" w:cs="Times New Roman"/>
          <w:color w:val="000000" w:themeColor="text1"/>
        </w:rPr>
      </w:pPr>
    </w:p>
    <w:p w14:paraId="6E68B84E" w14:textId="4C6CC888" w:rsidR="00DE55CB" w:rsidRPr="007C6B0F" w:rsidRDefault="007C6B0F" w:rsidP="002C16EE">
      <w:pPr>
        <w:pStyle w:val="a7"/>
        <w:numPr>
          <w:ilvl w:val="0"/>
          <w:numId w:val="3"/>
        </w:numPr>
        <w:spacing w:line="240" w:lineRule="auto"/>
        <w:ind w:left="567" w:hanging="567"/>
        <w:jc w:val="both"/>
        <w:outlineLvl w:val="0"/>
        <w:rPr>
          <w:rFonts w:ascii="Times New Roman" w:hAnsi="Times New Roman" w:cs="Times New Roman"/>
          <w:b/>
          <w:bCs/>
          <w:color w:val="0070C0"/>
        </w:rPr>
      </w:pPr>
      <w:bookmarkStart w:id="29" w:name="_Toc193462475"/>
      <w:r w:rsidRPr="007C6B0F">
        <w:rPr>
          <w:rFonts w:ascii="Times New Roman" w:hAnsi="Times New Roman" w:cs="Times New Roman"/>
          <w:b/>
          <w:bCs/>
          <w:color w:val="0070C0"/>
        </w:rPr>
        <w:t>ОРІЄНТОВНІ РЕСУРСИ (ФІНАНСОВІ, МАТЕРІАЛЬНІ, ТЕХНІЧНІ, ТРУДОВІ, ПРИРОДНІ ТОЩО), НЕОБХІДНІ ДЛЯ СТВОРЕННЯ ТА ФУНКЦІЮВАННЯ ПАРКУ, ОЧІКУВАНІ ДЖЕРЕЛА ЇХ ЗАЛУЧЕННЯ</w:t>
      </w:r>
      <w:bookmarkEnd w:id="29"/>
    </w:p>
    <w:p w14:paraId="3AB22ADD" w14:textId="77777777" w:rsidR="007C6B0F" w:rsidRDefault="007C6B0F" w:rsidP="007C6B0F">
      <w:pPr>
        <w:pStyle w:val="a7"/>
        <w:spacing w:line="240" w:lineRule="auto"/>
        <w:jc w:val="both"/>
        <w:rPr>
          <w:rFonts w:ascii="Times New Roman" w:hAnsi="Times New Roman" w:cs="Times New Roman"/>
          <w:color w:val="000000" w:themeColor="text1"/>
        </w:rPr>
      </w:pPr>
    </w:p>
    <w:p w14:paraId="3709B453" w14:textId="6A59C6C0" w:rsidR="005F7E56" w:rsidRPr="005F7E56" w:rsidRDefault="005F7E56" w:rsidP="005F7E56">
      <w:pPr>
        <w:pStyle w:val="a7"/>
        <w:numPr>
          <w:ilvl w:val="1"/>
          <w:numId w:val="3"/>
        </w:numPr>
        <w:tabs>
          <w:tab w:val="left" w:pos="851"/>
        </w:tabs>
        <w:spacing w:line="240" w:lineRule="auto"/>
        <w:ind w:left="0" w:firstLine="567"/>
        <w:jc w:val="both"/>
        <w:outlineLvl w:val="1"/>
        <w:rPr>
          <w:rFonts w:ascii="Times New Roman" w:hAnsi="Times New Roman" w:cs="Times New Roman"/>
          <w:b/>
          <w:bCs/>
          <w:color w:val="000000" w:themeColor="text1"/>
        </w:rPr>
      </w:pPr>
      <w:bookmarkStart w:id="30" w:name="_Toc193462476"/>
      <w:r w:rsidRPr="005F7E56">
        <w:rPr>
          <w:rFonts w:ascii="Times New Roman" w:hAnsi="Times New Roman" w:cs="Times New Roman"/>
          <w:b/>
          <w:bCs/>
          <w:color w:val="000000" w:themeColor="text1"/>
        </w:rPr>
        <w:t>Фінансові ресурси</w:t>
      </w:r>
      <w:bookmarkEnd w:id="30"/>
    </w:p>
    <w:p w14:paraId="3D276BFF" w14:textId="7856DA82" w:rsidR="00D35E4E" w:rsidRPr="00D35E4E" w:rsidRDefault="00D35E4E" w:rsidP="00D35E4E">
      <w:pPr>
        <w:spacing w:line="240" w:lineRule="auto"/>
        <w:ind w:firstLine="567"/>
        <w:jc w:val="both"/>
        <w:rPr>
          <w:rFonts w:ascii="Times New Roman" w:hAnsi="Times New Roman" w:cs="Times New Roman"/>
          <w:color w:val="000000" w:themeColor="text1"/>
        </w:rPr>
      </w:pPr>
      <w:r w:rsidRPr="00D35E4E">
        <w:rPr>
          <w:rFonts w:ascii="Times New Roman" w:hAnsi="Times New Roman" w:cs="Times New Roman"/>
          <w:color w:val="000000" w:themeColor="text1"/>
        </w:rPr>
        <w:t>Відповідно до статті 12 Закону України «Про індустріальні парки»</w:t>
      </w:r>
      <w:r>
        <w:rPr>
          <w:rFonts w:ascii="Times New Roman" w:hAnsi="Times New Roman" w:cs="Times New Roman"/>
          <w:color w:val="000000" w:themeColor="text1"/>
        </w:rPr>
        <w:t xml:space="preserve"> </w:t>
      </w:r>
      <w:r w:rsidRPr="00D35E4E">
        <w:rPr>
          <w:rFonts w:ascii="Times New Roman" w:hAnsi="Times New Roman" w:cs="Times New Roman"/>
          <w:color w:val="000000" w:themeColor="text1"/>
        </w:rPr>
        <w:t>джерелами фінансування облаштування індустріального парку можуть бути</w:t>
      </w:r>
      <w:r>
        <w:rPr>
          <w:rFonts w:ascii="Times New Roman" w:hAnsi="Times New Roman" w:cs="Times New Roman"/>
          <w:color w:val="000000" w:themeColor="text1"/>
        </w:rPr>
        <w:t xml:space="preserve"> </w:t>
      </w:r>
      <w:r w:rsidRPr="00D35E4E">
        <w:rPr>
          <w:rFonts w:ascii="Times New Roman" w:hAnsi="Times New Roman" w:cs="Times New Roman"/>
          <w:color w:val="000000" w:themeColor="text1"/>
        </w:rPr>
        <w:t>кошти з наступних джерел:</w:t>
      </w:r>
    </w:p>
    <w:p w14:paraId="6CAD806A" w14:textId="526E7530"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s="Times New Roman"/>
          <w:color w:val="000000" w:themeColor="text1"/>
        </w:rPr>
      </w:pPr>
      <w:r w:rsidRPr="00D35E4E">
        <w:rPr>
          <w:rFonts w:ascii="Times New Roman" w:hAnsi="Times New Roman" w:cs="Times New Roman"/>
          <w:color w:val="000000" w:themeColor="text1"/>
        </w:rPr>
        <w:t>кошти державного (у тому числі державного фонду регіонального розвитку) та місцевих бюджетів, виділені в порядку та обсягах, передбачених законодавством;</w:t>
      </w:r>
    </w:p>
    <w:p w14:paraId="25204903" w14:textId="7D8655A8"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s="Times New Roman"/>
          <w:color w:val="000000" w:themeColor="text1"/>
        </w:rPr>
      </w:pPr>
      <w:r w:rsidRPr="00D35E4E">
        <w:rPr>
          <w:rFonts w:ascii="Times New Roman" w:hAnsi="Times New Roman" w:cs="Times New Roman"/>
          <w:color w:val="000000" w:themeColor="text1"/>
        </w:rPr>
        <w:t>кошти приватних інвесторів, у тому числі залучені за моделлю державно-приватного партнерства;</w:t>
      </w:r>
    </w:p>
    <w:p w14:paraId="5AB99292" w14:textId="4840AC87"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s="Times New Roman"/>
          <w:color w:val="000000" w:themeColor="text1"/>
        </w:rPr>
      </w:pPr>
      <w:r w:rsidRPr="00D35E4E">
        <w:rPr>
          <w:rFonts w:ascii="Times New Roman" w:hAnsi="Times New Roman" w:cs="Times New Roman"/>
          <w:color w:val="000000" w:themeColor="text1"/>
        </w:rPr>
        <w:t>залучені кошти, включаючи кредити банків та інших фінансово-кредитних установ;</w:t>
      </w:r>
    </w:p>
    <w:p w14:paraId="1C38E4BA" w14:textId="41E5004C" w:rsidR="00D35E4E" w:rsidRPr="00D35E4E" w:rsidRDefault="00D35E4E" w:rsidP="00D35E4E">
      <w:pPr>
        <w:pStyle w:val="a7"/>
        <w:numPr>
          <w:ilvl w:val="0"/>
          <w:numId w:val="22"/>
        </w:numPr>
        <w:spacing w:line="240" w:lineRule="auto"/>
        <w:ind w:left="1134" w:hanging="567"/>
        <w:contextualSpacing w:val="0"/>
        <w:jc w:val="both"/>
        <w:rPr>
          <w:rFonts w:ascii="Times New Roman" w:hAnsi="Times New Roman" w:cs="Times New Roman"/>
          <w:color w:val="000000" w:themeColor="text1"/>
        </w:rPr>
      </w:pPr>
      <w:r w:rsidRPr="00D35E4E">
        <w:rPr>
          <w:rFonts w:ascii="Times New Roman" w:hAnsi="Times New Roman" w:cs="Times New Roman"/>
          <w:color w:val="000000" w:themeColor="text1"/>
        </w:rPr>
        <w:t>кошти з інших джерел, не заборонених законодавством.</w:t>
      </w:r>
    </w:p>
    <w:p w14:paraId="4FF61B8C" w14:textId="77777777" w:rsidR="00DE1159" w:rsidRDefault="00DE1159" w:rsidP="00DE1159">
      <w:pPr>
        <w:spacing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З урахуванням викладеного створення П</w:t>
      </w:r>
      <w:r w:rsidRPr="00DE1159">
        <w:rPr>
          <w:rFonts w:ascii="Times New Roman" w:hAnsi="Times New Roman" w:cs="Times New Roman"/>
          <w:color w:val="000000" w:themeColor="text1"/>
        </w:rPr>
        <w:t xml:space="preserve">арку може бути профінансовано відповідно до наступних варіантів: </w:t>
      </w:r>
    </w:p>
    <w:p w14:paraId="59D7F7C4" w14:textId="511FE737" w:rsidR="00DE1159" w:rsidRPr="00DE1159" w:rsidRDefault="00DE1159" w:rsidP="00DE1159">
      <w:pPr>
        <w:pStyle w:val="a7"/>
        <w:numPr>
          <w:ilvl w:val="0"/>
          <w:numId w:val="23"/>
        </w:numPr>
        <w:spacing w:line="240" w:lineRule="auto"/>
        <w:ind w:left="1134" w:hanging="567"/>
        <w:contextualSpacing w:val="0"/>
        <w:jc w:val="both"/>
        <w:rPr>
          <w:rFonts w:ascii="Times New Roman" w:hAnsi="Times New Roman" w:cs="Times New Roman"/>
          <w:color w:val="000000" w:themeColor="text1"/>
        </w:rPr>
      </w:pPr>
      <w:r w:rsidRPr="00DE1159">
        <w:rPr>
          <w:rFonts w:ascii="Times New Roman" w:hAnsi="Times New Roman" w:cs="Times New Roman"/>
          <w:color w:val="000000" w:themeColor="text1"/>
        </w:rPr>
        <w:lastRenderedPageBreak/>
        <w:t>проектування, будівництво об’єктів інженерної інфраструктури, підведення інженерних мереж, облаштування дорожньо-транспортної інфраструктури до меж території індустріального парку – за рахунок співфінансування коштів державного та місцевих бюджетів, коштів керуючої компанії, міжнародної технічної допомоги та інших джерел не заборонених чинним законодавством;</w:t>
      </w:r>
    </w:p>
    <w:p w14:paraId="6EC048F6" w14:textId="19844DAE" w:rsidR="002C16EE" w:rsidRPr="00DE1159" w:rsidRDefault="00DE1159" w:rsidP="00DE1159">
      <w:pPr>
        <w:pStyle w:val="a7"/>
        <w:numPr>
          <w:ilvl w:val="0"/>
          <w:numId w:val="23"/>
        </w:numPr>
        <w:spacing w:line="240" w:lineRule="auto"/>
        <w:ind w:left="1134" w:hanging="567"/>
        <w:contextualSpacing w:val="0"/>
        <w:jc w:val="both"/>
        <w:rPr>
          <w:rFonts w:ascii="Times New Roman" w:hAnsi="Times New Roman" w:cs="Times New Roman"/>
          <w:color w:val="000000" w:themeColor="text1"/>
        </w:rPr>
      </w:pPr>
      <w:r w:rsidRPr="00DE1159">
        <w:rPr>
          <w:rFonts w:ascii="Times New Roman" w:hAnsi="Times New Roman" w:cs="Times New Roman"/>
          <w:color w:val="000000" w:themeColor="text1"/>
        </w:rPr>
        <w:t>прокладання внутрішньо-майданчикових інженерних мереж та облаштування території парку – за рахунок співфінансування коштів державного бюджету, керуючої компанії, інвесторів, та інших джерел не заборонених чинним законодавством.</w:t>
      </w:r>
    </w:p>
    <w:p w14:paraId="61E4B9E9" w14:textId="073AD480" w:rsidR="00DE1159" w:rsidRDefault="00417EED" w:rsidP="00DE1159">
      <w:pPr>
        <w:spacing w:line="240" w:lineRule="auto"/>
        <w:ind w:firstLine="567"/>
        <w:jc w:val="both"/>
        <w:rPr>
          <w:rFonts w:ascii="Times New Roman" w:hAnsi="Times New Roman" w:cs="Times New Roman"/>
          <w:color w:val="000000" w:themeColor="text1"/>
        </w:rPr>
      </w:pPr>
      <w:r w:rsidRPr="00417EED">
        <w:rPr>
          <w:rFonts w:ascii="Times New Roman" w:hAnsi="Times New Roman" w:cs="Times New Roman"/>
          <w:color w:val="000000" w:themeColor="text1"/>
        </w:rPr>
        <w:t>У зв’язку з відсутністю на момент розробки Концепції проектно</w:t>
      </w:r>
      <w:r>
        <w:rPr>
          <w:rFonts w:ascii="Times New Roman" w:hAnsi="Times New Roman" w:cs="Times New Roman"/>
          <w:color w:val="000000" w:themeColor="text1"/>
        </w:rPr>
        <w:t>-</w:t>
      </w:r>
      <w:r w:rsidRPr="00417EED">
        <w:rPr>
          <w:rFonts w:ascii="Times New Roman" w:hAnsi="Times New Roman" w:cs="Times New Roman"/>
          <w:color w:val="000000" w:themeColor="text1"/>
        </w:rPr>
        <w:t xml:space="preserve">кошторисної документації, орієнтовна потреба у фінансових ресурсах для облаштування та наповнення </w:t>
      </w:r>
      <w:r>
        <w:rPr>
          <w:rFonts w:ascii="Times New Roman" w:hAnsi="Times New Roman" w:cs="Times New Roman"/>
          <w:color w:val="000000" w:themeColor="text1"/>
        </w:rPr>
        <w:t>Парку</w:t>
      </w:r>
      <w:r w:rsidRPr="00417EED">
        <w:rPr>
          <w:rFonts w:ascii="Times New Roman" w:hAnsi="Times New Roman" w:cs="Times New Roman"/>
          <w:color w:val="000000" w:themeColor="text1"/>
        </w:rPr>
        <w:t>, була розрахована орієнтовно, експертним шляхом по укрупнених показниках. Розрахунок зроблений з урахуванням витрат на облаштування об’єктів І черги у складі очисних споруд 2, 3, 4 ступенів очистки потужністю 2 000 м3/день, біо</w:t>
      </w:r>
      <w:r>
        <w:rPr>
          <w:rFonts w:ascii="Times New Roman" w:hAnsi="Times New Roman" w:cs="Times New Roman"/>
          <w:color w:val="000000" w:themeColor="text1"/>
        </w:rPr>
        <w:t>-</w:t>
      </w:r>
      <w:r w:rsidRPr="00417EED">
        <w:rPr>
          <w:rFonts w:ascii="Times New Roman" w:hAnsi="Times New Roman" w:cs="Times New Roman"/>
          <w:color w:val="000000" w:themeColor="text1"/>
        </w:rPr>
        <w:t>ТЕЦ потужністю 5 МВттепл 1,7 МВт електричних.</w:t>
      </w:r>
    </w:p>
    <w:p w14:paraId="78577FB2" w14:textId="0117E5E2" w:rsidR="00417EED" w:rsidRPr="00032687" w:rsidRDefault="00417EED" w:rsidP="00DE1159">
      <w:pPr>
        <w:spacing w:line="240" w:lineRule="auto"/>
        <w:ind w:firstLine="567"/>
        <w:jc w:val="both"/>
        <w:rPr>
          <w:rFonts w:ascii="Times New Roman" w:hAnsi="Times New Roman" w:cs="Times New Roman"/>
          <w:color w:val="000000" w:themeColor="text1"/>
          <w:lang w:val="ru-RU"/>
        </w:rPr>
      </w:pPr>
      <w:r w:rsidRPr="00417EED">
        <w:rPr>
          <w:rFonts w:ascii="Times New Roman" w:hAnsi="Times New Roman" w:cs="Times New Roman"/>
          <w:color w:val="000000" w:themeColor="text1"/>
        </w:rPr>
        <w:t xml:space="preserve">При цьому орієнтовна вартість витрат майданчикових робіт та облаштування території парку визначено на основі середньостатистичного значення вартості облаштування індустріальних парків Східної Європи у розмірі 10 євро за 1 квадратний метр площі, а для розрахунку наповнення хімічних індустріальних парків Південної Кореї та Китаю був взятий середній показник інвестиційних вкладень (1-5 млн доларів США) на одиницю площі – 3 млн доларів США. Для перерахунку був прийнятий курс НБУ на 10.11.2024 року </w:t>
      </w:r>
      <w:r w:rsidR="00032687">
        <w:rPr>
          <w:rFonts w:ascii="Times New Roman" w:hAnsi="Times New Roman" w:cs="Times New Roman"/>
          <w:color w:val="000000" w:themeColor="text1"/>
        </w:rPr>
        <w:t>(</w:t>
      </w:r>
      <w:r w:rsidR="00032687" w:rsidRPr="00032687">
        <w:rPr>
          <w:rFonts w:ascii="Times New Roman" w:hAnsi="Times New Roman" w:cs="Times New Roman"/>
          <w:color w:val="000000" w:themeColor="text1"/>
          <w:lang w:val="ru-RU"/>
        </w:rPr>
        <w:t>1</w:t>
      </w:r>
      <w:r w:rsidR="00032687">
        <w:rPr>
          <w:rFonts w:ascii="Times New Roman" w:hAnsi="Times New Roman" w:cs="Times New Roman"/>
          <w:color w:val="000000" w:themeColor="text1"/>
          <w:lang w:val="en-US"/>
        </w:rPr>
        <w:t>USD</w:t>
      </w:r>
      <w:r w:rsidR="00032687" w:rsidRPr="00032687">
        <w:rPr>
          <w:rFonts w:ascii="Times New Roman" w:hAnsi="Times New Roman" w:cs="Times New Roman"/>
          <w:color w:val="000000" w:themeColor="text1"/>
          <w:lang w:val="ru-RU"/>
        </w:rPr>
        <w:t>=</w:t>
      </w:r>
      <w:r w:rsidRPr="00417EED">
        <w:rPr>
          <w:rFonts w:ascii="Times New Roman" w:hAnsi="Times New Roman" w:cs="Times New Roman"/>
          <w:color w:val="000000" w:themeColor="text1"/>
        </w:rPr>
        <w:t>41,0</w:t>
      </w:r>
      <w:r w:rsidR="00032687">
        <w:rPr>
          <w:rFonts w:ascii="Times New Roman" w:hAnsi="Times New Roman" w:cs="Times New Roman"/>
          <w:color w:val="000000" w:themeColor="text1"/>
          <w:lang w:val="en-US"/>
        </w:rPr>
        <w:t>UAH</w:t>
      </w:r>
      <w:r w:rsidR="00032687" w:rsidRPr="00032687">
        <w:rPr>
          <w:rFonts w:ascii="Times New Roman" w:hAnsi="Times New Roman" w:cs="Times New Roman"/>
          <w:color w:val="000000" w:themeColor="text1"/>
          <w:lang w:val="ru-RU"/>
        </w:rPr>
        <w:t>)</w:t>
      </w:r>
      <w:r w:rsidRPr="00417EED">
        <w:rPr>
          <w:rFonts w:ascii="Times New Roman" w:hAnsi="Times New Roman" w:cs="Times New Roman"/>
          <w:color w:val="000000" w:themeColor="text1"/>
        </w:rPr>
        <w:t>.</w:t>
      </w:r>
    </w:p>
    <w:tbl>
      <w:tblPr>
        <w:tblW w:w="9776" w:type="dxa"/>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4A0" w:firstRow="1" w:lastRow="0" w:firstColumn="1" w:lastColumn="0" w:noHBand="0" w:noVBand="1"/>
      </w:tblPr>
      <w:tblGrid>
        <w:gridCol w:w="6658"/>
        <w:gridCol w:w="3118"/>
      </w:tblGrid>
      <w:tr w:rsidR="00032687" w:rsidRPr="00032687" w14:paraId="6C90508C" w14:textId="77777777" w:rsidTr="00F90250">
        <w:tc>
          <w:tcPr>
            <w:tcW w:w="6658" w:type="dxa"/>
            <w:vAlign w:val="center"/>
            <w:hideMark/>
          </w:tcPr>
          <w:p w14:paraId="680A8049" w14:textId="2B96A8DC" w:rsidR="00032687" w:rsidRPr="00032687" w:rsidRDefault="00032687" w:rsidP="00DD0944">
            <w:pPr>
              <w:spacing w:after="120" w:line="240" w:lineRule="auto"/>
              <w:rPr>
                <w:rFonts w:ascii="Times New Roman" w:eastAsia="Times New Roman" w:hAnsi="Times New Roman" w:cs="Times New Roman"/>
                <w:b/>
                <w:bCs/>
              </w:rPr>
            </w:pPr>
            <w:r w:rsidRPr="00032687">
              <w:rPr>
                <w:rFonts w:ascii="Times New Roman" w:eastAsia="Times New Roman" w:hAnsi="Times New Roman" w:cs="Times New Roman"/>
                <w:b/>
                <w:bCs/>
              </w:rPr>
              <w:t>Етап</w:t>
            </w:r>
          </w:p>
        </w:tc>
        <w:tc>
          <w:tcPr>
            <w:tcW w:w="3118" w:type="dxa"/>
            <w:vAlign w:val="center"/>
            <w:hideMark/>
          </w:tcPr>
          <w:p w14:paraId="7D1862E3" w14:textId="77777777" w:rsidR="005F7E56" w:rsidRDefault="00032687" w:rsidP="00DD0944">
            <w:pPr>
              <w:spacing w:after="120" w:line="240" w:lineRule="auto"/>
              <w:jc w:val="right"/>
              <w:rPr>
                <w:rFonts w:ascii="Times New Roman" w:eastAsia="Times New Roman" w:hAnsi="Times New Roman" w:cs="Times New Roman"/>
                <w:b/>
                <w:bCs/>
              </w:rPr>
            </w:pPr>
            <w:r w:rsidRPr="00032687">
              <w:rPr>
                <w:rFonts w:ascii="Times New Roman" w:eastAsia="Times New Roman" w:hAnsi="Times New Roman" w:cs="Times New Roman"/>
                <w:b/>
                <w:bCs/>
              </w:rPr>
              <w:t>Орієнтовна вартість,</w:t>
            </w:r>
            <w:r w:rsidR="005F7E56">
              <w:rPr>
                <w:rFonts w:ascii="Times New Roman" w:eastAsia="Times New Roman" w:hAnsi="Times New Roman" w:cs="Times New Roman"/>
                <w:b/>
                <w:bCs/>
              </w:rPr>
              <w:t xml:space="preserve"> </w:t>
            </w:r>
          </w:p>
          <w:p w14:paraId="75E851A0" w14:textId="79C10637" w:rsidR="00032687" w:rsidRPr="00032687" w:rsidRDefault="00032687" w:rsidP="00DD0944">
            <w:pPr>
              <w:spacing w:after="120" w:line="240" w:lineRule="auto"/>
              <w:jc w:val="right"/>
              <w:rPr>
                <w:rFonts w:ascii="Times New Roman" w:eastAsia="Times New Roman" w:hAnsi="Times New Roman" w:cs="Times New Roman"/>
                <w:b/>
                <w:bCs/>
              </w:rPr>
            </w:pPr>
            <w:r w:rsidRPr="00032687">
              <w:rPr>
                <w:rFonts w:ascii="Times New Roman" w:eastAsia="Times New Roman" w:hAnsi="Times New Roman" w:cs="Times New Roman"/>
                <w:b/>
                <w:bCs/>
              </w:rPr>
              <w:t>тис грн</w:t>
            </w:r>
          </w:p>
        </w:tc>
      </w:tr>
      <w:tr w:rsidR="00032687" w:rsidRPr="00032687" w14:paraId="639EEC6F" w14:textId="77777777" w:rsidTr="00F90250">
        <w:tc>
          <w:tcPr>
            <w:tcW w:w="6658" w:type="dxa"/>
            <w:vAlign w:val="center"/>
            <w:hideMark/>
          </w:tcPr>
          <w:p w14:paraId="776EFA93" w14:textId="77777777"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 xml:space="preserve">Підготовчий </w:t>
            </w:r>
          </w:p>
        </w:tc>
        <w:tc>
          <w:tcPr>
            <w:tcW w:w="3118" w:type="dxa"/>
            <w:vAlign w:val="center"/>
            <w:hideMark/>
          </w:tcPr>
          <w:p w14:paraId="778FD302" w14:textId="77777777"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b/>
                <w:bCs/>
              </w:rPr>
              <w:t>420,0</w:t>
            </w:r>
          </w:p>
        </w:tc>
      </w:tr>
      <w:tr w:rsidR="00032687" w:rsidRPr="00032687" w14:paraId="507B04DD" w14:textId="77777777" w:rsidTr="00F90250">
        <w:tc>
          <w:tcPr>
            <w:tcW w:w="6658" w:type="dxa"/>
            <w:vAlign w:val="center"/>
            <w:hideMark/>
          </w:tcPr>
          <w:p w14:paraId="62E15023" w14:textId="77777777"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 xml:space="preserve">Реєстраційний </w:t>
            </w:r>
          </w:p>
        </w:tc>
        <w:tc>
          <w:tcPr>
            <w:tcW w:w="3118" w:type="dxa"/>
            <w:vAlign w:val="center"/>
            <w:hideMark/>
          </w:tcPr>
          <w:p w14:paraId="78CC4B8B" w14:textId="09D2E3F5"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rPr>
              <w:t>Не потребує</w:t>
            </w:r>
            <w:r>
              <w:rPr>
                <w:rFonts w:ascii="Times New Roman" w:eastAsia="Times New Roman" w:hAnsi="Times New Roman" w:cs="Times New Roman"/>
              </w:rPr>
              <w:t xml:space="preserve"> </w:t>
            </w:r>
            <w:r w:rsidRPr="00032687">
              <w:rPr>
                <w:rFonts w:ascii="Times New Roman" w:eastAsia="Times New Roman" w:hAnsi="Times New Roman" w:cs="Times New Roman"/>
              </w:rPr>
              <w:t>інансування</w:t>
            </w:r>
          </w:p>
        </w:tc>
      </w:tr>
      <w:tr w:rsidR="00032687" w:rsidRPr="00032687" w14:paraId="11C1D7D8" w14:textId="77777777" w:rsidTr="00F90250">
        <w:tc>
          <w:tcPr>
            <w:tcW w:w="6658" w:type="dxa"/>
            <w:vAlign w:val="center"/>
            <w:hideMark/>
          </w:tcPr>
          <w:p w14:paraId="1A766562" w14:textId="77777777"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 xml:space="preserve">Конкурсний </w:t>
            </w:r>
          </w:p>
        </w:tc>
        <w:tc>
          <w:tcPr>
            <w:tcW w:w="3118" w:type="dxa"/>
            <w:vAlign w:val="center"/>
            <w:hideMark/>
          </w:tcPr>
          <w:p w14:paraId="4B1C24F0" w14:textId="4F5F786A"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b/>
                <w:bCs/>
              </w:rPr>
              <w:t>300</w:t>
            </w:r>
            <w:r>
              <w:rPr>
                <w:rFonts w:ascii="Times New Roman" w:eastAsia="Times New Roman" w:hAnsi="Times New Roman" w:cs="Times New Roman"/>
                <w:b/>
                <w:bCs/>
              </w:rPr>
              <w:t>,0</w:t>
            </w:r>
          </w:p>
        </w:tc>
      </w:tr>
      <w:tr w:rsidR="00032687" w:rsidRPr="00032687" w14:paraId="7E32090C" w14:textId="77777777" w:rsidTr="00F90250">
        <w:tc>
          <w:tcPr>
            <w:tcW w:w="6658" w:type="dxa"/>
            <w:vAlign w:val="center"/>
            <w:hideMark/>
          </w:tcPr>
          <w:p w14:paraId="548225FA" w14:textId="77777777"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Підготовчі роботи, проектні роботи, СЕС, ОВД, експертизи, будівництво інженерних мереж, комунікацій, реконструкція і будівництво під’їзних шляхів</w:t>
            </w:r>
          </w:p>
        </w:tc>
        <w:tc>
          <w:tcPr>
            <w:tcW w:w="3118" w:type="dxa"/>
            <w:vAlign w:val="center"/>
            <w:hideMark/>
          </w:tcPr>
          <w:p w14:paraId="1FF7BD9E" w14:textId="77777777"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b/>
                <w:bCs/>
              </w:rPr>
              <w:t xml:space="preserve">44 772 </w:t>
            </w:r>
          </w:p>
        </w:tc>
      </w:tr>
      <w:tr w:rsidR="00032687" w:rsidRPr="00032687" w14:paraId="6439DA9D" w14:textId="77777777" w:rsidTr="00F90250">
        <w:tc>
          <w:tcPr>
            <w:tcW w:w="6658" w:type="dxa"/>
            <w:vAlign w:val="center"/>
            <w:hideMark/>
          </w:tcPr>
          <w:p w14:paraId="60920978" w14:textId="172B34F8"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Облаштування парку проекту (І черга)</w:t>
            </w:r>
          </w:p>
        </w:tc>
        <w:tc>
          <w:tcPr>
            <w:tcW w:w="3118" w:type="dxa"/>
            <w:vAlign w:val="center"/>
            <w:hideMark/>
          </w:tcPr>
          <w:p w14:paraId="5D822106" w14:textId="7A7FF39C"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b/>
                <w:bCs/>
              </w:rPr>
              <w:t xml:space="preserve">799 500 </w:t>
            </w:r>
          </w:p>
        </w:tc>
      </w:tr>
      <w:tr w:rsidR="00032687" w:rsidRPr="00032687" w14:paraId="04D894CB" w14:textId="77777777" w:rsidTr="00F90250">
        <w:tc>
          <w:tcPr>
            <w:tcW w:w="6658" w:type="dxa"/>
            <w:vAlign w:val="center"/>
            <w:hideMark/>
          </w:tcPr>
          <w:p w14:paraId="1A84A768" w14:textId="0DB295D8" w:rsidR="00032687" w:rsidRPr="00F90250" w:rsidRDefault="00032687" w:rsidP="00DD0944">
            <w:pPr>
              <w:spacing w:after="120" w:line="240" w:lineRule="auto"/>
              <w:jc w:val="both"/>
              <w:rPr>
                <w:rFonts w:ascii="Times New Roman" w:eastAsia="Times New Roman" w:hAnsi="Times New Roman" w:cs="Times New Roman"/>
                <w:i/>
                <w:iCs/>
              </w:rPr>
            </w:pPr>
            <w:r w:rsidRPr="00F90250">
              <w:rPr>
                <w:rFonts w:ascii="Times New Roman" w:eastAsia="Times New Roman" w:hAnsi="Times New Roman" w:cs="Times New Roman"/>
                <w:i/>
                <w:iCs/>
              </w:rPr>
              <w:t xml:space="preserve">Наповнення парку </w:t>
            </w:r>
          </w:p>
        </w:tc>
        <w:tc>
          <w:tcPr>
            <w:tcW w:w="3118" w:type="dxa"/>
            <w:vAlign w:val="center"/>
            <w:hideMark/>
          </w:tcPr>
          <w:p w14:paraId="6E17099C" w14:textId="77777777" w:rsidR="00032687" w:rsidRPr="00032687" w:rsidRDefault="00032687" w:rsidP="00DD0944">
            <w:pPr>
              <w:spacing w:after="120" w:line="240" w:lineRule="auto"/>
              <w:jc w:val="right"/>
              <w:rPr>
                <w:rFonts w:ascii="Times New Roman" w:eastAsia="Times New Roman" w:hAnsi="Times New Roman" w:cs="Times New Roman"/>
              </w:rPr>
            </w:pPr>
            <w:r w:rsidRPr="00032687">
              <w:rPr>
                <w:rFonts w:ascii="Times New Roman" w:eastAsia="Times New Roman" w:hAnsi="Times New Roman" w:cs="Times New Roman"/>
                <w:b/>
                <w:bCs/>
              </w:rPr>
              <w:t>13 120 000</w:t>
            </w:r>
          </w:p>
        </w:tc>
      </w:tr>
    </w:tbl>
    <w:p w14:paraId="3C793B31" w14:textId="77777777" w:rsidR="00032687" w:rsidRDefault="00032687" w:rsidP="00DE1159">
      <w:pPr>
        <w:spacing w:line="240" w:lineRule="auto"/>
        <w:ind w:firstLine="567"/>
        <w:jc w:val="both"/>
        <w:rPr>
          <w:rFonts w:ascii="Times New Roman" w:hAnsi="Times New Roman" w:cs="Times New Roman"/>
          <w:color w:val="000000" w:themeColor="text1"/>
        </w:rPr>
      </w:pPr>
    </w:p>
    <w:p w14:paraId="15671870" w14:textId="10494B79" w:rsidR="00DD0944" w:rsidRPr="00DD0944" w:rsidRDefault="00DD0944" w:rsidP="005F7E56">
      <w:pPr>
        <w:pStyle w:val="a7"/>
        <w:numPr>
          <w:ilvl w:val="0"/>
          <w:numId w:val="3"/>
        </w:numPr>
        <w:spacing w:after="120" w:line="240" w:lineRule="auto"/>
        <w:ind w:left="567" w:hanging="567"/>
        <w:contextualSpacing w:val="0"/>
        <w:jc w:val="both"/>
        <w:outlineLvl w:val="0"/>
        <w:rPr>
          <w:rFonts w:ascii="Times New Roman" w:hAnsi="Times New Roman" w:cs="Times New Roman"/>
          <w:b/>
          <w:bCs/>
          <w:color w:val="0070C0"/>
        </w:rPr>
      </w:pPr>
      <w:bookmarkStart w:id="31" w:name="_Toc193462477"/>
      <w:r w:rsidRPr="00DD0944">
        <w:rPr>
          <w:rFonts w:ascii="Times New Roman" w:hAnsi="Times New Roman" w:cs="Times New Roman"/>
          <w:b/>
          <w:bCs/>
          <w:color w:val="0070C0"/>
        </w:rPr>
        <w:t>ОРГАНІЗАЦІЙНА МОДЕЛЬ ФУНКЦІОНУВАННЯ ПАРКУ</w:t>
      </w:r>
      <w:bookmarkEnd w:id="31"/>
    </w:p>
    <w:p w14:paraId="0D00FBB3" w14:textId="1D7CD190" w:rsidR="00A66485" w:rsidRDefault="00A66485" w:rsidP="00A66485">
      <w:pPr>
        <w:pStyle w:val="a7"/>
        <w:spacing w:after="120" w:line="240" w:lineRule="auto"/>
        <w:ind w:left="0" w:firstLine="567"/>
        <w:contextualSpacing w:val="0"/>
        <w:jc w:val="both"/>
        <w:rPr>
          <w:rFonts w:ascii="Times New Roman" w:hAnsi="Times New Roman" w:cs="Times New Roman"/>
          <w:color w:val="000000" w:themeColor="text1"/>
        </w:rPr>
      </w:pPr>
      <w:r w:rsidRPr="00A66485">
        <w:rPr>
          <w:rFonts w:ascii="Times New Roman" w:hAnsi="Times New Roman" w:cs="Times New Roman"/>
          <w:color w:val="000000" w:themeColor="text1"/>
        </w:rPr>
        <w:t>Організаційна модель функціонування парку «</w:t>
      </w:r>
      <w:r>
        <w:rPr>
          <w:rFonts w:ascii="Times New Roman" w:hAnsi="Times New Roman" w:cs="Times New Roman"/>
          <w:color w:val="000000" w:themeColor="text1"/>
        </w:rPr>
        <w:t>Боярка</w:t>
      </w:r>
      <w:r w:rsidRPr="00A6648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визначена у відповідності до Закону України «Про індустріальні парки»,</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функціонального призначення та плану розвитку парку.</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Для забезпечення ефективної взаємодії в рамках парку</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доцільно сформувати організаційну модель, що базується на трьох ключових</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рівнях, які дозволяють раціонально розподілити обов’язки між ініціатор</w:t>
      </w:r>
      <w:r>
        <w:rPr>
          <w:rFonts w:ascii="Times New Roman" w:hAnsi="Times New Roman" w:cs="Times New Roman"/>
          <w:color w:val="000000" w:themeColor="text1"/>
        </w:rPr>
        <w:t xml:space="preserve">ами </w:t>
      </w:r>
      <w:r w:rsidRPr="00A66485">
        <w:rPr>
          <w:rFonts w:ascii="Times New Roman" w:hAnsi="Times New Roman" w:cs="Times New Roman"/>
          <w:color w:val="000000" w:themeColor="text1"/>
        </w:rPr>
        <w:t>створення, керуючою компанією та учасниками парку.</w:t>
      </w:r>
    </w:p>
    <w:p w14:paraId="748A91D8" w14:textId="17A2CD05" w:rsidR="00DD0944" w:rsidRDefault="00A66485" w:rsidP="00A66485">
      <w:pPr>
        <w:pStyle w:val="a7"/>
        <w:spacing w:after="120" w:line="240" w:lineRule="auto"/>
        <w:ind w:left="0" w:firstLine="567"/>
        <w:contextualSpacing w:val="0"/>
        <w:jc w:val="both"/>
        <w:rPr>
          <w:rFonts w:ascii="Times New Roman" w:hAnsi="Times New Roman" w:cs="Times New Roman"/>
          <w:color w:val="000000" w:themeColor="text1"/>
        </w:rPr>
      </w:pPr>
      <w:r w:rsidRPr="00A66485">
        <w:rPr>
          <w:rFonts w:ascii="Times New Roman" w:hAnsi="Times New Roman" w:cs="Times New Roman"/>
          <w:color w:val="000000" w:themeColor="text1"/>
        </w:rPr>
        <w:t>Власник</w:t>
      </w:r>
      <w:r w:rsidR="009820E5">
        <w:rPr>
          <w:rFonts w:ascii="Times New Roman" w:hAnsi="Times New Roman" w:cs="Times New Roman"/>
          <w:color w:val="000000" w:themeColor="text1"/>
        </w:rPr>
        <w:t>ами</w:t>
      </w:r>
      <w:r w:rsidRPr="00A66485">
        <w:rPr>
          <w:rFonts w:ascii="Times New Roman" w:hAnsi="Times New Roman" w:cs="Times New Roman"/>
          <w:color w:val="000000" w:themeColor="text1"/>
        </w:rPr>
        <w:t xml:space="preserve"> земельн</w:t>
      </w:r>
      <w:r>
        <w:rPr>
          <w:rFonts w:ascii="Times New Roman" w:hAnsi="Times New Roman" w:cs="Times New Roman"/>
          <w:color w:val="000000" w:themeColor="text1"/>
        </w:rPr>
        <w:t>их</w:t>
      </w:r>
      <w:r w:rsidRPr="00A66485">
        <w:rPr>
          <w:rFonts w:ascii="Times New Roman" w:hAnsi="Times New Roman" w:cs="Times New Roman"/>
          <w:color w:val="000000" w:themeColor="text1"/>
        </w:rPr>
        <w:t xml:space="preserve"> ділян</w:t>
      </w:r>
      <w:r>
        <w:rPr>
          <w:rFonts w:ascii="Times New Roman" w:hAnsi="Times New Roman" w:cs="Times New Roman"/>
          <w:color w:val="000000" w:themeColor="text1"/>
        </w:rPr>
        <w:t xml:space="preserve">ок </w:t>
      </w:r>
      <w:r w:rsidRPr="00A66485">
        <w:rPr>
          <w:rFonts w:ascii="Times New Roman" w:hAnsi="Times New Roman" w:cs="Times New Roman"/>
          <w:color w:val="000000" w:themeColor="text1"/>
        </w:rPr>
        <w:t>та ініціаторам</w:t>
      </w:r>
      <w:r>
        <w:rPr>
          <w:rFonts w:ascii="Times New Roman" w:hAnsi="Times New Roman" w:cs="Times New Roman"/>
          <w:color w:val="000000" w:themeColor="text1"/>
        </w:rPr>
        <w:t>и</w:t>
      </w:r>
      <w:r w:rsidRPr="00A66485">
        <w:rPr>
          <w:rFonts w:ascii="Times New Roman" w:hAnsi="Times New Roman" w:cs="Times New Roman"/>
          <w:color w:val="000000" w:themeColor="text1"/>
        </w:rPr>
        <w:t xml:space="preserve"> створення </w:t>
      </w:r>
      <w:r>
        <w:rPr>
          <w:rFonts w:ascii="Times New Roman" w:hAnsi="Times New Roman" w:cs="Times New Roman"/>
          <w:color w:val="000000" w:themeColor="text1"/>
        </w:rPr>
        <w:t>П</w:t>
      </w:r>
      <w:r w:rsidRPr="00A66485">
        <w:rPr>
          <w:rFonts w:ascii="Times New Roman" w:hAnsi="Times New Roman" w:cs="Times New Roman"/>
          <w:color w:val="000000" w:themeColor="text1"/>
        </w:rPr>
        <w:t>арку</w:t>
      </w:r>
      <w:r>
        <w:rPr>
          <w:rFonts w:ascii="Times New Roman" w:hAnsi="Times New Roman" w:cs="Times New Roman"/>
          <w:color w:val="000000" w:themeColor="text1"/>
        </w:rPr>
        <w:t xml:space="preserve"> </w:t>
      </w:r>
      <w:r w:rsidRPr="00A66485">
        <w:rPr>
          <w:rFonts w:ascii="Times New Roman" w:hAnsi="Times New Roman" w:cs="Times New Roman"/>
          <w:color w:val="000000" w:themeColor="text1"/>
        </w:rPr>
        <w:t xml:space="preserve">є </w:t>
      </w:r>
      <w:r>
        <w:rPr>
          <w:rFonts w:ascii="Times New Roman" w:hAnsi="Times New Roman" w:cs="Times New Roman"/>
          <w:color w:val="000000" w:themeColor="text1"/>
        </w:rPr>
        <w:t>Боярська</w:t>
      </w:r>
      <w:r w:rsidRPr="00A66485">
        <w:rPr>
          <w:rFonts w:ascii="Times New Roman" w:hAnsi="Times New Roman" w:cs="Times New Roman"/>
          <w:color w:val="000000" w:themeColor="text1"/>
        </w:rPr>
        <w:t xml:space="preserve"> міська рада</w:t>
      </w:r>
      <w:r>
        <w:rPr>
          <w:rFonts w:ascii="Times New Roman" w:hAnsi="Times New Roman" w:cs="Times New Roman"/>
          <w:color w:val="000000" w:themeColor="text1"/>
        </w:rPr>
        <w:t xml:space="preserve"> та ТОВ </w:t>
      </w:r>
      <w:r w:rsidR="00E00572" w:rsidRPr="00CE575A">
        <w:rPr>
          <w:rFonts w:ascii="Times New Roman" w:hAnsi="Times New Roman" w:cs="Times New Roman"/>
          <w:color w:val="000000" w:themeColor="text1"/>
        </w:rPr>
        <w:t>«ВЕЙСТ ЕКО МЕНЕДЖМЕНТ»</w:t>
      </w:r>
      <w:r w:rsidRPr="00A66485">
        <w:rPr>
          <w:rFonts w:ascii="Times New Roman" w:hAnsi="Times New Roman" w:cs="Times New Roman"/>
          <w:color w:val="000000" w:themeColor="text1"/>
        </w:rPr>
        <w:t>.</w:t>
      </w:r>
    </w:p>
    <w:p w14:paraId="6FFDB404" w14:textId="4DF29806" w:rsidR="00926330" w:rsidRPr="00926330" w:rsidRDefault="00926330" w:rsidP="00926330">
      <w:pPr>
        <w:pStyle w:val="a7"/>
        <w:spacing w:after="120" w:line="240" w:lineRule="auto"/>
        <w:ind w:left="0" w:firstLine="567"/>
        <w:contextualSpacing w:val="0"/>
        <w:jc w:val="both"/>
        <w:rPr>
          <w:rFonts w:ascii="Times New Roman" w:hAnsi="Times New Roman" w:cs="Times New Roman"/>
          <w:color w:val="000000" w:themeColor="text1"/>
        </w:rPr>
      </w:pPr>
      <w:r w:rsidRPr="00926330">
        <w:rPr>
          <w:rFonts w:ascii="Times New Roman" w:hAnsi="Times New Roman" w:cs="Times New Roman"/>
          <w:color w:val="000000" w:themeColor="text1"/>
        </w:rPr>
        <w:t>Ініціатори взаємодіють між собою на основі меморандумів та угод про співпрацю на основі консенсус</w:t>
      </w:r>
      <w:r>
        <w:rPr>
          <w:rFonts w:ascii="Times New Roman" w:hAnsi="Times New Roman" w:cs="Times New Roman"/>
          <w:color w:val="000000" w:themeColor="text1"/>
        </w:rPr>
        <w:t>у</w:t>
      </w:r>
      <w:r w:rsidRPr="00926330">
        <w:rPr>
          <w:rFonts w:ascii="Times New Roman" w:hAnsi="Times New Roman" w:cs="Times New Roman"/>
          <w:color w:val="000000" w:themeColor="text1"/>
        </w:rPr>
        <w:t xml:space="preserve"> (спільної угоди) та діють у якості однієї </w:t>
      </w:r>
      <w:r w:rsidR="009820E5">
        <w:rPr>
          <w:rFonts w:ascii="Times New Roman" w:hAnsi="Times New Roman" w:cs="Times New Roman"/>
          <w:color w:val="000000" w:themeColor="text1"/>
        </w:rPr>
        <w:t>с</w:t>
      </w:r>
      <w:r w:rsidRPr="00926330">
        <w:rPr>
          <w:rFonts w:ascii="Times New Roman" w:hAnsi="Times New Roman" w:cs="Times New Roman"/>
          <w:color w:val="000000" w:themeColor="text1"/>
        </w:rPr>
        <w:t xml:space="preserve">торони </w:t>
      </w:r>
      <w:r w:rsidR="009820E5">
        <w:rPr>
          <w:rFonts w:ascii="Times New Roman" w:hAnsi="Times New Roman" w:cs="Times New Roman"/>
          <w:color w:val="000000" w:themeColor="text1"/>
        </w:rPr>
        <w:t>за</w:t>
      </w:r>
      <w:r w:rsidRPr="00926330">
        <w:rPr>
          <w:rFonts w:ascii="Times New Roman" w:hAnsi="Times New Roman" w:cs="Times New Roman"/>
          <w:color w:val="000000" w:themeColor="text1"/>
        </w:rPr>
        <w:t xml:space="preserve"> </w:t>
      </w:r>
      <w:r w:rsidR="009820E5">
        <w:rPr>
          <w:rFonts w:ascii="Times New Roman" w:hAnsi="Times New Roman" w:cs="Times New Roman"/>
          <w:color w:val="000000" w:themeColor="text1"/>
        </w:rPr>
        <w:t>д</w:t>
      </w:r>
      <w:r w:rsidRPr="00926330">
        <w:rPr>
          <w:rFonts w:ascii="Times New Roman" w:hAnsi="Times New Roman" w:cs="Times New Roman"/>
          <w:color w:val="000000" w:themeColor="text1"/>
        </w:rPr>
        <w:t>оговор</w:t>
      </w:r>
      <w:r w:rsidR="009820E5">
        <w:rPr>
          <w:rFonts w:ascii="Times New Roman" w:hAnsi="Times New Roman" w:cs="Times New Roman"/>
          <w:color w:val="000000" w:themeColor="text1"/>
        </w:rPr>
        <w:t>ом</w:t>
      </w:r>
      <w:r w:rsidRPr="00926330">
        <w:rPr>
          <w:rFonts w:ascii="Times New Roman" w:hAnsi="Times New Roman" w:cs="Times New Roman"/>
          <w:color w:val="000000" w:themeColor="text1"/>
        </w:rPr>
        <w:t xml:space="preserve"> про створення та функціювання </w:t>
      </w:r>
      <w:r>
        <w:rPr>
          <w:rFonts w:ascii="Times New Roman" w:hAnsi="Times New Roman" w:cs="Times New Roman"/>
          <w:color w:val="000000" w:themeColor="text1"/>
        </w:rPr>
        <w:t>Парку</w:t>
      </w:r>
      <w:r w:rsidRPr="00926330">
        <w:rPr>
          <w:rFonts w:ascii="Times New Roman" w:hAnsi="Times New Roman" w:cs="Times New Roman"/>
          <w:color w:val="000000" w:themeColor="text1"/>
        </w:rPr>
        <w:t xml:space="preserve"> </w:t>
      </w:r>
      <w:r>
        <w:rPr>
          <w:rFonts w:ascii="Times New Roman" w:hAnsi="Times New Roman" w:cs="Times New Roman"/>
          <w:color w:val="000000" w:themeColor="text1"/>
        </w:rPr>
        <w:t>і</w:t>
      </w:r>
      <w:r w:rsidRPr="00926330">
        <w:rPr>
          <w:rFonts w:ascii="Times New Roman" w:hAnsi="Times New Roman" w:cs="Times New Roman"/>
          <w:color w:val="000000" w:themeColor="text1"/>
        </w:rPr>
        <w:t xml:space="preserve">з </w:t>
      </w:r>
      <w:r>
        <w:rPr>
          <w:rFonts w:ascii="Times New Roman" w:hAnsi="Times New Roman" w:cs="Times New Roman"/>
          <w:color w:val="000000" w:themeColor="text1"/>
        </w:rPr>
        <w:t>к</w:t>
      </w:r>
      <w:r w:rsidRPr="00926330">
        <w:rPr>
          <w:rFonts w:ascii="Times New Roman" w:hAnsi="Times New Roman" w:cs="Times New Roman"/>
          <w:color w:val="000000" w:themeColor="text1"/>
        </w:rPr>
        <w:t>еруючою компанією.</w:t>
      </w:r>
    </w:p>
    <w:p w14:paraId="72EFFC4E" w14:textId="6DE5916A" w:rsidR="00926330" w:rsidRPr="00926330" w:rsidRDefault="00926330" w:rsidP="00926330">
      <w:pPr>
        <w:pStyle w:val="a7"/>
        <w:spacing w:after="120" w:line="240" w:lineRule="auto"/>
        <w:ind w:left="0" w:firstLine="567"/>
        <w:contextualSpacing w:val="0"/>
        <w:jc w:val="both"/>
        <w:rPr>
          <w:rFonts w:ascii="Times New Roman" w:hAnsi="Times New Roman" w:cs="Times New Roman"/>
          <w:color w:val="000000" w:themeColor="text1"/>
        </w:rPr>
      </w:pPr>
      <w:r w:rsidRPr="00926330">
        <w:rPr>
          <w:rFonts w:ascii="Times New Roman" w:hAnsi="Times New Roman" w:cs="Times New Roman"/>
          <w:color w:val="000000" w:themeColor="text1"/>
        </w:rPr>
        <w:lastRenderedPageBreak/>
        <w:t xml:space="preserve">Керуюча компанія реалізує свої повноваження </w:t>
      </w:r>
      <w:r>
        <w:rPr>
          <w:rFonts w:ascii="Times New Roman" w:hAnsi="Times New Roman" w:cs="Times New Roman"/>
          <w:color w:val="000000" w:themeColor="text1"/>
        </w:rPr>
        <w:t xml:space="preserve">та виконує свої обов’язки </w:t>
      </w:r>
      <w:r w:rsidRPr="00926330">
        <w:rPr>
          <w:rFonts w:ascii="Times New Roman" w:hAnsi="Times New Roman" w:cs="Times New Roman"/>
          <w:color w:val="000000" w:themeColor="text1"/>
        </w:rPr>
        <w:t>згідно Закону України «Про індустріальні парки»</w:t>
      </w:r>
      <w:r w:rsidR="009820E5">
        <w:rPr>
          <w:rFonts w:ascii="Times New Roman" w:hAnsi="Times New Roman" w:cs="Times New Roman"/>
          <w:color w:val="000000" w:themeColor="text1"/>
        </w:rPr>
        <w:t xml:space="preserve"> і договору </w:t>
      </w:r>
      <w:r w:rsidR="009820E5" w:rsidRPr="00926330">
        <w:rPr>
          <w:rFonts w:ascii="Times New Roman" w:hAnsi="Times New Roman" w:cs="Times New Roman"/>
          <w:color w:val="000000" w:themeColor="text1"/>
        </w:rPr>
        <w:t xml:space="preserve">про створення та функціювання </w:t>
      </w:r>
      <w:r w:rsidR="009820E5">
        <w:rPr>
          <w:rFonts w:ascii="Times New Roman" w:hAnsi="Times New Roman" w:cs="Times New Roman"/>
          <w:color w:val="000000" w:themeColor="text1"/>
        </w:rPr>
        <w:t>Парку із ініціаторами.</w:t>
      </w:r>
    </w:p>
    <w:p w14:paraId="32FC5091" w14:textId="4D6CF9E8" w:rsidR="00A66485" w:rsidRDefault="00926330" w:rsidP="00926330">
      <w:pPr>
        <w:pStyle w:val="a7"/>
        <w:spacing w:after="120" w:line="240" w:lineRule="auto"/>
        <w:ind w:left="0" w:firstLine="567"/>
        <w:contextualSpacing w:val="0"/>
        <w:jc w:val="both"/>
        <w:rPr>
          <w:rFonts w:ascii="Times New Roman" w:hAnsi="Times New Roman" w:cs="Times New Roman"/>
          <w:color w:val="000000" w:themeColor="text1"/>
        </w:rPr>
      </w:pPr>
      <w:r w:rsidRPr="00926330">
        <w:rPr>
          <w:rFonts w:ascii="Times New Roman" w:hAnsi="Times New Roman" w:cs="Times New Roman"/>
          <w:color w:val="000000" w:themeColor="text1"/>
        </w:rPr>
        <w:t xml:space="preserve">Учасники та </w:t>
      </w:r>
      <w:r>
        <w:rPr>
          <w:rFonts w:ascii="Times New Roman" w:hAnsi="Times New Roman" w:cs="Times New Roman"/>
          <w:color w:val="000000" w:themeColor="text1"/>
        </w:rPr>
        <w:t>і</w:t>
      </w:r>
      <w:r w:rsidRPr="00926330">
        <w:rPr>
          <w:rFonts w:ascii="Times New Roman" w:hAnsi="Times New Roman" w:cs="Times New Roman"/>
          <w:color w:val="000000" w:themeColor="text1"/>
        </w:rPr>
        <w:t>нші суб’єкти  господарювання реалізують свої права та зобов’язання, у тому числі майнові й фінансові</w:t>
      </w:r>
      <w:r w:rsidR="003F1861">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3F1861">
        <w:rPr>
          <w:rFonts w:ascii="Times New Roman" w:hAnsi="Times New Roman" w:cs="Times New Roman"/>
          <w:color w:val="000000" w:themeColor="text1"/>
        </w:rPr>
        <w:t>у відповідності до</w:t>
      </w:r>
      <w:r w:rsidRPr="00926330">
        <w:rPr>
          <w:rFonts w:ascii="Times New Roman" w:hAnsi="Times New Roman" w:cs="Times New Roman"/>
          <w:color w:val="000000" w:themeColor="text1"/>
        </w:rPr>
        <w:t xml:space="preserve"> Закону України «Про індустріальні парки»</w:t>
      </w:r>
      <w:r>
        <w:rPr>
          <w:rFonts w:ascii="Times New Roman" w:hAnsi="Times New Roman" w:cs="Times New Roman"/>
          <w:color w:val="000000" w:themeColor="text1"/>
        </w:rPr>
        <w:t>,</w:t>
      </w:r>
      <w:r w:rsidRPr="00926330">
        <w:rPr>
          <w:rFonts w:ascii="Times New Roman" w:hAnsi="Times New Roman" w:cs="Times New Roman"/>
          <w:color w:val="000000" w:themeColor="text1"/>
        </w:rPr>
        <w:t xml:space="preserve"> </w:t>
      </w:r>
      <w:r w:rsidR="009820E5">
        <w:rPr>
          <w:rFonts w:ascii="Times New Roman" w:hAnsi="Times New Roman" w:cs="Times New Roman"/>
          <w:color w:val="000000" w:themeColor="text1"/>
        </w:rPr>
        <w:t xml:space="preserve">але </w:t>
      </w:r>
      <w:r w:rsidRPr="00926330">
        <w:rPr>
          <w:rFonts w:ascii="Times New Roman" w:hAnsi="Times New Roman" w:cs="Times New Roman"/>
          <w:color w:val="000000" w:themeColor="text1"/>
        </w:rPr>
        <w:t xml:space="preserve">не обмежуючись </w:t>
      </w:r>
      <w:r>
        <w:rPr>
          <w:rFonts w:ascii="Times New Roman" w:hAnsi="Times New Roman" w:cs="Times New Roman"/>
          <w:color w:val="000000" w:themeColor="text1"/>
        </w:rPr>
        <w:t xml:space="preserve">при </w:t>
      </w:r>
      <w:r w:rsidR="003F1861">
        <w:rPr>
          <w:rFonts w:ascii="Times New Roman" w:hAnsi="Times New Roman" w:cs="Times New Roman"/>
          <w:color w:val="000000" w:themeColor="text1"/>
        </w:rPr>
        <w:t xml:space="preserve">цьому </w:t>
      </w:r>
      <w:r w:rsidRPr="00926330">
        <w:rPr>
          <w:rFonts w:ascii="Times New Roman" w:hAnsi="Times New Roman" w:cs="Times New Roman"/>
          <w:color w:val="000000" w:themeColor="text1"/>
        </w:rPr>
        <w:t>договорам</w:t>
      </w:r>
      <w:r>
        <w:rPr>
          <w:rFonts w:ascii="Times New Roman" w:hAnsi="Times New Roman" w:cs="Times New Roman"/>
          <w:color w:val="000000" w:themeColor="text1"/>
        </w:rPr>
        <w:t>и</w:t>
      </w:r>
      <w:r w:rsidRPr="00926330">
        <w:rPr>
          <w:rFonts w:ascii="Times New Roman" w:hAnsi="Times New Roman" w:cs="Times New Roman"/>
          <w:color w:val="000000" w:themeColor="text1"/>
        </w:rPr>
        <w:t xml:space="preserve"> про здійснення господарської діяльності, а </w:t>
      </w:r>
      <w:r w:rsidR="003F1861">
        <w:rPr>
          <w:rFonts w:ascii="Times New Roman" w:hAnsi="Times New Roman" w:cs="Times New Roman"/>
          <w:color w:val="000000" w:themeColor="text1"/>
        </w:rPr>
        <w:t>також шляхом укладання господарських договорів</w:t>
      </w:r>
      <w:r w:rsidRPr="00926330">
        <w:rPr>
          <w:rFonts w:ascii="Times New Roman" w:hAnsi="Times New Roman" w:cs="Times New Roman"/>
          <w:color w:val="000000" w:themeColor="text1"/>
        </w:rPr>
        <w:t xml:space="preserve"> </w:t>
      </w:r>
      <w:r w:rsidR="003F1861">
        <w:rPr>
          <w:rFonts w:ascii="Times New Roman" w:hAnsi="Times New Roman" w:cs="Times New Roman"/>
          <w:color w:val="000000" w:themeColor="text1"/>
        </w:rPr>
        <w:t>один з одним</w:t>
      </w:r>
      <w:r w:rsidRPr="00926330">
        <w:rPr>
          <w:rFonts w:ascii="Times New Roman" w:hAnsi="Times New Roman" w:cs="Times New Roman"/>
          <w:color w:val="000000" w:themeColor="text1"/>
        </w:rPr>
        <w:t xml:space="preserve"> </w:t>
      </w:r>
      <w:r w:rsidR="003F1861">
        <w:rPr>
          <w:rFonts w:ascii="Times New Roman" w:hAnsi="Times New Roman" w:cs="Times New Roman"/>
          <w:color w:val="000000" w:themeColor="text1"/>
        </w:rPr>
        <w:t xml:space="preserve">і/або з </w:t>
      </w:r>
      <w:r>
        <w:rPr>
          <w:rFonts w:ascii="Times New Roman" w:hAnsi="Times New Roman" w:cs="Times New Roman"/>
          <w:color w:val="000000" w:themeColor="text1"/>
        </w:rPr>
        <w:t>і</w:t>
      </w:r>
      <w:r w:rsidRPr="00926330">
        <w:rPr>
          <w:rFonts w:ascii="Times New Roman" w:hAnsi="Times New Roman" w:cs="Times New Roman"/>
          <w:color w:val="000000" w:themeColor="text1"/>
        </w:rPr>
        <w:t xml:space="preserve">ніціаторами. Учасники та </w:t>
      </w:r>
      <w:r>
        <w:rPr>
          <w:rFonts w:ascii="Times New Roman" w:hAnsi="Times New Roman" w:cs="Times New Roman"/>
          <w:color w:val="000000" w:themeColor="text1"/>
        </w:rPr>
        <w:t>і</w:t>
      </w:r>
      <w:r w:rsidRPr="00926330">
        <w:rPr>
          <w:rFonts w:ascii="Times New Roman" w:hAnsi="Times New Roman" w:cs="Times New Roman"/>
          <w:color w:val="000000" w:themeColor="text1"/>
        </w:rPr>
        <w:t xml:space="preserve">нші суб’єкти господарювання можуть створювати </w:t>
      </w:r>
      <w:r>
        <w:rPr>
          <w:rFonts w:ascii="Times New Roman" w:hAnsi="Times New Roman" w:cs="Times New Roman"/>
          <w:color w:val="000000" w:themeColor="text1"/>
        </w:rPr>
        <w:t>асоціації та</w:t>
      </w:r>
      <w:r w:rsidRPr="00926330">
        <w:rPr>
          <w:rFonts w:ascii="Times New Roman" w:hAnsi="Times New Roman" w:cs="Times New Roman"/>
          <w:color w:val="000000" w:themeColor="text1"/>
        </w:rPr>
        <w:t xml:space="preserve"> об’єднання.</w:t>
      </w:r>
    </w:p>
    <w:p w14:paraId="343BD7FB" w14:textId="5F3E8CF5" w:rsidR="00CE575A" w:rsidRPr="00CE575A" w:rsidRDefault="00CE575A" w:rsidP="00312E4F">
      <w:pPr>
        <w:pStyle w:val="a7"/>
        <w:spacing w:after="120" w:line="240" w:lineRule="auto"/>
        <w:ind w:left="0" w:firstLine="567"/>
        <w:contextualSpacing w:val="0"/>
        <w:jc w:val="both"/>
        <w:rPr>
          <w:rFonts w:ascii="Times New Roman" w:hAnsi="Times New Roman" w:cs="Times New Roman"/>
          <w:color w:val="000000" w:themeColor="text1"/>
        </w:rPr>
      </w:pPr>
      <w:r w:rsidRPr="00312E4F">
        <w:rPr>
          <w:rFonts w:ascii="Times New Roman" w:hAnsi="Times New Roman" w:cs="Times New Roman"/>
          <w:b/>
          <w:color w:val="000000" w:themeColor="text1"/>
        </w:rPr>
        <w:t>Боярська міська рада</w:t>
      </w:r>
      <w:r w:rsidRPr="00CE575A">
        <w:rPr>
          <w:rFonts w:ascii="Times New Roman" w:hAnsi="Times New Roman" w:cs="Times New Roman"/>
          <w:color w:val="000000" w:themeColor="text1"/>
        </w:rPr>
        <w:t>:</w:t>
      </w:r>
    </w:p>
    <w:p w14:paraId="01F648BF" w14:textId="77777777" w:rsidR="00D37D48" w:rsidRDefault="00312E4F"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з</w:t>
      </w:r>
      <w:r w:rsidR="00CE575A" w:rsidRPr="00CE575A">
        <w:rPr>
          <w:rFonts w:ascii="Times New Roman" w:hAnsi="Times New Roman" w:cs="Times New Roman"/>
          <w:color w:val="000000" w:themeColor="text1"/>
        </w:rPr>
        <w:t xml:space="preserve">дійснює заходи, необхідні для включення </w:t>
      </w:r>
      <w:r>
        <w:rPr>
          <w:rFonts w:ascii="Times New Roman" w:hAnsi="Times New Roman" w:cs="Times New Roman"/>
          <w:color w:val="000000" w:themeColor="text1"/>
        </w:rPr>
        <w:t>Парку</w:t>
      </w:r>
      <w:r w:rsidR="00CE575A" w:rsidRPr="00CE575A">
        <w:rPr>
          <w:rFonts w:ascii="Times New Roman" w:hAnsi="Times New Roman" w:cs="Times New Roman"/>
          <w:color w:val="000000" w:themeColor="text1"/>
        </w:rPr>
        <w:t xml:space="preserve"> </w:t>
      </w:r>
      <w:r>
        <w:rPr>
          <w:rFonts w:ascii="Times New Roman" w:hAnsi="Times New Roman" w:cs="Times New Roman"/>
          <w:color w:val="000000" w:themeColor="text1"/>
        </w:rPr>
        <w:t>до</w:t>
      </w:r>
      <w:r w:rsidR="00CE575A" w:rsidRPr="00CE575A">
        <w:rPr>
          <w:rFonts w:ascii="Times New Roman" w:hAnsi="Times New Roman" w:cs="Times New Roman"/>
          <w:color w:val="000000" w:themeColor="text1"/>
        </w:rPr>
        <w:t xml:space="preserve"> Реєстр</w:t>
      </w:r>
      <w:r>
        <w:rPr>
          <w:rFonts w:ascii="Times New Roman" w:hAnsi="Times New Roman" w:cs="Times New Roman"/>
          <w:color w:val="000000" w:themeColor="text1"/>
        </w:rPr>
        <w:t>у</w:t>
      </w:r>
      <w:r w:rsidR="00CE575A" w:rsidRPr="00CE575A">
        <w:rPr>
          <w:rFonts w:ascii="Times New Roman" w:hAnsi="Times New Roman" w:cs="Times New Roman"/>
          <w:color w:val="000000" w:themeColor="text1"/>
        </w:rPr>
        <w:t xml:space="preserve"> індустріальних парків</w:t>
      </w:r>
      <w:r w:rsidR="00D37D48">
        <w:rPr>
          <w:rFonts w:ascii="Times New Roman" w:hAnsi="Times New Roman" w:cs="Times New Roman"/>
          <w:color w:val="000000" w:themeColor="text1"/>
        </w:rPr>
        <w:t>;</w:t>
      </w:r>
    </w:p>
    <w:p w14:paraId="76D98582" w14:textId="4DE915CD" w:rsidR="00CE575A" w:rsidRPr="00CE575A" w:rsidRDefault="00CE575A"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sidRPr="00CE575A">
        <w:rPr>
          <w:rFonts w:ascii="Times New Roman" w:hAnsi="Times New Roman" w:cs="Times New Roman"/>
          <w:color w:val="000000" w:themeColor="text1"/>
        </w:rPr>
        <w:t>розробляє та затверджує землевпорядну документацію</w:t>
      </w:r>
      <w:r w:rsidR="00312E4F">
        <w:rPr>
          <w:rFonts w:ascii="Times New Roman" w:hAnsi="Times New Roman" w:cs="Times New Roman"/>
          <w:color w:val="000000" w:themeColor="text1"/>
        </w:rPr>
        <w:t xml:space="preserve">, тому числі на </w:t>
      </w:r>
      <w:r w:rsidRPr="00CE575A">
        <w:rPr>
          <w:rFonts w:ascii="Times New Roman" w:hAnsi="Times New Roman" w:cs="Times New Roman"/>
          <w:color w:val="000000" w:themeColor="text1"/>
        </w:rPr>
        <w:t xml:space="preserve">поділ </w:t>
      </w:r>
      <w:r w:rsidR="00312E4F">
        <w:rPr>
          <w:rFonts w:ascii="Times New Roman" w:hAnsi="Times New Roman" w:cs="Times New Roman"/>
          <w:color w:val="000000" w:themeColor="text1"/>
        </w:rPr>
        <w:t xml:space="preserve">(виділення) </w:t>
      </w:r>
      <w:r w:rsidRPr="00CE575A">
        <w:rPr>
          <w:rFonts w:ascii="Times New Roman" w:hAnsi="Times New Roman" w:cs="Times New Roman"/>
          <w:color w:val="000000" w:themeColor="text1"/>
        </w:rPr>
        <w:t xml:space="preserve">земельної ділянки комунальної власності на пропозицію </w:t>
      </w:r>
      <w:r w:rsidR="00312E4F">
        <w:rPr>
          <w:rFonts w:ascii="Times New Roman" w:hAnsi="Times New Roman" w:cs="Times New Roman"/>
          <w:color w:val="000000" w:themeColor="text1"/>
        </w:rPr>
        <w:t>іншого ініціатора і/або к</w:t>
      </w:r>
      <w:r w:rsidRPr="00CE575A">
        <w:rPr>
          <w:rFonts w:ascii="Times New Roman" w:hAnsi="Times New Roman" w:cs="Times New Roman"/>
          <w:color w:val="000000" w:themeColor="text1"/>
        </w:rPr>
        <w:t>еруючої компанії</w:t>
      </w:r>
      <w:r w:rsidR="00312E4F">
        <w:rPr>
          <w:rFonts w:ascii="Times New Roman" w:hAnsi="Times New Roman" w:cs="Times New Roman"/>
          <w:color w:val="000000" w:themeColor="text1"/>
        </w:rPr>
        <w:t>;</w:t>
      </w:r>
    </w:p>
    <w:p w14:paraId="1EAE53BA" w14:textId="1FD8E0F7" w:rsidR="00CE575A" w:rsidRPr="00CE575A" w:rsidRDefault="005736C5"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sidRPr="00491E91">
        <w:rPr>
          <w:rFonts w:ascii="Times New Roman" w:hAnsi="Times New Roman" w:cs="Times New Roman"/>
          <w:color w:val="000000" w:themeColor="text1"/>
        </w:rPr>
        <w:t>п</w:t>
      </w:r>
      <w:r w:rsidR="00CE575A" w:rsidRPr="00491E91">
        <w:rPr>
          <w:rFonts w:ascii="Times New Roman" w:hAnsi="Times New Roman" w:cs="Times New Roman"/>
          <w:color w:val="000000" w:themeColor="text1"/>
        </w:rPr>
        <w:t>ередає в межах строку функціонування парку Керуючій компанії земельну ділянку комунальної власності в користування на умовах оренди для забезпечення дотримання прав Учасників та Інших суб’єктів господарювання на подальше користування такими землями на умовах суборенди з метою здійснення господарської діяльності.</w:t>
      </w:r>
      <w:r w:rsidR="00CE575A" w:rsidRPr="00CE575A">
        <w:rPr>
          <w:rFonts w:ascii="Times New Roman" w:hAnsi="Times New Roman" w:cs="Times New Roman"/>
          <w:color w:val="000000" w:themeColor="text1"/>
        </w:rPr>
        <w:t xml:space="preserve"> </w:t>
      </w:r>
      <w:r w:rsidR="00F065C8" w:rsidRPr="00F065C8">
        <w:rPr>
          <w:rFonts w:ascii="Times New Roman" w:hAnsi="Times New Roman" w:cs="Times New Roman"/>
          <w:color w:val="000000" w:themeColor="text1"/>
        </w:rPr>
        <w:t xml:space="preserve">При цьому, укладанням зазначеного договору оренди </w:t>
      </w:r>
      <w:r w:rsidR="00F065C8">
        <w:rPr>
          <w:rFonts w:ascii="Times New Roman" w:hAnsi="Times New Roman" w:cs="Times New Roman"/>
          <w:color w:val="000000" w:themeColor="text1"/>
        </w:rPr>
        <w:t>міська рада</w:t>
      </w:r>
      <w:r w:rsidR="00F065C8" w:rsidRPr="00F065C8">
        <w:rPr>
          <w:rFonts w:ascii="Times New Roman" w:hAnsi="Times New Roman" w:cs="Times New Roman"/>
          <w:color w:val="000000" w:themeColor="text1"/>
        </w:rPr>
        <w:t xml:space="preserve"> погоджує подальшу передачу керуючою компанією земель в користування учасникам індустріального парку</w:t>
      </w:r>
      <w:r w:rsidR="00F065C8">
        <w:rPr>
          <w:rFonts w:ascii="Times New Roman" w:hAnsi="Times New Roman" w:cs="Times New Roman"/>
          <w:color w:val="000000" w:themeColor="text1"/>
        </w:rPr>
        <w:t xml:space="preserve"> (на умовах суборенди)</w:t>
      </w:r>
      <w:r>
        <w:rPr>
          <w:rFonts w:ascii="Times New Roman" w:hAnsi="Times New Roman" w:cs="Times New Roman"/>
          <w:color w:val="000000" w:themeColor="text1"/>
        </w:rPr>
        <w:t>;</w:t>
      </w:r>
    </w:p>
    <w:p w14:paraId="063ADB39" w14:textId="77777777" w:rsidR="00571929" w:rsidRPr="008D2420" w:rsidRDefault="00571929"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highlight w:val="red"/>
        </w:rPr>
      </w:pPr>
      <w:r w:rsidRPr="008D2420">
        <w:rPr>
          <w:rFonts w:ascii="Times New Roman" w:hAnsi="Times New Roman" w:cs="Times New Roman"/>
          <w:color w:val="000000" w:themeColor="text1"/>
          <w:highlight w:val="red"/>
        </w:rPr>
        <w:t>передає в межах строку функціонування парку Учасникам парку земельні ділянки, утворених внаслідок поділу земельної ділянки комунальної власності, з метою здійснення господарської діяльності, відповідно до чинного законодавства</w:t>
      </w:r>
    </w:p>
    <w:p w14:paraId="07B70B10" w14:textId="61F80676" w:rsidR="00F065C8" w:rsidRDefault="00571929"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н</w:t>
      </w:r>
      <w:r w:rsidR="00F065C8" w:rsidRPr="00F065C8">
        <w:rPr>
          <w:rFonts w:ascii="Times New Roman" w:hAnsi="Times New Roman" w:cs="Times New Roman"/>
          <w:color w:val="000000" w:themeColor="text1"/>
        </w:rPr>
        <w:t>адає керуючій компанії права на облаштування парку, в тому числі за рахунок коштів, залучених від учасників індустріального парку, шляхом забезпечення видачі уповноваженим органом архітектури та містобудування містобудівних умов та обмежень – вихідних даних на проектування будівництва (реконструкції, капітального ремонту) об‘єктів, в тому числі, інженерно-транспортної інфраструктури, в межах парку</w:t>
      </w:r>
      <w:r w:rsidR="00F065C8">
        <w:rPr>
          <w:rFonts w:ascii="Times New Roman" w:hAnsi="Times New Roman" w:cs="Times New Roman"/>
          <w:color w:val="000000" w:themeColor="text1"/>
        </w:rPr>
        <w:t>;</w:t>
      </w:r>
    </w:p>
    <w:p w14:paraId="109A2973" w14:textId="55FA79EE" w:rsidR="00F065C8" w:rsidRPr="00F065C8" w:rsidRDefault="00E00572"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з</w:t>
      </w:r>
      <w:r w:rsidRPr="00E00572">
        <w:rPr>
          <w:rFonts w:ascii="Times New Roman" w:hAnsi="Times New Roman" w:cs="Times New Roman"/>
          <w:color w:val="000000" w:themeColor="text1"/>
        </w:rPr>
        <w:t>абезпечує видачу уповноваженим органом архітектури та містобудування учасникам парку містобудівних умов та обмежень – вихідних даних на проектування будівництва (реконструкції, капітального ремонту) об‘єктів виробничого призначення та інших об‘єктів, необхідних для здійснення останніми господарської діяльності в межах парку</w:t>
      </w:r>
      <w:r>
        <w:rPr>
          <w:rFonts w:ascii="Times New Roman" w:hAnsi="Times New Roman" w:cs="Times New Roman"/>
          <w:color w:val="000000" w:themeColor="text1"/>
        </w:rPr>
        <w:t>;</w:t>
      </w:r>
    </w:p>
    <w:p w14:paraId="3AAF3763" w14:textId="2BBCE48B" w:rsidR="00CE575A" w:rsidRPr="00CE575A" w:rsidRDefault="00E00572"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з</w:t>
      </w:r>
      <w:r w:rsidR="00CE575A" w:rsidRPr="00CE575A">
        <w:rPr>
          <w:rFonts w:ascii="Times New Roman" w:hAnsi="Times New Roman" w:cs="Times New Roman"/>
          <w:color w:val="000000" w:themeColor="text1"/>
        </w:rPr>
        <w:t>берігає комерційну таємницю Керуючої компанії</w:t>
      </w:r>
      <w:r>
        <w:rPr>
          <w:rFonts w:ascii="Times New Roman" w:hAnsi="Times New Roman" w:cs="Times New Roman"/>
          <w:color w:val="000000" w:themeColor="text1"/>
        </w:rPr>
        <w:t>;</w:t>
      </w:r>
    </w:p>
    <w:p w14:paraId="6EECA867" w14:textId="5B5A4B1B" w:rsidR="00CE575A" w:rsidRPr="00CE575A" w:rsidRDefault="00E00572" w:rsidP="00571929">
      <w:pPr>
        <w:pStyle w:val="a7"/>
        <w:numPr>
          <w:ilvl w:val="0"/>
          <w:numId w:val="24"/>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н</w:t>
      </w:r>
      <w:r w:rsidR="00CE575A" w:rsidRPr="00CE575A">
        <w:rPr>
          <w:rFonts w:ascii="Times New Roman" w:hAnsi="Times New Roman" w:cs="Times New Roman"/>
          <w:color w:val="000000" w:themeColor="text1"/>
        </w:rPr>
        <w:t>е втручається в поточну господарську діяльність Керуючої компанії, Учасників та Інших суб’єктів господарювання.</w:t>
      </w:r>
    </w:p>
    <w:p w14:paraId="012C9F67" w14:textId="77777777" w:rsidR="00C90CF8" w:rsidRDefault="00C90CF8" w:rsidP="00D6093C">
      <w:pPr>
        <w:spacing w:after="120" w:line="240" w:lineRule="auto"/>
        <w:ind w:firstLine="567"/>
        <w:jc w:val="both"/>
        <w:rPr>
          <w:rFonts w:ascii="Times New Roman" w:hAnsi="Times New Roman" w:cs="Times New Roman"/>
          <w:b/>
          <w:bCs/>
          <w:color w:val="000000" w:themeColor="text1"/>
        </w:rPr>
      </w:pPr>
    </w:p>
    <w:p w14:paraId="54A58244" w14:textId="1CB5AFF9" w:rsidR="00CE575A" w:rsidRPr="00D6093C" w:rsidRDefault="00CE575A" w:rsidP="00D6093C">
      <w:pPr>
        <w:spacing w:after="120" w:line="240" w:lineRule="auto"/>
        <w:ind w:firstLine="567"/>
        <w:jc w:val="both"/>
        <w:rPr>
          <w:rFonts w:ascii="Times New Roman" w:hAnsi="Times New Roman" w:cs="Times New Roman"/>
          <w:b/>
          <w:bCs/>
          <w:color w:val="000000" w:themeColor="text1"/>
        </w:rPr>
      </w:pPr>
      <w:r w:rsidRPr="00D6093C">
        <w:rPr>
          <w:rFonts w:ascii="Times New Roman" w:hAnsi="Times New Roman" w:cs="Times New Roman"/>
          <w:b/>
          <w:bCs/>
          <w:color w:val="000000" w:themeColor="text1"/>
        </w:rPr>
        <w:t>ТОВ «ВЕЙСТ ЕКО МЕНЕДЖМЕНТ»</w:t>
      </w:r>
      <w:r w:rsidR="00D6093C" w:rsidRPr="00D6093C">
        <w:rPr>
          <w:rFonts w:ascii="Times New Roman" w:hAnsi="Times New Roman" w:cs="Times New Roman"/>
          <w:b/>
          <w:bCs/>
          <w:color w:val="000000" w:themeColor="text1"/>
        </w:rPr>
        <w:t>:</w:t>
      </w:r>
    </w:p>
    <w:p w14:paraId="01768ADB" w14:textId="640628AC" w:rsidR="00CE575A" w:rsidRPr="00D6093C" w:rsidRDefault="00D6093C" w:rsidP="00D37D48">
      <w:pPr>
        <w:pStyle w:val="a7"/>
        <w:numPr>
          <w:ilvl w:val="0"/>
          <w:numId w:val="27"/>
        </w:numPr>
        <w:spacing w:after="120" w:line="240" w:lineRule="auto"/>
        <w:ind w:left="1134" w:hanging="567"/>
        <w:contextualSpacing w:val="0"/>
        <w:jc w:val="both"/>
        <w:rPr>
          <w:rFonts w:ascii="Times New Roman" w:hAnsi="Times New Roman" w:cs="Times New Roman"/>
          <w:color w:val="000000" w:themeColor="text1"/>
        </w:rPr>
      </w:pPr>
      <w:r w:rsidRPr="00D6093C">
        <w:rPr>
          <w:rFonts w:ascii="Times New Roman" w:hAnsi="Times New Roman" w:cs="Times New Roman"/>
          <w:color w:val="000000" w:themeColor="text1"/>
        </w:rPr>
        <w:t>п</w:t>
      </w:r>
      <w:r w:rsidR="00CE575A" w:rsidRPr="00D6093C">
        <w:rPr>
          <w:rFonts w:ascii="Times New Roman" w:hAnsi="Times New Roman" w:cs="Times New Roman"/>
          <w:color w:val="000000" w:themeColor="text1"/>
        </w:rPr>
        <w:t xml:space="preserve">ередає в межах строку функціонування парку </w:t>
      </w:r>
      <w:r w:rsidRPr="00D6093C">
        <w:rPr>
          <w:rFonts w:ascii="Times New Roman" w:hAnsi="Times New Roman" w:cs="Times New Roman"/>
          <w:color w:val="000000" w:themeColor="text1"/>
        </w:rPr>
        <w:t>у користування Керуючій компанії та/або учасникам індустріального парку земельної ділянки приватної власності в межах індустріального парку для забезпечення дотримання прав останніх, на подальше користування такою земельною ділянкою з метою здійснення господарської діяльності;</w:t>
      </w:r>
    </w:p>
    <w:p w14:paraId="3BB9A131" w14:textId="2305ACBB" w:rsidR="00CE575A" w:rsidRPr="00D6093C" w:rsidRDefault="00D6093C" w:rsidP="00D37D48">
      <w:pPr>
        <w:pStyle w:val="a7"/>
        <w:numPr>
          <w:ilvl w:val="0"/>
          <w:numId w:val="27"/>
        </w:numPr>
        <w:spacing w:after="120" w:line="240" w:lineRule="auto"/>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в</w:t>
      </w:r>
      <w:r w:rsidRPr="00D6093C">
        <w:rPr>
          <w:rFonts w:ascii="Times New Roman" w:hAnsi="Times New Roman" w:cs="Times New Roman"/>
          <w:color w:val="000000" w:themeColor="text1"/>
        </w:rPr>
        <w:t>иносить на розгляд Керуючої компанії пропозиції щодо потенційних учасників індустріального парку, в т</w:t>
      </w:r>
      <w:r w:rsidR="000A17F3">
        <w:rPr>
          <w:rFonts w:ascii="Times New Roman" w:hAnsi="Times New Roman" w:cs="Times New Roman"/>
          <w:color w:val="000000" w:themeColor="text1"/>
        </w:rPr>
        <w:t>ому числі,</w:t>
      </w:r>
      <w:r w:rsidRPr="00D6093C">
        <w:rPr>
          <w:rFonts w:ascii="Times New Roman" w:hAnsi="Times New Roman" w:cs="Times New Roman"/>
          <w:color w:val="000000" w:themeColor="text1"/>
        </w:rPr>
        <w:t xml:space="preserve"> якірного та заходів, необхідних для підвищення інвестиційної привабливості парку та залучення інвестицій</w:t>
      </w:r>
      <w:r>
        <w:rPr>
          <w:rFonts w:ascii="Times New Roman" w:hAnsi="Times New Roman" w:cs="Times New Roman"/>
          <w:color w:val="000000" w:themeColor="text1"/>
        </w:rPr>
        <w:t>;</w:t>
      </w:r>
    </w:p>
    <w:p w14:paraId="5B69A007" w14:textId="34932B7C" w:rsidR="00CE575A" w:rsidRPr="00D6093C" w:rsidRDefault="00D6093C" w:rsidP="00D37D48">
      <w:pPr>
        <w:pStyle w:val="a7"/>
        <w:numPr>
          <w:ilvl w:val="0"/>
          <w:numId w:val="26"/>
        </w:numPr>
        <w:spacing w:after="120" w:line="240" w:lineRule="auto"/>
        <w:ind w:left="1134" w:hanging="567"/>
        <w:contextualSpacing w:val="0"/>
        <w:jc w:val="both"/>
        <w:rPr>
          <w:rFonts w:ascii="Times New Roman" w:hAnsi="Times New Roman" w:cs="Times New Roman"/>
          <w:color w:val="000000" w:themeColor="text1"/>
        </w:rPr>
      </w:pPr>
      <w:r w:rsidRPr="00D6093C">
        <w:rPr>
          <w:rFonts w:ascii="Times New Roman" w:hAnsi="Times New Roman" w:cs="Times New Roman"/>
          <w:color w:val="000000" w:themeColor="text1"/>
        </w:rPr>
        <w:t>зб</w:t>
      </w:r>
      <w:r w:rsidR="00CE575A" w:rsidRPr="00D6093C">
        <w:rPr>
          <w:rFonts w:ascii="Times New Roman" w:hAnsi="Times New Roman" w:cs="Times New Roman"/>
          <w:color w:val="000000" w:themeColor="text1"/>
        </w:rPr>
        <w:t>ерігає комерційну таємницю Керуючої компанії</w:t>
      </w:r>
      <w:r w:rsidRPr="00D6093C">
        <w:rPr>
          <w:rFonts w:ascii="Times New Roman" w:hAnsi="Times New Roman" w:cs="Times New Roman"/>
          <w:color w:val="000000" w:themeColor="text1"/>
        </w:rPr>
        <w:t>;</w:t>
      </w:r>
    </w:p>
    <w:p w14:paraId="7E2D1FEE" w14:textId="68619F1F" w:rsidR="00CE575A" w:rsidRPr="00D6093C" w:rsidRDefault="00D6093C" w:rsidP="00D37D48">
      <w:pPr>
        <w:pStyle w:val="a7"/>
        <w:numPr>
          <w:ilvl w:val="0"/>
          <w:numId w:val="26"/>
        </w:numPr>
        <w:spacing w:after="120" w:line="240" w:lineRule="auto"/>
        <w:ind w:left="1134" w:hanging="567"/>
        <w:contextualSpacing w:val="0"/>
        <w:jc w:val="both"/>
        <w:rPr>
          <w:rFonts w:ascii="Times New Roman" w:hAnsi="Times New Roman" w:cs="Times New Roman"/>
          <w:color w:val="000000" w:themeColor="text1"/>
        </w:rPr>
      </w:pPr>
      <w:r w:rsidRPr="00D6093C">
        <w:rPr>
          <w:rFonts w:ascii="Times New Roman" w:hAnsi="Times New Roman" w:cs="Times New Roman"/>
          <w:color w:val="000000" w:themeColor="text1"/>
        </w:rPr>
        <w:t>н</w:t>
      </w:r>
      <w:r w:rsidR="00CE575A" w:rsidRPr="00D6093C">
        <w:rPr>
          <w:rFonts w:ascii="Times New Roman" w:hAnsi="Times New Roman" w:cs="Times New Roman"/>
          <w:color w:val="000000" w:themeColor="text1"/>
        </w:rPr>
        <w:t>е втручається в поточну господарську діяльність Керуючої компанії, Учасників та Інших суб’єктів господарювання.</w:t>
      </w:r>
    </w:p>
    <w:p w14:paraId="0136D997" w14:textId="77777777" w:rsidR="003559FA" w:rsidRPr="003559FA" w:rsidRDefault="003559FA" w:rsidP="00A70704">
      <w:pPr>
        <w:spacing w:after="120" w:line="240" w:lineRule="auto"/>
        <w:ind w:firstLine="567"/>
        <w:jc w:val="both"/>
        <w:rPr>
          <w:rFonts w:ascii="Times New Roman" w:hAnsi="Times New Roman" w:cs="Times New Roman"/>
          <w:b/>
          <w:bCs/>
          <w:color w:val="000000" w:themeColor="text1"/>
        </w:rPr>
      </w:pPr>
      <w:r w:rsidRPr="003559FA">
        <w:rPr>
          <w:rFonts w:ascii="Times New Roman" w:hAnsi="Times New Roman" w:cs="Times New Roman"/>
          <w:b/>
          <w:bCs/>
          <w:color w:val="000000" w:themeColor="text1"/>
        </w:rPr>
        <w:t>Ініціатори спільно в порядку та у спосіб, передбачені чинним законодавством:</w:t>
      </w:r>
    </w:p>
    <w:p w14:paraId="30461FF7" w14:textId="744E0854" w:rsidR="003559FA" w:rsidRPr="00A70704" w:rsidRDefault="003559FA" w:rsidP="00A70704">
      <w:pPr>
        <w:pStyle w:val="a7"/>
        <w:numPr>
          <w:ilvl w:val="0"/>
          <w:numId w:val="28"/>
        </w:numPr>
        <w:spacing w:after="120" w:line="240" w:lineRule="auto"/>
        <w:ind w:left="1134" w:hanging="567"/>
        <w:contextualSpacing w:val="0"/>
        <w:jc w:val="both"/>
        <w:rPr>
          <w:rFonts w:ascii="Times New Roman" w:hAnsi="Times New Roman" w:cs="Times New Roman"/>
          <w:color w:val="000000" w:themeColor="text1"/>
        </w:rPr>
      </w:pPr>
      <w:r w:rsidRPr="00A70704">
        <w:rPr>
          <w:rFonts w:ascii="Times New Roman" w:hAnsi="Times New Roman" w:cs="Times New Roman"/>
          <w:color w:val="000000" w:themeColor="text1"/>
        </w:rPr>
        <w:t>розробляють та затверджують концепцію парку;</w:t>
      </w:r>
    </w:p>
    <w:p w14:paraId="307818C8" w14:textId="0A7A69BB"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s="Times New Roman"/>
          <w:color w:val="000000" w:themeColor="text1"/>
        </w:rPr>
      </w:pPr>
      <w:r w:rsidRPr="00A70704">
        <w:rPr>
          <w:rFonts w:ascii="Times New Roman" w:hAnsi="Times New Roman" w:cs="Times New Roman"/>
          <w:color w:val="000000" w:themeColor="text1"/>
        </w:rPr>
        <w:t>п</w:t>
      </w:r>
      <w:r w:rsidR="003559FA" w:rsidRPr="00A70704">
        <w:rPr>
          <w:rFonts w:ascii="Times New Roman" w:hAnsi="Times New Roman" w:cs="Times New Roman"/>
          <w:color w:val="000000" w:themeColor="text1"/>
        </w:rPr>
        <w:t>роводять конкурс з вибору Керуючої компанії шляхом спільної розробки (визначення) з подальшим затвердженням умов такого конкурсу, конкурсної документації та складу конкурсної комісії</w:t>
      </w:r>
      <w:r w:rsidRPr="00A70704">
        <w:rPr>
          <w:rFonts w:ascii="Times New Roman" w:hAnsi="Times New Roman" w:cs="Times New Roman"/>
          <w:color w:val="000000" w:themeColor="text1"/>
        </w:rPr>
        <w:t>;</w:t>
      </w:r>
    </w:p>
    <w:p w14:paraId="740C952F" w14:textId="776EF7C0"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s="Times New Roman"/>
          <w:color w:val="000000" w:themeColor="text1"/>
        </w:rPr>
      </w:pPr>
      <w:r w:rsidRPr="00A70704">
        <w:rPr>
          <w:rFonts w:ascii="Times New Roman" w:hAnsi="Times New Roman" w:cs="Times New Roman"/>
          <w:color w:val="000000" w:themeColor="text1"/>
        </w:rPr>
        <w:t>у</w:t>
      </w:r>
      <w:r w:rsidR="003559FA" w:rsidRPr="00A70704">
        <w:rPr>
          <w:rFonts w:ascii="Times New Roman" w:hAnsi="Times New Roman" w:cs="Times New Roman"/>
          <w:color w:val="000000" w:themeColor="text1"/>
        </w:rPr>
        <w:t>кладають з керуючою компанією договір про створення та функціонування парку</w:t>
      </w:r>
      <w:r w:rsidRPr="00A70704">
        <w:rPr>
          <w:rFonts w:ascii="Times New Roman" w:hAnsi="Times New Roman" w:cs="Times New Roman"/>
          <w:color w:val="000000" w:themeColor="text1"/>
        </w:rPr>
        <w:t>;</w:t>
      </w:r>
    </w:p>
    <w:p w14:paraId="00A0CAF0" w14:textId="1B9669FA" w:rsidR="003559F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s="Times New Roman"/>
          <w:color w:val="000000" w:themeColor="text1"/>
        </w:rPr>
      </w:pPr>
      <w:r w:rsidRPr="00A70704">
        <w:rPr>
          <w:rFonts w:ascii="Times New Roman" w:hAnsi="Times New Roman" w:cs="Times New Roman"/>
          <w:color w:val="000000" w:themeColor="text1"/>
        </w:rPr>
        <w:t>к</w:t>
      </w:r>
      <w:r w:rsidR="003559FA" w:rsidRPr="00A70704">
        <w:rPr>
          <w:rFonts w:ascii="Times New Roman" w:hAnsi="Times New Roman" w:cs="Times New Roman"/>
          <w:color w:val="000000" w:themeColor="text1"/>
        </w:rPr>
        <w:t>онтролюють утримання переданого майна в належному стані, не допускають його погіршення, або вимагають відшкодування нанесених збитків</w:t>
      </w:r>
      <w:r w:rsidRPr="00A70704">
        <w:rPr>
          <w:rFonts w:ascii="Times New Roman" w:hAnsi="Times New Roman" w:cs="Times New Roman"/>
          <w:color w:val="000000" w:themeColor="text1"/>
        </w:rPr>
        <w:t>;</w:t>
      </w:r>
    </w:p>
    <w:p w14:paraId="242EE32D" w14:textId="0B5FD62A" w:rsidR="00CE575A" w:rsidRPr="00A70704" w:rsidRDefault="00A70704" w:rsidP="00A70704">
      <w:pPr>
        <w:pStyle w:val="a7"/>
        <w:numPr>
          <w:ilvl w:val="0"/>
          <w:numId w:val="28"/>
        </w:numPr>
        <w:spacing w:after="120" w:line="240" w:lineRule="auto"/>
        <w:ind w:left="1134" w:hanging="567"/>
        <w:contextualSpacing w:val="0"/>
        <w:jc w:val="both"/>
        <w:rPr>
          <w:rFonts w:ascii="Times New Roman" w:hAnsi="Times New Roman" w:cs="Times New Roman"/>
          <w:color w:val="000000" w:themeColor="text1"/>
        </w:rPr>
      </w:pPr>
      <w:r w:rsidRPr="00A70704">
        <w:rPr>
          <w:rFonts w:ascii="Times New Roman" w:hAnsi="Times New Roman" w:cs="Times New Roman"/>
          <w:color w:val="000000" w:themeColor="text1"/>
        </w:rPr>
        <w:t>н</w:t>
      </w:r>
      <w:r w:rsidR="003559FA" w:rsidRPr="00A70704">
        <w:rPr>
          <w:rFonts w:ascii="Times New Roman" w:hAnsi="Times New Roman" w:cs="Times New Roman"/>
          <w:color w:val="000000" w:themeColor="text1"/>
        </w:rPr>
        <w:t>адають організаційну та консалтингову допомогу керуючій компанії та учасникам парку</w:t>
      </w:r>
      <w:r w:rsidRPr="00A70704">
        <w:rPr>
          <w:rFonts w:ascii="Times New Roman" w:hAnsi="Times New Roman" w:cs="Times New Roman"/>
          <w:color w:val="000000" w:themeColor="text1"/>
        </w:rPr>
        <w:t>.</w:t>
      </w:r>
    </w:p>
    <w:p w14:paraId="092B5068" w14:textId="48658B93" w:rsidR="000A17F3" w:rsidRPr="000A17F3" w:rsidRDefault="000A17F3" w:rsidP="000A17F3">
      <w:pPr>
        <w:spacing w:after="120" w:line="240" w:lineRule="auto"/>
        <w:ind w:firstLine="567"/>
        <w:jc w:val="both"/>
        <w:rPr>
          <w:rFonts w:ascii="Times New Roman" w:hAnsi="Times New Roman" w:cs="Times New Roman"/>
          <w:b/>
          <w:bCs/>
          <w:color w:val="000000" w:themeColor="text1"/>
        </w:rPr>
      </w:pPr>
      <w:r w:rsidRPr="000A17F3">
        <w:rPr>
          <w:rFonts w:ascii="Times New Roman" w:hAnsi="Times New Roman" w:cs="Times New Roman"/>
          <w:b/>
          <w:bCs/>
          <w:color w:val="000000" w:themeColor="text1"/>
        </w:rPr>
        <w:t>Керуюча компанія:</w:t>
      </w:r>
    </w:p>
    <w:p w14:paraId="6BC25E09" w14:textId="0A460F96"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здійснює облаштування парку відповідно до умов договору про створення та функціонування індустріального за рахунок власних або залучених коштів;</w:t>
      </w:r>
    </w:p>
    <w:p w14:paraId="1A9E5E22" w14:textId="15B92963"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 xml:space="preserve">забезпечує розробку та виконання </w:t>
      </w:r>
      <w:r w:rsidRPr="000A17F3">
        <w:rPr>
          <w:rFonts w:ascii="Times New Roman" w:hAnsi="Times New Roman" w:cs="Times New Roman"/>
          <w:i/>
          <w:color w:val="000000" w:themeColor="text1"/>
        </w:rPr>
        <w:t>бізнес-плану парку</w:t>
      </w:r>
      <w:r w:rsidRPr="000A17F3">
        <w:rPr>
          <w:rFonts w:ascii="Times New Roman" w:hAnsi="Times New Roman" w:cs="Times New Roman"/>
          <w:color w:val="000000" w:themeColor="text1"/>
        </w:rPr>
        <w:t>;</w:t>
      </w:r>
    </w:p>
    <w:p w14:paraId="0C7CAA84" w14:textId="10F9CCB0"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за дорученням ініціатора створення, учасників здійснює проходження необхідних дозвільних процедур для здійснення господарської діяльності учасниками в межах парку;</w:t>
      </w:r>
    </w:p>
    <w:p w14:paraId="78723565" w14:textId="11AF221A"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що півроку подає ініціато</w:t>
      </w:r>
      <w:r>
        <w:rPr>
          <w:rFonts w:ascii="Times New Roman" w:hAnsi="Times New Roman" w:cs="Times New Roman"/>
          <w:color w:val="000000" w:themeColor="text1"/>
        </w:rPr>
        <w:t>рам</w:t>
      </w:r>
      <w:r w:rsidRPr="000A17F3">
        <w:rPr>
          <w:rFonts w:ascii="Times New Roman" w:hAnsi="Times New Roman" w:cs="Times New Roman"/>
          <w:color w:val="000000" w:themeColor="text1"/>
        </w:rPr>
        <w:t xml:space="preserve"> та уповноваженому державному органу звіти про функціонування парку;</w:t>
      </w:r>
    </w:p>
    <w:p w14:paraId="0BB0E303" w14:textId="6AED42FC"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залучає учасників парку та укладає з ними необхідні договори;</w:t>
      </w:r>
    </w:p>
    <w:p w14:paraId="07599A95" w14:textId="58006764"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залучає на контрактній основі до виконання робіт та надання послуг у межах парку третіх осіб;</w:t>
      </w:r>
    </w:p>
    <w:p w14:paraId="138BF017" w14:textId="5463D3E0"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забезпечує утримання парку в належному стані;</w:t>
      </w:r>
    </w:p>
    <w:p w14:paraId="6ECF6A06" w14:textId="1A6D933B"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передає в суборенду земельні ділянки учасникам та створює умови для підключення учасників парку до інженерних мереж та комунікацій;</w:t>
      </w:r>
    </w:p>
    <w:p w14:paraId="782664E9" w14:textId="46D9A3A0" w:rsidR="000A17F3"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за потреби представляє інтереси учасників парку у відносинах з дозвільними органами, службами, підприємствами, установами та організаціями;</w:t>
      </w:r>
    </w:p>
    <w:p w14:paraId="2E8C9A1F" w14:textId="49F8F128" w:rsidR="00CE575A" w:rsidRPr="000A17F3" w:rsidRDefault="000A17F3" w:rsidP="000A17F3">
      <w:pPr>
        <w:pStyle w:val="a7"/>
        <w:numPr>
          <w:ilvl w:val="0"/>
          <w:numId w:val="29"/>
        </w:numPr>
        <w:spacing w:after="120" w:line="240" w:lineRule="auto"/>
        <w:ind w:left="1134" w:hanging="567"/>
        <w:contextualSpacing w:val="0"/>
        <w:jc w:val="both"/>
        <w:rPr>
          <w:rFonts w:ascii="Times New Roman" w:hAnsi="Times New Roman" w:cs="Times New Roman"/>
          <w:color w:val="000000" w:themeColor="text1"/>
        </w:rPr>
      </w:pPr>
      <w:r w:rsidRPr="000A17F3">
        <w:rPr>
          <w:rFonts w:ascii="Times New Roman" w:hAnsi="Times New Roman" w:cs="Times New Roman"/>
          <w:color w:val="000000" w:themeColor="text1"/>
        </w:rPr>
        <w:t>здійснює господарську діяльність в межах парку.</w:t>
      </w:r>
    </w:p>
    <w:p w14:paraId="7D2E04BB" w14:textId="74472FB4" w:rsidR="00EF0E99" w:rsidRPr="00EF0E99" w:rsidRDefault="00EF0E99" w:rsidP="00EF0E99">
      <w:pPr>
        <w:spacing w:after="120" w:line="240" w:lineRule="auto"/>
        <w:ind w:firstLine="567"/>
        <w:jc w:val="both"/>
        <w:rPr>
          <w:rFonts w:ascii="Times New Roman" w:hAnsi="Times New Roman" w:cs="Times New Roman"/>
          <w:b/>
          <w:bCs/>
          <w:color w:val="000000" w:themeColor="text1"/>
        </w:rPr>
      </w:pPr>
      <w:r w:rsidRPr="00EF0E99">
        <w:rPr>
          <w:rFonts w:ascii="Times New Roman" w:hAnsi="Times New Roman" w:cs="Times New Roman"/>
          <w:b/>
          <w:bCs/>
          <w:color w:val="000000" w:themeColor="text1"/>
        </w:rPr>
        <w:t>Учасники Парку:</w:t>
      </w:r>
    </w:p>
    <w:p w14:paraId="69787F01" w14:textId="63B393B6"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s="Times New Roman"/>
          <w:color w:val="000000" w:themeColor="text1"/>
        </w:rPr>
      </w:pPr>
      <w:r w:rsidRPr="00EF0E99">
        <w:rPr>
          <w:rFonts w:ascii="Times New Roman" w:hAnsi="Times New Roman" w:cs="Times New Roman"/>
          <w:color w:val="000000" w:themeColor="text1"/>
        </w:rPr>
        <w:t>провадять господарську діяльність на території парку;</w:t>
      </w:r>
    </w:p>
    <w:p w14:paraId="6A141247" w14:textId="1F0E242F"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s="Times New Roman"/>
          <w:color w:val="000000" w:themeColor="text1"/>
        </w:rPr>
      </w:pPr>
      <w:r w:rsidRPr="00EF0E99">
        <w:rPr>
          <w:rFonts w:ascii="Times New Roman" w:hAnsi="Times New Roman" w:cs="Times New Roman"/>
          <w:color w:val="000000" w:themeColor="text1"/>
        </w:rPr>
        <w:t>дотримуються умов укладених договорів з керуючою компанією;</w:t>
      </w:r>
    </w:p>
    <w:p w14:paraId="19C72394" w14:textId="59CE651D" w:rsidR="00A70704"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s="Times New Roman"/>
          <w:color w:val="000000" w:themeColor="text1"/>
        </w:rPr>
      </w:pPr>
      <w:r w:rsidRPr="00EF0E99">
        <w:rPr>
          <w:rFonts w:ascii="Times New Roman" w:hAnsi="Times New Roman" w:cs="Times New Roman"/>
          <w:color w:val="000000" w:themeColor="text1"/>
        </w:rPr>
        <w:t>забезпечують належне утримання прийнятих в оренду/суборенду земельних ділянок та об’єктів інфраструктури;</w:t>
      </w:r>
    </w:p>
    <w:p w14:paraId="52F531FC" w14:textId="578F9DC1" w:rsidR="00EF0E99" w:rsidRPr="00EF0E99" w:rsidRDefault="00EF0E99" w:rsidP="00EF0E99">
      <w:pPr>
        <w:pStyle w:val="a7"/>
        <w:numPr>
          <w:ilvl w:val="0"/>
          <w:numId w:val="30"/>
        </w:numPr>
        <w:spacing w:after="120" w:line="240" w:lineRule="auto"/>
        <w:ind w:left="1134" w:hanging="567"/>
        <w:contextualSpacing w:val="0"/>
        <w:jc w:val="both"/>
        <w:rPr>
          <w:rFonts w:ascii="Times New Roman" w:hAnsi="Times New Roman" w:cs="Times New Roman"/>
          <w:color w:val="000000" w:themeColor="text1"/>
        </w:rPr>
      </w:pPr>
      <w:r w:rsidRPr="00EF0E99">
        <w:rPr>
          <w:rFonts w:ascii="Times New Roman" w:hAnsi="Times New Roman" w:cs="Times New Roman"/>
          <w:color w:val="000000" w:themeColor="text1"/>
        </w:rPr>
        <w:t>запроваджують сучасні технології та інновації у виробничих процесах, виробляють високоякісну продукцію та надають якісні послуги.</w:t>
      </w:r>
    </w:p>
    <w:p w14:paraId="085435D0" w14:textId="78AEAE30" w:rsidR="003F1861" w:rsidRDefault="00FD39AF" w:rsidP="00172FF8">
      <w:pPr>
        <w:pStyle w:val="a7"/>
        <w:numPr>
          <w:ilvl w:val="0"/>
          <w:numId w:val="3"/>
        </w:numPr>
        <w:spacing w:after="120" w:line="240" w:lineRule="auto"/>
        <w:ind w:left="567" w:hanging="567"/>
        <w:contextualSpacing w:val="0"/>
        <w:jc w:val="both"/>
        <w:outlineLvl w:val="0"/>
        <w:rPr>
          <w:rFonts w:ascii="Times New Roman" w:hAnsi="Times New Roman" w:cs="Times New Roman"/>
          <w:b/>
          <w:bCs/>
          <w:color w:val="0070C0"/>
        </w:rPr>
      </w:pPr>
      <w:bookmarkStart w:id="32" w:name="_Toc193462478"/>
      <w:r w:rsidRPr="00FD39AF">
        <w:rPr>
          <w:rFonts w:ascii="Times New Roman" w:hAnsi="Times New Roman" w:cs="Times New Roman"/>
          <w:b/>
          <w:bCs/>
          <w:color w:val="0070C0"/>
        </w:rPr>
        <w:lastRenderedPageBreak/>
        <w:t>ОЧІКУВАНІ РЕЗУЛЬТАТИ ФУНКЦІЮВАННЯ ПАРКУ</w:t>
      </w:r>
      <w:bookmarkEnd w:id="32"/>
    </w:p>
    <w:p w14:paraId="62DEE808" w14:textId="5FA94254" w:rsidR="00FD39AF" w:rsidRDefault="00CF6B86" w:rsidP="00172FF8">
      <w:pPr>
        <w:pStyle w:val="a7"/>
        <w:numPr>
          <w:ilvl w:val="1"/>
          <w:numId w:val="3"/>
        </w:numPr>
        <w:spacing w:before="240" w:after="120" w:line="240" w:lineRule="auto"/>
        <w:ind w:left="0" w:firstLine="567"/>
        <w:contextualSpacing w:val="0"/>
        <w:jc w:val="both"/>
        <w:outlineLvl w:val="1"/>
        <w:rPr>
          <w:rFonts w:ascii="Times New Roman" w:hAnsi="Times New Roman" w:cs="Times New Roman"/>
          <w:b/>
          <w:bCs/>
          <w:color w:val="000000" w:themeColor="text1"/>
        </w:rPr>
      </w:pPr>
      <w:bookmarkStart w:id="33" w:name="_Toc193462479"/>
      <w:r>
        <w:rPr>
          <w:rFonts w:ascii="Times New Roman" w:hAnsi="Times New Roman" w:cs="Times New Roman"/>
          <w:b/>
          <w:bCs/>
          <w:color w:val="000000" w:themeColor="text1"/>
        </w:rPr>
        <w:t>Загальні тенденції</w:t>
      </w:r>
      <w:bookmarkEnd w:id="33"/>
    </w:p>
    <w:p w14:paraId="38A709FD" w14:textId="6D077B80" w:rsidR="007A5089" w:rsidRDefault="007A5089" w:rsidP="007A5089">
      <w:pPr>
        <w:spacing w:after="120" w:line="240" w:lineRule="auto"/>
        <w:ind w:firstLine="567"/>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С</w:t>
      </w:r>
      <w:r w:rsidRPr="007A5089">
        <w:rPr>
          <w:rFonts w:ascii="Times New Roman" w:eastAsia="Times New Roman" w:hAnsi="Times New Roman" w:cs="Times New Roman"/>
          <w:color w:val="000000"/>
          <w:kern w:val="0"/>
          <w14:ligatures w14:val="none"/>
        </w:rPr>
        <w:t xml:space="preserve">творення </w:t>
      </w:r>
      <w:r>
        <w:rPr>
          <w:rFonts w:ascii="Times New Roman" w:eastAsia="Times New Roman" w:hAnsi="Times New Roman" w:cs="Times New Roman"/>
          <w:color w:val="000000"/>
          <w:kern w:val="0"/>
          <w14:ligatures w14:val="none"/>
        </w:rPr>
        <w:t xml:space="preserve">Парку </w:t>
      </w:r>
      <w:r w:rsidRPr="007A5089">
        <w:rPr>
          <w:rFonts w:ascii="Times New Roman" w:eastAsia="Times New Roman" w:hAnsi="Times New Roman" w:cs="Times New Roman"/>
          <w:color w:val="000000"/>
          <w:kern w:val="0"/>
          <w14:ligatures w14:val="none"/>
        </w:rPr>
        <w:t>розглядається як ефективна стратегія для гармонізації</w:t>
      </w:r>
      <w:r>
        <w:rPr>
          <w:rFonts w:ascii="Times New Roman" w:eastAsia="Times New Roman" w:hAnsi="Times New Roman" w:cs="Times New Roman"/>
          <w:color w:val="000000"/>
          <w:kern w:val="0"/>
          <w14:ligatures w14:val="none"/>
        </w:rPr>
        <w:t xml:space="preserve"> </w:t>
      </w:r>
      <w:r w:rsidRPr="007A5089">
        <w:rPr>
          <w:rFonts w:ascii="Times New Roman" w:eastAsia="Times New Roman" w:hAnsi="Times New Roman" w:cs="Times New Roman"/>
          <w:color w:val="000000"/>
          <w:kern w:val="0"/>
          <w14:ligatures w14:val="none"/>
        </w:rPr>
        <w:t xml:space="preserve">екологічної стійкості з економічним прогресом Боярської </w:t>
      </w:r>
      <w:r>
        <w:rPr>
          <w:rFonts w:ascii="Times New Roman" w:eastAsia="Times New Roman" w:hAnsi="Times New Roman" w:cs="Times New Roman"/>
          <w:color w:val="000000"/>
          <w:kern w:val="0"/>
          <w14:ligatures w14:val="none"/>
        </w:rPr>
        <w:t xml:space="preserve">територіальної </w:t>
      </w:r>
      <w:r w:rsidRPr="007A5089">
        <w:rPr>
          <w:rFonts w:ascii="Times New Roman" w:eastAsia="Times New Roman" w:hAnsi="Times New Roman" w:cs="Times New Roman"/>
          <w:color w:val="000000"/>
          <w:kern w:val="0"/>
          <w14:ligatures w14:val="none"/>
        </w:rPr>
        <w:t>громади.</w:t>
      </w:r>
    </w:p>
    <w:p w14:paraId="46F52A80" w14:textId="2D051FF0" w:rsidR="00CF6B86" w:rsidRPr="00CF6B86" w:rsidRDefault="00CF6B86" w:rsidP="00CF6B86">
      <w:pPr>
        <w:spacing w:after="120" w:line="240" w:lineRule="auto"/>
        <w:ind w:firstLine="567"/>
        <w:rPr>
          <w:rFonts w:ascii="Times New Roman" w:eastAsia="Times New Roman" w:hAnsi="Times New Roman" w:cs="Times New Roman"/>
          <w:color w:val="000000"/>
          <w:kern w:val="0"/>
          <w14:ligatures w14:val="none"/>
        </w:rPr>
      </w:pPr>
      <w:r w:rsidRPr="00CF6B86">
        <w:rPr>
          <w:rFonts w:ascii="Times New Roman" w:eastAsia="Times New Roman" w:hAnsi="Times New Roman" w:cs="Times New Roman"/>
          <w:color w:val="000000"/>
          <w:kern w:val="0"/>
          <w14:ligatures w14:val="none"/>
        </w:rPr>
        <w:t>На етапі створення парку передбачається, що у результаті</w:t>
      </w:r>
      <w:r w:rsidRPr="007A5089">
        <w:rPr>
          <w:rFonts w:ascii="Times New Roman" w:eastAsia="Times New Roman" w:hAnsi="Times New Roman" w:cs="Times New Roman"/>
          <w:color w:val="000000"/>
          <w:kern w:val="0"/>
          <w14:ligatures w14:val="none"/>
        </w:rPr>
        <w:t xml:space="preserve"> його </w:t>
      </w:r>
      <w:r w:rsidRPr="00CF6B86">
        <w:rPr>
          <w:rFonts w:ascii="Times New Roman" w:eastAsia="Times New Roman" w:hAnsi="Times New Roman" w:cs="Times New Roman"/>
          <w:color w:val="000000"/>
          <w:kern w:val="0"/>
          <w14:ligatures w14:val="none"/>
        </w:rPr>
        <w:t>функціонування вдасться досягти:</w:t>
      </w:r>
    </w:p>
    <w:p w14:paraId="20D97A2A" w14:textId="4E4C7713" w:rsidR="007A5089" w:rsidRPr="007A5089" w:rsidRDefault="007A5089"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впровадження ефективних систем та методів управління відходами та їхньої переробки і повторного використання на основі практик циркулярної еконіки;</w:t>
      </w:r>
    </w:p>
    <w:p w14:paraId="59C98CC9" w14:textId="5C6B70F6"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покращення інвестиційного клімату та створення позитивного інвестиційного іміджу міста та регіону в цілому;</w:t>
      </w:r>
    </w:p>
    <w:p w14:paraId="19D9A444" w14:textId="77777777"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збільшення притоку внутрішніх та зовнішніх інвестиційних надходжень в економіку регіону;</w:t>
      </w:r>
    </w:p>
    <w:p w14:paraId="1C0F49C4" w14:textId="19E24E11"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збільшення кількості реалізованих інвестиційних проектів;</w:t>
      </w:r>
    </w:p>
    <w:p w14:paraId="00CFB693" w14:textId="2C85A629" w:rsidR="00CF6B86"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створення нових робочих місць для мешканців Боярської територіальної громади та прилеглих населених пунктів Київської області;</w:t>
      </w:r>
    </w:p>
    <w:p w14:paraId="606B70DA" w14:textId="64238FF3" w:rsidR="00A00A32" w:rsidRPr="007A5089" w:rsidRDefault="00A00A32"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A00A32">
        <w:rPr>
          <w:rFonts w:ascii="Times New Roman" w:eastAsia="Times New Roman" w:hAnsi="Times New Roman" w:cs="Times New Roman"/>
          <w:color w:val="000000"/>
          <w:kern w:val="0"/>
          <w14:ligatures w14:val="none"/>
        </w:rPr>
        <w:t>сталого індустріального розвитку Боярської міської територіальної громади та Київської област</w:t>
      </w:r>
      <w:r>
        <w:rPr>
          <w:rFonts w:ascii="Times New Roman" w:eastAsia="Times New Roman" w:hAnsi="Times New Roman" w:cs="Times New Roman"/>
          <w:color w:val="000000"/>
          <w:kern w:val="0"/>
          <w14:ligatures w14:val="none"/>
        </w:rPr>
        <w:t>і;</w:t>
      </w:r>
    </w:p>
    <w:p w14:paraId="6651B099" w14:textId="023476C2"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розвиток малого та середнього підприємництва, підвищення рівня ділової активності бізнес-середовища;</w:t>
      </w:r>
    </w:p>
    <w:p w14:paraId="66F0C3C8" w14:textId="2F435E49"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зростання надходжень до бюджетів усіх рівнів;</w:t>
      </w:r>
    </w:p>
    <w:p w14:paraId="69358CA1" w14:textId="653FBBAA"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налагодження нових взаємозв`язків та ділового співробітництва між учасниками;</w:t>
      </w:r>
    </w:p>
    <w:p w14:paraId="0DD151C2" w14:textId="1FEE68F1"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розвиток інфраструктури для стимулювання підприємницьких ініціатив та створення інноваційних продуктів;</w:t>
      </w:r>
    </w:p>
    <w:p w14:paraId="7DD88B46" w14:textId="489372AD" w:rsidR="00CF6B86" w:rsidRPr="007A5089" w:rsidRDefault="00CF6B86" w:rsidP="007A5089">
      <w:pPr>
        <w:pStyle w:val="a7"/>
        <w:numPr>
          <w:ilvl w:val="0"/>
          <w:numId w:val="31"/>
        </w:numPr>
        <w:spacing w:after="120" w:line="240" w:lineRule="auto"/>
        <w:ind w:left="1134" w:hanging="567"/>
        <w:contextualSpacing w:val="0"/>
        <w:jc w:val="both"/>
        <w:rPr>
          <w:rFonts w:ascii="Times New Roman" w:eastAsia="Times New Roman" w:hAnsi="Times New Roman" w:cs="Times New Roman"/>
          <w:color w:val="000000"/>
          <w:kern w:val="0"/>
          <w14:ligatures w14:val="none"/>
        </w:rPr>
      </w:pPr>
      <w:r w:rsidRPr="007A5089">
        <w:rPr>
          <w:rFonts w:ascii="Times New Roman" w:eastAsia="Times New Roman" w:hAnsi="Times New Roman" w:cs="Times New Roman"/>
          <w:color w:val="000000"/>
          <w:kern w:val="0"/>
          <w14:ligatures w14:val="none"/>
        </w:rPr>
        <w:t>розвиток інноваційних, високотехнологічних та наукомістких галузей економіки</w:t>
      </w:r>
      <w:r w:rsidR="008165A9" w:rsidRPr="007A5089">
        <w:rPr>
          <w:rFonts w:ascii="Times New Roman" w:eastAsia="Times New Roman" w:hAnsi="Times New Roman" w:cs="Times New Roman"/>
          <w:color w:val="000000"/>
          <w:kern w:val="0"/>
          <w14:ligatures w14:val="none"/>
        </w:rPr>
        <w:t>.</w:t>
      </w:r>
    </w:p>
    <w:p w14:paraId="344A7805" w14:textId="26BAEEBC" w:rsidR="00CF6B86" w:rsidRDefault="00C57A1E" w:rsidP="00C34689">
      <w:pPr>
        <w:pStyle w:val="a7"/>
        <w:numPr>
          <w:ilvl w:val="1"/>
          <w:numId w:val="3"/>
        </w:numPr>
        <w:tabs>
          <w:tab w:val="left" w:pos="1134"/>
        </w:tabs>
        <w:spacing w:after="120" w:line="240" w:lineRule="auto"/>
        <w:ind w:left="0" w:firstLine="567"/>
        <w:contextualSpacing w:val="0"/>
        <w:jc w:val="both"/>
        <w:outlineLvl w:val="1"/>
        <w:rPr>
          <w:rFonts w:ascii="Times New Roman" w:hAnsi="Times New Roman" w:cs="Times New Roman"/>
          <w:b/>
          <w:bCs/>
          <w:color w:val="000000" w:themeColor="text1"/>
        </w:rPr>
      </w:pPr>
      <w:bookmarkStart w:id="34" w:name="_Toc193462480"/>
      <w:r>
        <w:rPr>
          <w:rFonts w:ascii="Times New Roman" w:hAnsi="Times New Roman" w:cs="Times New Roman"/>
          <w:b/>
          <w:bCs/>
          <w:color w:val="000000" w:themeColor="text1"/>
        </w:rPr>
        <w:t>Залучення інвестицій</w:t>
      </w:r>
      <w:bookmarkEnd w:id="34"/>
    </w:p>
    <w:p w14:paraId="0BA024AB" w14:textId="591D8429" w:rsidR="00C57A1E" w:rsidRDefault="00C34689" w:rsidP="00C34689">
      <w:pPr>
        <w:tabs>
          <w:tab w:val="left" w:pos="1134"/>
        </w:tabs>
        <w:spacing w:after="120" w:line="240" w:lineRule="auto"/>
        <w:ind w:firstLine="567"/>
        <w:jc w:val="both"/>
        <w:rPr>
          <w:rFonts w:ascii="Times New Roman" w:hAnsi="Times New Roman" w:cs="Times New Roman"/>
          <w:color w:val="000000" w:themeColor="text1"/>
        </w:rPr>
      </w:pPr>
      <w:r w:rsidRPr="00C34689">
        <w:rPr>
          <w:rFonts w:ascii="Times New Roman" w:hAnsi="Times New Roman" w:cs="Times New Roman"/>
          <w:color w:val="000000" w:themeColor="text1"/>
        </w:rPr>
        <w:t>Світова практика функціонування та розбудови промислових майданчиків хімічної (нафтохімічної) галузі демонструє середній показник інвестиційних залучень від 10 до 50 млн доларів США на один гектар площі.</w:t>
      </w:r>
    </w:p>
    <w:p w14:paraId="01022C5F" w14:textId="109CE2E1" w:rsidR="008534EB" w:rsidRDefault="0025348B" w:rsidP="00C34689">
      <w:pPr>
        <w:tabs>
          <w:tab w:val="left" w:pos="1134"/>
        </w:tabs>
        <w:spacing w:after="120" w:line="240" w:lineRule="auto"/>
        <w:ind w:firstLine="567"/>
        <w:jc w:val="both"/>
        <w:rPr>
          <w:rFonts w:ascii="Times New Roman" w:hAnsi="Times New Roman" w:cs="Times New Roman"/>
          <w:color w:val="000000" w:themeColor="text1"/>
        </w:rPr>
      </w:pPr>
      <w:r w:rsidRPr="0025348B">
        <w:rPr>
          <w:rFonts w:ascii="Times New Roman" w:hAnsi="Times New Roman" w:cs="Times New Roman"/>
          <w:color w:val="000000" w:themeColor="text1"/>
        </w:rPr>
        <w:t xml:space="preserve">Згідно очікуваних містобудівних умов максимальна щільність промислової забудови приймається з коефіцієнтом 0,75 до загальної площі суміжних ділянок. </w:t>
      </w:r>
      <w:r w:rsidR="005F2AC4">
        <w:rPr>
          <w:rFonts w:ascii="Times New Roman" w:hAnsi="Times New Roman" w:cs="Times New Roman"/>
          <w:color w:val="000000" w:themeColor="text1"/>
        </w:rPr>
        <w:t xml:space="preserve">Попередній ситуаційний план </w:t>
      </w:r>
      <w:r w:rsidRPr="0025348B">
        <w:rPr>
          <w:rFonts w:ascii="Times New Roman" w:hAnsi="Times New Roman" w:cs="Times New Roman"/>
          <w:color w:val="000000" w:themeColor="text1"/>
        </w:rPr>
        <w:t>розподіл</w:t>
      </w:r>
      <w:r w:rsidR="005F2AC4">
        <w:rPr>
          <w:rFonts w:ascii="Times New Roman" w:hAnsi="Times New Roman" w:cs="Times New Roman"/>
          <w:color w:val="000000" w:themeColor="text1"/>
        </w:rPr>
        <w:t>у</w:t>
      </w:r>
      <w:r w:rsidRPr="0025348B">
        <w:rPr>
          <w:rFonts w:ascii="Times New Roman" w:hAnsi="Times New Roman" w:cs="Times New Roman"/>
          <w:color w:val="000000" w:themeColor="text1"/>
        </w:rPr>
        <w:t xml:space="preserve"> промислових ділянок </w:t>
      </w:r>
      <w:r w:rsidR="005F2AC4">
        <w:rPr>
          <w:rFonts w:ascii="Times New Roman" w:hAnsi="Times New Roman" w:cs="Times New Roman"/>
          <w:color w:val="000000" w:themeColor="text1"/>
        </w:rPr>
        <w:t>у межах Парку приведений вище у інших розділах цієї Концепції.</w:t>
      </w:r>
    </w:p>
    <w:p w14:paraId="5A7AFC2D" w14:textId="75DC8314" w:rsidR="005F2AC4" w:rsidRPr="00C34689" w:rsidRDefault="005F2AC4" w:rsidP="005F2AC4">
      <w:pPr>
        <w:tabs>
          <w:tab w:val="left" w:pos="1134"/>
        </w:tabs>
        <w:spacing w:after="120" w:line="240" w:lineRule="auto"/>
        <w:ind w:firstLine="567"/>
        <w:jc w:val="both"/>
        <w:rPr>
          <w:rFonts w:ascii="Times New Roman" w:hAnsi="Times New Roman" w:cs="Times New Roman"/>
          <w:color w:val="000000" w:themeColor="text1"/>
        </w:rPr>
      </w:pPr>
      <w:r w:rsidRPr="005F2AC4">
        <w:rPr>
          <w:rFonts w:ascii="Times New Roman" w:hAnsi="Times New Roman" w:cs="Times New Roman"/>
          <w:color w:val="000000" w:themeColor="text1"/>
        </w:rPr>
        <w:t xml:space="preserve">Показники інвестиційних залучень визначаються: для промислових кластерів </w:t>
      </w:r>
      <w:r>
        <w:rPr>
          <w:rFonts w:ascii="Times New Roman" w:hAnsi="Times New Roman" w:cs="Times New Roman"/>
          <w:color w:val="000000" w:themeColor="text1"/>
        </w:rPr>
        <w:t>парку</w:t>
      </w:r>
      <w:r w:rsidRPr="005F2AC4">
        <w:rPr>
          <w:rFonts w:ascii="Times New Roman" w:hAnsi="Times New Roman" w:cs="Times New Roman"/>
          <w:color w:val="000000" w:themeColor="text1"/>
        </w:rPr>
        <w:t xml:space="preserve"> як 40 млн/га євро; для об’єктів проекту облаштування – 20 млн/га євро; для території що вільна від промислової забудови 1 млн/га. Таким чином, загальний показник інвестиційних залучень становить 27 млн/га євро, що у цілому відповідає середньому близько 30 млн</w:t>
      </w:r>
      <w:r w:rsidR="002D2ADD">
        <w:rPr>
          <w:rFonts w:ascii="Times New Roman" w:hAnsi="Times New Roman" w:cs="Times New Roman"/>
          <w:color w:val="000000" w:themeColor="text1"/>
        </w:rPr>
        <w:t>.</w:t>
      </w:r>
      <w:r w:rsidRPr="005F2AC4">
        <w:rPr>
          <w:rFonts w:ascii="Times New Roman" w:hAnsi="Times New Roman" w:cs="Times New Roman"/>
          <w:color w:val="000000" w:themeColor="text1"/>
        </w:rPr>
        <w:t xml:space="preserve"> </w:t>
      </w:r>
      <w:r w:rsidR="002D2ADD">
        <w:rPr>
          <w:rFonts w:ascii="Times New Roman" w:hAnsi="Times New Roman" w:cs="Times New Roman"/>
          <w:color w:val="000000" w:themeColor="text1"/>
        </w:rPr>
        <w:t>Є</w:t>
      </w:r>
      <w:r w:rsidRPr="005F2AC4">
        <w:rPr>
          <w:rFonts w:ascii="Times New Roman" w:hAnsi="Times New Roman" w:cs="Times New Roman"/>
          <w:color w:val="000000" w:themeColor="text1"/>
        </w:rPr>
        <w:t xml:space="preserve">вро на </w:t>
      </w:r>
      <w:r w:rsidR="002D2ADD">
        <w:rPr>
          <w:rFonts w:ascii="Times New Roman" w:hAnsi="Times New Roman" w:cs="Times New Roman"/>
          <w:color w:val="000000" w:themeColor="text1"/>
        </w:rPr>
        <w:t>1 (</w:t>
      </w:r>
      <w:r w:rsidRPr="005F2AC4">
        <w:rPr>
          <w:rFonts w:ascii="Times New Roman" w:hAnsi="Times New Roman" w:cs="Times New Roman"/>
          <w:color w:val="000000" w:themeColor="text1"/>
        </w:rPr>
        <w:t>один</w:t>
      </w:r>
      <w:r w:rsidR="002D2ADD">
        <w:rPr>
          <w:rFonts w:ascii="Times New Roman" w:hAnsi="Times New Roman" w:cs="Times New Roman"/>
          <w:color w:val="000000" w:themeColor="text1"/>
        </w:rPr>
        <w:t>)</w:t>
      </w:r>
      <w:r w:rsidRPr="005F2AC4">
        <w:rPr>
          <w:rFonts w:ascii="Times New Roman" w:hAnsi="Times New Roman" w:cs="Times New Roman"/>
          <w:color w:val="000000" w:themeColor="text1"/>
        </w:rPr>
        <w:t xml:space="preserve"> гектар.</w:t>
      </w:r>
    </w:p>
    <w:p w14:paraId="4E1FB39B" w14:textId="7D637838" w:rsidR="0025348B" w:rsidRDefault="00E068F5" w:rsidP="0025348B">
      <w:pPr>
        <w:tabs>
          <w:tab w:val="left" w:pos="1134"/>
        </w:tabs>
        <w:spacing w:after="12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Зважаючи на, те </w:t>
      </w:r>
      <w:r w:rsidRPr="00E068F5">
        <w:rPr>
          <w:rFonts w:ascii="Times New Roman" w:hAnsi="Times New Roman" w:cs="Times New Roman"/>
          <w:color w:val="000000" w:themeColor="text1"/>
        </w:rPr>
        <w:t xml:space="preserve">що площа </w:t>
      </w:r>
      <w:r>
        <w:rPr>
          <w:rFonts w:ascii="Times New Roman" w:hAnsi="Times New Roman" w:cs="Times New Roman"/>
          <w:color w:val="000000" w:themeColor="text1"/>
        </w:rPr>
        <w:t>Парку</w:t>
      </w:r>
      <w:r w:rsidRPr="00E068F5">
        <w:rPr>
          <w:rFonts w:ascii="Times New Roman" w:hAnsi="Times New Roman" w:cs="Times New Roman"/>
          <w:color w:val="000000" w:themeColor="text1"/>
        </w:rPr>
        <w:t xml:space="preserve"> становить </w:t>
      </w:r>
      <w:r w:rsidR="00E33B76" w:rsidRPr="00E33B76">
        <w:rPr>
          <w:rFonts w:ascii="Times New Roman" w:hAnsi="Times New Roman" w:cs="Times New Roman"/>
          <w:color w:val="000000" w:themeColor="text1"/>
        </w:rPr>
        <w:t>12,349</w:t>
      </w:r>
      <w:r>
        <w:rPr>
          <w:rFonts w:ascii="Times New Roman" w:hAnsi="Times New Roman" w:cs="Times New Roman"/>
          <w:color w:val="000000" w:themeColor="text1"/>
        </w:rPr>
        <w:t> </w:t>
      </w:r>
      <w:r w:rsidRPr="00E068F5">
        <w:rPr>
          <w:rFonts w:ascii="Times New Roman" w:hAnsi="Times New Roman" w:cs="Times New Roman"/>
          <w:color w:val="000000" w:themeColor="text1"/>
        </w:rPr>
        <w:t xml:space="preserve">га, прогнозований середній очікуваний обсяг залучених інвестицій може становити орієнтовно </w:t>
      </w:r>
      <w:r w:rsidRPr="00F90250">
        <w:rPr>
          <w:rFonts w:ascii="Times New Roman" w:hAnsi="Times New Roman" w:cs="Times New Roman"/>
          <w:b/>
          <w:i/>
          <w:color w:val="000000" w:themeColor="text1"/>
        </w:rPr>
        <w:t>353 млн. Евро</w:t>
      </w:r>
      <w:r w:rsidRPr="00E068F5">
        <w:rPr>
          <w:rFonts w:ascii="Times New Roman" w:hAnsi="Times New Roman" w:cs="Times New Roman"/>
          <w:color w:val="000000" w:themeColor="text1"/>
        </w:rPr>
        <w:t xml:space="preserve">. Приведена сума інвестицій є орієнтовною та буде </w:t>
      </w:r>
      <w:r>
        <w:rPr>
          <w:rFonts w:ascii="Times New Roman" w:hAnsi="Times New Roman" w:cs="Times New Roman"/>
          <w:color w:val="000000" w:themeColor="text1"/>
        </w:rPr>
        <w:t>визначена</w:t>
      </w:r>
      <w:r w:rsidRPr="00E068F5">
        <w:rPr>
          <w:rFonts w:ascii="Times New Roman" w:hAnsi="Times New Roman" w:cs="Times New Roman"/>
          <w:color w:val="000000" w:themeColor="text1"/>
        </w:rPr>
        <w:t xml:space="preserve"> на момент повного заповнення парку.</w:t>
      </w:r>
    </w:p>
    <w:p w14:paraId="3B13C472" w14:textId="57F62709" w:rsidR="00E068F5" w:rsidRPr="00E068F5" w:rsidRDefault="00E068F5" w:rsidP="00E068F5">
      <w:pPr>
        <w:tabs>
          <w:tab w:val="left" w:pos="1134"/>
        </w:tabs>
        <w:spacing w:after="120" w:line="240" w:lineRule="auto"/>
        <w:ind w:firstLine="567"/>
        <w:jc w:val="both"/>
        <w:rPr>
          <w:rFonts w:ascii="Times New Roman" w:hAnsi="Times New Roman" w:cs="Times New Roman"/>
          <w:color w:val="000000" w:themeColor="text1"/>
        </w:rPr>
      </w:pPr>
      <w:r w:rsidRPr="00E068F5">
        <w:rPr>
          <w:rFonts w:ascii="Times New Roman" w:hAnsi="Times New Roman" w:cs="Times New Roman"/>
          <w:color w:val="000000" w:themeColor="text1"/>
        </w:rPr>
        <w:t>У процесі функціонування парку та розвитку</w:t>
      </w:r>
      <w:r>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виробництв і науково-дослідної діяльності може відбуватися закупівля</w:t>
      </w:r>
      <w:r>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додаткового обладнання та устаткування, що збільшуватиме обсяги інвестиційних</w:t>
      </w:r>
      <w:r>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вкладень учасниками парку.</w:t>
      </w:r>
    </w:p>
    <w:p w14:paraId="663D0F6D" w14:textId="45B49F3E" w:rsidR="00E068F5" w:rsidRDefault="00E068F5" w:rsidP="00E068F5">
      <w:pPr>
        <w:tabs>
          <w:tab w:val="left" w:pos="1134"/>
        </w:tabs>
        <w:spacing w:after="120" w:line="240" w:lineRule="auto"/>
        <w:ind w:firstLine="567"/>
        <w:jc w:val="both"/>
        <w:rPr>
          <w:rFonts w:ascii="Times New Roman" w:hAnsi="Times New Roman" w:cs="Times New Roman"/>
          <w:color w:val="000000" w:themeColor="text1"/>
        </w:rPr>
      </w:pPr>
      <w:r w:rsidRPr="00E068F5">
        <w:rPr>
          <w:rFonts w:ascii="Times New Roman" w:hAnsi="Times New Roman" w:cs="Times New Roman"/>
          <w:color w:val="000000" w:themeColor="text1"/>
        </w:rPr>
        <w:lastRenderedPageBreak/>
        <w:t xml:space="preserve">Разом з тим, зважаючи на складну економічну ситуацію в </w:t>
      </w:r>
      <w:r w:rsidR="00E623B9">
        <w:rPr>
          <w:rFonts w:ascii="Times New Roman" w:hAnsi="Times New Roman" w:cs="Times New Roman"/>
          <w:color w:val="000000" w:themeColor="text1"/>
        </w:rPr>
        <w:t>У</w:t>
      </w:r>
      <w:r w:rsidRPr="00E068F5">
        <w:rPr>
          <w:rFonts w:ascii="Times New Roman" w:hAnsi="Times New Roman" w:cs="Times New Roman"/>
          <w:color w:val="000000" w:themeColor="text1"/>
        </w:rPr>
        <w:t>країні, зумовлену</w:t>
      </w:r>
      <w:r>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військовим вторгненням російської федерації, відновлення</w:t>
      </w:r>
      <w:r>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інвестиційної та ділової активності відбуватиметься поступово з урахуванням</w:t>
      </w:r>
      <w:r w:rsidR="00E623B9">
        <w:rPr>
          <w:rFonts w:ascii="Times New Roman" w:hAnsi="Times New Roman" w:cs="Times New Roman"/>
          <w:color w:val="000000" w:themeColor="text1"/>
        </w:rPr>
        <w:t xml:space="preserve"> </w:t>
      </w:r>
      <w:r w:rsidRPr="00E068F5">
        <w:rPr>
          <w:rFonts w:ascii="Times New Roman" w:hAnsi="Times New Roman" w:cs="Times New Roman"/>
          <w:color w:val="000000" w:themeColor="text1"/>
        </w:rPr>
        <w:t>безпекової ситуації.</w:t>
      </w:r>
    </w:p>
    <w:p w14:paraId="2425A568" w14:textId="3EEB7480" w:rsidR="00E068F5" w:rsidRPr="00E623B9" w:rsidRDefault="00E068F5" w:rsidP="00BF5D76">
      <w:pPr>
        <w:pStyle w:val="a7"/>
        <w:numPr>
          <w:ilvl w:val="1"/>
          <w:numId w:val="3"/>
        </w:numPr>
        <w:tabs>
          <w:tab w:val="left" w:pos="1134"/>
        </w:tabs>
        <w:spacing w:after="120" w:line="240" w:lineRule="auto"/>
        <w:ind w:left="0" w:firstLine="567"/>
        <w:jc w:val="both"/>
        <w:outlineLvl w:val="1"/>
        <w:rPr>
          <w:rFonts w:ascii="Times New Roman" w:hAnsi="Times New Roman" w:cs="Times New Roman"/>
          <w:b/>
          <w:bCs/>
          <w:color w:val="000000" w:themeColor="text1"/>
        </w:rPr>
      </w:pPr>
      <w:bookmarkStart w:id="35" w:name="_Toc193462481"/>
      <w:r w:rsidRPr="00E623B9">
        <w:rPr>
          <w:rFonts w:ascii="Times New Roman" w:hAnsi="Times New Roman" w:cs="Times New Roman"/>
          <w:b/>
          <w:bCs/>
          <w:color w:val="000000" w:themeColor="text1"/>
        </w:rPr>
        <w:t>Створення нових робочих місць</w:t>
      </w:r>
      <w:bookmarkEnd w:id="35"/>
    </w:p>
    <w:p w14:paraId="23B4F0C8" w14:textId="6A6E0038" w:rsidR="00E068F5" w:rsidRDefault="00E068F5" w:rsidP="00E068F5">
      <w:pPr>
        <w:tabs>
          <w:tab w:val="left" w:pos="1134"/>
        </w:tabs>
        <w:spacing w:after="120" w:line="240" w:lineRule="auto"/>
        <w:ind w:firstLine="567"/>
        <w:jc w:val="both"/>
        <w:rPr>
          <w:rFonts w:ascii="Times New Roman" w:hAnsi="Times New Roman" w:cs="Times New Roman"/>
          <w:color w:val="000000" w:themeColor="text1"/>
        </w:rPr>
      </w:pPr>
      <w:r w:rsidRPr="00E068F5">
        <w:rPr>
          <w:rFonts w:ascii="Times New Roman" w:hAnsi="Times New Roman" w:cs="Times New Roman"/>
          <w:color w:val="000000" w:themeColor="text1"/>
        </w:rPr>
        <w:t xml:space="preserve">В результаті діяльності </w:t>
      </w:r>
      <w:r w:rsidR="00E623B9">
        <w:rPr>
          <w:rFonts w:ascii="Times New Roman" w:hAnsi="Times New Roman" w:cs="Times New Roman"/>
          <w:color w:val="000000" w:themeColor="text1"/>
        </w:rPr>
        <w:t xml:space="preserve">Парку </w:t>
      </w:r>
      <w:r w:rsidRPr="00E068F5">
        <w:rPr>
          <w:rFonts w:ascii="Times New Roman" w:hAnsi="Times New Roman" w:cs="Times New Roman"/>
          <w:color w:val="000000" w:themeColor="text1"/>
        </w:rPr>
        <w:t xml:space="preserve">планується створення від 800 до 1200 нових робочих місць. </w:t>
      </w:r>
      <w:r w:rsidR="00E623B9">
        <w:rPr>
          <w:rFonts w:ascii="Times New Roman" w:hAnsi="Times New Roman" w:cs="Times New Roman"/>
          <w:color w:val="000000" w:themeColor="text1"/>
        </w:rPr>
        <w:t xml:space="preserve">За основу </w:t>
      </w:r>
      <w:r w:rsidR="009365ED">
        <w:rPr>
          <w:rFonts w:ascii="Times New Roman" w:hAnsi="Times New Roman" w:cs="Times New Roman"/>
          <w:color w:val="000000" w:themeColor="text1"/>
        </w:rPr>
        <w:t xml:space="preserve">при розробці Концепції </w:t>
      </w:r>
      <w:r w:rsidR="00E623B9">
        <w:rPr>
          <w:rFonts w:ascii="Times New Roman" w:hAnsi="Times New Roman" w:cs="Times New Roman"/>
          <w:color w:val="000000" w:themeColor="text1"/>
        </w:rPr>
        <w:t>прийнятий показник у</w:t>
      </w:r>
      <w:r w:rsidRPr="00E068F5">
        <w:rPr>
          <w:rFonts w:ascii="Times New Roman" w:hAnsi="Times New Roman" w:cs="Times New Roman"/>
          <w:color w:val="000000" w:themeColor="text1"/>
        </w:rPr>
        <w:t xml:space="preserve"> 65-80 робочих місць на одиницю площі парку</w:t>
      </w:r>
      <w:r w:rsidR="009365ED">
        <w:rPr>
          <w:rFonts w:ascii="Times New Roman" w:hAnsi="Times New Roman" w:cs="Times New Roman"/>
          <w:color w:val="000000" w:themeColor="text1"/>
        </w:rPr>
        <w:t xml:space="preserve"> (1 га)</w:t>
      </w:r>
      <w:r w:rsidR="00E623B9">
        <w:rPr>
          <w:rFonts w:ascii="Times New Roman" w:hAnsi="Times New Roman" w:cs="Times New Roman"/>
          <w:color w:val="000000" w:themeColor="text1"/>
        </w:rPr>
        <w:t xml:space="preserve">. </w:t>
      </w:r>
      <w:r w:rsidR="009365ED">
        <w:rPr>
          <w:rFonts w:ascii="Times New Roman" w:hAnsi="Times New Roman" w:cs="Times New Roman"/>
          <w:color w:val="000000" w:themeColor="text1"/>
        </w:rPr>
        <w:t>При цьому</w:t>
      </w:r>
      <w:r w:rsidRPr="00E068F5">
        <w:rPr>
          <w:rFonts w:ascii="Times New Roman" w:hAnsi="Times New Roman" w:cs="Times New Roman"/>
          <w:color w:val="000000" w:themeColor="text1"/>
        </w:rPr>
        <w:t xml:space="preserve"> </w:t>
      </w:r>
      <w:r w:rsidR="009365ED">
        <w:rPr>
          <w:rFonts w:ascii="Times New Roman" w:hAnsi="Times New Roman" w:cs="Times New Roman"/>
          <w:color w:val="000000" w:themeColor="text1"/>
        </w:rPr>
        <w:t>для</w:t>
      </w:r>
      <w:r w:rsidRPr="00E068F5">
        <w:rPr>
          <w:rFonts w:ascii="Times New Roman" w:hAnsi="Times New Roman" w:cs="Times New Roman"/>
          <w:color w:val="000000" w:themeColor="text1"/>
        </w:rPr>
        <w:t xml:space="preserve"> розрахунків </w:t>
      </w:r>
      <w:r w:rsidR="009365ED">
        <w:rPr>
          <w:rFonts w:ascii="Times New Roman" w:hAnsi="Times New Roman" w:cs="Times New Roman"/>
          <w:color w:val="000000" w:themeColor="text1"/>
        </w:rPr>
        <w:t>використаний</w:t>
      </w:r>
      <w:r w:rsidRPr="00E068F5">
        <w:rPr>
          <w:rFonts w:ascii="Times New Roman" w:hAnsi="Times New Roman" w:cs="Times New Roman"/>
          <w:color w:val="000000" w:themeColor="text1"/>
        </w:rPr>
        <w:t xml:space="preserve"> середній показник в 70 робочих місць/га. </w:t>
      </w:r>
    </w:p>
    <w:p w14:paraId="73598994" w14:textId="50085731" w:rsidR="009365ED" w:rsidRDefault="004A2D37" w:rsidP="004A2D37">
      <w:pPr>
        <w:tabs>
          <w:tab w:val="left" w:pos="1134"/>
        </w:tabs>
        <w:spacing w:after="120" w:line="240" w:lineRule="auto"/>
        <w:ind w:firstLine="567"/>
        <w:jc w:val="both"/>
        <w:rPr>
          <w:rFonts w:ascii="Times New Roman" w:hAnsi="Times New Roman" w:cs="Times New Roman"/>
          <w:color w:val="000000" w:themeColor="text1"/>
        </w:rPr>
      </w:pPr>
      <w:r w:rsidRPr="004A2D37">
        <w:rPr>
          <w:rFonts w:ascii="Times New Roman" w:hAnsi="Times New Roman" w:cs="Times New Roman"/>
          <w:color w:val="000000" w:themeColor="text1"/>
        </w:rPr>
        <w:t>Крім того, у процесі проектування парку, будівництва</w:t>
      </w:r>
      <w:r>
        <w:rPr>
          <w:rFonts w:ascii="Times New Roman" w:hAnsi="Times New Roman" w:cs="Times New Roman"/>
          <w:color w:val="000000" w:themeColor="text1"/>
        </w:rPr>
        <w:t xml:space="preserve"> </w:t>
      </w:r>
      <w:r w:rsidRPr="004A2D37">
        <w:rPr>
          <w:rFonts w:ascii="Times New Roman" w:hAnsi="Times New Roman" w:cs="Times New Roman"/>
          <w:color w:val="000000" w:themeColor="text1"/>
        </w:rPr>
        <w:t>відповідної інфраструктури, комплексного облаштування території буде забезпечена додаткова зайнятість населення.</w:t>
      </w:r>
    </w:p>
    <w:p w14:paraId="2F8BDEE8" w14:textId="12BFFA77" w:rsidR="004A2D37" w:rsidRPr="004A2D37" w:rsidRDefault="004A2D37" w:rsidP="00B6392F">
      <w:pPr>
        <w:spacing w:line="240" w:lineRule="auto"/>
        <w:ind w:firstLine="567"/>
        <w:jc w:val="both"/>
        <w:rPr>
          <w:rFonts w:ascii="Times New Roman" w:eastAsia="Times New Roman" w:hAnsi="Times New Roman" w:cs="Times New Roman"/>
        </w:rPr>
      </w:pPr>
      <w:r w:rsidRPr="004A2D37">
        <w:rPr>
          <w:rFonts w:ascii="Times New Roman" w:eastAsia="Times New Roman" w:hAnsi="Times New Roman" w:cs="Times New Roman"/>
        </w:rPr>
        <w:t xml:space="preserve">У відповідності до припущень, перші виробничі потужності </w:t>
      </w:r>
      <w:r w:rsidR="00BE63F5">
        <w:rPr>
          <w:rFonts w:ascii="Times New Roman" w:eastAsia="Times New Roman" w:hAnsi="Times New Roman" w:cs="Times New Roman"/>
        </w:rPr>
        <w:t>Парку</w:t>
      </w:r>
      <w:r w:rsidRPr="004A2D37">
        <w:rPr>
          <w:rFonts w:ascii="Times New Roman" w:eastAsia="Times New Roman" w:hAnsi="Times New Roman" w:cs="Times New Roman"/>
        </w:rPr>
        <w:t xml:space="preserve"> будуть запущені у другій половині 2027 року, а повне наповнення парку очікується до кінця 2030 року. Згідно з цими припущеннями динаміка кількості робочих місць на території парку виглядатиме наступним чином:</w:t>
      </w:r>
    </w:p>
    <w:p w14:paraId="23F3348A" w14:textId="2B34BB61" w:rsidR="004A2D37" w:rsidRPr="006051C7" w:rsidRDefault="004A2D37" w:rsidP="00B6392F">
      <w:pPr>
        <w:spacing w:after="0" w:line="240" w:lineRule="auto"/>
        <w:jc w:val="right"/>
        <w:rPr>
          <w:rFonts w:ascii="Times New Roman" w:eastAsia="Times New Roman" w:hAnsi="Times New Roman" w:cs="Times New Roman"/>
          <w:b/>
          <w:bCs/>
          <w:i/>
          <w:iCs/>
        </w:rPr>
      </w:pPr>
      <w:r w:rsidRPr="006051C7">
        <w:rPr>
          <w:rFonts w:ascii="Times New Roman" w:eastAsia="Times New Roman" w:hAnsi="Times New Roman" w:cs="Times New Roman"/>
          <w:b/>
          <w:bCs/>
          <w:i/>
          <w:iCs/>
        </w:rPr>
        <w:t>(</w:t>
      </w:r>
      <w:r w:rsidR="00BE63F5" w:rsidRPr="006051C7">
        <w:rPr>
          <w:rFonts w:ascii="Times New Roman" w:eastAsia="Times New Roman" w:hAnsi="Times New Roman" w:cs="Times New Roman"/>
          <w:b/>
          <w:bCs/>
          <w:i/>
          <w:iCs/>
        </w:rPr>
        <w:t xml:space="preserve">дані </w:t>
      </w:r>
      <w:r w:rsidRPr="006051C7">
        <w:rPr>
          <w:rFonts w:ascii="Times New Roman" w:eastAsia="Times New Roman" w:hAnsi="Times New Roman" w:cs="Times New Roman"/>
          <w:b/>
          <w:bCs/>
          <w:i/>
          <w:iCs/>
        </w:rPr>
        <w:t>пока</w:t>
      </w:r>
      <w:r w:rsidR="00B6392F" w:rsidRPr="006051C7">
        <w:rPr>
          <w:rFonts w:ascii="Times New Roman" w:eastAsia="Times New Roman" w:hAnsi="Times New Roman" w:cs="Times New Roman"/>
          <w:b/>
          <w:bCs/>
          <w:i/>
          <w:iCs/>
        </w:rPr>
        <w:t>з</w:t>
      </w:r>
      <w:r w:rsidRPr="006051C7">
        <w:rPr>
          <w:rFonts w:ascii="Times New Roman" w:eastAsia="Times New Roman" w:hAnsi="Times New Roman" w:cs="Times New Roman"/>
          <w:b/>
          <w:bCs/>
          <w:i/>
          <w:iCs/>
        </w:rPr>
        <w:t>ник на кінець року)</w:t>
      </w:r>
    </w:p>
    <w:p w14:paraId="1817FE78" w14:textId="77777777" w:rsidR="00946E6C" w:rsidRPr="00F90250" w:rsidRDefault="00946E6C" w:rsidP="00B6392F">
      <w:pPr>
        <w:spacing w:after="0" w:line="240" w:lineRule="auto"/>
        <w:jc w:val="right"/>
        <w:rPr>
          <w:rFonts w:ascii="Times New Roman" w:eastAsia="Times New Roman" w:hAnsi="Times New Roman" w:cs="Times New Roman"/>
          <w:i/>
          <w:iCs/>
        </w:rPr>
      </w:pPr>
    </w:p>
    <w:tbl>
      <w:tblPr>
        <w:tblW w:w="9781"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dotted" w:sz="4" w:space="0" w:color="000000" w:themeColor="text1"/>
          <w:insideV w:val="dotted" w:sz="4" w:space="0" w:color="000000" w:themeColor="text1"/>
        </w:tblBorders>
        <w:tblLayout w:type="fixed"/>
        <w:tblLook w:val="04A0" w:firstRow="1" w:lastRow="0" w:firstColumn="1" w:lastColumn="0" w:noHBand="0" w:noVBand="1"/>
      </w:tblPr>
      <w:tblGrid>
        <w:gridCol w:w="3681"/>
        <w:gridCol w:w="1129"/>
        <w:gridCol w:w="1276"/>
        <w:gridCol w:w="992"/>
        <w:gridCol w:w="1417"/>
        <w:gridCol w:w="1286"/>
      </w:tblGrid>
      <w:tr w:rsidR="00F90250" w:rsidRPr="00F90250" w14:paraId="6C232D1C" w14:textId="77777777" w:rsidTr="00F90250">
        <w:tc>
          <w:tcPr>
            <w:tcW w:w="3681" w:type="dxa"/>
            <w:vAlign w:val="center"/>
            <w:hideMark/>
          </w:tcPr>
          <w:p w14:paraId="443345D5" w14:textId="68EEBCDB" w:rsidR="004A2D37" w:rsidRPr="00F90250" w:rsidRDefault="00F90250" w:rsidP="00EE04FE">
            <w:pPr>
              <w:spacing w:after="0" w:line="240" w:lineRule="auto"/>
              <w:rPr>
                <w:rFonts w:ascii="Times New Roman" w:eastAsia="Times New Roman" w:hAnsi="Times New Roman" w:cs="Times New Roman"/>
                <w:b/>
                <w:bCs/>
                <w:color w:val="000000" w:themeColor="text1"/>
              </w:rPr>
            </w:pPr>
            <w:r w:rsidRPr="00F90250">
              <w:rPr>
                <w:rFonts w:ascii="Times New Roman" w:eastAsia="Times New Roman" w:hAnsi="Times New Roman" w:cs="Times New Roman"/>
                <w:b/>
                <w:bCs/>
                <w:color w:val="000000" w:themeColor="text1"/>
              </w:rPr>
              <w:t>Рік</w:t>
            </w:r>
          </w:p>
        </w:tc>
        <w:tc>
          <w:tcPr>
            <w:tcW w:w="1129" w:type="dxa"/>
            <w:vAlign w:val="center"/>
            <w:hideMark/>
          </w:tcPr>
          <w:p w14:paraId="7E0AE2F4" w14:textId="3630EAF5" w:rsidR="004A2D37" w:rsidRPr="006051C7" w:rsidRDefault="004A2D37" w:rsidP="00F9025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2026</w:t>
            </w:r>
          </w:p>
        </w:tc>
        <w:tc>
          <w:tcPr>
            <w:tcW w:w="1276" w:type="dxa"/>
            <w:vAlign w:val="center"/>
            <w:hideMark/>
          </w:tcPr>
          <w:p w14:paraId="02B19E09" w14:textId="591282CD" w:rsidR="004A2D37" w:rsidRPr="006051C7" w:rsidRDefault="004A2D37" w:rsidP="00F9025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2027</w:t>
            </w:r>
          </w:p>
        </w:tc>
        <w:tc>
          <w:tcPr>
            <w:tcW w:w="992" w:type="dxa"/>
            <w:vAlign w:val="center"/>
            <w:hideMark/>
          </w:tcPr>
          <w:p w14:paraId="73086841" w14:textId="66F0A890" w:rsidR="004A2D37" w:rsidRPr="006051C7" w:rsidRDefault="004A2D37" w:rsidP="00F9025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2028</w:t>
            </w:r>
          </w:p>
        </w:tc>
        <w:tc>
          <w:tcPr>
            <w:tcW w:w="1417" w:type="dxa"/>
            <w:vAlign w:val="center"/>
            <w:hideMark/>
          </w:tcPr>
          <w:p w14:paraId="24946D2B" w14:textId="77777777" w:rsidR="004A2D37" w:rsidRPr="006051C7" w:rsidRDefault="004A2D37" w:rsidP="00F9025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 xml:space="preserve">2029 </w:t>
            </w:r>
          </w:p>
        </w:tc>
        <w:tc>
          <w:tcPr>
            <w:tcW w:w="1286" w:type="dxa"/>
            <w:vAlign w:val="center"/>
            <w:hideMark/>
          </w:tcPr>
          <w:p w14:paraId="6D2CD639" w14:textId="77777777" w:rsidR="004A2D37" w:rsidRPr="006051C7" w:rsidRDefault="004A2D37" w:rsidP="00F9025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2030</w:t>
            </w:r>
          </w:p>
        </w:tc>
      </w:tr>
      <w:tr w:rsidR="00F90250" w:rsidRPr="00F90250" w14:paraId="691C585C" w14:textId="77777777" w:rsidTr="00F90250">
        <w:tc>
          <w:tcPr>
            <w:tcW w:w="3681" w:type="dxa"/>
            <w:vAlign w:val="center"/>
            <w:hideMark/>
          </w:tcPr>
          <w:p w14:paraId="1C86744C" w14:textId="79353FE3" w:rsidR="004A2D37" w:rsidRPr="00F32194" w:rsidRDefault="004A2D37" w:rsidP="00EE04FE">
            <w:pPr>
              <w:spacing w:after="0" w:line="240" w:lineRule="auto"/>
              <w:rPr>
                <w:rFonts w:ascii="Times New Roman" w:eastAsia="Times New Roman" w:hAnsi="Times New Roman" w:cs="Times New Roman"/>
                <w:i/>
                <w:iCs/>
                <w:color w:val="000000" w:themeColor="text1"/>
              </w:rPr>
            </w:pPr>
            <w:r w:rsidRPr="00F32194">
              <w:rPr>
                <w:rFonts w:ascii="Times New Roman" w:eastAsia="Times New Roman" w:hAnsi="Times New Roman" w:cs="Times New Roman"/>
                <w:i/>
                <w:iCs/>
                <w:color w:val="000000" w:themeColor="text1"/>
              </w:rPr>
              <w:t>Рівень наповненості</w:t>
            </w:r>
            <w:r w:rsidR="00F32194" w:rsidRPr="00F32194">
              <w:rPr>
                <w:rFonts w:ascii="Times New Roman" w:eastAsia="Times New Roman" w:hAnsi="Times New Roman" w:cs="Times New Roman"/>
                <w:i/>
                <w:iCs/>
                <w:color w:val="000000" w:themeColor="text1"/>
              </w:rPr>
              <w:t xml:space="preserve"> Парку,</w:t>
            </w:r>
            <w:r w:rsidRPr="00F32194">
              <w:rPr>
                <w:rFonts w:ascii="Times New Roman" w:eastAsia="Times New Roman" w:hAnsi="Times New Roman" w:cs="Times New Roman"/>
                <w:i/>
                <w:iCs/>
                <w:color w:val="000000" w:themeColor="text1"/>
              </w:rPr>
              <w:t xml:space="preserve"> % </w:t>
            </w:r>
          </w:p>
        </w:tc>
        <w:tc>
          <w:tcPr>
            <w:tcW w:w="1129" w:type="dxa"/>
            <w:vAlign w:val="center"/>
            <w:hideMark/>
          </w:tcPr>
          <w:p w14:paraId="6D285B74"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15 </w:t>
            </w:r>
          </w:p>
        </w:tc>
        <w:tc>
          <w:tcPr>
            <w:tcW w:w="1276" w:type="dxa"/>
            <w:vAlign w:val="center"/>
            <w:hideMark/>
          </w:tcPr>
          <w:p w14:paraId="404954CC"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30 </w:t>
            </w:r>
          </w:p>
        </w:tc>
        <w:tc>
          <w:tcPr>
            <w:tcW w:w="992" w:type="dxa"/>
            <w:vAlign w:val="center"/>
            <w:hideMark/>
          </w:tcPr>
          <w:p w14:paraId="5846E010"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60 </w:t>
            </w:r>
          </w:p>
        </w:tc>
        <w:tc>
          <w:tcPr>
            <w:tcW w:w="1417" w:type="dxa"/>
            <w:vAlign w:val="center"/>
            <w:hideMark/>
          </w:tcPr>
          <w:p w14:paraId="320EAA5E"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60 </w:t>
            </w:r>
          </w:p>
        </w:tc>
        <w:tc>
          <w:tcPr>
            <w:tcW w:w="1286" w:type="dxa"/>
            <w:vAlign w:val="center"/>
            <w:hideMark/>
          </w:tcPr>
          <w:p w14:paraId="77AAA8D8"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100</w:t>
            </w:r>
          </w:p>
        </w:tc>
      </w:tr>
      <w:tr w:rsidR="00F90250" w:rsidRPr="00F90250" w14:paraId="2B8357F1" w14:textId="77777777" w:rsidTr="00F90250">
        <w:tc>
          <w:tcPr>
            <w:tcW w:w="3681" w:type="dxa"/>
            <w:vAlign w:val="center"/>
            <w:hideMark/>
          </w:tcPr>
          <w:p w14:paraId="7F769EDB" w14:textId="77777777" w:rsidR="004A2D37" w:rsidRPr="00F32194" w:rsidRDefault="004A2D37" w:rsidP="00EE04FE">
            <w:pPr>
              <w:spacing w:after="0" w:line="240" w:lineRule="auto"/>
              <w:rPr>
                <w:rFonts w:ascii="Times New Roman" w:eastAsia="Times New Roman" w:hAnsi="Times New Roman" w:cs="Times New Roman"/>
                <w:i/>
                <w:iCs/>
                <w:color w:val="000000" w:themeColor="text1"/>
              </w:rPr>
            </w:pPr>
            <w:r w:rsidRPr="00F32194">
              <w:rPr>
                <w:rFonts w:ascii="Times New Roman" w:eastAsia="Times New Roman" w:hAnsi="Times New Roman" w:cs="Times New Roman"/>
                <w:i/>
                <w:iCs/>
                <w:color w:val="000000" w:themeColor="text1"/>
              </w:rPr>
              <w:t>Орієнтовна кількість працюючих</w:t>
            </w:r>
          </w:p>
        </w:tc>
        <w:tc>
          <w:tcPr>
            <w:tcW w:w="1129" w:type="dxa"/>
            <w:vAlign w:val="center"/>
            <w:hideMark/>
          </w:tcPr>
          <w:p w14:paraId="04B924CF"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300 </w:t>
            </w:r>
          </w:p>
        </w:tc>
        <w:tc>
          <w:tcPr>
            <w:tcW w:w="1276" w:type="dxa"/>
            <w:vAlign w:val="center"/>
            <w:hideMark/>
          </w:tcPr>
          <w:p w14:paraId="4DC5C661"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300 </w:t>
            </w:r>
          </w:p>
        </w:tc>
        <w:tc>
          <w:tcPr>
            <w:tcW w:w="992" w:type="dxa"/>
            <w:vAlign w:val="center"/>
            <w:hideMark/>
          </w:tcPr>
          <w:p w14:paraId="37586562"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600 </w:t>
            </w:r>
          </w:p>
        </w:tc>
        <w:tc>
          <w:tcPr>
            <w:tcW w:w="1417" w:type="dxa"/>
            <w:vAlign w:val="center"/>
            <w:hideMark/>
          </w:tcPr>
          <w:p w14:paraId="55363AE4"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 xml:space="preserve">1 200 </w:t>
            </w:r>
          </w:p>
        </w:tc>
        <w:tc>
          <w:tcPr>
            <w:tcW w:w="1286" w:type="dxa"/>
            <w:vAlign w:val="center"/>
            <w:hideMark/>
          </w:tcPr>
          <w:p w14:paraId="1C7E11F3" w14:textId="77777777" w:rsidR="004A2D37" w:rsidRPr="006051C7" w:rsidRDefault="004A2D37" w:rsidP="006051C7">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2 000</w:t>
            </w:r>
          </w:p>
        </w:tc>
      </w:tr>
    </w:tbl>
    <w:p w14:paraId="58FB7C13" w14:textId="77777777" w:rsidR="004A2D37" w:rsidRDefault="004A2D37" w:rsidP="004A2D37">
      <w:pPr>
        <w:tabs>
          <w:tab w:val="left" w:pos="1134"/>
        </w:tabs>
        <w:spacing w:after="120" w:line="240" w:lineRule="auto"/>
        <w:ind w:firstLine="567"/>
        <w:jc w:val="both"/>
        <w:rPr>
          <w:rFonts w:ascii="Times New Roman" w:hAnsi="Times New Roman" w:cs="Times New Roman"/>
          <w:color w:val="000000" w:themeColor="text1"/>
        </w:rPr>
      </w:pPr>
    </w:p>
    <w:p w14:paraId="7A3B003E" w14:textId="6438ED3A" w:rsidR="00B6392F" w:rsidRPr="00B6392F" w:rsidRDefault="00B6392F" w:rsidP="00BF5D76">
      <w:pPr>
        <w:pStyle w:val="a7"/>
        <w:numPr>
          <w:ilvl w:val="1"/>
          <w:numId w:val="3"/>
        </w:numPr>
        <w:tabs>
          <w:tab w:val="left" w:pos="1134"/>
        </w:tabs>
        <w:spacing w:after="120" w:line="240" w:lineRule="auto"/>
        <w:ind w:left="0" w:firstLine="567"/>
        <w:jc w:val="both"/>
        <w:outlineLvl w:val="1"/>
        <w:rPr>
          <w:rStyle w:val="af2"/>
          <w:rFonts w:ascii="Times New Roman" w:hAnsi="Times New Roman" w:cs="Times New Roman"/>
          <w:b/>
          <w:bCs/>
          <w:lang w:val="ru-RU"/>
        </w:rPr>
      </w:pPr>
      <w:bookmarkStart w:id="36" w:name="_Toc193462482"/>
      <w:r w:rsidRPr="00B6392F">
        <w:rPr>
          <w:rStyle w:val="af2"/>
          <w:rFonts w:ascii="Times New Roman" w:hAnsi="Times New Roman" w:cs="Times New Roman"/>
          <w:b/>
          <w:bCs/>
        </w:rPr>
        <w:t>Обсяг</w:t>
      </w:r>
      <w:r w:rsidR="00BF5D76">
        <w:rPr>
          <w:rStyle w:val="af2"/>
          <w:rFonts w:ascii="Times New Roman" w:hAnsi="Times New Roman" w:cs="Times New Roman"/>
          <w:b/>
          <w:bCs/>
        </w:rPr>
        <w:t>и</w:t>
      </w:r>
      <w:r w:rsidRPr="00B6392F">
        <w:rPr>
          <w:rStyle w:val="af2"/>
          <w:rFonts w:ascii="Times New Roman" w:hAnsi="Times New Roman" w:cs="Times New Roman"/>
          <w:b/>
          <w:bCs/>
        </w:rPr>
        <w:t xml:space="preserve"> виробництва</w:t>
      </w:r>
      <w:bookmarkEnd w:id="36"/>
    </w:p>
    <w:p w14:paraId="44855704" w14:textId="3CAAC0B2" w:rsidR="00B6392F" w:rsidRPr="000742C4" w:rsidRDefault="00B6392F" w:rsidP="00444F6E">
      <w:pPr>
        <w:spacing w:after="120" w:line="240" w:lineRule="auto"/>
        <w:ind w:firstLine="567"/>
        <w:jc w:val="both"/>
        <w:rPr>
          <w:rStyle w:val="af2"/>
          <w:rFonts w:ascii="Times New Roman" w:hAnsi="Times New Roman" w:cs="Times New Roman"/>
          <w:lang w:val="uk-UA"/>
        </w:rPr>
      </w:pPr>
      <w:r w:rsidRPr="006563AF">
        <w:rPr>
          <w:rStyle w:val="af2"/>
          <w:rFonts w:ascii="Times New Roman" w:hAnsi="Times New Roman" w:cs="Times New Roman"/>
          <w:lang w:val="uk-UA"/>
        </w:rPr>
        <w:t>Для розрахун</w:t>
      </w:r>
      <w:r w:rsidR="004D0831" w:rsidRPr="006563AF">
        <w:rPr>
          <w:rStyle w:val="af2"/>
          <w:rFonts w:ascii="Times New Roman" w:hAnsi="Times New Roman" w:cs="Times New Roman"/>
          <w:lang w:val="uk-UA"/>
        </w:rPr>
        <w:t>ків</w:t>
      </w:r>
      <w:r w:rsidRPr="006563AF">
        <w:rPr>
          <w:rStyle w:val="af2"/>
          <w:rFonts w:ascii="Times New Roman" w:hAnsi="Times New Roman" w:cs="Times New Roman"/>
          <w:lang w:val="uk-UA"/>
        </w:rPr>
        <w:t xml:space="preserve"> </w:t>
      </w:r>
      <w:r w:rsidR="004D0831" w:rsidRPr="006563AF">
        <w:rPr>
          <w:rStyle w:val="af2"/>
          <w:rFonts w:ascii="Times New Roman" w:hAnsi="Times New Roman" w:cs="Times New Roman"/>
          <w:lang w:val="uk-UA"/>
        </w:rPr>
        <w:t>прийнято</w:t>
      </w:r>
      <w:r w:rsidRPr="006563AF">
        <w:rPr>
          <w:rStyle w:val="af2"/>
          <w:rFonts w:ascii="Times New Roman" w:hAnsi="Times New Roman" w:cs="Times New Roman"/>
          <w:lang w:val="uk-UA"/>
        </w:rPr>
        <w:t xml:space="preserve"> показник обсягу реаліз</w:t>
      </w:r>
      <w:r w:rsidR="004D0831" w:rsidRPr="006563AF">
        <w:rPr>
          <w:rStyle w:val="af2"/>
          <w:rFonts w:ascii="Times New Roman" w:hAnsi="Times New Roman" w:cs="Times New Roman"/>
          <w:lang w:val="uk-UA"/>
        </w:rPr>
        <w:t>ації основного продукту від діяльності Парку –метанолу відповідно до проектних потужностей, а так</w:t>
      </w:r>
      <w:r w:rsidR="006563AF" w:rsidRPr="006563AF">
        <w:rPr>
          <w:rStyle w:val="af2"/>
          <w:rFonts w:ascii="Times New Roman" w:hAnsi="Times New Roman" w:cs="Times New Roman"/>
          <w:lang w:val="uk-UA"/>
        </w:rPr>
        <w:t>ож ціну похідних продуктів з доданою вартістю</w:t>
      </w:r>
      <w:r w:rsidR="006563AF">
        <w:rPr>
          <w:rStyle w:val="af2"/>
          <w:rFonts w:ascii="Times New Roman" w:hAnsi="Times New Roman" w:cs="Times New Roman"/>
          <w:lang w:val="uk-UA"/>
        </w:rPr>
        <w:t xml:space="preserve"> із коефіцієнтом 1.8.</w:t>
      </w:r>
    </w:p>
    <w:tbl>
      <w:tblPr>
        <w:tblW w:w="9639" w:type="dxa"/>
        <w:tblBorders>
          <w:top w:val="single" w:sz="18" w:space="0" w:color="auto"/>
          <w:left w:val="single" w:sz="18" w:space="0" w:color="auto"/>
          <w:bottom w:val="single" w:sz="18" w:space="0" w:color="000000" w:themeColor="text1"/>
          <w:right w:val="single" w:sz="18" w:space="0" w:color="auto"/>
          <w:insideH w:val="single" w:sz="2" w:space="0" w:color="auto"/>
          <w:insideV w:val="dotted" w:sz="4" w:space="0" w:color="auto"/>
        </w:tblBorders>
        <w:tblLayout w:type="fixed"/>
        <w:tblLook w:val="04A0" w:firstRow="1" w:lastRow="0" w:firstColumn="1" w:lastColumn="0" w:noHBand="0" w:noVBand="1"/>
      </w:tblPr>
      <w:tblGrid>
        <w:gridCol w:w="4253"/>
        <w:gridCol w:w="992"/>
        <w:gridCol w:w="992"/>
        <w:gridCol w:w="1134"/>
        <w:gridCol w:w="993"/>
        <w:gridCol w:w="1275"/>
      </w:tblGrid>
      <w:tr w:rsidR="00B6392F" w:rsidRPr="00B6392F" w14:paraId="6428972A" w14:textId="77777777" w:rsidTr="006051C7">
        <w:tc>
          <w:tcPr>
            <w:tcW w:w="4253" w:type="dxa"/>
            <w:vAlign w:val="center"/>
            <w:hideMark/>
          </w:tcPr>
          <w:p w14:paraId="128C40DB" w14:textId="115F6212" w:rsidR="00B6392F" w:rsidRPr="006051C7" w:rsidRDefault="00F32194" w:rsidP="00B6392F">
            <w:pPr>
              <w:spacing w:after="0" w:line="240" w:lineRule="auto"/>
              <w:jc w:val="both"/>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Рік</w:t>
            </w:r>
          </w:p>
        </w:tc>
        <w:tc>
          <w:tcPr>
            <w:tcW w:w="992" w:type="dxa"/>
            <w:vAlign w:val="center"/>
            <w:hideMark/>
          </w:tcPr>
          <w:p w14:paraId="29A0CC61" w14:textId="77777777" w:rsidR="00B6392F" w:rsidRPr="006051C7" w:rsidRDefault="00B6392F" w:rsidP="0098367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 xml:space="preserve">2026 </w:t>
            </w:r>
          </w:p>
        </w:tc>
        <w:tc>
          <w:tcPr>
            <w:tcW w:w="992" w:type="dxa"/>
            <w:vAlign w:val="center"/>
            <w:hideMark/>
          </w:tcPr>
          <w:p w14:paraId="18CD6F45" w14:textId="77777777" w:rsidR="00B6392F" w:rsidRPr="006051C7" w:rsidRDefault="00B6392F" w:rsidP="0098367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 xml:space="preserve">2027 </w:t>
            </w:r>
          </w:p>
        </w:tc>
        <w:tc>
          <w:tcPr>
            <w:tcW w:w="1134" w:type="dxa"/>
            <w:vAlign w:val="center"/>
            <w:hideMark/>
          </w:tcPr>
          <w:p w14:paraId="1C326F3A" w14:textId="77777777" w:rsidR="00B6392F" w:rsidRPr="006051C7" w:rsidRDefault="00B6392F" w:rsidP="0098367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 xml:space="preserve">2028 </w:t>
            </w:r>
          </w:p>
        </w:tc>
        <w:tc>
          <w:tcPr>
            <w:tcW w:w="993" w:type="dxa"/>
            <w:vAlign w:val="center"/>
            <w:hideMark/>
          </w:tcPr>
          <w:p w14:paraId="55E1D0A5" w14:textId="77777777" w:rsidR="00B6392F" w:rsidRPr="006051C7" w:rsidRDefault="00B6392F" w:rsidP="0098367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 xml:space="preserve">2029 </w:t>
            </w:r>
          </w:p>
        </w:tc>
        <w:tc>
          <w:tcPr>
            <w:tcW w:w="1275" w:type="dxa"/>
            <w:vAlign w:val="center"/>
            <w:hideMark/>
          </w:tcPr>
          <w:p w14:paraId="530E3C35" w14:textId="77777777" w:rsidR="00B6392F" w:rsidRPr="006051C7" w:rsidRDefault="00B6392F" w:rsidP="0098367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2030</w:t>
            </w:r>
          </w:p>
        </w:tc>
      </w:tr>
      <w:tr w:rsidR="00B6392F" w:rsidRPr="00491E91" w14:paraId="44678E6A" w14:textId="77777777" w:rsidTr="006051C7">
        <w:tc>
          <w:tcPr>
            <w:tcW w:w="4253" w:type="dxa"/>
            <w:vAlign w:val="center"/>
            <w:hideMark/>
          </w:tcPr>
          <w:p w14:paraId="210C3A14" w14:textId="34535C60" w:rsidR="00B6392F" w:rsidRPr="006051C7" w:rsidRDefault="00B6392F" w:rsidP="00B6392F">
            <w:pPr>
              <w:spacing w:after="0" w:line="240" w:lineRule="auto"/>
              <w:jc w:val="both"/>
              <w:rPr>
                <w:rFonts w:ascii="Times New Roman" w:eastAsia="Times New Roman" w:hAnsi="Times New Roman" w:cs="Times New Roman"/>
                <w:color w:val="000000" w:themeColor="text1"/>
              </w:rPr>
            </w:pPr>
            <w:r w:rsidRPr="006051C7">
              <w:rPr>
                <w:rFonts w:ascii="Times New Roman" w:eastAsia="Times New Roman" w:hAnsi="Times New Roman" w:cs="Times New Roman"/>
                <w:color w:val="000000" w:themeColor="text1"/>
              </w:rPr>
              <w:t>Обсяг</w:t>
            </w:r>
            <w:r w:rsidR="005943D0" w:rsidRPr="006051C7">
              <w:rPr>
                <w:rFonts w:ascii="Times New Roman" w:eastAsia="Times New Roman" w:hAnsi="Times New Roman" w:cs="Times New Roman"/>
                <w:color w:val="000000" w:themeColor="text1"/>
              </w:rPr>
              <w:t xml:space="preserve"> продукції, </w:t>
            </w:r>
            <w:r w:rsidRPr="006051C7">
              <w:rPr>
                <w:rFonts w:ascii="Times New Roman" w:eastAsia="Times New Roman" w:hAnsi="Times New Roman" w:cs="Times New Roman"/>
                <w:color w:val="000000" w:themeColor="text1"/>
              </w:rPr>
              <w:t>тис.грн./рік</w:t>
            </w:r>
          </w:p>
        </w:tc>
        <w:tc>
          <w:tcPr>
            <w:tcW w:w="992" w:type="dxa"/>
            <w:vAlign w:val="center"/>
            <w:hideMark/>
          </w:tcPr>
          <w:p w14:paraId="6D1CE1F6" w14:textId="77777777" w:rsidR="00B6392F" w:rsidRPr="006051C7" w:rsidRDefault="00B6392F" w:rsidP="00B6392F">
            <w:pPr>
              <w:pStyle w:val="a7"/>
              <w:spacing w:after="0" w:line="240" w:lineRule="auto"/>
              <w:ind w:left="1440"/>
              <w:jc w:val="both"/>
              <w:rPr>
                <w:rFonts w:ascii="Times New Roman" w:eastAsia="Times New Roman" w:hAnsi="Times New Roman" w:cs="Times New Roman"/>
                <w:color w:val="000000" w:themeColor="text1"/>
              </w:rPr>
            </w:pPr>
          </w:p>
        </w:tc>
        <w:tc>
          <w:tcPr>
            <w:tcW w:w="992" w:type="dxa"/>
            <w:vAlign w:val="center"/>
            <w:hideMark/>
          </w:tcPr>
          <w:p w14:paraId="08158C43" w14:textId="77777777" w:rsidR="00B6392F" w:rsidRPr="006051C7" w:rsidRDefault="00B6392F" w:rsidP="00B6392F">
            <w:pPr>
              <w:spacing w:after="0" w:line="240" w:lineRule="auto"/>
              <w:jc w:val="both"/>
              <w:rPr>
                <w:rFonts w:ascii="Times New Roman" w:eastAsia="Times New Roman" w:hAnsi="Times New Roman" w:cs="Times New Roman"/>
                <w:color w:val="000000" w:themeColor="text1"/>
              </w:rPr>
            </w:pPr>
          </w:p>
        </w:tc>
        <w:tc>
          <w:tcPr>
            <w:tcW w:w="1134" w:type="dxa"/>
            <w:vAlign w:val="center"/>
            <w:hideMark/>
          </w:tcPr>
          <w:p w14:paraId="3DB29D6A" w14:textId="77777777" w:rsidR="00B6392F" w:rsidRPr="006051C7" w:rsidRDefault="00B6392F" w:rsidP="00B6392F">
            <w:pPr>
              <w:spacing w:after="0" w:line="240" w:lineRule="auto"/>
              <w:jc w:val="both"/>
              <w:rPr>
                <w:rFonts w:ascii="Times New Roman" w:eastAsia="Times New Roman" w:hAnsi="Times New Roman" w:cs="Times New Roman"/>
                <w:color w:val="000000" w:themeColor="text1"/>
              </w:rPr>
            </w:pPr>
          </w:p>
        </w:tc>
        <w:tc>
          <w:tcPr>
            <w:tcW w:w="993" w:type="dxa"/>
            <w:vAlign w:val="center"/>
            <w:hideMark/>
          </w:tcPr>
          <w:p w14:paraId="084DB265" w14:textId="77777777" w:rsidR="00B6392F" w:rsidRPr="006051C7" w:rsidRDefault="00B6392F" w:rsidP="00B6392F">
            <w:pPr>
              <w:spacing w:after="0" w:line="240" w:lineRule="auto"/>
              <w:jc w:val="both"/>
              <w:rPr>
                <w:rFonts w:ascii="Times New Roman" w:eastAsia="Times New Roman" w:hAnsi="Times New Roman" w:cs="Times New Roman"/>
                <w:color w:val="000000" w:themeColor="text1"/>
              </w:rPr>
            </w:pPr>
          </w:p>
        </w:tc>
        <w:tc>
          <w:tcPr>
            <w:tcW w:w="1275" w:type="dxa"/>
            <w:vAlign w:val="center"/>
            <w:hideMark/>
          </w:tcPr>
          <w:p w14:paraId="27C179BA" w14:textId="77777777" w:rsidR="00B6392F" w:rsidRPr="006051C7" w:rsidRDefault="00B6392F" w:rsidP="005943D0">
            <w:pPr>
              <w:spacing w:after="0" w:line="240" w:lineRule="auto"/>
              <w:jc w:val="right"/>
              <w:rPr>
                <w:rFonts w:ascii="Times New Roman" w:eastAsia="Times New Roman" w:hAnsi="Times New Roman" w:cs="Times New Roman"/>
                <w:color w:val="000000" w:themeColor="text1"/>
              </w:rPr>
            </w:pPr>
            <w:r w:rsidRPr="006051C7">
              <w:rPr>
                <w:rFonts w:ascii="Times New Roman" w:eastAsia="Times New Roman" w:hAnsi="Times New Roman" w:cs="Times New Roman"/>
                <w:b/>
                <w:bCs/>
                <w:color w:val="000000" w:themeColor="text1"/>
              </w:rPr>
              <w:t>1 340 880</w:t>
            </w:r>
          </w:p>
        </w:tc>
      </w:tr>
    </w:tbl>
    <w:p w14:paraId="36B4FAAC" w14:textId="4D01B564" w:rsidR="00945DDF" w:rsidRPr="00945DDF" w:rsidRDefault="00945DDF" w:rsidP="00C666AB">
      <w:pPr>
        <w:pStyle w:val="a7"/>
        <w:numPr>
          <w:ilvl w:val="1"/>
          <w:numId w:val="3"/>
        </w:numPr>
        <w:tabs>
          <w:tab w:val="left" w:pos="1134"/>
        </w:tabs>
        <w:spacing w:before="240" w:after="120" w:line="240" w:lineRule="auto"/>
        <w:ind w:left="0" w:firstLine="567"/>
        <w:contextualSpacing w:val="0"/>
        <w:jc w:val="both"/>
        <w:outlineLvl w:val="1"/>
        <w:rPr>
          <w:rFonts w:ascii="Times New Roman" w:eastAsia="Times New Roman" w:hAnsi="Times New Roman" w:cs="Times New Roman"/>
          <w:b/>
          <w:bCs/>
        </w:rPr>
      </w:pPr>
      <w:bookmarkStart w:id="37" w:name="_Toc193462483"/>
      <w:r w:rsidRPr="00945DDF">
        <w:rPr>
          <w:rFonts w:ascii="Times New Roman" w:eastAsia="Times New Roman" w:hAnsi="Times New Roman" w:cs="Times New Roman"/>
          <w:b/>
          <w:bCs/>
        </w:rPr>
        <w:t>Фінансові результати діяльності Парку</w:t>
      </w:r>
      <w:bookmarkEnd w:id="37"/>
    </w:p>
    <w:p w14:paraId="3C623305" w14:textId="02F4F694" w:rsidR="0063234C" w:rsidRPr="0063234C" w:rsidRDefault="00172FF8" w:rsidP="00172FF8">
      <w:pPr>
        <w:spacing w:after="12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Нижче</w:t>
      </w:r>
      <w:r w:rsidRPr="00172FF8">
        <w:rPr>
          <w:rFonts w:ascii="Times New Roman" w:eastAsia="Times New Roman" w:hAnsi="Times New Roman" w:cs="Times New Roman"/>
        </w:rPr>
        <w:t xml:space="preserve"> нав</w:t>
      </w:r>
      <w:r w:rsidR="0096539D">
        <w:rPr>
          <w:rFonts w:ascii="Times New Roman" w:eastAsia="Times New Roman" w:hAnsi="Times New Roman" w:cs="Times New Roman"/>
        </w:rPr>
        <w:t>е</w:t>
      </w:r>
      <w:r w:rsidRPr="00172FF8">
        <w:rPr>
          <w:rFonts w:ascii="Times New Roman" w:eastAsia="Times New Roman" w:hAnsi="Times New Roman" w:cs="Times New Roman"/>
        </w:rPr>
        <w:t>д</w:t>
      </w:r>
      <w:r>
        <w:rPr>
          <w:rFonts w:ascii="Times New Roman" w:eastAsia="Times New Roman" w:hAnsi="Times New Roman" w:cs="Times New Roman"/>
        </w:rPr>
        <w:t>ений</w:t>
      </w:r>
      <w:r w:rsidRPr="00172FF8">
        <w:rPr>
          <w:rFonts w:ascii="Times New Roman" w:eastAsia="Times New Roman" w:hAnsi="Times New Roman" w:cs="Times New Roman"/>
        </w:rPr>
        <w:t xml:space="preserve"> прогноз доходів бюджетів </w:t>
      </w:r>
      <w:r w:rsidR="005943D0">
        <w:rPr>
          <w:rFonts w:ascii="Times New Roman" w:eastAsia="Times New Roman" w:hAnsi="Times New Roman" w:cs="Times New Roman"/>
        </w:rPr>
        <w:t>від діяльності</w:t>
      </w:r>
      <w:r w:rsidRPr="00172FF8">
        <w:rPr>
          <w:rFonts w:ascii="Times New Roman" w:eastAsia="Times New Roman" w:hAnsi="Times New Roman" w:cs="Times New Roman"/>
        </w:rPr>
        <w:t xml:space="preserve"> </w:t>
      </w:r>
      <w:r w:rsidR="006051C7">
        <w:rPr>
          <w:rFonts w:ascii="Times New Roman" w:eastAsia="Times New Roman" w:hAnsi="Times New Roman" w:cs="Times New Roman"/>
        </w:rPr>
        <w:t>П</w:t>
      </w:r>
      <w:r w:rsidRPr="00172FF8">
        <w:rPr>
          <w:rFonts w:ascii="Times New Roman" w:eastAsia="Times New Roman" w:hAnsi="Times New Roman" w:cs="Times New Roman"/>
        </w:rPr>
        <w:t xml:space="preserve">арку з часу запуску першого виробництва до повного заповнення його території. Прогнозується, що перші виробничі потужності в межах індустріального парку будуть запушені учасниками індустріального парку у </w:t>
      </w:r>
      <w:r>
        <w:rPr>
          <w:rFonts w:ascii="Times New Roman" w:eastAsia="Times New Roman" w:hAnsi="Times New Roman" w:cs="Times New Roman"/>
        </w:rPr>
        <w:t>2027</w:t>
      </w:r>
      <w:r w:rsidRPr="00172FF8">
        <w:rPr>
          <w:rFonts w:ascii="Times New Roman" w:eastAsia="Times New Roman" w:hAnsi="Times New Roman" w:cs="Times New Roman"/>
        </w:rPr>
        <w:t xml:space="preserve"> році. У зв’язку з чим зазначений рік визначається базовий в процесі проведення розрахунків.</w:t>
      </w:r>
    </w:p>
    <w:p w14:paraId="24BE5D51" w14:textId="2B6A2403" w:rsidR="00C85AA5" w:rsidRPr="00094A7E" w:rsidRDefault="00C85AA5" w:rsidP="00C85AA5">
      <w:pPr>
        <w:spacing w:after="0" w:line="240" w:lineRule="auto"/>
        <w:ind w:firstLine="567"/>
        <w:rPr>
          <w:rFonts w:ascii="Times New Roman" w:eastAsia="Times New Roman" w:hAnsi="Times New Roman" w:cs="Times New Roman"/>
          <w:b/>
          <w:bCs/>
        </w:rPr>
      </w:pPr>
      <w:r w:rsidRPr="00094A7E">
        <w:rPr>
          <w:rFonts w:ascii="Times New Roman" w:eastAsia="Times New Roman" w:hAnsi="Times New Roman" w:cs="Times New Roman"/>
          <w:b/>
          <w:bCs/>
        </w:rPr>
        <w:t>Середня заробітна праця приймається 21 797,74 грн./місяць</w:t>
      </w:r>
    </w:p>
    <w:tbl>
      <w:tblPr>
        <w:tblW w:w="9781"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2" w:space="0" w:color="000000" w:themeColor="text1"/>
          <w:insideV w:val="dotted" w:sz="4" w:space="0" w:color="000000" w:themeColor="text1"/>
        </w:tblBorders>
        <w:tblLayout w:type="fixed"/>
        <w:tblLook w:val="04A0" w:firstRow="1" w:lastRow="0" w:firstColumn="1" w:lastColumn="0" w:noHBand="0" w:noVBand="1"/>
      </w:tblPr>
      <w:tblGrid>
        <w:gridCol w:w="2671"/>
        <w:gridCol w:w="1275"/>
        <w:gridCol w:w="1560"/>
        <w:gridCol w:w="1417"/>
        <w:gridCol w:w="1418"/>
        <w:gridCol w:w="1440"/>
      </w:tblGrid>
      <w:tr w:rsidR="00C85AA5" w:rsidRPr="00C85AA5" w14:paraId="31BF4C9F" w14:textId="77777777" w:rsidTr="00094A7E">
        <w:tc>
          <w:tcPr>
            <w:tcW w:w="2671" w:type="dxa"/>
            <w:vAlign w:val="center"/>
            <w:hideMark/>
          </w:tcPr>
          <w:p w14:paraId="360EB2A2" w14:textId="4B1E24E0" w:rsidR="00C85AA5" w:rsidRPr="00C85AA5" w:rsidRDefault="00C85AA5" w:rsidP="00EE04FE">
            <w:pPr>
              <w:spacing w:after="0" w:line="240" w:lineRule="auto"/>
              <w:rPr>
                <w:rFonts w:ascii="Times New Roman" w:eastAsia="Times New Roman" w:hAnsi="Times New Roman" w:cs="Times New Roman"/>
                <w:b/>
                <w:bCs/>
                <w:color w:val="000000" w:themeColor="text1"/>
              </w:rPr>
            </w:pPr>
            <w:r w:rsidRPr="00C85AA5">
              <w:rPr>
                <w:rFonts w:ascii="Times New Roman" w:eastAsia="Times New Roman" w:hAnsi="Times New Roman" w:cs="Times New Roman"/>
                <w:b/>
                <w:bCs/>
                <w:color w:val="000000" w:themeColor="text1"/>
              </w:rPr>
              <w:t xml:space="preserve">Роки </w:t>
            </w:r>
          </w:p>
        </w:tc>
        <w:tc>
          <w:tcPr>
            <w:tcW w:w="1275" w:type="dxa"/>
            <w:vAlign w:val="center"/>
            <w:hideMark/>
          </w:tcPr>
          <w:p w14:paraId="6CE7D242" w14:textId="77777777" w:rsidR="00C85AA5" w:rsidRPr="00094A7E" w:rsidRDefault="00C85AA5" w:rsidP="00C85AA5">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2026 </w:t>
            </w:r>
          </w:p>
        </w:tc>
        <w:tc>
          <w:tcPr>
            <w:tcW w:w="1560" w:type="dxa"/>
            <w:vAlign w:val="center"/>
            <w:hideMark/>
          </w:tcPr>
          <w:p w14:paraId="147A0CEA" w14:textId="77777777" w:rsidR="00C85AA5" w:rsidRPr="00094A7E" w:rsidRDefault="00C85AA5" w:rsidP="00C85AA5">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2027 </w:t>
            </w:r>
          </w:p>
        </w:tc>
        <w:tc>
          <w:tcPr>
            <w:tcW w:w="1417" w:type="dxa"/>
            <w:vAlign w:val="center"/>
            <w:hideMark/>
          </w:tcPr>
          <w:p w14:paraId="294E25E1" w14:textId="77777777" w:rsidR="00C85AA5" w:rsidRPr="00094A7E" w:rsidRDefault="00C85AA5" w:rsidP="00C85AA5">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2028 </w:t>
            </w:r>
          </w:p>
        </w:tc>
        <w:tc>
          <w:tcPr>
            <w:tcW w:w="1418" w:type="dxa"/>
            <w:vAlign w:val="center"/>
            <w:hideMark/>
          </w:tcPr>
          <w:p w14:paraId="360FFD68" w14:textId="77777777" w:rsidR="00C85AA5" w:rsidRPr="00094A7E" w:rsidRDefault="00C85AA5" w:rsidP="00C85AA5">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2029 </w:t>
            </w:r>
          </w:p>
        </w:tc>
        <w:tc>
          <w:tcPr>
            <w:tcW w:w="1440" w:type="dxa"/>
            <w:vAlign w:val="center"/>
            <w:hideMark/>
          </w:tcPr>
          <w:p w14:paraId="1E79625D" w14:textId="77777777" w:rsidR="00C85AA5" w:rsidRPr="00094A7E" w:rsidRDefault="00C85AA5" w:rsidP="00C85AA5">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2030</w:t>
            </w:r>
          </w:p>
        </w:tc>
      </w:tr>
      <w:tr w:rsidR="00C85AA5" w:rsidRPr="00C85AA5" w14:paraId="6A955A49" w14:textId="77777777" w:rsidTr="00094A7E">
        <w:tc>
          <w:tcPr>
            <w:tcW w:w="2671" w:type="dxa"/>
            <w:vAlign w:val="center"/>
            <w:hideMark/>
          </w:tcPr>
          <w:p w14:paraId="12EB4A81" w14:textId="77777777" w:rsidR="00C85AA5" w:rsidRPr="00C85AA5" w:rsidRDefault="00C85AA5" w:rsidP="00EE04FE">
            <w:pPr>
              <w:spacing w:after="0" w:line="240" w:lineRule="auto"/>
              <w:rPr>
                <w:rFonts w:ascii="Times New Roman" w:eastAsia="Times New Roman" w:hAnsi="Times New Roman" w:cs="Times New Roman"/>
                <w:color w:val="000000" w:themeColor="text1"/>
              </w:rPr>
            </w:pPr>
            <w:r w:rsidRPr="00C85AA5">
              <w:rPr>
                <w:rFonts w:ascii="Times New Roman" w:eastAsia="Times New Roman" w:hAnsi="Times New Roman" w:cs="Times New Roman"/>
                <w:color w:val="000000" w:themeColor="text1"/>
              </w:rPr>
              <w:t>Фонд ЗП тис грн./рік</w:t>
            </w:r>
          </w:p>
        </w:tc>
        <w:tc>
          <w:tcPr>
            <w:tcW w:w="1275" w:type="dxa"/>
            <w:vAlign w:val="center"/>
            <w:hideMark/>
          </w:tcPr>
          <w:p w14:paraId="6795E910"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 xml:space="preserve">39 235,93 </w:t>
            </w:r>
          </w:p>
        </w:tc>
        <w:tc>
          <w:tcPr>
            <w:tcW w:w="1560" w:type="dxa"/>
            <w:vAlign w:val="center"/>
            <w:hideMark/>
          </w:tcPr>
          <w:p w14:paraId="7D1AFF79"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78 471, 86</w:t>
            </w:r>
          </w:p>
        </w:tc>
        <w:tc>
          <w:tcPr>
            <w:tcW w:w="1417" w:type="dxa"/>
            <w:vAlign w:val="center"/>
            <w:hideMark/>
          </w:tcPr>
          <w:p w14:paraId="0FC7BE0B"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 xml:space="preserve">156 943,72 </w:t>
            </w:r>
          </w:p>
        </w:tc>
        <w:tc>
          <w:tcPr>
            <w:tcW w:w="1418" w:type="dxa"/>
            <w:vAlign w:val="center"/>
            <w:hideMark/>
          </w:tcPr>
          <w:p w14:paraId="7CD273D9"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156 943,72</w:t>
            </w:r>
          </w:p>
        </w:tc>
        <w:tc>
          <w:tcPr>
            <w:tcW w:w="1440" w:type="dxa"/>
            <w:vAlign w:val="center"/>
            <w:hideMark/>
          </w:tcPr>
          <w:p w14:paraId="30B35374"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261 572,87</w:t>
            </w:r>
          </w:p>
        </w:tc>
      </w:tr>
      <w:tr w:rsidR="00C85AA5" w:rsidRPr="00C85AA5" w14:paraId="65C33D48" w14:textId="77777777" w:rsidTr="00094A7E">
        <w:tc>
          <w:tcPr>
            <w:tcW w:w="2671" w:type="dxa"/>
            <w:vAlign w:val="center"/>
            <w:hideMark/>
          </w:tcPr>
          <w:p w14:paraId="7EB597DB" w14:textId="77777777" w:rsidR="00C85AA5" w:rsidRPr="00C85AA5" w:rsidRDefault="00C85AA5" w:rsidP="00EE04FE">
            <w:pPr>
              <w:spacing w:after="0" w:line="240" w:lineRule="auto"/>
              <w:rPr>
                <w:rFonts w:ascii="Times New Roman" w:eastAsia="Times New Roman" w:hAnsi="Times New Roman" w:cs="Times New Roman"/>
                <w:color w:val="000000" w:themeColor="text1"/>
              </w:rPr>
            </w:pPr>
            <w:r w:rsidRPr="00C85AA5">
              <w:rPr>
                <w:rFonts w:ascii="Times New Roman" w:eastAsia="Times New Roman" w:hAnsi="Times New Roman" w:cs="Times New Roman"/>
                <w:color w:val="000000" w:themeColor="text1"/>
              </w:rPr>
              <w:t xml:space="preserve">ПДФО тис грн./рік </w:t>
            </w:r>
          </w:p>
        </w:tc>
        <w:tc>
          <w:tcPr>
            <w:tcW w:w="1275" w:type="dxa"/>
            <w:vAlign w:val="center"/>
            <w:hideMark/>
          </w:tcPr>
          <w:p w14:paraId="178F97A2"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 xml:space="preserve">7 062,47 </w:t>
            </w:r>
          </w:p>
        </w:tc>
        <w:tc>
          <w:tcPr>
            <w:tcW w:w="1560" w:type="dxa"/>
            <w:vAlign w:val="center"/>
            <w:hideMark/>
          </w:tcPr>
          <w:p w14:paraId="7AB8EB0E"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14 124, 94</w:t>
            </w:r>
          </w:p>
        </w:tc>
        <w:tc>
          <w:tcPr>
            <w:tcW w:w="1417" w:type="dxa"/>
            <w:vAlign w:val="center"/>
            <w:hideMark/>
          </w:tcPr>
          <w:p w14:paraId="231E63AF"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 xml:space="preserve">28 249,88 </w:t>
            </w:r>
          </w:p>
        </w:tc>
        <w:tc>
          <w:tcPr>
            <w:tcW w:w="1418" w:type="dxa"/>
            <w:vAlign w:val="center"/>
            <w:hideMark/>
          </w:tcPr>
          <w:p w14:paraId="5FE3041E"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28 249,88</w:t>
            </w:r>
          </w:p>
        </w:tc>
        <w:tc>
          <w:tcPr>
            <w:tcW w:w="1440" w:type="dxa"/>
            <w:vAlign w:val="center"/>
            <w:hideMark/>
          </w:tcPr>
          <w:p w14:paraId="2321E10C" w14:textId="77777777" w:rsidR="00C85AA5" w:rsidRPr="00C85AA5" w:rsidRDefault="00C85AA5" w:rsidP="00C85AA5">
            <w:pPr>
              <w:spacing w:after="0" w:line="240" w:lineRule="auto"/>
              <w:jc w:val="right"/>
              <w:rPr>
                <w:rFonts w:ascii="Times New Roman" w:eastAsia="Times New Roman" w:hAnsi="Times New Roman" w:cs="Times New Roman"/>
                <w:color w:val="000000" w:themeColor="text1"/>
              </w:rPr>
            </w:pPr>
            <w:r w:rsidRPr="00C85AA5">
              <w:rPr>
                <w:rFonts w:ascii="Times New Roman" w:eastAsia="Times New Roman" w:hAnsi="Times New Roman" w:cs="Times New Roman"/>
                <w:b/>
                <w:bCs/>
                <w:color w:val="000000" w:themeColor="text1"/>
              </w:rPr>
              <w:t>47 083,13</w:t>
            </w:r>
          </w:p>
        </w:tc>
      </w:tr>
    </w:tbl>
    <w:p w14:paraId="5D38476A" w14:textId="3FDC10E1" w:rsidR="00945DDF" w:rsidRDefault="00945DDF" w:rsidP="00C73BBE">
      <w:pPr>
        <w:spacing w:after="0" w:line="240" w:lineRule="auto"/>
        <w:ind w:firstLine="708"/>
        <w:jc w:val="both"/>
        <w:rPr>
          <w:rFonts w:ascii="Times New Roman" w:eastAsia="Times New Roman" w:hAnsi="Times New Roman" w:cs="Times New Roman"/>
        </w:rPr>
      </w:pPr>
    </w:p>
    <w:p w14:paraId="1D79A806" w14:textId="77777777" w:rsidR="00094A7E" w:rsidRPr="00094A7E" w:rsidRDefault="00094A7E" w:rsidP="00094A7E">
      <w:pPr>
        <w:spacing w:after="0" w:line="240" w:lineRule="auto"/>
        <w:jc w:val="both"/>
        <w:rPr>
          <w:rFonts w:ascii="Times New Roman" w:eastAsia="Times New Roman" w:hAnsi="Times New Roman" w:cs="Times New Roman"/>
        </w:rPr>
      </w:pPr>
      <w:r w:rsidRPr="00094A7E">
        <w:rPr>
          <w:rFonts w:ascii="Times New Roman" w:eastAsia="Times New Roman" w:hAnsi="Times New Roman" w:cs="Times New Roman"/>
          <w:b/>
          <w:bCs/>
        </w:rPr>
        <w:t>Єдиний соціальний внесок (ставка 22%)</w:t>
      </w:r>
    </w:p>
    <w:tbl>
      <w:tblPr>
        <w:tblW w:w="9781" w:type="dxa"/>
        <w:tblBorders>
          <w:top w:val="single" w:sz="18" w:space="0" w:color="auto"/>
          <w:left w:val="single" w:sz="18" w:space="0" w:color="auto"/>
          <w:bottom w:val="single" w:sz="18" w:space="0" w:color="auto"/>
          <w:right w:val="single" w:sz="18" w:space="0" w:color="auto"/>
          <w:insideH w:val="single" w:sz="4" w:space="0" w:color="auto"/>
          <w:insideV w:val="dotted" w:sz="4" w:space="0" w:color="auto"/>
        </w:tblBorders>
        <w:tblLayout w:type="fixed"/>
        <w:tblLook w:val="04A0" w:firstRow="1" w:lastRow="0" w:firstColumn="1" w:lastColumn="0" w:noHBand="0" w:noVBand="1"/>
      </w:tblPr>
      <w:tblGrid>
        <w:gridCol w:w="2694"/>
        <w:gridCol w:w="1275"/>
        <w:gridCol w:w="1418"/>
        <w:gridCol w:w="1417"/>
        <w:gridCol w:w="1560"/>
        <w:gridCol w:w="1417"/>
      </w:tblGrid>
      <w:tr w:rsidR="00094A7E" w:rsidRPr="00094A7E" w14:paraId="6AACDA9B" w14:textId="77777777" w:rsidTr="00094A7E">
        <w:tc>
          <w:tcPr>
            <w:tcW w:w="2694" w:type="dxa"/>
            <w:vAlign w:val="center"/>
            <w:hideMark/>
          </w:tcPr>
          <w:p w14:paraId="5F2FB596" w14:textId="0B3BF09E" w:rsidR="00094A7E" w:rsidRPr="00094A7E" w:rsidRDefault="00094A7E" w:rsidP="00094A7E">
            <w:pPr>
              <w:spacing w:after="0" w:line="240" w:lineRule="auto"/>
              <w:jc w:val="both"/>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Роки </w:t>
            </w:r>
          </w:p>
        </w:tc>
        <w:tc>
          <w:tcPr>
            <w:tcW w:w="1275" w:type="dxa"/>
            <w:vAlign w:val="center"/>
            <w:hideMark/>
          </w:tcPr>
          <w:p w14:paraId="4456194D"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2026 </w:t>
            </w:r>
          </w:p>
        </w:tc>
        <w:tc>
          <w:tcPr>
            <w:tcW w:w="1418" w:type="dxa"/>
            <w:vAlign w:val="center"/>
            <w:hideMark/>
          </w:tcPr>
          <w:p w14:paraId="361588B3"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2027 </w:t>
            </w:r>
          </w:p>
        </w:tc>
        <w:tc>
          <w:tcPr>
            <w:tcW w:w="1417" w:type="dxa"/>
            <w:vAlign w:val="center"/>
            <w:hideMark/>
          </w:tcPr>
          <w:p w14:paraId="7329F9D1"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2028 </w:t>
            </w:r>
          </w:p>
        </w:tc>
        <w:tc>
          <w:tcPr>
            <w:tcW w:w="1560" w:type="dxa"/>
            <w:vAlign w:val="center"/>
            <w:hideMark/>
          </w:tcPr>
          <w:p w14:paraId="2C61A902"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2029 </w:t>
            </w:r>
          </w:p>
        </w:tc>
        <w:tc>
          <w:tcPr>
            <w:tcW w:w="1417" w:type="dxa"/>
            <w:vAlign w:val="center"/>
            <w:hideMark/>
          </w:tcPr>
          <w:p w14:paraId="399D82BA"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2030</w:t>
            </w:r>
          </w:p>
        </w:tc>
      </w:tr>
      <w:tr w:rsidR="00094A7E" w:rsidRPr="00094A7E" w14:paraId="7178F678" w14:textId="77777777" w:rsidTr="00094A7E">
        <w:tc>
          <w:tcPr>
            <w:tcW w:w="2694" w:type="dxa"/>
            <w:vAlign w:val="center"/>
            <w:hideMark/>
          </w:tcPr>
          <w:p w14:paraId="044B5FA1" w14:textId="31029F44" w:rsidR="00094A7E" w:rsidRPr="00094A7E" w:rsidRDefault="00094A7E" w:rsidP="00094A7E">
            <w:pPr>
              <w:spacing w:after="0" w:line="240" w:lineRule="auto"/>
              <w:jc w:val="both"/>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Фонд ЗП тис. грн./рік</w:t>
            </w:r>
          </w:p>
        </w:tc>
        <w:tc>
          <w:tcPr>
            <w:tcW w:w="1275" w:type="dxa"/>
            <w:vAlign w:val="center"/>
            <w:hideMark/>
          </w:tcPr>
          <w:p w14:paraId="5AA04581"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39 235,93</w:t>
            </w:r>
          </w:p>
        </w:tc>
        <w:tc>
          <w:tcPr>
            <w:tcW w:w="1418" w:type="dxa"/>
            <w:vAlign w:val="center"/>
            <w:hideMark/>
          </w:tcPr>
          <w:p w14:paraId="51975189"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78 471, 86</w:t>
            </w:r>
          </w:p>
        </w:tc>
        <w:tc>
          <w:tcPr>
            <w:tcW w:w="1417" w:type="dxa"/>
            <w:vAlign w:val="center"/>
            <w:hideMark/>
          </w:tcPr>
          <w:p w14:paraId="351FCF49"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156 943,84</w:t>
            </w:r>
          </w:p>
        </w:tc>
        <w:tc>
          <w:tcPr>
            <w:tcW w:w="1560" w:type="dxa"/>
            <w:vAlign w:val="center"/>
            <w:hideMark/>
          </w:tcPr>
          <w:p w14:paraId="205FE72F"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156 943,84</w:t>
            </w:r>
          </w:p>
        </w:tc>
        <w:tc>
          <w:tcPr>
            <w:tcW w:w="1417" w:type="dxa"/>
            <w:vAlign w:val="center"/>
            <w:hideMark/>
          </w:tcPr>
          <w:p w14:paraId="1A34AA60"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261 572,87</w:t>
            </w:r>
          </w:p>
        </w:tc>
      </w:tr>
      <w:tr w:rsidR="00094A7E" w:rsidRPr="00094A7E" w14:paraId="6FD99E05" w14:textId="77777777" w:rsidTr="00094A7E">
        <w:tc>
          <w:tcPr>
            <w:tcW w:w="2694" w:type="dxa"/>
            <w:vAlign w:val="center"/>
            <w:hideMark/>
          </w:tcPr>
          <w:p w14:paraId="48945261" w14:textId="77777777" w:rsidR="00094A7E" w:rsidRPr="00094A7E" w:rsidRDefault="00094A7E" w:rsidP="00094A7E">
            <w:pPr>
              <w:spacing w:after="0" w:line="240" w:lineRule="auto"/>
              <w:jc w:val="both"/>
              <w:rPr>
                <w:rFonts w:ascii="Times New Roman" w:eastAsia="Times New Roman" w:hAnsi="Times New Roman" w:cs="Times New Roman"/>
                <w:color w:val="000000" w:themeColor="text1"/>
              </w:rPr>
            </w:pPr>
            <w:r w:rsidRPr="00094A7E">
              <w:rPr>
                <w:rFonts w:ascii="Times New Roman" w:eastAsia="Times New Roman" w:hAnsi="Times New Roman" w:cs="Times New Roman"/>
                <w:color w:val="000000" w:themeColor="text1"/>
              </w:rPr>
              <w:t xml:space="preserve">ЄСВ тис грн./рік </w:t>
            </w:r>
          </w:p>
        </w:tc>
        <w:tc>
          <w:tcPr>
            <w:tcW w:w="1275" w:type="dxa"/>
            <w:vAlign w:val="center"/>
            <w:hideMark/>
          </w:tcPr>
          <w:p w14:paraId="7D292595"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8 631,90</w:t>
            </w:r>
          </w:p>
        </w:tc>
        <w:tc>
          <w:tcPr>
            <w:tcW w:w="1418" w:type="dxa"/>
            <w:vAlign w:val="center"/>
            <w:hideMark/>
          </w:tcPr>
          <w:p w14:paraId="2E93B6DF"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17 263, 81</w:t>
            </w:r>
          </w:p>
        </w:tc>
        <w:tc>
          <w:tcPr>
            <w:tcW w:w="1417" w:type="dxa"/>
            <w:vAlign w:val="center"/>
            <w:hideMark/>
          </w:tcPr>
          <w:p w14:paraId="73DB58A8"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34 527,64</w:t>
            </w:r>
          </w:p>
        </w:tc>
        <w:tc>
          <w:tcPr>
            <w:tcW w:w="1560" w:type="dxa"/>
            <w:vAlign w:val="center"/>
            <w:hideMark/>
          </w:tcPr>
          <w:p w14:paraId="40E52875"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34 527,64</w:t>
            </w:r>
          </w:p>
        </w:tc>
        <w:tc>
          <w:tcPr>
            <w:tcW w:w="1417" w:type="dxa"/>
            <w:vAlign w:val="center"/>
            <w:hideMark/>
          </w:tcPr>
          <w:p w14:paraId="324DDB0F" w14:textId="77777777" w:rsidR="00094A7E" w:rsidRPr="00094A7E" w:rsidRDefault="00094A7E" w:rsidP="00094A7E">
            <w:pPr>
              <w:spacing w:after="0" w:line="240" w:lineRule="auto"/>
              <w:jc w:val="right"/>
              <w:rPr>
                <w:rFonts w:ascii="Times New Roman" w:eastAsia="Times New Roman" w:hAnsi="Times New Roman" w:cs="Times New Roman"/>
                <w:color w:val="000000" w:themeColor="text1"/>
              </w:rPr>
            </w:pPr>
            <w:r w:rsidRPr="00094A7E">
              <w:rPr>
                <w:rFonts w:ascii="Times New Roman" w:eastAsia="Times New Roman" w:hAnsi="Times New Roman" w:cs="Times New Roman"/>
                <w:b/>
                <w:bCs/>
                <w:color w:val="000000" w:themeColor="text1"/>
              </w:rPr>
              <w:t>57 546,00</w:t>
            </w:r>
          </w:p>
        </w:tc>
      </w:tr>
    </w:tbl>
    <w:p w14:paraId="33D1DCC8" w14:textId="5DF0A809" w:rsidR="00C85AA5" w:rsidRDefault="00C85AA5" w:rsidP="00C73BBE">
      <w:pPr>
        <w:spacing w:after="0" w:line="240" w:lineRule="auto"/>
        <w:ind w:firstLine="708"/>
        <w:jc w:val="both"/>
        <w:rPr>
          <w:rFonts w:ascii="Times New Roman" w:eastAsia="Times New Roman" w:hAnsi="Times New Roman" w:cs="Times New Roman"/>
          <w:color w:val="000000" w:themeColor="text1"/>
        </w:rPr>
      </w:pPr>
    </w:p>
    <w:p w14:paraId="6D036116" w14:textId="0C6560B8" w:rsidR="006051C7" w:rsidRDefault="006051C7" w:rsidP="00C73BBE">
      <w:pPr>
        <w:spacing w:after="0" w:line="240" w:lineRule="auto"/>
        <w:ind w:firstLine="708"/>
        <w:jc w:val="both"/>
        <w:rPr>
          <w:rFonts w:ascii="Times New Roman" w:eastAsia="Times New Roman" w:hAnsi="Times New Roman" w:cs="Times New Roman"/>
          <w:color w:val="000000" w:themeColor="text1"/>
        </w:rPr>
      </w:pPr>
    </w:p>
    <w:p w14:paraId="283C1DC8" w14:textId="4B5D09DC" w:rsidR="00A076E2" w:rsidRDefault="00A076E2" w:rsidP="00C73BBE">
      <w:pPr>
        <w:spacing w:after="0" w:line="240" w:lineRule="auto"/>
        <w:ind w:firstLine="708"/>
        <w:jc w:val="both"/>
        <w:rPr>
          <w:rFonts w:ascii="Times New Roman" w:eastAsia="Times New Roman" w:hAnsi="Times New Roman" w:cs="Times New Roman"/>
          <w:color w:val="000000" w:themeColor="text1"/>
        </w:rPr>
      </w:pPr>
    </w:p>
    <w:p w14:paraId="4B502A2B" w14:textId="2D210C74" w:rsidR="00A076E2" w:rsidRPr="00A076E2" w:rsidRDefault="00A076E2" w:rsidP="00A076E2">
      <w:pPr>
        <w:spacing w:after="0" w:line="240" w:lineRule="auto"/>
        <w:ind w:firstLine="708"/>
        <w:jc w:val="both"/>
        <w:rPr>
          <w:rFonts w:ascii="Times New Roman" w:eastAsia="Times New Roman" w:hAnsi="Times New Roman" w:cs="Times New Roman"/>
          <w:b/>
          <w:color w:val="000000" w:themeColor="text1"/>
          <w:sz w:val="28"/>
          <w:szCs w:val="28"/>
        </w:rPr>
      </w:pPr>
      <w:r w:rsidRPr="00A076E2">
        <w:rPr>
          <w:rFonts w:ascii="Times New Roman" w:eastAsia="Times New Roman" w:hAnsi="Times New Roman" w:cs="Times New Roman"/>
          <w:b/>
          <w:color w:val="000000" w:themeColor="text1"/>
          <w:sz w:val="28"/>
          <w:szCs w:val="28"/>
        </w:rPr>
        <w:t xml:space="preserve">Секретар ради                        </w:t>
      </w:r>
      <w:r>
        <w:rPr>
          <w:rFonts w:ascii="Times New Roman" w:eastAsia="Times New Roman" w:hAnsi="Times New Roman" w:cs="Times New Roman"/>
          <w:b/>
          <w:color w:val="000000" w:themeColor="text1"/>
          <w:sz w:val="28"/>
          <w:szCs w:val="28"/>
        </w:rPr>
        <w:t xml:space="preserve">                   </w:t>
      </w:r>
      <w:r w:rsidRPr="00A076E2">
        <w:rPr>
          <w:rFonts w:ascii="Times New Roman" w:eastAsia="Times New Roman" w:hAnsi="Times New Roman" w:cs="Times New Roman"/>
          <w:b/>
          <w:color w:val="000000" w:themeColor="text1"/>
          <w:sz w:val="28"/>
          <w:szCs w:val="28"/>
        </w:rPr>
        <w:t xml:space="preserve">                       Олексій ПЕРФІЛОВ</w:t>
      </w:r>
    </w:p>
    <w:sectPr w:rsidR="00A076E2" w:rsidRPr="00A076E2" w:rsidSect="002F691F">
      <w:pgSz w:w="11906" w:h="16838"/>
      <w:pgMar w:top="1412" w:right="685" w:bottom="59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1DB0D" w14:textId="77777777" w:rsidR="00A97F3E" w:rsidRDefault="00A97F3E" w:rsidP="00E6589B">
      <w:pPr>
        <w:spacing w:after="0" w:line="240" w:lineRule="auto"/>
      </w:pPr>
      <w:r>
        <w:separator/>
      </w:r>
    </w:p>
  </w:endnote>
  <w:endnote w:type="continuationSeparator" w:id="0">
    <w:p w14:paraId="54FAAB15" w14:textId="77777777" w:rsidR="00A97F3E" w:rsidRDefault="00A97F3E" w:rsidP="00E6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439877401"/>
      <w:docPartObj>
        <w:docPartGallery w:val="Page Numbers (Bottom of Page)"/>
        <w:docPartUnique/>
      </w:docPartObj>
    </w:sdtPr>
    <w:sdtEndPr>
      <w:rPr>
        <w:rStyle w:val="af0"/>
      </w:rPr>
    </w:sdtEndPr>
    <w:sdtContent>
      <w:p w14:paraId="6B6A31B3" w14:textId="2971AB90" w:rsidR="005748C5" w:rsidRDefault="005748C5" w:rsidP="00EE04FE">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33139C98" w14:textId="77777777" w:rsidR="005748C5" w:rsidRDefault="005748C5" w:rsidP="00E6589B">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618112413"/>
      <w:docPartObj>
        <w:docPartGallery w:val="Page Numbers (Bottom of Page)"/>
        <w:docPartUnique/>
      </w:docPartObj>
    </w:sdtPr>
    <w:sdtEndPr>
      <w:rPr>
        <w:rStyle w:val="af0"/>
      </w:rPr>
    </w:sdtEndPr>
    <w:sdtContent>
      <w:p w14:paraId="694FE948" w14:textId="7F57AFEA" w:rsidR="005748C5" w:rsidRDefault="005748C5" w:rsidP="00EE04FE">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0163FC">
          <w:rPr>
            <w:rStyle w:val="af0"/>
            <w:noProof/>
          </w:rPr>
          <w:t>2</w:t>
        </w:r>
        <w:r>
          <w:rPr>
            <w:rStyle w:val="af0"/>
          </w:rPr>
          <w:fldChar w:fldCharType="end"/>
        </w:r>
      </w:p>
    </w:sdtContent>
  </w:sdt>
  <w:p w14:paraId="35E31360" w14:textId="77777777" w:rsidR="005748C5" w:rsidRDefault="005748C5" w:rsidP="00E6589B">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CBB73" w14:textId="77777777" w:rsidR="00A97F3E" w:rsidRDefault="00A97F3E" w:rsidP="00E6589B">
      <w:pPr>
        <w:spacing w:after="0" w:line="240" w:lineRule="auto"/>
      </w:pPr>
      <w:r>
        <w:separator/>
      </w:r>
    </w:p>
  </w:footnote>
  <w:footnote w:type="continuationSeparator" w:id="0">
    <w:p w14:paraId="269D0F1F" w14:textId="77777777" w:rsidR="00A97F3E" w:rsidRDefault="00A97F3E" w:rsidP="00E6589B">
      <w:pPr>
        <w:spacing w:after="0" w:line="240" w:lineRule="auto"/>
      </w:pPr>
      <w:r>
        <w:continuationSeparator/>
      </w:r>
    </w:p>
  </w:footnote>
  <w:footnote w:id="1">
    <w:p w14:paraId="7181E25A" w14:textId="56F454E5" w:rsidR="005748C5" w:rsidRPr="00AD08F6" w:rsidRDefault="005748C5" w:rsidP="00A212F9">
      <w:pPr>
        <w:pStyle w:val="af9"/>
        <w:spacing w:after="60"/>
        <w:jc w:val="both"/>
        <w:rPr>
          <w:rFonts w:ascii="Times New Roman" w:hAnsi="Times New Roman" w:cs="Times New Roman"/>
          <w:sz w:val="18"/>
          <w:szCs w:val="18"/>
        </w:rPr>
      </w:pPr>
      <w:r>
        <w:rPr>
          <w:rStyle w:val="afb"/>
        </w:rPr>
        <w:footnoteRef/>
      </w:r>
      <w:r>
        <w:t xml:space="preserve"> – </w:t>
      </w:r>
      <w:r w:rsidRPr="00AD08F6">
        <w:rPr>
          <w:rFonts w:ascii="Times New Roman" w:hAnsi="Times New Roman" w:cs="Times New Roman"/>
          <w:sz w:val="18"/>
          <w:szCs w:val="18"/>
        </w:rPr>
        <w:t>практики циркулярної економіки спрямовані на те, аби зменшити кількість відходів від виробництва та споживання; продовжити строк служби товарів і матеріалів за рахунок інноваційних бізнес-моделей; сприяти відновленню природних систем. До них належать, наприклад, можливість повторного використання товарів, вирішення проблеми небезпечних речовин, а також системне підвищення ефективності використання енергії та ресурсів. Також ці практики включають повторне використання частин та матеріалів, переробку відходів для отримання матеріалів для повторного використання, спалювання товарів, що не підлягають переробці для отримання енергії та ін.</w:t>
      </w:r>
    </w:p>
  </w:footnote>
  <w:footnote w:id="2">
    <w:p w14:paraId="1D67067C" w14:textId="11642C21" w:rsidR="005748C5" w:rsidRPr="00AD08F6" w:rsidRDefault="005748C5" w:rsidP="00A212F9">
      <w:pPr>
        <w:pStyle w:val="af9"/>
        <w:spacing w:after="60"/>
        <w:jc w:val="both"/>
        <w:rPr>
          <w:rFonts w:ascii="Times New Roman" w:hAnsi="Times New Roman" w:cs="Times New Roman"/>
          <w:sz w:val="18"/>
          <w:szCs w:val="18"/>
        </w:rPr>
      </w:pPr>
      <w:r>
        <w:rPr>
          <w:rStyle w:val="afb"/>
        </w:rPr>
        <w:footnoteRef/>
      </w:r>
      <w:r>
        <w:t xml:space="preserve"> – </w:t>
      </w:r>
      <w:r w:rsidRPr="00526140">
        <w:rPr>
          <w:rFonts w:ascii="Times New Roman" w:hAnsi="Times New Roman" w:cs="Times New Roman"/>
          <w:sz w:val="18"/>
          <w:szCs w:val="18"/>
        </w:rPr>
        <w:t>співпраця на договірних засадах між</w:t>
      </w:r>
      <w:r>
        <w:rPr>
          <w:rFonts w:ascii="Times New Roman" w:hAnsi="Times New Roman" w:cs="Times New Roman"/>
          <w:sz w:val="18"/>
          <w:szCs w:val="18"/>
        </w:rPr>
        <w:t xml:space="preserve"> учасниками індустріального парку </w:t>
      </w:r>
      <w:r w:rsidRPr="00A212F9">
        <w:rPr>
          <w:rFonts w:ascii="Times New Roman" w:hAnsi="Times New Roman" w:cs="Times New Roman"/>
          <w:sz w:val="18"/>
          <w:szCs w:val="18"/>
        </w:rPr>
        <w:t>щодо</w:t>
      </w:r>
      <w:r>
        <w:rPr>
          <w:rFonts w:ascii="Times New Roman" w:hAnsi="Times New Roman" w:cs="Times New Roman"/>
          <w:sz w:val="18"/>
          <w:szCs w:val="18"/>
        </w:rPr>
        <w:t xml:space="preserve"> </w:t>
      </w:r>
      <w:r w:rsidRPr="00A212F9">
        <w:rPr>
          <w:rFonts w:ascii="Times New Roman" w:hAnsi="Times New Roman" w:cs="Times New Roman"/>
          <w:sz w:val="18"/>
          <w:szCs w:val="18"/>
        </w:rPr>
        <w:t>виробництва, виконання і постачання товарів, робіт і послуг</w:t>
      </w:r>
      <w:r>
        <w:rPr>
          <w:rFonts w:ascii="Times New Roman" w:hAnsi="Times New Roman" w:cs="Times New Roman"/>
          <w:sz w:val="18"/>
          <w:szCs w:val="18"/>
        </w:rPr>
        <w:t xml:space="preserve"> та</w:t>
      </w:r>
      <w:r w:rsidRPr="00A212F9">
        <w:rPr>
          <w:rFonts w:ascii="Times New Roman" w:hAnsi="Times New Roman" w:cs="Times New Roman"/>
          <w:sz w:val="18"/>
          <w:szCs w:val="18"/>
        </w:rPr>
        <w:t xml:space="preserve"> обміну</w:t>
      </w:r>
      <w:r>
        <w:rPr>
          <w:rFonts w:ascii="Times New Roman" w:hAnsi="Times New Roman" w:cs="Times New Roman"/>
          <w:sz w:val="18"/>
          <w:szCs w:val="18"/>
        </w:rPr>
        <w:t xml:space="preserve"> </w:t>
      </w:r>
      <w:r w:rsidRPr="00A212F9">
        <w:rPr>
          <w:rFonts w:ascii="Times New Roman" w:hAnsi="Times New Roman" w:cs="Times New Roman"/>
          <w:sz w:val="18"/>
          <w:szCs w:val="18"/>
        </w:rPr>
        <w:t>ними</w:t>
      </w:r>
      <w:r>
        <w:rPr>
          <w:rFonts w:ascii="Times New Roman" w:hAnsi="Times New Roman" w:cs="Times New Roman"/>
          <w:sz w:val="18"/>
          <w:szCs w:val="18"/>
        </w:rPr>
        <w:t xml:space="preserve">; </w:t>
      </w:r>
      <w:r w:rsidRPr="00A212F9">
        <w:rPr>
          <w:rFonts w:ascii="Times New Roman" w:hAnsi="Times New Roman" w:cs="Times New Roman"/>
          <w:sz w:val="18"/>
          <w:szCs w:val="18"/>
        </w:rPr>
        <w:t>оброблення відходів, утворених на одних виробництвах іншими;</w:t>
      </w:r>
      <w:r>
        <w:rPr>
          <w:rFonts w:ascii="Times New Roman" w:hAnsi="Times New Roman" w:cs="Times New Roman"/>
          <w:sz w:val="18"/>
          <w:szCs w:val="18"/>
        </w:rPr>
        <w:t xml:space="preserve"> </w:t>
      </w:r>
      <w:r w:rsidRPr="00A212F9">
        <w:rPr>
          <w:rFonts w:ascii="Times New Roman" w:hAnsi="Times New Roman" w:cs="Times New Roman"/>
          <w:sz w:val="18"/>
          <w:szCs w:val="18"/>
        </w:rPr>
        <w:t>використання побічних продуктів;</w:t>
      </w:r>
      <w:r>
        <w:rPr>
          <w:rFonts w:ascii="Times New Roman" w:hAnsi="Times New Roman" w:cs="Times New Roman"/>
          <w:sz w:val="18"/>
          <w:szCs w:val="18"/>
        </w:rPr>
        <w:t xml:space="preserve"> </w:t>
      </w:r>
      <w:r w:rsidRPr="00A212F9">
        <w:rPr>
          <w:rFonts w:ascii="Times New Roman" w:hAnsi="Times New Roman" w:cs="Times New Roman"/>
          <w:sz w:val="18"/>
          <w:szCs w:val="18"/>
        </w:rPr>
        <w:t>повторного використання води;</w:t>
      </w:r>
      <w:r>
        <w:rPr>
          <w:rFonts w:ascii="Times New Roman" w:hAnsi="Times New Roman" w:cs="Times New Roman"/>
          <w:sz w:val="18"/>
          <w:szCs w:val="18"/>
        </w:rPr>
        <w:t xml:space="preserve"> </w:t>
      </w:r>
      <w:r w:rsidRPr="00A212F9">
        <w:rPr>
          <w:rFonts w:ascii="Times New Roman" w:hAnsi="Times New Roman" w:cs="Times New Roman"/>
          <w:sz w:val="18"/>
          <w:szCs w:val="18"/>
        </w:rPr>
        <w:t>виробництва електричної та теплової енергії</w:t>
      </w:r>
      <w:r>
        <w:rPr>
          <w:rFonts w:ascii="Times New Roman" w:hAnsi="Times New Roman" w:cs="Times New Roman"/>
          <w:sz w:val="18"/>
          <w:szCs w:val="18"/>
        </w:rPr>
        <w:t xml:space="preserve"> </w:t>
      </w:r>
      <w:r w:rsidRPr="00A212F9">
        <w:rPr>
          <w:rFonts w:ascii="Times New Roman" w:hAnsi="Times New Roman" w:cs="Times New Roman"/>
          <w:sz w:val="18"/>
          <w:szCs w:val="18"/>
        </w:rPr>
        <w:t>(когенерації);</w:t>
      </w:r>
      <w:r>
        <w:rPr>
          <w:rFonts w:ascii="Times New Roman" w:hAnsi="Times New Roman" w:cs="Times New Roman"/>
          <w:sz w:val="18"/>
          <w:szCs w:val="18"/>
        </w:rPr>
        <w:t xml:space="preserve"> </w:t>
      </w:r>
      <w:r w:rsidRPr="00A212F9">
        <w:rPr>
          <w:rFonts w:ascii="Times New Roman" w:hAnsi="Times New Roman" w:cs="Times New Roman"/>
          <w:sz w:val="18"/>
          <w:szCs w:val="18"/>
        </w:rPr>
        <w:t>виробництва енергії з відновлюваних джерел енергії</w:t>
      </w:r>
      <w:r>
        <w:rPr>
          <w:rFonts w:ascii="Times New Roman" w:hAnsi="Times New Roman" w:cs="Times New Roman"/>
          <w:sz w:val="18"/>
          <w:szCs w:val="18"/>
        </w:rPr>
        <w:t xml:space="preserve"> </w:t>
      </w:r>
      <w:r w:rsidRPr="00A212F9">
        <w:rPr>
          <w:rFonts w:ascii="Times New Roman" w:hAnsi="Times New Roman" w:cs="Times New Roman"/>
          <w:sz w:val="18"/>
          <w:szCs w:val="18"/>
        </w:rPr>
        <w:t>та/альтернативних видів палива</w:t>
      </w:r>
      <w:r>
        <w:rPr>
          <w:rFonts w:ascii="Times New Roman" w:hAnsi="Times New Roman" w:cs="Times New Roman"/>
          <w:sz w:val="18"/>
          <w:szCs w:val="18"/>
        </w:rPr>
        <w:t>.</w:t>
      </w:r>
    </w:p>
  </w:footnote>
  <w:footnote w:id="3">
    <w:p w14:paraId="71B7056D" w14:textId="758000BA" w:rsidR="005748C5" w:rsidRPr="006E37F8" w:rsidRDefault="005748C5" w:rsidP="006E37F8">
      <w:pPr>
        <w:pStyle w:val="af9"/>
        <w:jc w:val="both"/>
        <w:rPr>
          <w:rFonts w:ascii="Times New Roman" w:hAnsi="Times New Roman" w:cs="Times New Roman"/>
          <w:sz w:val="18"/>
          <w:szCs w:val="18"/>
        </w:rPr>
      </w:pPr>
      <w:r>
        <w:rPr>
          <w:rStyle w:val="afb"/>
        </w:rPr>
        <w:footnoteRef/>
      </w:r>
      <w:r>
        <w:t xml:space="preserve"> – </w:t>
      </w:r>
      <w:r w:rsidRPr="006E37F8">
        <w:rPr>
          <w:rFonts w:ascii="Times New Roman" w:hAnsi="Times New Roman" w:cs="Times New Roman"/>
          <w:sz w:val="18"/>
          <w:szCs w:val="18"/>
        </w:rPr>
        <w:t>згідно Національного переліку відходів, затвердженого постановою Кабінету Міністрів України від 20.10.2023 № 1102</w:t>
      </w:r>
    </w:p>
  </w:footnote>
  <w:footnote w:id="4">
    <w:p w14:paraId="13226253" w14:textId="409F27F5" w:rsidR="005748C5" w:rsidRPr="00A0113E" w:rsidRDefault="005748C5" w:rsidP="00A0113E">
      <w:pPr>
        <w:pStyle w:val="af9"/>
        <w:jc w:val="both"/>
        <w:rPr>
          <w:rFonts w:ascii="Times New Roman" w:hAnsi="Times New Roman" w:cs="Times New Roman"/>
        </w:rPr>
      </w:pPr>
      <w:r>
        <w:rPr>
          <w:rStyle w:val="afb"/>
        </w:rPr>
        <w:footnoteRef/>
      </w:r>
      <w:r>
        <w:t xml:space="preserve"> – </w:t>
      </w:r>
      <w:r w:rsidRPr="00A0113E">
        <w:rPr>
          <w:rFonts w:ascii="Times New Roman" w:hAnsi="Times New Roman" w:cs="Times New Roman"/>
        </w:rPr>
        <w:t>у відповідності до постанов Кабінету Міністрів України № 667 «Про затвердження Порядку розроблення та затвердження регіональних планів управління відходами» та № 947 «Про затвердження Порядку розроблення, погодження та затвердження місцевих планів управління відходами»</w:t>
      </w:r>
    </w:p>
  </w:footnote>
  <w:footnote w:id="5">
    <w:p w14:paraId="36EB6378" w14:textId="750A9BAF" w:rsidR="005748C5" w:rsidRPr="002F691F" w:rsidRDefault="005748C5" w:rsidP="00C90CF8">
      <w:pPr>
        <w:pStyle w:val="af9"/>
        <w:jc w:val="both"/>
        <w:rPr>
          <w:rFonts w:ascii="Times New Roman" w:hAnsi="Times New Roman" w:cs="Times New Roman"/>
        </w:rPr>
      </w:pPr>
      <w:r>
        <w:rPr>
          <w:rStyle w:val="afb"/>
        </w:rPr>
        <w:footnoteRef/>
      </w:r>
      <w:r>
        <w:t xml:space="preserve"> – </w:t>
      </w:r>
      <w:r w:rsidRPr="002F691F">
        <w:rPr>
          <w:rFonts w:ascii="Times New Roman" w:hAnsi="Times New Roman" w:cs="Times New Roman"/>
        </w:rPr>
        <w:t>згідно</w:t>
      </w:r>
      <w:r>
        <w:t xml:space="preserve"> </w:t>
      </w:r>
      <w:r w:rsidRPr="002F691F">
        <w:rPr>
          <w:rFonts w:ascii="Times New Roman" w:hAnsi="Times New Roman" w:cs="Times New Roman"/>
        </w:rPr>
        <w:t>постанов</w:t>
      </w:r>
      <w:r>
        <w:rPr>
          <w:rFonts w:ascii="Times New Roman" w:hAnsi="Times New Roman" w:cs="Times New Roman"/>
        </w:rPr>
        <w:t>и</w:t>
      </w:r>
      <w:r w:rsidRPr="002F691F">
        <w:rPr>
          <w:rFonts w:ascii="Times New Roman" w:hAnsi="Times New Roman" w:cs="Times New Roman"/>
        </w:rPr>
        <w:t xml:space="preserve"> Кабінету Міністрів України від 05.09.2023 № 941 «Про затвердження Порядку визначення суб’єктів господарювання, які здійснюють відновлення та видалення побутових відходів»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FD338" w14:textId="327D808D" w:rsidR="005748C5" w:rsidRPr="00A75D17" w:rsidRDefault="005748C5">
    <w:pPr>
      <w:pStyle w:val="ac"/>
      <w:rPr>
        <w:rFonts w:ascii="Book Antiqua" w:hAnsi="Book Antiqua"/>
        <w:sz w:val="20"/>
        <w:szCs w:val="20"/>
      </w:rPr>
    </w:pPr>
    <w:r w:rsidRPr="00A75D17">
      <w:rPr>
        <w:rFonts w:ascii="Book Antiqua" w:hAnsi="Book Antiqua"/>
        <w:sz w:val="20"/>
        <w:szCs w:val="20"/>
      </w:rPr>
      <w:t>КОНЦЕПЦІЯ ІНДУСТРІАЛЬНОГО ПАРКУ «БОЯРКА</w:t>
    </w:r>
    <w:r>
      <w:rPr>
        <w:rFonts w:ascii="Book Antiqua" w:hAnsi="Book Antiqua"/>
        <w:sz w:val="20"/>
        <w:szCs w:val="20"/>
      </w:rPr>
      <w:t>» 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C1D"/>
    <w:multiLevelType w:val="hybridMultilevel"/>
    <w:tmpl w:val="2B9693C8"/>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7931F3"/>
    <w:multiLevelType w:val="hybridMultilevel"/>
    <w:tmpl w:val="D548C4B6"/>
    <w:lvl w:ilvl="0" w:tplc="080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803766"/>
    <w:multiLevelType w:val="hybridMultilevel"/>
    <w:tmpl w:val="FC3ACB9A"/>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06B0A"/>
    <w:multiLevelType w:val="hybridMultilevel"/>
    <w:tmpl w:val="6E0A12A0"/>
    <w:lvl w:ilvl="0" w:tplc="080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95894"/>
    <w:multiLevelType w:val="hybridMultilevel"/>
    <w:tmpl w:val="C2F6F6DC"/>
    <w:lvl w:ilvl="0" w:tplc="D8ACFEB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2D4492"/>
    <w:multiLevelType w:val="hybridMultilevel"/>
    <w:tmpl w:val="9314F336"/>
    <w:lvl w:ilvl="0" w:tplc="080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185D57B7"/>
    <w:multiLevelType w:val="hybridMultilevel"/>
    <w:tmpl w:val="60EE0D7E"/>
    <w:lvl w:ilvl="0" w:tplc="5DD4FB9E">
      <w:start w:val="1"/>
      <w:numFmt w:val="decimal"/>
      <w:lvlText w:val="%1."/>
      <w:lvlJc w:val="left"/>
      <w:pPr>
        <w:ind w:left="2127" w:hanging="84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1CBC14B3"/>
    <w:multiLevelType w:val="hybridMultilevel"/>
    <w:tmpl w:val="A094CD2C"/>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D993867"/>
    <w:multiLevelType w:val="hybridMultilevel"/>
    <w:tmpl w:val="591052C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216DDF"/>
    <w:multiLevelType w:val="hybridMultilevel"/>
    <w:tmpl w:val="B8BEEA84"/>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B716A9"/>
    <w:multiLevelType w:val="hybridMultilevel"/>
    <w:tmpl w:val="EF9023BC"/>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AD456D"/>
    <w:multiLevelType w:val="hybridMultilevel"/>
    <w:tmpl w:val="226CE75C"/>
    <w:lvl w:ilvl="0" w:tplc="FFFFFFFF">
      <w:start w:val="1"/>
      <w:numFmt w:val="bullet"/>
      <w:lvlText w:val=""/>
      <w:lvlJc w:val="left"/>
      <w:pPr>
        <w:ind w:left="1287"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ABF11B1"/>
    <w:multiLevelType w:val="hybridMultilevel"/>
    <w:tmpl w:val="50B0D87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5F2323"/>
    <w:multiLevelType w:val="hybridMultilevel"/>
    <w:tmpl w:val="5510DC80"/>
    <w:lvl w:ilvl="0" w:tplc="080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C6602CF"/>
    <w:multiLevelType w:val="hybridMultilevel"/>
    <w:tmpl w:val="DE781EC2"/>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E22D98"/>
    <w:multiLevelType w:val="hybridMultilevel"/>
    <w:tmpl w:val="DA44DBD0"/>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817341"/>
    <w:multiLevelType w:val="hybridMultilevel"/>
    <w:tmpl w:val="CCBCFD48"/>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9BA5029"/>
    <w:multiLevelType w:val="hybridMultilevel"/>
    <w:tmpl w:val="EBA84A50"/>
    <w:lvl w:ilvl="0" w:tplc="2000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0F0CDB"/>
    <w:multiLevelType w:val="hybridMultilevel"/>
    <w:tmpl w:val="B53EA4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E11718"/>
    <w:multiLevelType w:val="hybridMultilevel"/>
    <w:tmpl w:val="3956F66E"/>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FE2FB8"/>
    <w:multiLevelType w:val="hybridMultilevel"/>
    <w:tmpl w:val="BDA60CE6"/>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E3F080B"/>
    <w:multiLevelType w:val="hybridMultilevel"/>
    <w:tmpl w:val="1700C69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00607C"/>
    <w:multiLevelType w:val="hybridMultilevel"/>
    <w:tmpl w:val="879C1680"/>
    <w:lvl w:ilvl="0" w:tplc="2000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2315BC"/>
    <w:multiLevelType w:val="hybridMultilevel"/>
    <w:tmpl w:val="E3B06D7E"/>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F60B7B"/>
    <w:multiLevelType w:val="hybridMultilevel"/>
    <w:tmpl w:val="443ACD10"/>
    <w:lvl w:ilvl="0" w:tplc="080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2191D9F"/>
    <w:multiLevelType w:val="hybridMultilevel"/>
    <w:tmpl w:val="3B884868"/>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1C0D"/>
    <w:multiLevelType w:val="hybridMultilevel"/>
    <w:tmpl w:val="A2CA9DCE"/>
    <w:lvl w:ilvl="0" w:tplc="39689690">
      <w:start w:val="1"/>
      <w:numFmt w:val="decimal"/>
      <w:lvlText w:val="%1."/>
      <w:lvlJc w:val="left"/>
      <w:pPr>
        <w:ind w:left="1147" w:hanging="5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D7F74D8"/>
    <w:multiLevelType w:val="hybridMultilevel"/>
    <w:tmpl w:val="C05078A6"/>
    <w:lvl w:ilvl="0" w:tplc="0809000D">
      <w:start w:val="1"/>
      <w:numFmt w:val="bullet"/>
      <w:lvlText w:val=""/>
      <w:lvlJc w:val="left"/>
      <w:pPr>
        <w:ind w:left="720" w:hanging="360"/>
      </w:pPr>
      <w:rPr>
        <w:rFonts w:ascii="Wingdings" w:hAnsi="Wingdings" w:hint="default"/>
      </w:rPr>
    </w:lvl>
    <w:lvl w:ilvl="1" w:tplc="F8D2363A">
      <w:start w:val="7"/>
      <w:numFmt w:val="bullet"/>
      <w:lvlText w:val=""/>
      <w:lvlJc w:val="left"/>
      <w:pPr>
        <w:ind w:left="1660" w:hanging="580"/>
      </w:pPr>
      <w:rPr>
        <w:rFonts w:ascii="Symbol" w:eastAsiaTheme="minorHAns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FE46E5"/>
    <w:multiLevelType w:val="hybridMultilevel"/>
    <w:tmpl w:val="85382992"/>
    <w:lvl w:ilvl="0" w:tplc="3F3893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3A0400"/>
    <w:multiLevelType w:val="hybridMultilevel"/>
    <w:tmpl w:val="45BA4AD0"/>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421EA8"/>
    <w:multiLevelType w:val="hybridMultilevel"/>
    <w:tmpl w:val="70947A94"/>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A86FA2"/>
    <w:multiLevelType w:val="hybridMultilevel"/>
    <w:tmpl w:val="C0840F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034040"/>
    <w:multiLevelType w:val="multilevel"/>
    <w:tmpl w:val="5CD23C02"/>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4973" w:hanging="720"/>
      </w:pPr>
      <w:rPr>
        <w:rFonts w:hint="default"/>
        <w:b/>
        <w:bCs/>
        <w:i w:val="0"/>
        <w:iCs/>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9C2476"/>
    <w:multiLevelType w:val="hybridMultilevel"/>
    <w:tmpl w:val="D86420B4"/>
    <w:lvl w:ilvl="0" w:tplc="08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809000D">
      <w:start w:val="1"/>
      <w:numFmt w:val="bullet"/>
      <w:lvlText w:val=""/>
      <w:lvlJc w:val="left"/>
      <w:pPr>
        <w:ind w:left="1287"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32"/>
  </w:num>
  <w:num w:numId="4">
    <w:abstractNumId w:val="7"/>
  </w:num>
  <w:num w:numId="5">
    <w:abstractNumId w:val="24"/>
  </w:num>
  <w:num w:numId="6">
    <w:abstractNumId w:val="19"/>
  </w:num>
  <w:num w:numId="7">
    <w:abstractNumId w:val="0"/>
  </w:num>
  <w:num w:numId="8">
    <w:abstractNumId w:val="22"/>
  </w:num>
  <w:num w:numId="9">
    <w:abstractNumId w:val="4"/>
  </w:num>
  <w:num w:numId="10">
    <w:abstractNumId w:val="30"/>
  </w:num>
  <w:num w:numId="11">
    <w:abstractNumId w:val="17"/>
  </w:num>
  <w:num w:numId="12">
    <w:abstractNumId w:val="28"/>
  </w:num>
  <w:num w:numId="13">
    <w:abstractNumId w:val="21"/>
  </w:num>
  <w:num w:numId="14">
    <w:abstractNumId w:val="12"/>
  </w:num>
  <w:num w:numId="15">
    <w:abstractNumId w:val="8"/>
  </w:num>
  <w:num w:numId="16">
    <w:abstractNumId w:val="15"/>
  </w:num>
  <w:num w:numId="17">
    <w:abstractNumId w:val="10"/>
  </w:num>
  <w:num w:numId="18">
    <w:abstractNumId w:val="33"/>
  </w:num>
  <w:num w:numId="19">
    <w:abstractNumId w:val="9"/>
  </w:num>
  <w:num w:numId="20">
    <w:abstractNumId w:val="27"/>
  </w:num>
  <w:num w:numId="21">
    <w:abstractNumId w:val="6"/>
  </w:num>
  <w:num w:numId="22">
    <w:abstractNumId w:val="16"/>
  </w:num>
  <w:num w:numId="23">
    <w:abstractNumId w:val="23"/>
  </w:num>
  <w:num w:numId="24">
    <w:abstractNumId w:val="20"/>
  </w:num>
  <w:num w:numId="25">
    <w:abstractNumId w:val="26"/>
  </w:num>
  <w:num w:numId="26">
    <w:abstractNumId w:val="3"/>
  </w:num>
  <w:num w:numId="27">
    <w:abstractNumId w:val="5"/>
  </w:num>
  <w:num w:numId="28">
    <w:abstractNumId w:val="2"/>
  </w:num>
  <w:num w:numId="29">
    <w:abstractNumId w:val="29"/>
  </w:num>
  <w:num w:numId="30">
    <w:abstractNumId w:val="25"/>
  </w:num>
  <w:num w:numId="31">
    <w:abstractNumId w:val="14"/>
  </w:num>
  <w:num w:numId="32">
    <w:abstractNumId w:val="13"/>
  </w:num>
  <w:num w:numId="33">
    <w:abstractNumId w:val="1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9B"/>
    <w:rsid w:val="00003DEC"/>
    <w:rsid w:val="000059A4"/>
    <w:rsid w:val="00006BAD"/>
    <w:rsid w:val="000135F7"/>
    <w:rsid w:val="000163FC"/>
    <w:rsid w:val="00025912"/>
    <w:rsid w:val="00027090"/>
    <w:rsid w:val="00032687"/>
    <w:rsid w:val="00033991"/>
    <w:rsid w:val="00037729"/>
    <w:rsid w:val="0006447F"/>
    <w:rsid w:val="00071011"/>
    <w:rsid w:val="000742C4"/>
    <w:rsid w:val="00084790"/>
    <w:rsid w:val="00090097"/>
    <w:rsid w:val="00094A7E"/>
    <w:rsid w:val="00095661"/>
    <w:rsid w:val="000A17F3"/>
    <w:rsid w:val="000A68A6"/>
    <w:rsid w:val="000B1583"/>
    <w:rsid w:val="000B364A"/>
    <w:rsid w:val="000C4C97"/>
    <w:rsid w:val="000E1FB1"/>
    <w:rsid w:val="000E44BB"/>
    <w:rsid w:val="000F47CB"/>
    <w:rsid w:val="00103777"/>
    <w:rsid w:val="00106B49"/>
    <w:rsid w:val="0012457B"/>
    <w:rsid w:val="00132AF2"/>
    <w:rsid w:val="00142317"/>
    <w:rsid w:val="00172FF8"/>
    <w:rsid w:val="00174E29"/>
    <w:rsid w:val="00177C1D"/>
    <w:rsid w:val="00194F97"/>
    <w:rsid w:val="001A1088"/>
    <w:rsid w:val="001A1394"/>
    <w:rsid w:val="001A14C9"/>
    <w:rsid w:val="001B40B8"/>
    <w:rsid w:val="001B69AA"/>
    <w:rsid w:val="001C4996"/>
    <w:rsid w:val="001D563A"/>
    <w:rsid w:val="001D6663"/>
    <w:rsid w:val="001F3124"/>
    <w:rsid w:val="0020278C"/>
    <w:rsid w:val="00241E1F"/>
    <w:rsid w:val="0024627E"/>
    <w:rsid w:val="00251133"/>
    <w:rsid w:val="00252CFA"/>
    <w:rsid w:val="0025348B"/>
    <w:rsid w:val="002729B8"/>
    <w:rsid w:val="002869C4"/>
    <w:rsid w:val="00292FA7"/>
    <w:rsid w:val="002A51F9"/>
    <w:rsid w:val="002A5307"/>
    <w:rsid w:val="002B45CA"/>
    <w:rsid w:val="002C16EE"/>
    <w:rsid w:val="002D2ADD"/>
    <w:rsid w:val="002D469C"/>
    <w:rsid w:val="002F691F"/>
    <w:rsid w:val="002F7699"/>
    <w:rsid w:val="00302629"/>
    <w:rsid w:val="00312E4F"/>
    <w:rsid w:val="00323FB1"/>
    <w:rsid w:val="003308D0"/>
    <w:rsid w:val="003444CA"/>
    <w:rsid w:val="003448B7"/>
    <w:rsid w:val="00352596"/>
    <w:rsid w:val="003559FA"/>
    <w:rsid w:val="003656FF"/>
    <w:rsid w:val="00366912"/>
    <w:rsid w:val="003711E0"/>
    <w:rsid w:val="003735A3"/>
    <w:rsid w:val="00376743"/>
    <w:rsid w:val="00387E7C"/>
    <w:rsid w:val="003A1161"/>
    <w:rsid w:val="003A1C8B"/>
    <w:rsid w:val="003C792C"/>
    <w:rsid w:val="003E5160"/>
    <w:rsid w:val="003E5E59"/>
    <w:rsid w:val="003F1861"/>
    <w:rsid w:val="003F2BAF"/>
    <w:rsid w:val="003F3A51"/>
    <w:rsid w:val="00404582"/>
    <w:rsid w:val="00405C47"/>
    <w:rsid w:val="00417EED"/>
    <w:rsid w:val="00431928"/>
    <w:rsid w:val="004323D5"/>
    <w:rsid w:val="00432BBD"/>
    <w:rsid w:val="00434B3A"/>
    <w:rsid w:val="00443953"/>
    <w:rsid w:val="00444F6E"/>
    <w:rsid w:val="004655C8"/>
    <w:rsid w:val="0048277C"/>
    <w:rsid w:val="00490F59"/>
    <w:rsid w:val="00491E91"/>
    <w:rsid w:val="004A2D37"/>
    <w:rsid w:val="004A5207"/>
    <w:rsid w:val="004A7407"/>
    <w:rsid w:val="004B7381"/>
    <w:rsid w:val="004C7F84"/>
    <w:rsid w:val="004D0831"/>
    <w:rsid w:val="004E28FE"/>
    <w:rsid w:val="004E6B85"/>
    <w:rsid w:val="004E752D"/>
    <w:rsid w:val="004F00BA"/>
    <w:rsid w:val="00512F24"/>
    <w:rsid w:val="005155DC"/>
    <w:rsid w:val="005157D9"/>
    <w:rsid w:val="00526140"/>
    <w:rsid w:val="00533201"/>
    <w:rsid w:val="00542B43"/>
    <w:rsid w:val="00557EDA"/>
    <w:rsid w:val="005678BE"/>
    <w:rsid w:val="00571929"/>
    <w:rsid w:val="005719EF"/>
    <w:rsid w:val="005736C5"/>
    <w:rsid w:val="005748C5"/>
    <w:rsid w:val="005867F4"/>
    <w:rsid w:val="005943D0"/>
    <w:rsid w:val="00596FAF"/>
    <w:rsid w:val="005A2170"/>
    <w:rsid w:val="005A6170"/>
    <w:rsid w:val="005D4E2B"/>
    <w:rsid w:val="005E5514"/>
    <w:rsid w:val="005F045E"/>
    <w:rsid w:val="005F2AC4"/>
    <w:rsid w:val="005F5FD6"/>
    <w:rsid w:val="005F7E56"/>
    <w:rsid w:val="006051C7"/>
    <w:rsid w:val="00623E3F"/>
    <w:rsid w:val="0063234C"/>
    <w:rsid w:val="00634D29"/>
    <w:rsid w:val="006360CA"/>
    <w:rsid w:val="00640D23"/>
    <w:rsid w:val="006414CA"/>
    <w:rsid w:val="00643B59"/>
    <w:rsid w:val="006563AF"/>
    <w:rsid w:val="00661421"/>
    <w:rsid w:val="00670886"/>
    <w:rsid w:val="00685DF0"/>
    <w:rsid w:val="00691974"/>
    <w:rsid w:val="00696DAF"/>
    <w:rsid w:val="006B56A6"/>
    <w:rsid w:val="006D37FB"/>
    <w:rsid w:val="006D663C"/>
    <w:rsid w:val="006E0AB0"/>
    <w:rsid w:val="006E37F8"/>
    <w:rsid w:val="00714F15"/>
    <w:rsid w:val="007502C7"/>
    <w:rsid w:val="0076043C"/>
    <w:rsid w:val="00763072"/>
    <w:rsid w:val="00764BA7"/>
    <w:rsid w:val="007728C5"/>
    <w:rsid w:val="00775278"/>
    <w:rsid w:val="00791DE5"/>
    <w:rsid w:val="007A5089"/>
    <w:rsid w:val="007C4FCD"/>
    <w:rsid w:val="007C6B0F"/>
    <w:rsid w:val="007D2467"/>
    <w:rsid w:val="007E1FA9"/>
    <w:rsid w:val="00811BBD"/>
    <w:rsid w:val="008165A9"/>
    <w:rsid w:val="008210AF"/>
    <w:rsid w:val="00822C58"/>
    <w:rsid w:val="0084205E"/>
    <w:rsid w:val="00843724"/>
    <w:rsid w:val="008454FF"/>
    <w:rsid w:val="00845F83"/>
    <w:rsid w:val="00851393"/>
    <w:rsid w:val="00851AD6"/>
    <w:rsid w:val="008534EB"/>
    <w:rsid w:val="0087022C"/>
    <w:rsid w:val="00891918"/>
    <w:rsid w:val="008A4556"/>
    <w:rsid w:val="008B41AE"/>
    <w:rsid w:val="008C2F9A"/>
    <w:rsid w:val="008D2420"/>
    <w:rsid w:val="008E52D5"/>
    <w:rsid w:val="008E7819"/>
    <w:rsid w:val="008F0DB4"/>
    <w:rsid w:val="008F7E25"/>
    <w:rsid w:val="00926330"/>
    <w:rsid w:val="0092745C"/>
    <w:rsid w:val="009365ED"/>
    <w:rsid w:val="00945DDF"/>
    <w:rsid w:val="00946E6C"/>
    <w:rsid w:val="00953CCB"/>
    <w:rsid w:val="0096539D"/>
    <w:rsid w:val="00970E13"/>
    <w:rsid w:val="009820E5"/>
    <w:rsid w:val="00983670"/>
    <w:rsid w:val="00983DFC"/>
    <w:rsid w:val="009844F0"/>
    <w:rsid w:val="009A04B8"/>
    <w:rsid w:val="009B1F0B"/>
    <w:rsid w:val="009C72C7"/>
    <w:rsid w:val="009E4866"/>
    <w:rsid w:val="00A00A32"/>
    <w:rsid w:val="00A0113E"/>
    <w:rsid w:val="00A02C77"/>
    <w:rsid w:val="00A076E2"/>
    <w:rsid w:val="00A212F9"/>
    <w:rsid w:val="00A230F3"/>
    <w:rsid w:val="00A36204"/>
    <w:rsid w:val="00A4142F"/>
    <w:rsid w:val="00A46B95"/>
    <w:rsid w:val="00A66485"/>
    <w:rsid w:val="00A70704"/>
    <w:rsid w:val="00A75D17"/>
    <w:rsid w:val="00A8157C"/>
    <w:rsid w:val="00A97F3E"/>
    <w:rsid w:val="00AB70E8"/>
    <w:rsid w:val="00AC7658"/>
    <w:rsid w:val="00AD08F6"/>
    <w:rsid w:val="00AE7995"/>
    <w:rsid w:val="00AE7CF4"/>
    <w:rsid w:val="00AF783B"/>
    <w:rsid w:val="00B057D1"/>
    <w:rsid w:val="00B21499"/>
    <w:rsid w:val="00B2709D"/>
    <w:rsid w:val="00B30E52"/>
    <w:rsid w:val="00B6392F"/>
    <w:rsid w:val="00B6405C"/>
    <w:rsid w:val="00B65FE5"/>
    <w:rsid w:val="00B677EF"/>
    <w:rsid w:val="00BA73CB"/>
    <w:rsid w:val="00BC0CA2"/>
    <w:rsid w:val="00BC325B"/>
    <w:rsid w:val="00BE63F5"/>
    <w:rsid w:val="00BF5D76"/>
    <w:rsid w:val="00BF734F"/>
    <w:rsid w:val="00C003EC"/>
    <w:rsid w:val="00C07CD9"/>
    <w:rsid w:val="00C235F9"/>
    <w:rsid w:val="00C23DD1"/>
    <w:rsid w:val="00C345C4"/>
    <w:rsid w:val="00C34689"/>
    <w:rsid w:val="00C52C44"/>
    <w:rsid w:val="00C57A1E"/>
    <w:rsid w:val="00C60481"/>
    <w:rsid w:val="00C666AB"/>
    <w:rsid w:val="00C73BBE"/>
    <w:rsid w:val="00C83F82"/>
    <w:rsid w:val="00C85AA5"/>
    <w:rsid w:val="00C90CF8"/>
    <w:rsid w:val="00CA0330"/>
    <w:rsid w:val="00CA4E48"/>
    <w:rsid w:val="00CC3367"/>
    <w:rsid w:val="00CC718D"/>
    <w:rsid w:val="00CD6AEC"/>
    <w:rsid w:val="00CE575A"/>
    <w:rsid w:val="00CF18FB"/>
    <w:rsid w:val="00CF675A"/>
    <w:rsid w:val="00CF6B86"/>
    <w:rsid w:val="00D04B3C"/>
    <w:rsid w:val="00D10DA7"/>
    <w:rsid w:val="00D15F4B"/>
    <w:rsid w:val="00D24EDB"/>
    <w:rsid w:val="00D347CE"/>
    <w:rsid w:val="00D35E4E"/>
    <w:rsid w:val="00D361CA"/>
    <w:rsid w:val="00D37D48"/>
    <w:rsid w:val="00D43077"/>
    <w:rsid w:val="00D50F0C"/>
    <w:rsid w:val="00D552E6"/>
    <w:rsid w:val="00D557FC"/>
    <w:rsid w:val="00D6093C"/>
    <w:rsid w:val="00D63D41"/>
    <w:rsid w:val="00D80C5D"/>
    <w:rsid w:val="00D83E90"/>
    <w:rsid w:val="00D922DA"/>
    <w:rsid w:val="00DA2DB4"/>
    <w:rsid w:val="00DC0DF9"/>
    <w:rsid w:val="00DC6DD8"/>
    <w:rsid w:val="00DD0944"/>
    <w:rsid w:val="00DE1159"/>
    <w:rsid w:val="00DE55CB"/>
    <w:rsid w:val="00DF0757"/>
    <w:rsid w:val="00DF6E0B"/>
    <w:rsid w:val="00E00572"/>
    <w:rsid w:val="00E068F5"/>
    <w:rsid w:val="00E25628"/>
    <w:rsid w:val="00E260E9"/>
    <w:rsid w:val="00E32D30"/>
    <w:rsid w:val="00E333A3"/>
    <w:rsid w:val="00E33B76"/>
    <w:rsid w:val="00E3530C"/>
    <w:rsid w:val="00E37B22"/>
    <w:rsid w:val="00E42EF9"/>
    <w:rsid w:val="00E517D7"/>
    <w:rsid w:val="00E51BD3"/>
    <w:rsid w:val="00E623B9"/>
    <w:rsid w:val="00E6589B"/>
    <w:rsid w:val="00E65F39"/>
    <w:rsid w:val="00E664A0"/>
    <w:rsid w:val="00E66928"/>
    <w:rsid w:val="00E71588"/>
    <w:rsid w:val="00E83E55"/>
    <w:rsid w:val="00EA32F6"/>
    <w:rsid w:val="00EB2E0C"/>
    <w:rsid w:val="00EC0ABC"/>
    <w:rsid w:val="00EE04FE"/>
    <w:rsid w:val="00EF0E99"/>
    <w:rsid w:val="00EF6D2D"/>
    <w:rsid w:val="00F0413C"/>
    <w:rsid w:val="00F065C8"/>
    <w:rsid w:val="00F10DE6"/>
    <w:rsid w:val="00F13140"/>
    <w:rsid w:val="00F2398B"/>
    <w:rsid w:val="00F2747A"/>
    <w:rsid w:val="00F32194"/>
    <w:rsid w:val="00F469E0"/>
    <w:rsid w:val="00F5387F"/>
    <w:rsid w:val="00F60B96"/>
    <w:rsid w:val="00F672D7"/>
    <w:rsid w:val="00F72CE2"/>
    <w:rsid w:val="00F7658B"/>
    <w:rsid w:val="00F90250"/>
    <w:rsid w:val="00F944E8"/>
    <w:rsid w:val="00F94B8C"/>
    <w:rsid w:val="00FA7F4C"/>
    <w:rsid w:val="00FC11F8"/>
    <w:rsid w:val="00FC3A1C"/>
    <w:rsid w:val="00FC4B9D"/>
    <w:rsid w:val="00FC5611"/>
    <w:rsid w:val="00FD39AF"/>
    <w:rsid w:val="00FD5F0B"/>
    <w:rsid w:val="00FE093C"/>
    <w:rsid w:val="00FF135F"/>
    <w:rsid w:val="00FF64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AB15"/>
  <w15:chartTrackingRefBased/>
  <w15:docId w15:val="{DAA82AB7-20A8-AD44-B7E3-912B2E43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89B"/>
    <w:rPr>
      <w:lang w:val="uk-UA"/>
    </w:rPr>
  </w:style>
  <w:style w:type="paragraph" w:styleId="1">
    <w:name w:val="heading 1"/>
    <w:basedOn w:val="a"/>
    <w:next w:val="a"/>
    <w:link w:val="10"/>
    <w:uiPriority w:val="9"/>
    <w:qFormat/>
    <w:rsid w:val="00E658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658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6589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6589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589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589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589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589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589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89B"/>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E6589B"/>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E6589B"/>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E6589B"/>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E6589B"/>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E6589B"/>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E6589B"/>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E6589B"/>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E6589B"/>
    <w:rPr>
      <w:rFonts w:eastAsiaTheme="majorEastAsia" w:cstheme="majorBidi"/>
      <w:color w:val="272727" w:themeColor="text1" w:themeTint="D8"/>
      <w:lang w:val="uk-UA"/>
    </w:rPr>
  </w:style>
  <w:style w:type="paragraph" w:styleId="a3">
    <w:name w:val="Title"/>
    <w:basedOn w:val="a"/>
    <w:next w:val="a"/>
    <w:link w:val="a4"/>
    <w:uiPriority w:val="10"/>
    <w:qFormat/>
    <w:rsid w:val="00E658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6589B"/>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E6589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6589B"/>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E6589B"/>
    <w:pPr>
      <w:spacing w:before="160"/>
      <w:jc w:val="center"/>
    </w:pPr>
    <w:rPr>
      <w:i/>
      <w:iCs/>
      <w:color w:val="404040" w:themeColor="text1" w:themeTint="BF"/>
    </w:rPr>
  </w:style>
  <w:style w:type="character" w:customStyle="1" w:styleId="22">
    <w:name w:val="Цитата 2 Знак"/>
    <w:basedOn w:val="a0"/>
    <w:link w:val="21"/>
    <w:uiPriority w:val="29"/>
    <w:rsid w:val="00E6589B"/>
    <w:rPr>
      <w:i/>
      <w:iCs/>
      <w:color w:val="404040" w:themeColor="text1" w:themeTint="BF"/>
      <w:lang w:val="uk-UA"/>
    </w:rPr>
  </w:style>
  <w:style w:type="paragraph" w:styleId="a7">
    <w:name w:val="List Paragraph"/>
    <w:basedOn w:val="a"/>
    <w:uiPriority w:val="34"/>
    <w:qFormat/>
    <w:rsid w:val="00E6589B"/>
    <w:pPr>
      <w:ind w:left="720"/>
      <w:contextualSpacing/>
    </w:pPr>
  </w:style>
  <w:style w:type="character" w:styleId="a8">
    <w:name w:val="Intense Emphasis"/>
    <w:basedOn w:val="a0"/>
    <w:uiPriority w:val="21"/>
    <w:qFormat/>
    <w:rsid w:val="00E6589B"/>
    <w:rPr>
      <w:i/>
      <w:iCs/>
      <w:color w:val="0F4761" w:themeColor="accent1" w:themeShade="BF"/>
    </w:rPr>
  </w:style>
  <w:style w:type="paragraph" w:styleId="a9">
    <w:name w:val="Intense Quote"/>
    <w:basedOn w:val="a"/>
    <w:next w:val="a"/>
    <w:link w:val="aa"/>
    <w:uiPriority w:val="30"/>
    <w:qFormat/>
    <w:rsid w:val="00E658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6589B"/>
    <w:rPr>
      <w:i/>
      <w:iCs/>
      <w:color w:val="0F4761" w:themeColor="accent1" w:themeShade="BF"/>
      <w:lang w:val="uk-UA"/>
    </w:rPr>
  </w:style>
  <w:style w:type="character" w:styleId="ab">
    <w:name w:val="Intense Reference"/>
    <w:basedOn w:val="a0"/>
    <w:uiPriority w:val="32"/>
    <w:qFormat/>
    <w:rsid w:val="00E6589B"/>
    <w:rPr>
      <w:b/>
      <w:bCs/>
      <w:smallCaps/>
      <w:color w:val="0F4761" w:themeColor="accent1" w:themeShade="BF"/>
      <w:spacing w:val="5"/>
    </w:rPr>
  </w:style>
  <w:style w:type="paragraph" w:styleId="ac">
    <w:name w:val="header"/>
    <w:basedOn w:val="a"/>
    <w:link w:val="ad"/>
    <w:uiPriority w:val="99"/>
    <w:unhideWhenUsed/>
    <w:rsid w:val="00E6589B"/>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E6589B"/>
    <w:rPr>
      <w:lang w:val="uk-UA"/>
    </w:rPr>
  </w:style>
  <w:style w:type="paragraph" w:styleId="ae">
    <w:name w:val="footer"/>
    <w:basedOn w:val="a"/>
    <w:link w:val="af"/>
    <w:uiPriority w:val="99"/>
    <w:unhideWhenUsed/>
    <w:rsid w:val="00E6589B"/>
    <w:pPr>
      <w:tabs>
        <w:tab w:val="center" w:pos="4513"/>
        <w:tab w:val="right" w:pos="9026"/>
      </w:tabs>
      <w:spacing w:after="0" w:line="240" w:lineRule="auto"/>
    </w:pPr>
  </w:style>
  <w:style w:type="character" w:customStyle="1" w:styleId="af">
    <w:name w:val="Нижний колонтитул Знак"/>
    <w:basedOn w:val="a0"/>
    <w:link w:val="ae"/>
    <w:uiPriority w:val="99"/>
    <w:rsid w:val="00E6589B"/>
    <w:rPr>
      <w:lang w:val="uk-UA"/>
    </w:rPr>
  </w:style>
  <w:style w:type="character" w:styleId="af0">
    <w:name w:val="page number"/>
    <w:basedOn w:val="a0"/>
    <w:uiPriority w:val="99"/>
    <w:semiHidden/>
    <w:unhideWhenUsed/>
    <w:rsid w:val="00E6589B"/>
  </w:style>
  <w:style w:type="paragraph" w:styleId="af1">
    <w:name w:val="No Spacing"/>
    <w:link w:val="af2"/>
    <w:uiPriority w:val="1"/>
    <w:qFormat/>
    <w:rsid w:val="00E6589B"/>
    <w:pPr>
      <w:spacing w:after="0" w:line="240" w:lineRule="auto"/>
    </w:pPr>
    <w:rPr>
      <w:rFonts w:eastAsiaTheme="minorEastAsia"/>
      <w:kern w:val="0"/>
      <w:sz w:val="22"/>
      <w:szCs w:val="22"/>
      <w:lang w:val="en-US" w:eastAsia="zh-CN"/>
      <w14:ligatures w14:val="none"/>
    </w:rPr>
  </w:style>
  <w:style w:type="character" w:customStyle="1" w:styleId="af2">
    <w:name w:val="Без интервала Знак"/>
    <w:basedOn w:val="a0"/>
    <w:link w:val="af1"/>
    <w:uiPriority w:val="1"/>
    <w:rsid w:val="00E6589B"/>
    <w:rPr>
      <w:rFonts w:eastAsiaTheme="minorEastAsia"/>
      <w:kern w:val="0"/>
      <w:sz w:val="22"/>
      <w:szCs w:val="22"/>
      <w:lang w:val="en-US" w:eastAsia="zh-CN"/>
      <w14:ligatures w14:val="none"/>
    </w:rPr>
  </w:style>
  <w:style w:type="paragraph" w:styleId="af3">
    <w:name w:val="TOC Heading"/>
    <w:basedOn w:val="1"/>
    <w:next w:val="a"/>
    <w:uiPriority w:val="39"/>
    <w:unhideWhenUsed/>
    <w:qFormat/>
    <w:rsid w:val="00E6589B"/>
    <w:pPr>
      <w:spacing w:before="480" w:after="0" w:line="276" w:lineRule="auto"/>
      <w:outlineLvl w:val="9"/>
    </w:pPr>
    <w:rPr>
      <w:b/>
      <w:bCs/>
      <w:kern w:val="0"/>
      <w:sz w:val="28"/>
      <w:szCs w:val="28"/>
      <w14:ligatures w14:val="none"/>
    </w:rPr>
  </w:style>
  <w:style w:type="paragraph" w:styleId="11">
    <w:name w:val="toc 1"/>
    <w:basedOn w:val="a"/>
    <w:next w:val="a"/>
    <w:autoRedefine/>
    <w:uiPriority w:val="39"/>
    <w:unhideWhenUsed/>
    <w:rsid w:val="00E6589B"/>
    <w:pPr>
      <w:spacing w:before="120" w:after="0"/>
    </w:pPr>
    <w:rPr>
      <w:b/>
      <w:bCs/>
      <w:i/>
      <w:iCs/>
    </w:rPr>
  </w:style>
  <w:style w:type="character" w:styleId="af4">
    <w:name w:val="Hyperlink"/>
    <w:basedOn w:val="a0"/>
    <w:uiPriority w:val="99"/>
    <w:unhideWhenUsed/>
    <w:rsid w:val="00E6589B"/>
    <w:rPr>
      <w:color w:val="467886" w:themeColor="hyperlink"/>
      <w:u w:val="single"/>
    </w:rPr>
  </w:style>
  <w:style w:type="paragraph" w:styleId="23">
    <w:name w:val="toc 2"/>
    <w:basedOn w:val="a"/>
    <w:next w:val="a"/>
    <w:autoRedefine/>
    <w:uiPriority w:val="39"/>
    <w:unhideWhenUsed/>
    <w:rsid w:val="00E6589B"/>
    <w:pPr>
      <w:spacing w:before="120" w:after="0"/>
      <w:ind w:left="240"/>
    </w:pPr>
    <w:rPr>
      <w:b/>
      <w:bCs/>
      <w:sz w:val="22"/>
      <w:szCs w:val="22"/>
    </w:rPr>
  </w:style>
  <w:style w:type="paragraph" w:styleId="31">
    <w:name w:val="toc 3"/>
    <w:basedOn w:val="a"/>
    <w:next w:val="a"/>
    <w:autoRedefine/>
    <w:uiPriority w:val="39"/>
    <w:unhideWhenUsed/>
    <w:rsid w:val="00E6589B"/>
    <w:pPr>
      <w:spacing w:after="0"/>
      <w:ind w:left="480"/>
    </w:pPr>
    <w:rPr>
      <w:sz w:val="20"/>
      <w:szCs w:val="20"/>
    </w:rPr>
  </w:style>
  <w:style w:type="paragraph" w:styleId="41">
    <w:name w:val="toc 4"/>
    <w:basedOn w:val="a"/>
    <w:next w:val="a"/>
    <w:autoRedefine/>
    <w:uiPriority w:val="39"/>
    <w:semiHidden/>
    <w:unhideWhenUsed/>
    <w:rsid w:val="00E6589B"/>
    <w:pPr>
      <w:spacing w:after="0"/>
      <w:ind w:left="720"/>
    </w:pPr>
    <w:rPr>
      <w:sz w:val="20"/>
      <w:szCs w:val="20"/>
    </w:rPr>
  </w:style>
  <w:style w:type="paragraph" w:styleId="51">
    <w:name w:val="toc 5"/>
    <w:basedOn w:val="a"/>
    <w:next w:val="a"/>
    <w:autoRedefine/>
    <w:uiPriority w:val="39"/>
    <w:semiHidden/>
    <w:unhideWhenUsed/>
    <w:rsid w:val="00E6589B"/>
    <w:pPr>
      <w:spacing w:after="0"/>
      <w:ind w:left="960"/>
    </w:pPr>
    <w:rPr>
      <w:sz w:val="20"/>
      <w:szCs w:val="20"/>
    </w:rPr>
  </w:style>
  <w:style w:type="paragraph" w:styleId="61">
    <w:name w:val="toc 6"/>
    <w:basedOn w:val="a"/>
    <w:next w:val="a"/>
    <w:autoRedefine/>
    <w:uiPriority w:val="39"/>
    <w:semiHidden/>
    <w:unhideWhenUsed/>
    <w:rsid w:val="00E6589B"/>
    <w:pPr>
      <w:spacing w:after="0"/>
      <w:ind w:left="1200"/>
    </w:pPr>
    <w:rPr>
      <w:sz w:val="20"/>
      <w:szCs w:val="20"/>
    </w:rPr>
  </w:style>
  <w:style w:type="paragraph" w:styleId="71">
    <w:name w:val="toc 7"/>
    <w:basedOn w:val="a"/>
    <w:next w:val="a"/>
    <w:autoRedefine/>
    <w:uiPriority w:val="39"/>
    <w:semiHidden/>
    <w:unhideWhenUsed/>
    <w:rsid w:val="00E6589B"/>
    <w:pPr>
      <w:spacing w:after="0"/>
      <w:ind w:left="1440"/>
    </w:pPr>
    <w:rPr>
      <w:sz w:val="20"/>
      <w:szCs w:val="20"/>
    </w:rPr>
  </w:style>
  <w:style w:type="paragraph" w:styleId="81">
    <w:name w:val="toc 8"/>
    <w:basedOn w:val="a"/>
    <w:next w:val="a"/>
    <w:autoRedefine/>
    <w:uiPriority w:val="39"/>
    <w:semiHidden/>
    <w:unhideWhenUsed/>
    <w:rsid w:val="00E6589B"/>
    <w:pPr>
      <w:spacing w:after="0"/>
      <w:ind w:left="1680"/>
    </w:pPr>
    <w:rPr>
      <w:sz w:val="20"/>
      <w:szCs w:val="20"/>
    </w:rPr>
  </w:style>
  <w:style w:type="paragraph" w:styleId="91">
    <w:name w:val="toc 9"/>
    <w:basedOn w:val="a"/>
    <w:next w:val="a"/>
    <w:autoRedefine/>
    <w:uiPriority w:val="39"/>
    <w:semiHidden/>
    <w:unhideWhenUsed/>
    <w:rsid w:val="00E6589B"/>
    <w:pPr>
      <w:spacing w:after="0"/>
      <w:ind w:left="1920"/>
    </w:pPr>
    <w:rPr>
      <w:sz w:val="20"/>
      <w:szCs w:val="20"/>
    </w:rPr>
  </w:style>
  <w:style w:type="table" w:styleId="af5">
    <w:name w:val="Table Grid"/>
    <w:basedOn w:val="a1"/>
    <w:uiPriority w:val="39"/>
    <w:rsid w:val="00330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323FB1"/>
    <w:rPr>
      <w:color w:val="605E5C"/>
      <w:shd w:val="clear" w:color="auto" w:fill="E1DFDD"/>
    </w:rPr>
  </w:style>
  <w:style w:type="paragraph" w:styleId="af6">
    <w:name w:val="endnote text"/>
    <w:basedOn w:val="a"/>
    <w:link w:val="af7"/>
    <w:uiPriority w:val="99"/>
    <w:semiHidden/>
    <w:unhideWhenUsed/>
    <w:rsid w:val="001A14C9"/>
    <w:pPr>
      <w:spacing w:after="0" w:line="240" w:lineRule="auto"/>
    </w:pPr>
    <w:rPr>
      <w:sz w:val="20"/>
      <w:szCs w:val="20"/>
    </w:rPr>
  </w:style>
  <w:style w:type="character" w:customStyle="1" w:styleId="af7">
    <w:name w:val="Текст концевой сноски Знак"/>
    <w:basedOn w:val="a0"/>
    <w:link w:val="af6"/>
    <w:uiPriority w:val="99"/>
    <w:semiHidden/>
    <w:rsid w:val="001A14C9"/>
    <w:rPr>
      <w:sz w:val="20"/>
      <w:szCs w:val="20"/>
      <w:lang w:val="uk-UA"/>
    </w:rPr>
  </w:style>
  <w:style w:type="character" w:styleId="af8">
    <w:name w:val="endnote reference"/>
    <w:basedOn w:val="a0"/>
    <w:uiPriority w:val="99"/>
    <w:semiHidden/>
    <w:unhideWhenUsed/>
    <w:rsid w:val="001A14C9"/>
    <w:rPr>
      <w:vertAlign w:val="superscript"/>
    </w:rPr>
  </w:style>
  <w:style w:type="paragraph" w:styleId="af9">
    <w:name w:val="footnote text"/>
    <w:basedOn w:val="a"/>
    <w:link w:val="afa"/>
    <w:uiPriority w:val="99"/>
    <w:semiHidden/>
    <w:unhideWhenUsed/>
    <w:rsid w:val="001A14C9"/>
    <w:pPr>
      <w:spacing w:after="0" w:line="240" w:lineRule="auto"/>
    </w:pPr>
    <w:rPr>
      <w:sz w:val="20"/>
      <w:szCs w:val="20"/>
    </w:rPr>
  </w:style>
  <w:style w:type="character" w:customStyle="1" w:styleId="afa">
    <w:name w:val="Текст сноски Знак"/>
    <w:basedOn w:val="a0"/>
    <w:link w:val="af9"/>
    <w:uiPriority w:val="99"/>
    <w:semiHidden/>
    <w:rsid w:val="001A14C9"/>
    <w:rPr>
      <w:sz w:val="20"/>
      <w:szCs w:val="20"/>
      <w:lang w:val="uk-UA"/>
    </w:rPr>
  </w:style>
  <w:style w:type="character" w:styleId="afb">
    <w:name w:val="footnote reference"/>
    <w:basedOn w:val="a0"/>
    <w:uiPriority w:val="99"/>
    <w:semiHidden/>
    <w:unhideWhenUsed/>
    <w:rsid w:val="001A14C9"/>
    <w:rPr>
      <w:vertAlign w:val="superscript"/>
    </w:rPr>
  </w:style>
  <w:style w:type="paragraph" w:customStyle="1" w:styleId="p1">
    <w:name w:val="p1"/>
    <w:basedOn w:val="a"/>
    <w:rsid w:val="00434B3A"/>
    <w:pPr>
      <w:spacing w:after="0" w:line="240" w:lineRule="auto"/>
    </w:pPr>
    <w:rPr>
      <w:rFonts w:ascii="Times New Roman" w:eastAsia="Times New Roman" w:hAnsi="Times New Roman" w:cs="Times New Roman"/>
      <w:color w:val="2B4C80"/>
      <w:kern w:val="0"/>
      <w:sz w:val="21"/>
      <w:szCs w:val="21"/>
      <w14:ligatures w14:val="none"/>
    </w:rPr>
  </w:style>
  <w:style w:type="character" w:customStyle="1" w:styleId="s1">
    <w:name w:val="s1"/>
    <w:basedOn w:val="a0"/>
    <w:rsid w:val="00CF6B86"/>
    <w:rPr>
      <w:rFonts w:ascii="Wingdings" w:hAnsi="Wingdings" w:hint="default"/>
      <w:color w:val="2B4C80"/>
      <w:sz w:val="18"/>
      <w:szCs w:val="18"/>
    </w:rPr>
  </w:style>
  <w:style w:type="character" w:customStyle="1" w:styleId="s2">
    <w:name w:val="s2"/>
    <w:basedOn w:val="a0"/>
    <w:rsid w:val="00CF6B86"/>
    <w:rPr>
      <w:rFonts w:ascii="Arial" w:hAnsi="Arial" w:cs="Arial" w:hint="default"/>
      <w:color w:val="2B4C80"/>
      <w:sz w:val="18"/>
      <w:szCs w:val="18"/>
    </w:rPr>
  </w:style>
  <w:style w:type="paragraph" w:styleId="afc">
    <w:name w:val="Balloon Text"/>
    <w:basedOn w:val="a"/>
    <w:link w:val="afd"/>
    <w:uiPriority w:val="99"/>
    <w:semiHidden/>
    <w:unhideWhenUsed/>
    <w:rsid w:val="00D04B3C"/>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D04B3C"/>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6138">
      <w:bodyDiv w:val="1"/>
      <w:marLeft w:val="0"/>
      <w:marRight w:val="0"/>
      <w:marTop w:val="0"/>
      <w:marBottom w:val="0"/>
      <w:divBdr>
        <w:top w:val="none" w:sz="0" w:space="0" w:color="auto"/>
        <w:left w:val="none" w:sz="0" w:space="0" w:color="auto"/>
        <w:bottom w:val="none" w:sz="0" w:space="0" w:color="auto"/>
        <w:right w:val="none" w:sz="0" w:space="0" w:color="auto"/>
      </w:divBdr>
    </w:div>
    <w:div w:id="1228222400">
      <w:bodyDiv w:val="1"/>
      <w:marLeft w:val="0"/>
      <w:marRight w:val="0"/>
      <w:marTop w:val="0"/>
      <w:marBottom w:val="0"/>
      <w:divBdr>
        <w:top w:val="none" w:sz="0" w:space="0" w:color="auto"/>
        <w:left w:val="none" w:sz="0" w:space="0" w:color="auto"/>
        <w:bottom w:val="none" w:sz="0" w:space="0" w:color="auto"/>
        <w:right w:val="none" w:sz="0" w:space="0" w:color="auto"/>
      </w:divBdr>
    </w:div>
    <w:div w:id="212896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er@mistoboyarka.gov.ua" TargetMode="External"/><Relationship Id="rId17" Type="http://schemas.openxmlformats.org/officeDocument/2006/relationships/hyperlink" Target="https://boiarka-rada.gov.ua/wp-content/uploads/2025/02/stratehiia_rozvytku_hromad_m_boiarka_ta_navkolyshnikh_naselenykh_punktiv_na_period_do_2025_roku_file.html-1.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yuzvonaryova@waste-ec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508F-DAB8-47CB-86D4-3A144753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34553</Words>
  <Characters>19696</Characters>
  <Application>Microsoft Office Word</Application>
  <DocSecurity>0</DocSecurity>
  <Lines>164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Oleksandr Volokitin</dc:creator>
  <cp:keywords/>
  <dc:description/>
  <cp:lastModifiedBy>Марина Кляпка</cp:lastModifiedBy>
  <cp:revision>3</cp:revision>
  <cp:lastPrinted>2025-04-07T21:43:00Z</cp:lastPrinted>
  <dcterms:created xsi:type="dcterms:W3CDTF">2025-04-08T07:02:00Z</dcterms:created>
  <dcterms:modified xsi:type="dcterms:W3CDTF">2025-04-08T07:02:00Z</dcterms:modified>
</cp:coreProperties>
</file>