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0F" w:rsidRPr="004F08D3" w:rsidRDefault="00110EC0" w:rsidP="003E310F">
      <w:pPr>
        <w:spacing w:after="200" w:line="276" w:lineRule="auto"/>
        <w:jc w:val="center"/>
        <w:rPr>
          <w:rFonts w:ascii="Calibri" w:eastAsia="Calibri" w:hAnsi="Calibri"/>
          <w:lang w:val="uk-UA"/>
        </w:rPr>
      </w:pPr>
      <w:r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4787264</wp:posOffset>
                </wp:positionH>
                <wp:positionV relativeFrom="paragraph">
                  <wp:posOffset>504825</wp:posOffset>
                </wp:positionV>
                <wp:extent cx="12668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C0" w:rsidRDefault="00110EC0" w:rsidP="00110EC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110EC0" w:rsidRDefault="00110EC0" w:rsidP="00110EC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</w:t>
                            </w:r>
                            <w:r>
                              <w:rPr>
                                <w:lang w:val="uk-UA"/>
                              </w:rPr>
                              <w:t>90</w:t>
                            </w:r>
                          </w:p>
                          <w:p w:rsidR="00110EC0" w:rsidRDefault="00110EC0" w:rsidP="00110EC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02.04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uk-UA"/>
                              </w:rPr>
                              <w:t>.2025 р.</w:t>
                            </w:r>
                          </w:p>
                          <w:p w:rsidR="00110EC0" w:rsidRDefault="00110EC0" w:rsidP="00110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6.95pt;margin-top:39.75pt;width:99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" fillcolor="white [3201]" strokecolor="black [3200]" strokeweight="1pt">
                <v:textbox>
                  <w:txbxContent>
                    <w:p w:rsidR="00110EC0" w:rsidRDefault="00110EC0" w:rsidP="00110EC0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110EC0" w:rsidRDefault="00110EC0" w:rsidP="00110EC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</w:t>
                      </w:r>
                      <w:r>
                        <w:rPr>
                          <w:lang w:val="uk-UA"/>
                        </w:rPr>
                        <w:t>90</w:t>
                      </w:r>
                    </w:p>
                    <w:p w:rsidR="00110EC0" w:rsidRDefault="00110EC0" w:rsidP="00110EC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02.04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>.2025 р.</w:t>
                      </w:r>
                    </w:p>
                    <w:p w:rsidR="00110EC0" w:rsidRDefault="00110EC0" w:rsidP="00110E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310F" w:rsidRPr="004F08D3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4A307151" wp14:editId="3F7817C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0F" w:rsidRPr="004F08D3" w:rsidRDefault="003E310F" w:rsidP="003E310F">
      <w:pPr>
        <w:jc w:val="center"/>
        <w:rPr>
          <w:rFonts w:eastAsia="Calibri"/>
          <w:b/>
          <w:sz w:val="28"/>
          <w:szCs w:val="28"/>
          <w:lang w:val="uk-UA"/>
        </w:rPr>
      </w:pPr>
      <w:r w:rsidRPr="004F08D3">
        <w:rPr>
          <w:rFonts w:eastAsia="Calibri"/>
          <w:b/>
          <w:sz w:val="28"/>
          <w:szCs w:val="28"/>
          <w:lang w:val="uk-UA"/>
        </w:rPr>
        <w:t>БОЯРСЬКА МІСЬКА РАДА</w:t>
      </w:r>
    </w:p>
    <w:p w:rsidR="003E310F" w:rsidRPr="004F08D3" w:rsidRDefault="003E310F" w:rsidP="003E310F">
      <w:pPr>
        <w:jc w:val="center"/>
        <w:rPr>
          <w:rFonts w:eastAsia="Calibri"/>
          <w:b/>
          <w:sz w:val="28"/>
          <w:szCs w:val="28"/>
          <w:lang w:val="uk-UA"/>
        </w:rPr>
      </w:pPr>
      <w:r w:rsidRPr="004F08D3">
        <w:rPr>
          <w:rFonts w:eastAsia="Calibri"/>
          <w:b/>
          <w:sz w:val="28"/>
          <w:szCs w:val="28"/>
          <w:lang w:val="uk-UA"/>
        </w:rPr>
        <w:t>VІI</w:t>
      </w:r>
      <w:r>
        <w:rPr>
          <w:rFonts w:eastAsia="Calibri"/>
          <w:b/>
          <w:sz w:val="28"/>
          <w:szCs w:val="28"/>
          <w:lang w:val="uk-UA"/>
        </w:rPr>
        <w:t>І</w:t>
      </w:r>
      <w:r w:rsidRPr="004F08D3">
        <w:rPr>
          <w:rFonts w:eastAsia="Calibri"/>
          <w:b/>
          <w:sz w:val="28"/>
          <w:szCs w:val="28"/>
          <w:lang w:val="uk-UA"/>
        </w:rPr>
        <w:t xml:space="preserve"> СКЛИКАННЯ</w:t>
      </w:r>
    </w:p>
    <w:p w:rsidR="003E310F" w:rsidRPr="004F08D3" w:rsidRDefault="008E3037" w:rsidP="003E310F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Чергова __</w:t>
      </w:r>
      <w:r w:rsidR="006040C2">
        <w:rPr>
          <w:rFonts w:eastAsia="Calibri"/>
          <w:b/>
          <w:sz w:val="28"/>
          <w:szCs w:val="28"/>
          <w:lang w:val="uk-UA"/>
        </w:rPr>
        <w:t xml:space="preserve"> </w:t>
      </w:r>
      <w:r w:rsidR="003E310F" w:rsidRPr="004F08D3">
        <w:rPr>
          <w:rFonts w:eastAsia="Calibri"/>
          <w:b/>
          <w:sz w:val="28"/>
          <w:szCs w:val="28"/>
          <w:lang w:val="uk-UA"/>
        </w:rPr>
        <w:t>сесія</w:t>
      </w:r>
    </w:p>
    <w:p w:rsidR="003E310F" w:rsidRPr="004F08D3" w:rsidRDefault="003E310F" w:rsidP="003E310F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3E310F" w:rsidRPr="004F08D3" w:rsidRDefault="008E3037" w:rsidP="003E310F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РІШЕННЯ № __/__</w:t>
      </w:r>
    </w:p>
    <w:p w:rsidR="003E310F" w:rsidRPr="004F08D3" w:rsidRDefault="003E310F" w:rsidP="003E310F">
      <w:pPr>
        <w:spacing w:after="200" w:line="276" w:lineRule="auto"/>
        <w:rPr>
          <w:rFonts w:ascii="Calibri" w:eastAsia="Calibri" w:hAnsi="Calibri"/>
          <w:lang w:val="uk-UA"/>
        </w:rPr>
      </w:pPr>
    </w:p>
    <w:p w:rsidR="003E310F" w:rsidRPr="004F08D3" w:rsidRDefault="00512095" w:rsidP="003E310F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від </w:t>
      </w:r>
      <w:r w:rsidR="008E3037">
        <w:rPr>
          <w:rFonts w:eastAsia="Calibri"/>
          <w:b/>
          <w:sz w:val="28"/>
          <w:szCs w:val="28"/>
          <w:lang w:val="uk-UA"/>
        </w:rPr>
        <w:t xml:space="preserve">10.04.2025 </w:t>
      </w:r>
      <w:r w:rsidR="003E310F" w:rsidRPr="004F08D3">
        <w:rPr>
          <w:rFonts w:eastAsia="Calibri"/>
          <w:b/>
          <w:sz w:val="28"/>
          <w:szCs w:val="28"/>
          <w:lang w:val="uk-UA"/>
        </w:rPr>
        <w:t xml:space="preserve">року                                                                     </w:t>
      </w:r>
      <w:r w:rsidR="003E310F">
        <w:rPr>
          <w:rFonts w:eastAsia="Calibri"/>
          <w:b/>
          <w:sz w:val="28"/>
          <w:szCs w:val="28"/>
          <w:lang w:val="uk-UA"/>
        </w:rPr>
        <w:t xml:space="preserve">   </w:t>
      </w:r>
      <w:r w:rsidR="00774A5B">
        <w:rPr>
          <w:rFonts w:eastAsia="Calibri"/>
          <w:b/>
          <w:sz w:val="28"/>
          <w:szCs w:val="28"/>
          <w:lang w:val="uk-UA"/>
        </w:rPr>
        <w:t xml:space="preserve">  </w:t>
      </w:r>
      <w:r w:rsidR="006040C2">
        <w:rPr>
          <w:rFonts w:eastAsia="Calibri"/>
          <w:b/>
          <w:sz w:val="28"/>
          <w:szCs w:val="28"/>
          <w:lang w:val="uk-UA"/>
        </w:rPr>
        <w:t xml:space="preserve"> </w:t>
      </w:r>
      <w:r w:rsidR="00925E86">
        <w:rPr>
          <w:rFonts w:eastAsia="Calibri"/>
          <w:b/>
          <w:sz w:val="28"/>
          <w:szCs w:val="28"/>
          <w:lang w:val="uk-UA"/>
        </w:rPr>
        <w:t xml:space="preserve">           </w:t>
      </w:r>
      <w:r w:rsidR="003E310F" w:rsidRPr="004F08D3">
        <w:rPr>
          <w:rFonts w:eastAsia="Calibri"/>
          <w:b/>
          <w:sz w:val="28"/>
          <w:szCs w:val="28"/>
          <w:lang w:val="uk-UA"/>
        </w:rPr>
        <w:t>м. Боярка</w:t>
      </w:r>
    </w:p>
    <w:p w:rsidR="003E310F" w:rsidRPr="004F08D3" w:rsidRDefault="003E310F" w:rsidP="003E310F">
      <w:pPr>
        <w:jc w:val="both"/>
        <w:rPr>
          <w:rFonts w:ascii="Calibri" w:eastAsia="Calibri" w:hAnsi="Calibri"/>
          <w:lang w:val="uk-UA"/>
        </w:rPr>
      </w:pPr>
    </w:p>
    <w:p w:rsidR="00E53324" w:rsidRDefault="003E310F" w:rsidP="003E310F">
      <w:pPr>
        <w:jc w:val="both"/>
        <w:rPr>
          <w:b/>
          <w:sz w:val="28"/>
          <w:szCs w:val="28"/>
          <w:lang w:val="uk-UA"/>
        </w:rPr>
      </w:pPr>
      <w:r w:rsidRPr="00425048">
        <w:rPr>
          <w:b/>
          <w:sz w:val="28"/>
          <w:szCs w:val="28"/>
          <w:lang w:val="uk-UA"/>
        </w:rPr>
        <w:t xml:space="preserve">Про </w:t>
      </w:r>
      <w:r w:rsidR="002147FB">
        <w:rPr>
          <w:b/>
          <w:sz w:val="28"/>
          <w:szCs w:val="28"/>
          <w:lang w:val="uk-UA"/>
        </w:rPr>
        <w:t xml:space="preserve">внесення змін до Додатку 1 </w:t>
      </w:r>
      <w:r w:rsidRPr="00425048">
        <w:rPr>
          <w:b/>
          <w:sz w:val="28"/>
          <w:szCs w:val="28"/>
          <w:lang w:val="uk-UA"/>
        </w:rPr>
        <w:t xml:space="preserve">Правил </w:t>
      </w:r>
    </w:p>
    <w:p w:rsidR="00E53324" w:rsidRDefault="003E310F" w:rsidP="003E310F">
      <w:pPr>
        <w:jc w:val="both"/>
        <w:rPr>
          <w:b/>
          <w:sz w:val="28"/>
          <w:szCs w:val="28"/>
          <w:lang w:val="uk-UA"/>
        </w:rPr>
      </w:pPr>
      <w:r w:rsidRPr="00425048">
        <w:rPr>
          <w:b/>
          <w:sz w:val="28"/>
          <w:szCs w:val="28"/>
          <w:lang w:val="uk-UA"/>
        </w:rPr>
        <w:t xml:space="preserve">проведення земляних робіт на території </w:t>
      </w:r>
    </w:p>
    <w:p w:rsidR="003E310F" w:rsidRPr="00425048" w:rsidRDefault="003E310F" w:rsidP="003E310F">
      <w:pPr>
        <w:jc w:val="both"/>
        <w:rPr>
          <w:b/>
          <w:sz w:val="28"/>
          <w:szCs w:val="28"/>
          <w:lang w:val="uk-UA"/>
        </w:rPr>
      </w:pPr>
      <w:r w:rsidRPr="00425048">
        <w:rPr>
          <w:b/>
          <w:sz w:val="28"/>
          <w:szCs w:val="28"/>
          <w:lang w:val="uk-UA"/>
        </w:rPr>
        <w:t>Боярської міської територіальної громади</w:t>
      </w:r>
    </w:p>
    <w:p w:rsidR="003E310F" w:rsidRPr="004F08D3" w:rsidRDefault="003E310F" w:rsidP="003E310F">
      <w:pPr>
        <w:ind w:firstLine="851"/>
        <w:jc w:val="both"/>
        <w:rPr>
          <w:rFonts w:eastAsia="Calibri"/>
          <w:sz w:val="28"/>
          <w:szCs w:val="28"/>
          <w:lang w:val="uk-UA"/>
        </w:rPr>
      </w:pPr>
    </w:p>
    <w:p w:rsidR="003E310F" w:rsidRPr="004F08D3" w:rsidRDefault="003E310F" w:rsidP="005D04B1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F08D3">
        <w:rPr>
          <w:rFonts w:eastAsia="Calibri"/>
          <w:sz w:val="28"/>
          <w:szCs w:val="28"/>
          <w:lang w:val="uk-UA"/>
        </w:rPr>
        <w:t>Керуючись Конституцією України, Законами України «Про місцеве самоврядування в Україні», «Про благоустрій населених пунктів», на підставі Постанови Кабінету Міністрів України від 30 жовтня 2013 № 870 «Про затвердження Типового порядку видачі дозволів на порушення об'єктів благоустрою або відмови в їх видачі, переоформлення, видачі дублікатів, анулювання дозволів»,</w:t>
      </w:r>
      <w:r w:rsidRPr="003E310F">
        <w:rPr>
          <w:lang w:val="uk-UA"/>
        </w:rPr>
        <w:t xml:space="preserve"> </w:t>
      </w:r>
      <w:r w:rsidR="00A32328">
        <w:rPr>
          <w:sz w:val="28"/>
          <w:szCs w:val="28"/>
          <w:lang w:val="uk-UA"/>
        </w:rPr>
        <w:t xml:space="preserve">враховуючи </w:t>
      </w:r>
      <w:r w:rsidR="00A218DA">
        <w:rPr>
          <w:sz w:val="28"/>
          <w:szCs w:val="28"/>
          <w:lang w:val="uk-UA"/>
        </w:rPr>
        <w:t>лист</w:t>
      </w:r>
      <w:r w:rsidR="008E3037">
        <w:rPr>
          <w:sz w:val="28"/>
          <w:szCs w:val="28"/>
          <w:lang w:val="uk-UA"/>
        </w:rPr>
        <w:t xml:space="preserve"> звернення ТОВ «Оператор газо</w:t>
      </w:r>
      <w:r w:rsidR="00A32328">
        <w:rPr>
          <w:sz w:val="28"/>
          <w:szCs w:val="28"/>
          <w:lang w:val="uk-UA"/>
        </w:rPr>
        <w:t>транспортної системи України» (</w:t>
      </w:r>
      <w:r w:rsidR="008E3037">
        <w:rPr>
          <w:sz w:val="28"/>
          <w:szCs w:val="28"/>
          <w:lang w:val="uk-UA"/>
        </w:rPr>
        <w:t>від</w:t>
      </w:r>
      <w:r w:rsidR="00A218DA">
        <w:rPr>
          <w:sz w:val="28"/>
          <w:szCs w:val="28"/>
          <w:lang w:val="uk-UA"/>
        </w:rPr>
        <w:t xml:space="preserve"> 07.03.2025р. за вих. №Ц7305ВИХ -25-504)</w:t>
      </w:r>
      <w:r w:rsidR="00A32328">
        <w:rPr>
          <w:sz w:val="28"/>
          <w:szCs w:val="28"/>
          <w:lang w:val="uk-UA"/>
        </w:rPr>
        <w:t xml:space="preserve">, </w:t>
      </w:r>
      <w:r w:rsidRPr="004F08D3">
        <w:rPr>
          <w:rFonts w:eastAsia="Calibri"/>
          <w:sz w:val="28"/>
          <w:szCs w:val="28"/>
          <w:lang w:val="uk-UA"/>
        </w:rPr>
        <w:t>з метою уникнення пошкоджень інженерних мереж та забезпечення сприятливого для життєдіяльності людини довкілля, –</w:t>
      </w:r>
    </w:p>
    <w:p w:rsidR="003E310F" w:rsidRPr="004F08D3" w:rsidRDefault="003E310F" w:rsidP="003E310F">
      <w:pPr>
        <w:jc w:val="center"/>
        <w:rPr>
          <w:b/>
          <w:sz w:val="28"/>
          <w:szCs w:val="28"/>
          <w:lang w:val="uk-UA"/>
        </w:rPr>
      </w:pPr>
    </w:p>
    <w:p w:rsidR="003E310F" w:rsidRPr="004F08D3" w:rsidRDefault="003E310F" w:rsidP="003E310F">
      <w:pPr>
        <w:jc w:val="center"/>
        <w:rPr>
          <w:b/>
          <w:sz w:val="28"/>
          <w:szCs w:val="28"/>
          <w:lang w:val="uk-UA"/>
        </w:rPr>
      </w:pPr>
      <w:r w:rsidRPr="004F08D3">
        <w:rPr>
          <w:b/>
          <w:sz w:val="28"/>
          <w:szCs w:val="28"/>
          <w:lang w:val="uk-UA"/>
        </w:rPr>
        <w:t>БОЯРСЬКА МІСЬКА РАДА</w:t>
      </w:r>
    </w:p>
    <w:p w:rsidR="003E310F" w:rsidRPr="004F08D3" w:rsidRDefault="003E310F" w:rsidP="003E310F">
      <w:pPr>
        <w:jc w:val="center"/>
        <w:rPr>
          <w:b/>
          <w:sz w:val="28"/>
          <w:szCs w:val="28"/>
          <w:lang w:val="uk-UA"/>
        </w:rPr>
      </w:pPr>
      <w:r w:rsidRPr="004F08D3">
        <w:rPr>
          <w:b/>
          <w:sz w:val="28"/>
          <w:szCs w:val="28"/>
          <w:lang w:val="uk-UA"/>
        </w:rPr>
        <w:t>ВИРІШИЛА:</w:t>
      </w:r>
    </w:p>
    <w:p w:rsidR="003E310F" w:rsidRPr="004F08D3" w:rsidRDefault="003E310F" w:rsidP="003E310F">
      <w:pPr>
        <w:jc w:val="center"/>
        <w:rPr>
          <w:b/>
          <w:sz w:val="28"/>
          <w:szCs w:val="28"/>
          <w:lang w:val="uk-UA"/>
        </w:rPr>
      </w:pPr>
    </w:p>
    <w:p w:rsidR="003E310F" w:rsidRPr="00C71AE7" w:rsidRDefault="003E310F" w:rsidP="003E310F">
      <w:pPr>
        <w:ind w:firstLine="851"/>
        <w:jc w:val="both"/>
        <w:rPr>
          <w:sz w:val="28"/>
          <w:szCs w:val="28"/>
          <w:lang w:val="uk-UA"/>
        </w:rPr>
      </w:pPr>
      <w:r w:rsidRPr="004F08D3">
        <w:rPr>
          <w:sz w:val="28"/>
          <w:szCs w:val="28"/>
          <w:lang w:val="uk-UA"/>
        </w:rPr>
        <w:t xml:space="preserve">1. </w:t>
      </w:r>
      <w:r w:rsidR="002147FB">
        <w:rPr>
          <w:sz w:val="28"/>
          <w:szCs w:val="28"/>
          <w:lang w:val="uk-UA"/>
        </w:rPr>
        <w:t>Внести зміни до Д</w:t>
      </w:r>
      <w:r w:rsidR="005D04B1">
        <w:rPr>
          <w:sz w:val="28"/>
          <w:szCs w:val="28"/>
          <w:lang w:val="uk-UA"/>
        </w:rPr>
        <w:t xml:space="preserve">одатку 1 </w:t>
      </w:r>
      <w:r w:rsidR="002147FB">
        <w:rPr>
          <w:sz w:val="28"/>
          <w:szCs w:val="28"/>
          <w:lang w:val="uk-UA"/>
        </w:rPr>
        <w:t>Правил</w:t>
      </w:r>
      <w:r w:rsidRPr="004F08D3">
        <w:rPr>
          <w:sz w:val="28"/>
          <w:szCs w:val="28"/>
          <w:lang w:val="uk-UA"/>
        </w:rPr>
        <w:t xml:space="preserve"> проведення земляних робіт на території </w:t>
      </w:r>
      <w:r>
        <w:rPr>
          <w:sz w:val="28"/>
          <w:szCs w:val="28"/>
          <w:lang w:val="uk-UA"/>
        </w:rPr>
        <w:t>Боярської міської територіальної громади</w:t>
      </w:r>
      <w:r w:rsidR="002147FB">
        <w:rPr>
          <w:sz w:val="28"/>
          <w:szCs w:val="28"/>
          <w:lang w:val="uk-UA"/>
        </w:rPr>
        <w:t xml:space="preserve">, затвердженого </w:t>
      </w:r>
      <w:r w:rsidR="008E3037">
        <w:rPr>
          <w:sz w:val="28"/>
          <w:szCs w:val="28"/>
          <w:lang w:val="uk-UA"/>
        </w:rPr>
        <w:t>рішенням чергової 43</w:t>
      </w:r>
      <w:r w:rsidR="002147FB">
        <w:rPr>
          <w:sz w:val="28"/>
          <w:szCs w:val="28"/>
          <w:lang w:val="uk-UA"/>
        </w:rPr>
        <w:t xml:space="preserve"> сесії Боярської міськ</w:t>
      </w:r>
      <w:r w:rsidR="008E3037">
        <w:rPr>
          <w:sz w:val="28"/>
          <w:szCs w:val="28"/>
          <w:lang w:val="uk-UA"/>
        </w:rPr>
        <w:t>ої ради від 12.10.2023 року № 43/2407</w:t>
      </w:r>
      <w:r w:rsidRPr="004F08D3">
        <w:rPr>
          <w:sz w:val="28"/>
          <w:szCs w:val="28"/>
          <w:lang w:val="uk-UA"/>
        </w:rPr>
        <w:t xml:space="preserve"> </w:t>
      </w:r>
      <w:r w:rsidR="002147FB">
        <w:rPr>
          <w:sz w:val="28"/>
          <w:szCs w:val="28"/>
          <w:lang w:val="uk-UA"/>
        </w:rPr>
        <w:t>та викласти його у новій редакції (додається</w:t>
      </w:r>
      <w:r w:rsidR="00C71AE7">
        <w:rPr>
          <w:sz w:val="28"/>
          <w:szCs w:val="28"/>
          <w:lang w:val="uk-UA"/>
        </w:rPr>
        <w:t>).</w:t>
      </w:r>
    </w:p>
    <w:p w:rsidR="003E310F" w:rsidRDefault="003E310F" w:rsidP="003E31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D04B1" w:rsidRPr="00074763">
        <w:rPr>
          <w:position w:val="-1"/>
          <w:sz w:val="28"/>
          <w:szCs w:val="28"/>
          <w:lang w:val="uk-UA"/>
        </w:rPr>
        <w:t>Координацію роботи з виконання даного рішення покласти на заступника міського голови, відповідного напрямку</w:t>
      </w:r>
      <w:r w:rsidR="005D04B1" w:rsidRPr="00A24F21">
        <w:rPr>
          <w:position w:val="-1"/>
          <w:sz w:val="28"/>
          <w:szCs w:val="28"/>
        </w:rPr>
        <w:t>.</w:t>
      </w:r>
    </w:p>
    <w:p w:rsidR="003E310F" w:rsidRPr="00A24F21" w:rsidRDefault="003E310F" w:rsidP="003E31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ind w:firstLine="851"/>
        <w:jc w:val="both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074763">
        <w:rPr>
          <w:position w:val="-1"/>
          <w:sz w:val="28"/>
          <w:szCs w:val="28"/>
          <w:lang w:val="uk-UA"/>
        </w:rPr>
        <w:t xml:space="preserve">3. </w:t>
      </w:r>
      <w:r w:rsidR="005D04B1" w:rsidRPr="004F08D3">
        <w:rPr>
          <w:sz w:val="28"/>
          <w:szCs w:val="28"/>
          <w:lang w:val="uk-UA"/>
        </w:rPr>
        <w:t>Контроль за виконанням даного рішення п</w:t>
      </w:r>
      <w:r w:rsidR="005D04B1">
        <w:rPr>
          <w:sz w:val="28"/>
          <w:szCs w:val="28"/>
          <w:lang w:val="uk-UA"/>
        </w:rPr>
        <w:t xml:space="preserve">окласти на </w:t>
      </w:r>
      <w:r w:rsidR="005D04B1" w:rsidRPr="00074763">
        <w:rPr>
          <w:bCs/>
          <w:sz w:val="28"/>
          <w:szCs w:val="28"/>
          <w:lang w:val="uk-UA"/>
        </w:rPr>
        <w:t>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</w:t>
      </w:r>
      <w:r w:rsidR="005D04B1">
        <w:rPr>
          <w:bCs/>
          <w:sz w:val="28"/>
          <w:szCs w:val="28"/>
          <w:lang w:val="uk-UA"/>
        </w:rPr>
        <w:t>.</w:t>
      </w:r>
    </w:p>
    <w:p w:rsidR="003E310F" w:rsidRPr="004F08D3" w:rsidRDefault="003E310F" w:rsidP="003E310F">
      <w:pPr>
        <w:jc w:val="both"/>
        <w:rPr>
          <w:b/>
          <w:sz w:val="28"/>
          <w:szCs w:val="28"/>
          <w:lang w:val="uk-UA"/>
        </w:rPr>
      </w:pPr>
    </w:p>
    <w:p w:rsidR="00315529" w:rsidRPr="00A32328" w:rsidRDefault="00315529" w:rsidP="003155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/>
        </w:rPr>
      </w:pPr>
      <w:r w:rsidRPr="00A32328">
        <w:rPr>
          <w:b/>
          <w:position w:val="-1"/>
          <w:sz w:val="28"/>
          <w:szCs w:val="28"/>
          <w:lang w:val="uk-UA"/>
        </w:rPr>
        <w:t>Міський голова</w:t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</w:r>
      <w:r w:rsidRPr="00A32328">
        <w:rPr>
          <w:b/>
          <w:position w:val="-1"/>
          <w:sz w:val="28"/>
          <w:szCs w:val="28"/>
          <w:lang w:val="uk-UA"/>
        </w:rPr>
        <w:tab/>
        <w:t xml:space="preserve">    </w:t>
      </w:r>
      <w:r w:rsidR="005E0C26">
        <w:rPr>
          <w:b/>
          <w:position w:val="-1"/>
          <w:sz w:val="28"/>
          <w:szCs w:val="28"/>
          <w:lang w:val="uk-UA"/>
        </w:rPr>
        <w:t xml:space="preserve">      </w:t>
      </w:r>
      <w:r w:rsidRPr="00A32328">
        <w:rPr>
          <w:b/>
          <w:position w:val="-1"/>
          <w:sz w:val="28"/>
          <w:szCs w:val="28"/>
          <w:lang w:val="uk-UA"/>
        </w:rPr>
        <w:t>Олександр ЗАРУБІН</w:t>
      </w:r>
    </w:p>
    <w:p w:rsidR="006B689D" w:rsidRDefault="006B689D" w:rsidP="005D04B1">
      <w:pPr>
        <w:ind w:firstLine="4536"/>
        <w:rPr>
          <w:b/>
          <w:position w:val="-1"/>
          <w:sz w:val="28"/>
          <w:szCs w:val="28"/>
        </w:rPr>
      </w:pPr>
    </w:p>
    <w:p w:rsidR="00A32328" w:rsidRDefault="00A32328" w:rsidP="005D04B1">
      <w:pPr>
        <w:ind w:firstLine="4536"/>
        <w:rPr>
          <w:b/>
          <w:position w:val="-1"/>
          <w:sz w:val="28"/>
          <w:szCs w:val="28"/>
        </w:rPr>
      </w:pPr>
    </w:p>
    <w:p w:rsidR="00A32328" w:rsidRDefault="00A32328" w:rsidP="005D04B1">
      <w:pPr>
        <w:ind w:firstLine="4536"/>
        <w:rPr>
          <w:b/>
          <w:position w:val="-1"/>
          <w:sz w:val="28"/>
          <w:szCs w:val="28"/>
        </w:rPr>
      </w:pPr>
    </w:p>
    <w:p w:rsidR="00A32328" w:rsidRDefault="00A32328" w:rsidP="005D04B1">
      <w:pPr>
        <w:ind w:firstLine="4536"/>
        <w:rPr>
          <w:lang w:val="uk-UA"/>
        </w:rPr>
      </w:pPr>
    </w:p>
    <w:p w:rsidR="00ED2D2E" w:rsidRDefault="00ED2D2E" w:rsidP="005D04B1">
      <w:pPr>
        <w:ind w:firstLine="4536"/>
        <w:rPr>
          <w:lang w:val="uk-UA"/>
        </w:rPr>
      </w:pPr>
    </w:p>
    <w:p w:rsidR="00ED2D2E" w:rsidRDefault="00ED2D2E" w:rsidP="005D04B1">
      <w:pPr>
        <w:ind w:firstLine="4536"/>
        <w:rPr>
          <w:lang w:val="uk-UA"/>
        </w:rPr>
      </w:pPr>
    </w:p>
    <w:p w:rsidR="00CB2CB1" w:rsidRPr="00CB2CB1" w:rsidRDefault="00CB2CB1" w:rsidP="00CB2CB1">
      <w:pPr>
        <w:ind w:firstLine="4536"/>
        <w:rPr>
          <w:lang w:val="uk-UA"/>
        </w:rPr>
      </w:pPr>
      <w:r w:rsidRPr="00CB2CB1">
        <w:rPr>
          <w:lang w:val="uk-UA"/>
        </w:rPr>
        <w:lastRenderedPageBreak/>
        <w:t>Додаток 1</w:t>
      </w:r>
    </w:p>
    <w:p w:rsidR="00CB2CB1" w:rsidRPr="00CB2CB1" w:rsidRDefault="00CB2CB1" w:rsidP="00CB2CB1">
      <w:pPr>
        <w:ind w:firstLine="4536"/>
        <w:rPr>
          <w:lang w:val="uk-UA"/>
        </w:rPr>
      </w:pPr>
      <w:r w:rsidRPr="00CB2CB1">
        <w:rPr>
          <w:lang w:val="uk-UA"/>
        </w:rPr>
        <w:t xml:space="preserve">До Правил проведення земляних робіт на </w:t>
      </w:r>
    </w:p>
    <w:p w:rsidR="00CB2CB1" w:rsidRPr="00CB2CB1" w:rsidRDefault="00CB2CB1" w:rsidP="00CB2CB1">
      <w:pPr>
        <w:tabs>
          <w:tab w:val="left" w:pos="4536"/>
        </w:tabs>
        <w:ind w:left="4536"/>
        <w:rPr>
          <w:lang w:val="uk-UA"/>
        </w:rPr>
      </w:pPr>
      <w:r w:rsidRPr="00CB2CB1">
        <w:rPr>
          <w:lang w:val="uk-UA"/>
        </w:rPr>
        <w:t>території Боярської міської територіальної громади</w:t>
      </w:r>
    </w:p>
    <w:p w:rsidR="00CB2CB1" w:rsidRPr="00CB2CB1" w:rsidRDefault="00CB2CB1" w:rsidP="00CB2CB1">
      <w:pPr>
        <w:ind w:firstLine="4536"/>
        <w:rPr>
          <w:lang w:val="uk-UA"/>
        </w:rPr>
      </w:pPr>
      <w:r w:rsidRPr="00CB2CB1">
        <w:rPr>
          <w:lang w:val="uk-UA"/>
        </w:rPr>
        <w:t xml:space="preserve">затверджених рішенням чергової __ сесії  </w:t>
      </w:r>
    </w:p>
    <w:p w:rsidR="00925E86" w:rsidRDefault="00CB2CB1" w:rsidP="00CB2CB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Pr="00CB2CB1">
        <w:rPr>
          <w:lang w:val="uk-UA"/>
        </w:rPr>
        <w:t>Боярської міської ради від 10.04.2025 № __/__</w:t>
      </w:r>
    </w:p>
    <w:p w:rsidR="00925E86" w:rsidRDefault="00ED2D2E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  <w:r w:rsidRPr="00ED2D2E">
        <w:rPr>
          <w:noProof/>
          <w:color w:val="000000"/>
          <w:sz w:val="26"/>
          <w:lang w:val="uk-UA" w:eastAsia="uk-UA"/>
        </w:rPr>
        <w:drawing>
          <wp:anchor distT="0" distB="0" distL="114300" distR="114300" simplePos="0" relativeHeight="251659264" behindDoc="0" locked="0" layoutInCell="1" allowOverlap="0" wp14:anchorId="1383D954" wp14:editId="443517B9">
            <wp:simplePos x="0" y="0"/>
            <wp:positionH relativeFrom="page">
              <wp:posOffset>3910800</wp:posOffset>
            </wp:positionH>
            <wp:positionV relativeFrom="page">
              <wp:posOffset>1501527</wp:posOffset>
            </wp:positionV>
            <wp:extent cx="438785" cy="61150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21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D2E" w:rsidRPr="00ED2D2E" w:rsidTr="000C24DF">
        <w:tc>
          <w:tcPr>
            <w:tcW w:w="9628" w:type="dxa"/>
          </w:tcPr>
          <w:p w:rsidR="00ED2D2E" w:rsidRPr="00ED2D2E" w:rsidRDefault="00ED2D2E" w:rsidP="00ED2D2E">
            <w:pPr>
              <w:keepNext/>
              <w:tabs>
                <w:tab w:val="left" w:pos="0"/>
              </w:tabs>
              <w:spacing w:line="276" w:lineRule="auto"/>
              <w:ind w:firstLine="699"/>
              <w:contextualSpacing/>
              <w:jc w:val="center"/>
              <w:rPr>
                <w:color w:val="000000"/>
                <w:lang w:val="uk-UA" w:eastAsia="uk-UA" w:bidi="uk-UA"/>
              </w:rPr>
            </w:pPr>
            <w:r w:rsidRPr="00ED2D2E">
              <w:rPr>
                <w:color w:val="000000"/>
                <w:lang w:val="uk-UA" w:eastAsia="uk-UA" w:bidi="uk-UA"/>
              </w:rPr>
              <w:t xml:space="preserve">вул. М. Грушевського, 39, м. Боярка, Київська обл., 08150, тел.: (067)204-09-95 </w:t>
            </w:r>
          </w:p>
          <w:p w:rsidR="00ED2D2E" w:rsidRPr="00ED2D2E" w:rsidRDefault="00ED2D2E" w:rsidP="00ED2D2E">
            <w:pPr>
              <w:keepNext/>
              <w:tabs>
                <w:tab w:val="left" w:pos="0"/>
              </w:tabs>
              <w:spacing w:line="276" w:lineRule="auto"/>
              <w:contextualSpacing/>
              <w:jc w:val="center"/>
              <w:rPr>
                <w:color w:val="000000"/>
                <w:lang w:val="uk-UA" w:eastAsia="uk-UA" w:bidi="uk-UA"/>
              </w:rPr>
            </w:pPr>
            <w:r w:rsidRPr="00ED2D2E">
              <w:rPr>
                <w:color w:val="000000"/>
                <w:lang w:val="uk-UA" w:eastAsia="uk-UA" w:bidi="uk-UA"/>
              </w:rPr>
              <w:t>E-mail:</w:t>
            </w:r>
            <w:r w:rsidRPr="00ED2D2E">
              <w:rPr>
                <w:color w:val="222222"/>
                <w:sz w:val="26"/>
                <w:szCs w:val="26"/>
                <w:shd w:val="clear" w:color="auto" w:fill="FFFFFF"/>
                <w:lang w:val="en-US" w:eastAsia="uk-UA" w:bidi="uk-UA"/>
              </w:rPr>
              <w:t>mailer</w:t>
            </w:r>
            <w:r w:rsidRPr="00ED2D2E">
              <w:rPr>
                <w:color w:val="222222"/>
                <w:sz w:val="26"/>
                <w:szCs w:val="26"/>
                <w:shd w:val="clear" w:color="auto" w:fill="FFFFFF"/>
                <w:lang w:eastAsia="uk-UA" w:bidi="uk-UA"/>
              </w:rPr>
              <w:t>@</w:t>
            </w:r>
            <w:hyperlink r:id="rId6" w:tgtFrame="_blank" w:history="1">
              <w:r w:rsidRPr="00ED2D2E">
                <w:rPr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mistoboyarka</w:t>
              </w:r>
              <w:r w:rsidRPr="00ED2D2E">
                <w:rPr>
                  <w:sz w:val="26"/>
                  <w:szCs w:val="26"/>
                  <w:u w:val="single"/>
                  <w:shd w:val="clear" w:color="auto" w:fill="FFFFFF"/>
                  <w:lang w:eastAsia="uk-UA" w:bidi="uk-UA"/>
                </w:rPr>
                <w:t>.</w:t>
              </w:r>
              <w:r w:rsidRPr="00ED2D2E">
                <w:rPr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gov</w:t>
              </w:r>
              <w:r w:rsidRPr="00ED2D2E">
                <w:rPr>
                  <w:sz w:val="26"/>
                  <w:szCs w:val="26"/>
                  <w:u w:val="single"/>
                  <w:shd w:val="clear" w:color="auto" w:fill="FFFFFF"/>
                  <w:lang w:eastAsia="uk-UA" w:bidi="uk-UA"/>
                </w:rPr>
                <w:t>.</w:t>
              </w:r>
              <w:r w:rsidRPr="00ED2D2E">
                <w:rPr>
                  <w:sz w:val="26"/>
                  <w:szCs w:val="26"/>
                  <w:u w:val="single"/>
                  <w:shd w:val="clear" w:color="auto" w:fill="FFFFFF"/>
                  <w:lang w:val="en-US" w:eastAsia="uk-UA" w:bidi="uk-UA"/>
                </w:rPr>
                <w:t>ua</w:t>
              </w:r>
            </w:hyperlink>
            <w:r w:rsidRPr="00ED2D2E">
              <w:rPr>
                <w:color w:val="000000"/>
                <w:lang w:val="uk-UA" w:eastAsia="uk-UA" w:bidi="uk-UA"/>
              </w:rPr>
              <w:t xml:space="preserve"> код ЄДРПОУ 36263776</w:t>
            </w:r>
          </w:p>
        </w:tc>
      </w:tr>
    </w:tbl>
    <w:p w:rsidR="00ED2D2E" w:rsidRPr="00ED2D2E" w:rsidRDefault="00ED2D2E" w:rsidP="00ED2D2E">
      <w:pPr>
        <w:contextualSpacing/>
        <w:jc w:val="both"/>
        <w:rPr>
          <w:b/>
          <w:bCs/>
          <w:color w:val="000000"/>
          <w:sz w:val="26"/>
          <w:lang w:val="uk-UA" w:eastAsia="uk-UA" w:bidi="uk-UA"/>
        </w:rPr>
      </w:pPr>
    </w:p>
    <w:p w:rsidR="00ED2D2E" w:rsidRPr="00ED2D2E" w:rsidRDefault="00ED2D2E" w:rsidP="00ED2D2E">
      <w:pPr>
        <w:spacing w:before="120" w:line="274" w:lineRule="auto"/>
        <w:ind w:left="-142" w:right="-142" w:firstLine="699"/>
        <w:jc w:val="both"/>
        <w:rPr>
          <w:noProof/>
          <w:color w:val="000000"/>
          <w:sz w:val="21"/>
          <w:szCs w:val="28"/>
          <w:lang w:val="uk-UA" w:eastAsia="uk-UA" w:bidi="uk-UA"/>
        </w:rPr>
      </w:pPr>
      <w:r w:rsidRPr="00ED2D2E">
        <w:rPr>
          <w:noProof/>
          <w:color w:val="000000"/>
          <w:sz w:val="21"/>
          <w:szCs w:val="28"/>
          <w:lang w:val="uk-UA" w:eastAsia="uk-UA" w:bidi="uk-UA"/>
        </w:rPr>
        <w:t>від ___________ 20__ р. № _______</w:t>
      </w:r>
      <w:r w:rsidRPr="00ED2D2E">
        <w:rPr>
          <w:noProof/>
          <w:color w:val="000000"/>
          <w:sz w:val="21"/>
          <w:szCs w:val="28"/>
          <w:lang w:val="uk-UA" w:eastAsia="uk-UA" w:bidi="uk-UA"/>
        </w:rPr>
        <w:tab/>
        <w:t xml:space="preserve">               </w:t>
      </w:r>
      <w:r w:rsidRPr="00ED2D2E">
        <w:rPr>
          <w:noProof/>
          <w:color w:val="000000"/>
          <w:sz w:val="21"/>
          <w:szCs w:val="28"/>
          <w:lang w:val="uk-UA" w:eastAsia="uk-UA" w:bidi="uk-UA"/>
        </w:rPr>
        <w:tab/>
        <w:t>На № ______________ від _____________</w:t>
      </w:r>
    </w:p>
    <w:p w:rsidR="00ED2D2E" w:rsidRPr="00ED2D2E" w:rsidRDefault="00ED2D2E" w:rsidP="00ED2D2E">
      <w:pPr>
        <w:tabs>
          <w:tab w:val="left" w:pos="8931"/>
        </w:tabs>
        <w:autoSpaceDE w:val="0"/>
        <w:autoSpaceDN w:val="0"/>
        <w:ind w:left="4111" w:right="424"/>
        <w:rPr>
          <w:b/>
          <w:bCs/>
          <w:sz w:val="28"/>
          <w:szCs w:val="28"/>
          <w:lang w:val="uk-UA"/>
        </w:rPr>
      </w:pPr>
    </w:p>
    <w:p w:rsidR="00ED2D2E" w:rsidRPr="00ED2D2E" w:rsidRDefault="00ED2D2E" w:rsidP="00ED2D2E">
      <w:pPr>
        <w:spacing w:before="600" w:after="360"/>
        <w:jc w:val="center"/>
        <w:rPr>
          <w:b/>
          <w:lang w:val="uk-UA"/>
        </w:rPr>
      </w:pPr>
      <w:r w:rsidRPr="00ED2D2E">
        <w:rPr>
          <w:b/>
          <w:lang w:val="uk-UA"/>
        </w:rPr>
        <w:t xml:space="preserve">ДОЗВІЛ </w:t>
      </w:r>
      <w:bookmarkStart w:id="2" w:name="o68"/>
      <w:bookmarkEnd w:id="2"/>
      <w:r w:rsidRPr="00ED2D2E">
        <w:rPr>
          <w:b/>
          <w:lang w:val="uk-UA"/>
        </w:rPr>
        <w:t>№ _______________</w:t>
      </w:r>
    </w:p>
    <w:p w:rsidR="00ED2D2E" w:rsidRPr="00ED2D2E" w:rsidRDefault="00ED2D2E" w:rsidP="00ED2D2E">
      <w:pPr>
        <w:spacing w:before="120"/>
        <w:ind w:firstLine="567"/>
        <w:jc w:val="both"/>
        <w:rPr>
          <w:lang w:val="uk-UA"/>
        </w:rPr>
      </w:pPr>
      <w:r w:rsidRPr="00ED2D2E">
        <w:rPr>
          <w:lang w:val="uk-UA"/>
        </w:rPr>
        <w:t>Дозволяється _______________________________________________________________</w:t>
      </w:r>
      <w:r w:rsidRPr="00ED2D2E">
        <w:rPr>
          <w:lang w:val="uk-UA"/>
        </w:rPr>
        <w:br/>
        <w:t xml:space="preserve"> </w:t>
      </w:r>
      <w:r w:rsidRPr="00ED2D2E">
        <w:rPr>
          <w:lang w:val="uk-UA"/>
        </w:rPr>
        <w:tab/>
      </w:r>
      <w:r w:rsidRPr="00ED2D2E">
        <w:rPr>
          <w:lang w:val="uk-UA"/>
        </w:rPr>
        <w:tab/>
      </w:r>
      <w:r w:rsidRPr="00ED2D2E">
        <w:rPr>
          <w:lang w:val="uk-UA"/>
        </w:rPr>
        <w:tab/>
      </w:r>
      <w:r w:rsidRPr="00ED2D2E">
        <w:rPr>
          <w:lang w:val="uk-UA"/>
        </w:rPr>
        <w:tab/>
      </w:r>
      <w:r w:rsidRPr="00ED2D2E">
        <w:rPr>
          <w:lang w:val="uk-UA"/>
        </w:rPr>
        <w:tab/>
      </w:r>
      <w:r w:rsidRPr="00ED2D2E">
        <w:rPr>
          <w:sz w:val="20"/>
          <w:szCs w:val="20"/>
          <w:lang w:val="uk-UA"/>
        </w:rPr>
        <w:t xml:space="preserve">(найменування юридичної особи, </w:t>
      </w:r>
      <w:bookmarkStart w:id="3" w:name="o70"/>
      <w:bookmarkEnd w:id="3"/>
      <w:r w:rsidRPr="00ED2D2E">
        <w:rPr>
          <w:sz w:val="20"/>
          <w:szCs w:val="20"/>
          <w:lang w:val="uk-UA"/>
        </w:rPr>
        <w:t>прізвище,</w:t>
      </w:r>
    </w:p>
    <w:p w:rsidR="00ED2D2E" w:rsidRPr="00ED2D2E" w:rsidRDefault="00ED2D2E" w:rsidP="00ED2D2E">
      <w:pPr>
        <w:spacing w:before="120"/>
        <w:jc w:val="center"/>
        <w:rPr>
          <w:lang w:val="uk-UA"/>
        </w:rPr>
      </w:pPr>
      <w:r w:rsidRPr="00ED2D2E">
        <w:rPr>
          <w:lang w:val="uk-UA"/>
        </w:rPr>
        <w:t>________________________________________________________________________________</w:t>
      </w:r>
      <w:bookmarkStart w:id="4" w:name="o71"/>
      <w:bookmarkEnd w:id="4"/>
      <w:r w:rsidRPr="00ED2D2E">
        <w:rPr>
          <w:lang w:val="uk-UA"/>
        </w:rPr>
        <w:br/>
      </w:r>
      <w:r w:rsidRPr="00ED2D2E">
        <w:rPr>
          <w:sz w:val="20"/>
          <w:szCs w:val="20"/>
          <w:lang w:val="uk-UA"/>
        </w:rPr>
        <w:t>ім’я та по батькові фізичної особи — підприємця, їх місцезнаходження)</w:t>
      </w:r>
    </w:p>
    <w:p w:rsidR="00ED2D2E" w:rsidRPr="00ED2D2E" w:rsidRDefault="00ED2D2E" w:rsidP="00ED2D2E">
      <w:pPr>
        <w:spacing w:before="120"/>
        <w:jc w:val="both"/>
        <w:rPr>
          <w:lang w:val="uk-UA"/>
        </w:rPr>
      </w:pPr>
      <w:bookmarkStart w:id="5" w:name="o74"/>
      <w:bookmarkEnd w:id="5"/>
      <w:r w:rsidRPr="00ED2D2E">
        <w:t>_________________</w:t>
      </w:r>
      <w:r w:rsidRPr="00ED2D2E">
        <w:rPr>
          <w:lang w:val="uk-UA"/>
        </w:rPr>
        <w:t>_______________________________________________________________</w:t>
      </w:r>
    </w:p>
    <w:p w:rsidR="00ED2D2E" w:rsidRPr="00ED2D2E" w:rsidRDefault="00ED2D2E" w:rsidP="00ED2D2E">
      <w:pPr>
        <w:spacing w:before="120"/>
        <w:jc w:val="both"/>
        <w:rPr>
          <w:lang w:val="uk-UA"/>
        </w:rPr>
      </w:pPr>
      <w:bookmarkStart w:id="6" w:name="o80"/>
      <w:bookmarkStart w:id="7" w:name="o83"/>
      <w:bookmarkEnd w:id="6"/>
      <w:bookmarkEnd w:id="7"/>
      <w:r w:rsidRPr="00ED2D2E">
        <w:rPr>
          <w:lang w:val="uk-UA"/>
        </w:rPr>
        <w:t>проводити_</w:t>
      </w:r>
      <w:r w:rsidRPr="00ED2D2E">
        <w:t>_</w:t>
      </w:r>
      <w:r w:rsidRPr="00ED2D2E">
        <w:rPr>
          <w:lang w:val="uk-UA"/>
        </w:rPr>
        <w:t>______</w:t>
      </w:r>
      <w:r w:rsidRPr="00ED2D2E">
        <w:t>_______________</w:t>
      </w:r>
      <w:r w:rsidRPr="00ED2D2E">
        <w:rPr>
          <w:lang w:val="uk-UA"/>
        </w:rPr>
        <w:t>________________________________________________</w:t>
      </w:r>
      <w:r w:rsidRPr="00ED2D2E">
        <w:br/>
        <w:t xml:space="preserve"> </w:t>
      </w:r>
      <w:r w:rsidRPr="00ED2D2E">
        <w:tab/>
      </w:r>
      <w:r w:rsidRPr="00ED2D2E">
        <w:tab/>
      </w:r>
      <w:r w:rsidRPr="00ED2D2E">
        <w:tab/>
        <w:t xml:space="preserve">           </w:t>
      </w:r>
      <w:r w:rsidRPr="00ED2D2E">
        <w:rPr>
          <w:sz w:val="20"/>
          <w:szCs w:val="20"/>
          <w:lang w:val="uk-UA"/>
        </w:rPr>
        <w:t>(вид земляних та/або ремонтних робіт та місце їх проведення)</w:t>
      </w:r>
      <w:bookmarkStart w:id="8" w:name="o84"/>
      <w:bookmarkEnd w:id="8"/>
    </w:p>
    <w:p w:rsidR="00ED2D2E" w:rsidRPr="00ED2D2E" w:rsidRDefault="00ED2D2E" w:rsidP="00ED2D2E">
      <w:pPr>
        <w:spacing w:before="120"/>
        <w:jc w:val="both"/>
        <w:rPr>
          <w:lang w:val="uk-UA"/>
        </w:rPr>
      </w:pPr>
      <w:r w:rsidRPr="00ED2D2E">
        <w:rPr>
          <w:lang w:val="uk-UA"/>
        </w:rPr>
        <w:t>___________</w:t>
      </w:r>
      <w:r w:rsidRPr="00ED2D2E">
        <w:t>________________</w:t>
      </w:r>
      <w:r w:rsidRPr="00ED2D2E">
        <w:rPr>
          <w:lang w:val="uk-UA"/>
        </w:rPr>
        <w:t>_____________________________________________________</w:t>
      </w:r>
      <w:bookmarkStart w:id="9" w:name="o85"/>
      <w:bookmarkEnd w:id="9"/>
    </w:p>
    <w:p w:rsidR="00ED2D2E" w:rsidRPr="00ED2D2E" w:rsidRDefault="00ED2D2E" w:rsidP="00ED2D2E">
      <w:pPr>
        <w:spacing w:before="120"/>
        <w:jc w:val="both"/>
        <w:rPr>
          <w:lang w:val="uk-UA"/>
        </w:rPr>
      </w:pPr>
      <w:r w:rsidRPr="00ED2D2E">
        <w:rPr>
          <w:lang w:val="uk-UA"/>
        </w:rPr>
        <w:t>на об’єкті благоустрою_______</w:t>
      </w:r>
      <w:r w:rsidRPr="00ED2D2E">
        <w:t>_______________</w:t>
      </w:r>
      <w:r w:rsidRPr="00ED2D2E">
        <w:rPr>
          <w:lang w:val="uk-UA"/>
        </w:rPr>
        <w:t>______________________________________</w:t>
      </w:r>
    </w:p>
    <w:p w:rsidR="00ED2D2E" w:rsidRPr="00ED2D2E" w:rsidRDefault="00ED2D2E" w:rsidP="00ED2D2E">
      <w:pPr>
        <w:spacing w:before="120"/>
        <w:jc w:val="center"/>
        <w:rPr>
          <w:lang w:val="uk-UA"/>
        </w:rPr>
      </w:pPr>
      <w:r w:rsidRPr="00ED2D2E">
        <w:rPr>
          <w:lang w:val="uk-UA"/>
        </w:rPr>
        <w:t>____________________</w:t>
      </w:r>
      <w:r w:rsidRPr="00ED2D2E">
        <w:t>_______________</w:t>
      </w:r>
      <w:r w:rsidRPr="00ED2D2E">
        <w:rPr>
          <w:lang w:val="uk-UA"/>
        </w:rPr>
        <w:t>____________________________________________.</w:t>
      </w:r>
      <w:r w:rsidRPr="00ED2D2E">
        <w:br/>
      </w:r>
      <w:r w:rsidRPr="00ED2D2E">
        <w:rPr>
          <w:sz w:val="20"/>
          <w:szCs w:val="20"/>
          <w:lang w:val="uk-UA"/>
        </w:rPr>
        <w:t>(назва об’єкта благоустрою та його місцезнаходження)</w:t>
      </w:r>
    </w:p>
    <w:p w:rsidR="00ED2D2E" w:rsidRPr="00ED2D2E" w:rsidRDefault="00ED2D2E" w:rsidP="00ED2D2E">
      <w:pPr>
        <w:spacing w:before="240" w:after="120"/>
        <w:ind w:firstLine="567"/>
        <w:jc w:val="both"/>
        <w:rPr>
          <w:lang w:val="uk-UA"/>
        </w:rPr>
      </w:pPr>
      <w:r w:rsidRPr="00ED2D2E">
        <w:rPr>
          <w:lang w:val="uk-UA"/>
        </w:rPr>
        <w:t>Дозвіл діє з ____ _________ 20__ р. до ____ _________ 20__ р.</w:t>
      </w:r>
    </w:p>
    <w:p w:rsidR="00ED2D2E" w:rsidRPr="00ED2D2E" w:rsidRDefault="00ED2D2E" w:rsidP="00ED2D2E">
      <w:pPr>
        <w:spacing w:before="120" w:after="480"/>
        <w:ind w:firstLine="567"/>
        <w:jc w:val="both"/>
        <w:rPr>
          <w:lang w:val="uk-UA"/>
        </w:rPr>
      </w:pPr>
      <w:r w:rsidRPr="00ED2D2E">
        <w:rPr>
          <w:lang w:val="uk-UA"/>
        </w:rPr>
        <w:t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“Про благоустрій населених пунктів”, сплатити його відновну вартість.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4219"/>
        <w:gridCol w:w="3089"/>
        <w:gridCol w:w="2520"/>
      </w:tblGrid>
      <w:tr w:rsidR="00ED2D2E" w:rsidRPr="00ED2D2E" w:rsidTr="000C24DF">
        <w:tc>
          <w:tcPr>
            <w:tcW w:w="4219" w:type="dxa"/>
          </w:tcPr>
          <w:p w:rsidR="00ED2D2E" w:rsidRPr="00ED2D2E" w:rsidRDefault="00ED2D2E" w:rsidP="00ED2D2E">
            <w:pPr>
              <w:spacing w:before="120"/>
            </w:pPr>
            <w:r w:rsidRPr="00ED2D2E">
              <w:t>Заступник міського голови</w:t>
            </w:r>
          </w:p>
        </w:tc>
        <w:tc>
          <w:tcPr>
            <w:tcW w:w="3089" w:type="dxa"/>
          </w:tcPr>
          <w:p w:rsidR="00ED2D2E" w:rsidRPr="00ED2D2E" w:rsidRDefault="00ED2D2E" w:rsidP="00ED2D2E">
            <w:pPr>
              <w:jc w:val="center"/>
              <w:rPr>
                <w:lang w:val="uk-UA"/>
              </w:rPr>
            </w:pPr>
            <w:r w:rsidRPr="00ED2D2E">
              <w:rPr>
                <w:lang w:val="uk-UA"/>
              </w:rPr>
              <w:t>__________________</w:t>
            </w:r>
            <w:r w:rsidRPr="00ED2D2E">
              <w:rPr>
                <w:lang w:val="en-US"/>
              </w:rPr>
              <w:t>_____</w:t>
            </w:r>
            <w:r w:rsidRPr="00ED2D2E">
              <w:rPr>
                <w:lang w:val="en-US"/>
              </w:rPr>
              <w:br/>
            </w:r>
            <w:r w:rsidRPr="00ED2D2E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  <w:tc>
          <w:tcPr>
            <w:tcW w:w="2520" w:type="dxa"/>
          </w:tcPr>
          <w:p w:rsidR="00ED2D2E" w:rsidRPr="00ED2D2E" w:rsidRDefault="00ED2D2E" w:rsidP="00ED2D2E">
            <w:pPr>
              <w:jc w:val="center"/>
              <w:rPr>
                <w:lang w:val="uk-UA"/>
              </w:rPr>
            </w:pPr>
            <w:r w:rsidRPr="00ED2D2E">
              <w:rPr>
                <w:lang w:val="uk-UA"/>
              </w:rPr>
              <w:t>_____</w:t>
            </w:r>
            <w:r w:rsidRPr="00ED2D2E">
              <w:rPr>
                <w:lang w:val="en-US"/>
              </w:rPr>
              <w:t>___</w:t>
            </w:r>
            <w:r w:rsidRPr="00ED2D2E">
              <w:rPr>
                <w:lang w:val="uk-UA"/>
              </w:rPr>
              <w:t>_________</w:t>
            </w:r>
            <w:r w:rsidRPr="00ED2D2E">
              <w:rPr>
                <w:lang w:val="en-US"/>
              </w:rPr>
              <w:br/>
            </w:r>
            <w:r w:rsidRPr="00ED2D2E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ED2D2E" w:rsidRPr="00ED2D2E" w:rsidRDefault="00ED2D2E" w:rsidP="00ED2D2E">
      <w:pPr>
        <w:spacing w:before="120"/>
        <w:jc w:val="both"/>
      </w:pPr>
      <w:r w:rsidRPr="00ED2D2E">
        <w:rPr>
          <w:lang w:val="uk-UA"/>
        </w:rPr>
        <w:t>М</w:t>
      </w:r>
      <w:r w:rsidRPr="00ED2D2E">
        <w:t>.</w:t>
      </w:r>
      <w:r w:rsidRPr="00ED2D2E">
        <w:rPr>
          <w:lang w:val="uk-UA"/>
        </w:rPr>
        <w:t>П</w:t>
      </w:r>
      <w:bookmarkStart w:id="10" w:name="o96"/>
      <w:bookmarkEnd w:id="10"/>
      <w:r w:rsidRPr="00ED2D2E">
        <w:t xml:space="preserve">.                                                                                                              </w:t>
      </w:r>
      <w:r w:rsidRPr="00ED2D2E">
        <w:rPr>
          <w:lang w:val="uk-UA"/>
        </w:rPr>
        <w:t>____ __________ 20__ 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spacing w:before="120"/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CB2CB1" w:rsidRDefault="00CB2CB1" w:rsidP="00ED2D2E">
      <w:pPr>
        <w:jc w:val="both"/>
        <w:rPr>
          <w:lang w:val="uk-UA"/>
        </w:rPr>
      </w:pPr>
    </w:p>
    <w:p w:rsidR="00CB2CB1" w:rsidRDefault="00CB2CB1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Виконання земляних робіт, вказаних в дозволі, УЗГОДЖЕНО: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Архітектор____________________________________________”_____”____________202 _ 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 xml:space="preserve">КП «БГВУЖКГ»________________________________________”_____”____________202_р. 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Default="00ED2D2E" w:rsidP="00ED2D2E">
      <w:pPr>
        <w:rPr>
          <w:lang w:val="uk-UA"/>
        </w:rPr>
      </w:pPr>
      <w:r w:rsidRPr="00ED2D2E">
        <w:rPr>
          <w:lang w:val="uk-UA"/>
        </w:rPr>
        <w:t>Управління патрульної поліці</w:t>
      </w:r>
      <w:r>
        <w:rPr>
          <w:lang w:val="uk-UA"/>
        </w:rPr>
        <w:t xml:space="preserve">ї, </w:t>
      </w:r>
    </w:p>
    <w:p w:rsidR="00ED2D2E" w:rsidRPr="00ED2D2E" w:rsidRDefault="00ED2D2E" w:rsidP="00ED2D2E">
      <w:pPr>
        <w:rPr>
          <w:lang w:val="uk-UA"/>
        </w:rPr>
      </w:pPr>
      <w:r w:rsidRPr="00ED2D2E">
        <w:rPr>
          <w:lang w:val="uk-UA"/>
        </w:rPr>
        <w:t>за умови проведення робіт на дорогах обласного та державного значення</w:t>
      </w:r>
    </w:p>
    <w:p w:rsidR="00ED2D2E" w:rsidRPr="00ED2D2E" w:rsidRDefault="00ED2D2E" w:rsidP="00ED2D2E">
      <w:pPr>
        <w:rPr>
          <w:lang w:val="uk-UA"/>
        </w:rPr>
      </w:pPr>
      <w:r w:rsidRPr="00ED2D2E">
        <w:rPr>
          <w:lang w:val="uk-UA"/>
        </w:rPr>
        <w:t>___________________________________________________________”_____”_______202__р.</w:t>
      </w:r>
    </w:p>
    <w:p w:rsidR="00ED2D2E" w:rsidRPr="00ED2D2E" w:rsidRDefault="00ED2D2E" w:rsidP="00ED2D2E">
      <w:pPr>
        <w:rPr>
          <w:lang w:val="uk-UA"/>
        </w:rPr>
      </w:pPr>
      <w:r w:rsidRPr="00ED2D2E">
        <w:rPr>
          <w:lang w:val="uk-UA"/>
        </w:rPr>
        <w:t xml:space="preserve">             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rFonts w:ascii="Calibri" w:eastAsia="Calibri" w:hAnsi="Calibri"/>
          <w:lang w:val="uk-UA"/>
        </w:rPr>
      </w:pPr>
      <w:r w:rsidRPr="00ED2D2E">
        <w:rPr>
          <w:lang w:val="uk-UA"/>
        </w:rPr>
        <w:t>Відділення поліції №1 Фастівське районе управління поліції</w:t>
      </w:r>
      <w:r w:rsidRPr="00ED2D2E">
        <w:rPr>
          <w:rFonts w:ascii="Calibri" w:eastAsia="Calibri" w:hAnsi="Calibri"/>
          <w:lang w:val="uk-UA"/>
        </w:rPr>
        <w:t xml:space="preserve"> 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 xml:space="preserve">Головне управління національної поліції 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у Київській області________________________________________”_____”__________202__р.</w:t>
      </w:r>
    </w:p>
    <w:p w:rsidR="00ED2D2E" w:rsidRDefault="00ED2D2E" w:rsidP="00ED2D2E">
      <w:pPr>
        <w:jc w:val="both"/>
        <w:rPr>
          <w:lang w:val="uk-UA"/>
        </w:rPr>
      </w:pPr>
    </w:p>
    <w:p w:rsidR="004912EB" w:rsidRPr="00ED2D2E" w:rsidRDefault="004912EB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ДТЕК «Київські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регіональні електромережі» ________________________________”_____”__________202__р.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КП «Боярка-Водоканал»___________________________________”_____”__________202__р.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ТОВ «Газорозподільні мережі України»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_______________________________________________________”_____”___________202__р.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 xml:space="preserve"> 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ПАТ «Укртелеком»</w:t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  <w:t xml:space="preserve"> _______________________________________”_____”__________202__р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 xml:space="preserve">Центральне ЛВУМГ ТОВ «Оператор 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газотранспортної системи України»__________________________”_____”__________202__р.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ind w:right="3826"/>
        <w:jc w:val="both"/>
        <w:rPr>
          <w:lang w:val="uk-UA"/>
        </w:rPr>
      </w:pPr>
    </w:p>
    <w:p w:rsidR="00ED2D2E" w:rsidRPr="00ED2D2E" w:rsidRDefault="00ED2D2E" w:rsidP="00ED2D2E">
      <w:pPr>
        <w:ind w:right="1700"/>
        <w:jc w:val="both"/>
        <w:rPr>
          <w:lang w:val="uk-UA"/>
        </w:rPr>
      </w:pP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</w:r>
      <w:r w:rsidRPr="00ED2D2E">
        <w:rPr>
          <w:lang w:val="uk-UA"/>
        </w:rPr>
        <w:softHyphen/>
        <w:t>АТ «Українська Залізниця» Філія «Центральна станція зв</w:t>
      </w:r>
      <w:r w:rsidRPr="00ED2D2E">
        <w:t>’</w:t>
      </w:r>
      <w:r w:rsidRPr="00ED2D2E">
        <w:rPr>
          <w:lang w:val="uk-UA"/>
        </w:rPr>
        <w:t xml:space="preserve">язку» </w:t>
      </w:r>
    </w:p>
    <w:p w:rsidR="00ED2D2E" w:rsidRPr="00ED2D2E" w:rsidRDefault="00ED2D2E" w:rsidP="00ED2D2E">
      <w:pPr>
        <w:ind w:right="707"/>
        <w:jc w:val="both"/>
        <w:rPr>
          <w:lang w:val="uk-UA"/>
        </w:rPr>
      </w:pPr>
      <w:r w:rsidRPr="00ED2D2E">
        <w:rPr>
          <w:lang w:val="uk-UA"/>
        </w:rPr>
        <w:t xml:space="preserve">за умови проведення робіт по вул. Хрещатик та пл. Михайлівська </w:t>
      </w:r>
    </w:p>
    <w:p w:rsidR="00ED2D2E" w:rsidRPr="00ED2D2E" w:rsidRDefault="00ED2D2E" w:rsidP="00ED2D2E">
      <w:pPr>
        <w:ind w:right="-1"/>
        <w:jc w:val="both"/>
        <w:rPr>
          <w:lang w:val="uk-UA"/>
        </w:rPr>
      </w:pPr>
      <w:r w:rsidRPr="00ED2D2E">
        <w:rPr>
          <w:lang w:val="uk-UA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КП «Є-Сервіс» Боярської міської ради</w:t>
      </w:r>
      <w:r>
        <w:rPr>
          <w:lang w:val="uk-UA"/>
        </w:rPr>
        <w:t>,</w:t>
      </w:r>
    </w:p>
    <w:p w:rsidR="00ED2D2E" w:rsidRPr="00ED2D2E" w:rsidRDefault="00ED2D2E" w:rsidP="00ED2D2E">
      <w:pPr>
        <w:jc w:val="both"/>
        <w:rPr>
          <w:lang w:val="uk-UA"/>
        </w:rPr>
      </w:pPr>
      <w:r w:rsidRPr="00ED2D2E">
        <w:rPr>
          <w:lang w:val="uk-UA"/>
        </w:rPr>
        <w:t>за умови проведення робіт в с. Малютянка та с. Іванків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ind w:right="-1"/>
        <w:jc w:val="both"/>
        <w:rPr>
          <w:lang w:val="uk-UA"/>
        </w:rPr>
      </w:pPr>
      <w:r w:rsidRPr="00ED2D2E">
        <w:rPr>
          <w:lang w:val="uk-UA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both"/>
        <w:rPr>
          <w:lang w:val="uk-UA"/>
        </w:rPr>
      </w:pPr>
    </w:p>
    <w:p w:rsidR="00ED2D2E" w:rsidRPr="00ED2D2E" w:rsidRDefault="00ED2D2E" w:rsidP="00ED2D2E">
      <w:pPr>
        <w:jc w:val="center"/>
        <w:rPr>
          <w:lang w:val="uk-UA"/>
        </w:rPr>
      </w:pPr>
      <w:r w:rsidRPr="00ED2D2E">
        <w:rPr>
          <w:lang w:val="uk-UA"/>
        </w:rPr>
        <w:t xml:space="preserve">(всі підписи посадових осіб, що дають узгодження, </w:t>
      </w:r>
    </w:p>
    <w:p w:rsidR="00ED2D2E" w:rsidRPr="00ED2D2E" w:rsidRDefault="00ED2D2E" w:rsidP="00ED2D2E">
      <w:pPr>
        <w:jc w:val="center"/>
        <w:rPr>
          <w:lang w:val="uk-UA"/>
        </w:rPr>
      </w:pPr>
      <w:r w:rsidRPr="00ED2D2E">
        <w:rPr>
          <w:lang w:val="uk-UA"/>
        </w:rPr>
        <w:t>затверджуються печатками)</w:t>
      </w:r>
    </w:p>
    <w:p w:rsidR="00ED2D2E" w:rsidRPr="00ED2D2E" w:rsidRDefault="00ED2D2E" w:rsidP="00ED2D2E">
      <w:pPr>
        <w:ind w:left="5760"/>
        <w:rPr>
          <w:rFonts w:eastAsia="Calibri"/>
          <w:sz w:val="26"/>
          <w:szCs w:val="26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  <w:r w:rsidRPr="009554D6">
        <w:rPr>
          <w:b/>
          <w:snapToGrid w:val="0"/>
          <w:position w:val="-1"/>
          <w:sz w:val="28"/>
          <w:szCs w:val="28"/>
          <w:lang w:val="uk-UA"/>
        </w:rPr>
        <w:t>Підготувала: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 xml:space="preserve">Начальник Управління з розвитку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>інфраструктури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>та житлово-комунального господарства                             Марина САВЧУК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  <w:r w:rsidRPr="009554D6">
        <w:rPr>
          <w:b/>
          <w:snapToGrid w:val="0"/>
          <w:position w:val="-1"/>
          <w:sz w:val="28"/>
          <w:szCs w:val="28"/>
          <w:lang w:val="uk-UA"/>
        </w:rPr>
        <w:t xml:space="preserve">Погоджено: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>Заступник міського голови                                                   Віталій МАЗУРЕЦЬ</w:t>
      </w:r>
      <w:r w:rsidRPr="009554D6">
        <w:rPr>
          <w:snapToGrid w:val="0"/>
          <w:position w:val="-1"/>
          <w:sz w:val="28"/>
          <w:szCs w:val="28"/>
          <w:lang w:val="uk-UA"/>
        </w:rPr>
        <w:tab/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 xml:space="preserve">Головний спеціаліст з питань </w:t>
      </w:r>
    </w:p>
    <w:p w:rsidR="00925E8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9554D6">
        <w:rPr>
          <w:snapToGrid w:val="0"/>
          <w:position w:val="-1"/>
          <w:sz w:val="28"/>
          <w:szCs w:val="28"/>
          <w:lang w:val="uk-UA"/>
        </w:rPr>
        <w:t>запобігання та виявлення корупції                                      Олена НАРДЕКОВА</w:t>
      </w:r>
    </w:p>
    <w:p w:rsidR="00925E86" w:rsidRPr="00925E86" w:rsidRDefault="00925E86" w:rsidP="00925E86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925E86" w:rsidRP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25E86" w:rsidRPr="00925E86" w:rsidRDefault="00925E86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925E86" w:rsidRPr="00925E86" w:rsidRDefault="00925E86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925E86" w:rsidRDefault="00925E86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4912EB" w:rsidRDefault="004912EB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4912EB" w:rsidRDefault="004912EB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4912EB" w:rsidRPr="00925E86" w:rsidRDefault="004912EB" w:rsidP="00925E86">
      <w:pPr>
        <w:widowControl w:val="0"/>
        <w:autoSpaceDE w:val="0"/>
        <w:autoSpaceDN w:val="0"/>
        <w:rPr>
          <w:snapToGrid w:val="0"/>
          <w:sz w:val="28"/>
          <w:szCs w:val="28"/>
          <w:lang w:val="uk-UA"/>
        </w:rPr>
      </w:pP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до проєкту рішення сесії Боярської міської ради</w:t>
      </w:r>
    </w:p>
    <w:p w:rsidR="00E45C8E" w:rsidRPr="00100158" w:rsidRDefault="00E45C8E" w:rsidP="00E45C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Додатку 1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земляних робіт на території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45C8E" w:rsidRDefault="00E45C8E" w:rsidP="00E45C8E">
      <w:pPr>
        <w:tabs>
          <w:tab w:val="left" w:pos="840"/>
        </w:tabs>
        <w:suppressAutoHyphens/>
        <w:ind w:right="85"/>
        <w:rPr>
          <w:b/>
          <w:sz w:val="28"/>
          <w:szCs w:val="28"/>
          <w:lang w:val="uk-UA" w:eastAsia="ar-SA"/>
        </w:rPr>
      </w:pP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bCs/>
          <w:sz w:val="28"/>
          <w:szCs w:val="28"/>
          <w:lang w:val="uk-UA"/>
        </w:rPr>
        <w:t>Проєкт рішення сесії Боярської міської ради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>Додатку 1 Правил проведення земляних робіт на території Боярської міської територіальної громади».</w:t>
      </w: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надійшов лист-звернення від Центрального ЛВУМГ ТОВ «Оператор газотранспортної системи України» щодо внесення цієї організації до переліку підприємств, яким необхідно погоджувати ордери на проведення земляних робіт, пов’язаних із зазначеними об’єктами магістральних газопроводів.</w:t>
      </w: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sz w:val="28"/>
          <w:szCs w:val="28"/>
          <w:lang w:val="uk-UA"/>
        </w:rPr>
        <w:t>Відповідно до ст. 11 Закону України від 17.02.2011 № 3041-</w:t>
      </w:r>
      <w:r w:rsidRPr="00A32328">
        <w:rPr>
          <w:rFonts w:ascii="Times New Roman" w:hAnsi="Times New Roman" w:cs="Times New Roman"/>
          <w:sz w:val="28"/>
          <w:szCs w:val="28"/>
        </w:rPr>
        <w:t>VI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 «Про правовий режим земель охоронних зон об’єктів магістральних газопроводів», забороняється проведення будівельних, земляних та інших робіт в охоронних зонах об’єктів магістральних газопроводів без письмового дозволу підприємства, яке експлуатує ці газопроводи.</w:t>
      </w:r>
    </w:p>
    <w:p w:rsidR="00925E86" w:rsidRPr="00A32328" w:rsidRDefault="00925E86" w:rsidP="00A32328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25E86" w:rsidRPr="00A32328" w:rsidSect="00A32328">
      <w:pgSz w:w="12240" w:h="15840"/>
      <w:pgMar w:top="360" w:right="616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57F8E"/>
    <w:rsid w:val="000D1AC4"/>
    <w:rsid w:val="00110EC0"/>
    <w:rsid w:val="00120BC7"/>
    <w:rsid w:val="001949BC"/>
    <w:rsid w:val="001E62A3"/>
    <w:rsid w:val="002147FB"/>
    <w:rsid w:val="00315529"/>
    <w:rsid w:val="003350E6"/>
    <w:rsid w:val="00365A8D"/>
    <w:rsid w:val="003E310F"/>
    <w:rsid w:val="00420814"/>
    <w:rsid w:val="004912EB"/>
    <w:rsid w:val="004964BC"/>
    <w:rsid w:val="00512095"/>
    <w:rsid w:val="005964EA"/>
    <w:rsid w:val="005B5DA1"/>
    <w:rsid w:val="005D04B1"/>
    <w:rsid w:val="005E0C26"/>
    <w:rsid w:val="006040C2"/>
    <w:rsid w:val="00622D4C"/>
    <w:rsid w:val="00697820"/>
    <w:rsid w:val="006B689D"/>
    <w:rsid w:val="00774A5B"/>
    <w:rsid w:val="0085083C"/>
    <w:rsid w:val="00871467"/>
    <w:rsid w:val="00890341"/>
    <w:rsid w:val="008E3037"/>
    <w:rsid w:val="008E7A7C"/>
    <w:rsid w:val="00925E86"/>
    <w:rsid w:val="009554D6"/>
    <w:rsid w:val="009D20D0"/>
    <w:rsid w:val="00A218DA"/>
    <w:rsid w:val="00A32328"/>
    <w:rsid w:val="00B42466"/>
    <w:rsid w:val="00B6056D"/>
    <w:rsid w:val="00C71AE7"/>
    <w:rsid w:val="00CB2CB1"/>
    <w:rsid w:val="00CF6864"/>
    <w:rsid w:val="00D348AB"/>
    <w:rsid w:val="00E45C8E"/>
    <w:rsid w:val="00E53324"/>
    <w:rsid w:val="00E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E8B"/>
  <w15:chartTrackingRefBased/>
  <w15:docId w15:val="{E176CEFF-A35A-46CD-9204-DA40759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0F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5D04B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toboyarka.gov.u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3</cp:revision>
  <cp:lastPrinted>2025-04-01T12:46:00Z</cp:lastPrinted>
  <dcterms:created xsi:type="dcterms:W3CDTF">2025-04-02T11:31:00Z</dcterms:created>
  <dcterms:modified xsi:type="dcterms:W3CDTF">2025-04-02T11:32:00Z</dcterms:modified>
</cp:coreProperties>
</file>