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BC3F" w14:textId="35898B70" w:rsidR="009F6B1B" w:rsidRDefault="009F6B1B">
      <w:pPr>
        <w:widowControl/>
        <w:jc w:val="center"/>
        <w:rPr>
          <w:b/>
          <w:sz w:val="28"/>
          <w:szCs w:val="28"/>
        </w:rPr>
      </w:pPr>
      <w:bookmarkStart w:id="0" w:name="_GoBack"/>
      <w:bookmarkEnd w:id="0"/>
    </w:p>
    <w:p w14:paraId="4E2A8F62" w14:textId="77777777" w:rsidR="009F6B1B" w:rsidRDefault="00955625">
      <w:pPr>
        <w:widowControl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0E0A362" wp14:editId="54E8C11D">
            <wp:simplePos x="0" y="0"/>
            <wp:positionH relativeFrom="column">
              <wp:posOffset>2780828</wp:posOffset>
            </wp:positionH>
            <wp:positionV relativeFrom="paragraph">
              <wp:posOffset>91492</wp:posOffset>
            </wp:positionV>
            <wp:extent cx="470100" cy="63817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CB7BEA" w14:textId="77777777" w:rsidR="009F6B1B" w:rsidRDefault="009F6B1B">
      <w:pPr>
        <w:widowControl/>
        <w:jc w:val="center"/>
        <w:rPr>
          <w:b/>
          <w:sz w:val="28"/>
          <w:szCs w:val="28"/>
        </w:rPr>
      </w:pPr>
    </w:p>
    <w:p w14:paraId="065DADA2" w14:textId="77777777" w:rsidR="009F6B1B" w:rsidRDefault="009F6B1B">
      <w:pPr>
        <w:widowControl/>
        <w:jc w:val="center"/>
        <w:rPr>
          <w:b/>
          <w:sz w:val="28"/>
          <w:szCs w:val="28"/>
        </w:rPr>
      </w:pPr>
    </w:p>
    <w:p w14:paraId="52DAC95C" w14:textId="77777777" w:rsidR="009F6B1B" w:rsidRDefault="009F6B1B">
      <w:pPr>
        <w:widowControl/>
        <w:jc w:val="center"/>
        <w:rPr>
          <w:b/>
          <w:sz w:val="28"/>
          <w:szCs w:val="28"/>
        </w:rPr>
      </w:pPr>
    </w:p>
    <w:p w14:paraId="2E6BC064" w14:textId="77777777" w:rsidR="009F6B1B" w:rsidRDefault="0095562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14:paraId="76C07A5E" w14:textId="77777777" w:rsidR="009F6B1B" w:rsidRDefault="0095562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VIІI СКЛИКАННЯ</w:t>
      </w:r>
    </w:p>
    <w:p w14:paraId="51235146" w14:textId="3F8232F9" w:rsidR="009F6B1B" w:rsidRDefault="0095562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Чергова</w:t>
      </w:r>
      <w:r>
        <w:rPr>
          <w:b/>
          <w:color w:val="FF0000"/>
          <w:sz w:val="28"/>
          <w:szCs w:val="28"/>
        </w:rPr>
        <w:t xml:space="preserve"> </w:t>
      </w:r>
      <w:r w:rsidR="00135C8E">
        <w:rPr>
          <w:b/>
          <w:sz w:val="28"/>
          <w:szCs w:val="28"/>
        </w:rPr>
        <w:t>67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</w:t>
      </w:r>
    </w:p>
    <w:p w14:paraId="52F1BE46" w14:textId="77777777" w:rsidR="009F6B1B" w:rsidRDefault="009F6B1B">
      <w:pPr>
        <w:widowControl/>
        <w:jc w:val="center"/>
        <w:rPr>
          <w:b/>
          <w:sz w:val="28"/>
          <w:szCs w:val="28"/>
        </w:rPr>
      </w:pPr>
    </w:p>
    <w:p w14:paraId="1F1D6716" w14:textId="7F5491D3" w:rsidR="009F6B1B" w:rsidRDefault="00955625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№ </w:t>
      </w:r>
      <w:r w:rsidR="00135C8E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/</w:t>
      </w:r>
      <w:r w:rsidR="00135C8E">
        <w:rPr>
          <w:b/>
          <w:sz w:val="28"/>
          <w:szCs w:val="28"/>
        </w:rPr>
        <w:t>3642</w:t>
      </w:r>
    </w:p>
    <w:p w14:paraId="460880CC" w14:textId="77777777" w:rsidR="009F6B1B" w:rsidRDefault="009F6B1B">
      <w:pPr>
        <w:widowControl/>
        <w:jc w:val="center"/>
      </w:pPr>
    </w:p>
    <w:p w14:paraId="4F41E8BA" w14:textId="50ED3EEA" w:rsidR="009F6B1B" w:rsidRDefault="00955625">
      <w:pPr>
        <w:widowControl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135C8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квітня 2025 року                                                                        м. Боярка</w:t>
      </w:r>
    </w:p>
    <w:p w14:paraId="2E8A0083" w14:textId="77777777" w:rsidR="009F6B1B" w:rsidRDefault="009F6B1B">
      <w:pPr>
        <w:shd w:val="clear" w:color="auto" w:fill="FFFFFF"/>
        <w:jc w:val="center"/>
        <w:rPr>
          <w:b/>
          <w:sz w:val="28"/>
          <w:szCs w:val="28"/>
        </w:rPr>
      </w:pPr>
    </w:p>
    <w:p w14:paraId="7F426C5D" w14:textId="77777777" w:rsidR="009F6B1B" w:rsidRDefault="0095562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Програми супроводу </w:t>
      </w:r>
    </w:p>
    <w:p w14:paraId="324436A1" w14:textId="77777777" w:rsidR="009F6B1B" w:rsidRDefault="0095562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 взаємодії з ветеранами та членами їхніх </w:t>
      </w:r>
    </w:p>
    <w:p w14:paraId="7DF0884A" w14:textId="77777777" w:rsidR="009F6B1B" w:rsidRDefault="0095562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родин на 2025-2027 рік затвердженої рішенням </w:t>
      </w:r>
    </w:p>
    <w:p w14:paraId="0FA97BDE" w14:textId="77777777" w:rsidR="009F6B1B" w:rsidRDefault="0095562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Боярської міської ради від 19.12.2025 р. № 61/3442</w:t>
      </w:r>
    </w:p>
    <w:p w14:paraId="7401A639" w14:textId="77777777" w:rsidR="009F6B1B" w:rsidRDefault="009F6B1B">
      <w:pPr>
        <w:jc w:val="both"/>
        <w:rPr>
          <w:sz w:val="28"/>
          <w:szCs w:val="28"/>
        </w:rPr>
      </w:pPr>
    </w:p>
    <w:p w14:paraId="7E52C9D8" w14:textId="77777777" w:rsidR="009F6B1B" w:rsidRDefault="00955625">
      <w:pPr>
        <w:ind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Керуючись п. 22 ч. 1 ст. 26 Закону України «Про місцеве самоврядування в Україні», враховуючи Закон України «Про </w:t>
      </w:r>
      <w:r>
        <w:rPr>
          <w:sz w:val="28"/>
          <w:szCs w:val="28"/>
        </w:rPr>
        <w:t xml:space="preserve">статус ветеранів війни, гарантії їх соціального захисту», </w:t>
      </w:r>
      <w:r>
        <w:rPr>
          <w:sz w:val="28"/>
          <w:szCs w:val="28"/>
          <w:highlight w:val="white"/>
        </w:rPr>
        <w:t>Стратегією ветеранської політики на період до 2030 року та затвердженим операційним  планом заходів з її реалізації у 2024 - 2027 роках,-</w:t>
      </w:r>
    </w:p>
    <w:p w14:paraId="49166E76" w14:textId="77777777" w:rsidR="009F6B1B" w:rsidRDefault="009F6B1B">
      <w:pPr>
        <w:ind w:firstLine="566"/>
        <w:jc w:val="both"/>
        <w:rPr>
          <w:b/>
          <w:sz w:val="28"/>
          <w:szCs w:val="28"/>
        </w:rPr>
      </w:pPr>
    </w:p>
    <w:p w14:paraId="7C987C9B" w14:textId="77777777" w:rsidR="009F6B1B" w:rsidRDefault="00955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14:paraId="00F13B0D" w14:textId="77777777" w:rsidR="009F6B1B" w:rsidRDefault="00955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41731533" w14:textId="77777777" w:rsidR="009F6B1B" w:rsidRDefault="009F6B1B">
      <w:pPr>
        <w:widowControl/>
        <w:jc w:val="both"/>
        <w:rPr>
          <w:sz w:val="28"/>
          <w:szCs w:val="28"/>
        </w:rPr>
      </w:pPr>
    </w:p>
    <w:p w14:paraId="77011733" w14:textId="77777777" w:rsidR="009F6B1B" w:rsidRDefault="0095562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color w:val="000000"/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супроводу та  взаємодії з ветеранами та членами їхніх родин на 2025-2027 рік затвердженої рішенням Боярської міської ради від 19.12.2025 р. № 61/3442 виклавши Додаток 1 у новій редакції </w:t>
      </w:r>
      <w:r>
        <w:rPr>
          <w:color w:val="000000"/>
          <w:sz w:val="28"/>
          <w:szCs w:val="28"/>
        </w:rPr>
        <w:t>(додається).</w:t>
      </w:r>
    </w:p>
    <w:p w14:paraId="7FE3E461" w14:textId="77777777" w:rsidR="009F6B1B" w:rsidRDefault="00955625">
      <w:pPr>
        <w:widowControl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пос</w:t>
      </w:r>
      <w:r>
        <w:rPr>
          <w:sz w:val="28"/>
          <w:szCs w:val="28"/>
        </w:rPr>
        <w:t>тійну комісію міської ради з питань соціального захисту населення, охорони здоров’я, учасників бойових дій, наслідків аварії ЧАЕС.</w:t>
      </w:r>
    </w:p>
    <w:p w14:paraId="64BD49F5" w14:textId="77777777" w:rsidR="009F6B1B" w:rsidRDefault="009F6B1B">
      <w:pPr>
        <w:widowControl/>
        <w:ind w:firstLine="709"/>
        <w:jc w:val="both"/>
        <w:rPr>
          <w:sz w:val="28"/>
          <w:szCs w:val="28"/>
        </w:rPr>
      </w:pPr>
    </w:p>
    <w:p w14:paraId="4CCB2B6C" w14:textId="77777777" w:rsidR="009F6B1B" w:rsidRDefault="009F6B1B">
      <w:pPr>
        <w:widowControl/>
        <w:jc w:val="both"/>
        <w:rPr>
          <w:sz w:val="28"/>
          <w:szCs w:val="28"/>
        </w:rPr>
      </w:pPr>
    </w:p>
    <w:p w14:paraId="294DABE5" w14:textId="77777777" w:rsidR="009F6B1B" w:rsidRDefault="009F6B1B">
      <w:pPr>
        <w:widowControl/>
        <w:ind w:firstLine="709"/>
        <w:jc w:val="both"/>
        <w:rPr>
          <w:sz w:val="28"/>
          <w:szCs w:val="28"/>
        </w:rPr>
      </w:pPr>
    </w:p>
    <w:p w14:paraId="23C84BFB" w14:textId="77777777" w:rsidR="009F6B1B" w:rsidRDefault="00955625">
      <w:pPr>
        <w:widowControl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Олександр ЗАРУБІН </w:t>
      </w:r>
    </w:p>
    <w:p w14:paraId="5617A337" w14:textId="77777777" w:rsidR="009F6B1B" w:rsidRDefault="00955625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Згідно з оригіналом:</w:t>
      </w:r>
    </w:p>
    <w:p w14:paraId="63DD564F" w14:textId="77777777" w:rsidR="009F6B1B" w:rsidRDefault="00955625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Секретар </w:t>
      </w:r>
      <w:r>
        <w:rPr>
          <w:b/>
          <w:color w:val="FFFFFF"/>
          <w:sz w:val="28"/>
          <w:szCs w:val="28"/>
        </w:rPr>
        <w:t>ради                                                                                         В. С</w:t>
      </w:r>
    </w:p>
    <w:p w14:paraId="3D451307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sz w:val="28"/>
          <w:szCs w:val="28"/>
        </w:rPr>
      </w:pPr>
    </w:p>
    <w:p w14:paraId="1DF7D6D3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sz w:val="28"/>
          <w:szCs w:val="28"/>
        </w:rPr>
      </w:pPr>
    </w:p>
    <w:p w14:paraId="47F929FA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3CCC470B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3CE4811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BAF6A34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3389FEF2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0064A47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C5C60C2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EF8B996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46F4716E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AB05CCF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4AE52E7D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5356194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BED4161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7F2258A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F971059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15B11C7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DC5EB69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CE51F78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6CF5100A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10753A7C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C515B6B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82D16CC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4D084EC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E883264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2A020C4F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9EEE58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0B2A6FED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76149549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EB00895" w14:textId="77777777" w:rsidR="009F6B1B" w:rsidRDefault="009F6B1B">
      <w:pPr>
        <w:widowControl/>
        <w:ind w:left="1" w:hanging="3"/>
        <w:rPr>
          <w:sz w:val="28"/>
          <w:szCs w:val="28"/>
        </w:rPr>
      </w:pPr>
    </w:p>
    <w:p w14:paraId="124607BC" w14:textId="77777777" w:rsidR="009F6B1B" w:rsidRDefault="009F6B1B">
      <w:pPr>
        <w:widowControl/>
        <w:rPr>
          <w:sz w:val="28"/>
          <w:szCs w:val="28"/>
        </w:rPr>
      </w:pPr>
    </w:p>
    <w:p w14:paraId="23A37557" w14:textId="77777777" w:rsidR="009F6B1B" w:rsidRDefault="009F6B1B">
      <w:pPr>
        <w:widowControl/>
        <w:ind w:left="1" w:hanging="3"/>
        <w:rPr>
          <w:sz w:val="28"/>
          <w:szCs w:val="28"/>
        </w:rPr>
      </w:pPr>
    </w:p>
    <w:p w14:paraId="50D94D5E" w14:textId="77777777" w:rsidR="009F6B1B" w:rsidRDefault="00955625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14:paraId="3B79E2EB" w14:textId="77777777" w:rsidR="009F6B1B" w:rsidRDefault="009F6B1B">
      <w:pPr>
        <w:widowControl/>
        <w:ind w:left="1" w:hanging="3"/>
        <w:jc w:val="both"/>
        <w:rPr>
          <w:sz w:val="28"/>
          <w:szCs w:val="28"/>
        </w:rPr>
      </w:pPr>
    </w:p>
    <w:p w14:paraId="4E032E0F" w14:textId="77777777" w:rsidR="009F6B1B" w:rsidRDefault="00955625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14:paraId="6B0AC35F" w14:textId="77777777" w:rsidR="009F6B1B" w:rsidRDefault="00955625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соціального захисту населення                                                          О. </w:t>
      </w:r>
      <w:r>
        <w:rPr>
          <w:sz w:val="28"/>
          <w:szCs w:val="28"/>
        </w:rPr>
        <w:t>ПАПОЯН</w:t>
      </w:r>
    </w:p>
    <w:p w14:paraId="16F6101F" w14:textId="77777777" w:rsidR="009F6B1B" w:rsidRDefault="009F6B1B">
      <w:pPr>
        <w:widowControl/>
        <w:rPr>
          <w:sz w:val="28"/>
          <w:szCs w:val="28"/>
        </w:rPr>
      </w:pPr>
    </w:p>
    <w:p w14:paraId="78D52B6F" w14:textId="77777777" w:rsidR="009F6B1B" w:rsidRDefault="0095562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24F027AE" w14:textId="77777777" w:rsidR="009F6B1B" w:rsidRDefault="009F6B1B">
      <w:pPr>
        <w:widowControl/>
        <w:ind w:left="1" w:hanging="3"/>
        <w:rPr>
          <w:sz w:val="28"/>
          <w:szCs w:val="28"/>
        </w:rPr>
      </w:pPr>
    </w:p>
    <w:p w14:paraId="2C2EF67C" w14:textId="77777777" w:rsidR="009F6B1B" w:rsidRDefault="00955625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Н. УЛЬЯНОВА</w:t>
      </w:r>
    </w:p>
    <w:p w14:paraId="20B2B656" w14:textId="77777777" w:rsidR="009F6B1B" w:rsidRDefault="009F6B1B">
      <w:pPr>
        <w:widowControl/>
        <w:ind w:right="140"/>
        <w:rPr>
          <w:sz w:val="28"/>
          <w:szCs w:val="28"/>
        </w:rPr>
      </w:pPr>
    </w:p>
    <w:p w14:paraId="0309B911" w14:textId="77777777" w:rsidR="009F6B1B" w:rsidRDefault="009F6B1B">
      <w:pPr>
        <w:widowControl/>
        <w:ind w:left="1" w:right="140" w:hanging="3"/>
        <w:rPr>
          <w:sz w:val="28"/>
          <w:szCs w:val="28"/>
        </w:rPr>
      </w:pPr>
    </w:p>
    <w:p w14:paraId="270D8104" w14:textId="77777777" w:rsidR="009F6B1B" w:rsidRDefault="00955625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                                                     Т. ПЕТРЕНКО</w:t>
      </w:r>
    </w:p>
    <w:p w14:paraId="4C1B4701" w14:textId="77777777" w:rsidR="009F6B1B" w:rsidRDefault="009F6B1B">
      <w:pPr>
        <w:widowControl/>
        <w:ind w:left="1" w:right="140" w:hanging="3"/>
        <w:rPr>
          <w:sz w:val="28"/>
          <w:szCs w:val="28"/>
        </w:rPr>
      </w:pPr>
    </w:p>
    <w:p w14:paraId="4D7FC5F5" w14:textId="77777777" w:rsidR="009F6B1B" w:rsidRDefault="009F6B1B">
      <w:pPr>
        <w:widowControl/>
        <w:ind w:left="1" w:right="140" w:hanging="3"/>
        <w:rPr>
          <w:sz w:val="28"/>
          <w:szCs w:val="28"/>
        </w:rPr>
      </w:pPr>
    </w:p>
    <w:p w14:paraId="39DA249E" w14:textId="77777777" w:rsidR="009F6B1B" w:rsidRDefault="00955625">
      <w:pPr>
        <w:widowControl/>
        <w:ind w:left="1" w:right="140" w:hanging="3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</w:t>
      </w:r>
      <w:r>
        <w:rPr>
          <w:sz w:val="28"/>
          <w:szCs w:val="28"/>
        </w:rPr>
        <w:t xml:space="preserve">                                     Л. МАРУЖЕНКО</w:t>
      </w:r>
    </w:p>
    <w:p w14:paraId="00BB885C" w14:textId="77777777" w:rsidR="009F6B1B" w:rsidRDefault="009F6B1B">
      <w:pPr>
        <w:widowControl/>
        <w:ind w:left="1" w:right="140" w:hanging="3"/>
        <w:rPr>
          <w:color w:val="FFFFFF"/>
          <w:sz w:val="28"/>
          <w:szCs w:val="28"/>
        </w:rPr>
      </w:pPr>
    </w:p>
    <w:p w14:paraId="356AE56C" w14:textId="77777777" w:rsidR="009F6B1B" w:rsidRDefault="009F6B1B">
      <w:pPr>
        <w:widowControl/>
        <w:ind w:left="1" w:right="140" w:hanging="3"/>
        <w:rPr>
          <w:color w:val="FFFFFF"/>
          <w:sz w:val="28"/>
          <w:szCs w:val="28"/>
        </w:rPr>
      </w:pPr>
    </w:p>
    <w:p w14:paraId="60F03C52" w14:textId="77777777" w:rsidR="009F6B1B" w:rsidRDefault="00955625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 запобігання</w:t>
      </w:r>
    </w:p>
    <w:p w14:paraId="7B470428" w14:textId="77777777" w:rsidR="009F6B1B" w:rsidRDefault="00955625">
      <w:pPr>
        <w:widowControl/>
        <w:ind w:right="140"/>
        <w:rPr>
          <w:color w:val="FFFFFF"/>
          <w:sz w:val="28"/>
          <w:szCs w:val="28"/>
        </w:rPr>
      </w:pPr>
      <w:r>
        <w:rPr>
          <w:sz w:val="28"/>
          <w:szCs w:val="28"/>
        </w:rPr>
        <w:t>та виявлення корупції                                                                  О. НАРДЕКОВА</w:t>
      </w:r>
    </w:p>
    <w:p w14:paraId="6E7761B9" w14:textId="77777777" w:rsidR="009F6B1B" w:rsidRDefault="009F6B1B">
      <w:pPr>
        <w:widowControl/>
        <w:ind w:right="140"/>
        <w:rPr>
          <w:sz w:val="28"/>
          <w:szCs w:val="28"/>
        </w:rPr>
      </w:pPr>
    </w:p>
    <w:p w14:paraId="74ECE553" w14:textId="77777777" w:rsidR="009F6B1B" w:rsidRDefault="009F6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3F268961" w14:textId="77777777" w:rsidR="009F6B1B" w:rsidRDefault="009F6B1B">
      <w:pPr>
        <w:tabs>
          <w:tab w:val="left" w:pos="6642"/>
        </w:tabs>
        <w:jc w:val="both"/>
        <w:rPr>
          <w:i/>
          <w:color w:val="FF0000"/>
          <w:sz w:val="24"/>
          <w:szCs w:val="24"/>
        </w:rPr>
      </w:pPr>
    </w:p>
    <w:sectPr w:rsidR="009F6B1B">
      <w:pgSz w:w="11910" w:h="16840"/>
      <w:pgMar w:top="851" w:right="853" w:bottom="720" w:left="1559" w:header="68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1B"/>
    <w:rsid w:val="00135C8E"/>
    <w:rsid w:val="00446A8B"/>
    <w:rsid w:val="00955625"/>
    <w:rsid w:val="009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A7FD"/>
  <w15:docId w15:val="{4D581E32-38CA-4DFB-B962-A48EACE7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457" w:right="507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5oSQwPwynMvrltnJfUC7kYP6Q==">CgMxLjA4AHIhMXN2cEVRaUxuZU1QUWs3TWdCWW1PTHFqWndiT0xwNjBs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dcterms:created xsi:type="dcterms:W3CDTF">2025-04-11T11:10:00Z</dcterms:created>
  <dcterms:modified xsi:type="dcterms:W3CDTF">2025-04-11T11:10:00Z</dcterms:modified>
</cp:coreProperties>
</file>