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55" w:rsidRPr="005C0655" w:rsidRDefault="005C0655" w:rsidP="00DA482E">
      <w:pPr>
        <w:tabs>
          <w:tab w:val="left" w:pos="5529"/>
        </w:tabs>
        <w:spacing w:after="0" w:line="240" w:lineRule="auto"/>
        <w:jc w:val="right"/>
        <w:rPr>
          <w:rFonts w:ascii="Times New Roman" w:hAnsi="Times New Roman" w:cs="Times New Roman"/>
          <w:sz w:val="28"/>
          <w:szCs w:val="28"/>
        </w:rPr>
      </w:pPr>
      <w:bookmarkStart w:id="0" w:name="_GoBack"/>
      <w:bookmarkEnd w:id="0"/>
      <w:r w:rsidRPr="005C0655">
        <w:rPr>
          <w:rFonts w:ascii="Times New Roman" w:hAnsi="Times New Roman" w:cs="Times New Roman"/>
          <w:b/>
          <w:sz w:val="28"/>
          <w:szCs w:val="28"/>
        </w:rPr>
        <w:t>Додаток 1</w:t>
      </w:r>
    </w:p>
    <w:p w:rsidR="005C0655" w:rsidRPr="005C0655" w:rsidRDefault="005C0655" w:rsidP="00DA482E">
      <w:pPr>
        <w:spacing w:after="0" w:line="240" w:lineRule="auto"/>
        <w:ind w:left="5387"/>
        <w:rPr>
          <w:rFonts w:ascii="Times New Roman" w:eastAsia="Calibri" w:hAnsi="Times New Roman" w:cs="Times New Roman"/>
          <w:i/>
          <w:sz w:val="28"/>
          <w:szCs w:val="28"/>
        </w:rPr>
      </w:pPr>
      <w:r w:rsidRPr="00DA482E">
        <w:rPr>
          <w:rFonts w:ascii="Times New Roman" w:eastAsia="Calibri" w:hAnsi="Times New Roman" w:cs="Times New Roman"/>
          <w:b/>
          <w:sz w:val="28"/>
          <w:szCs w:val="28"/>
        </w:rPr>
        <w:t xml:space="preserve">ЗАТВЕРДЖЕНО </w:t>
      </w:r>
    </w:p>
    <w:p w:rsidR="005C0655" w:rsidRPr="005C0655" w:rsidRDefault="005C0655" w:rsidP="00DA482E">
      <w:pPr>
        <w:spacing w:after="0" w:line="240" w:lineRule="auto"/>
        <w:ind w:firstLine="5387"/>
        <w:rPr>
          <w:rFonts w:ascii="Times New Roman" w:eastAsia="Calibri" w:hAnsi="Times New Roman" w:cs="Times New Roman"/>
          <w:i/>
          <w:sz w:val="28"/>
          <w:szCs w:val="28"/>
        </w:rPr>
      </w:pPr>
      <w:r w:rsidRPr="005C0655">
        <w:rPr>
          <w:rFonts w:ascii="Times New Roman" w:eastAsia="Calibri" w:hAnsi="Times New Roman" w:cs="Times New Roman"/>
          <w:i/>
          <w:sz w:val="28"/>
          <w:szCs w:val="28"/>
        </w:rPr>
        <w:t xml:space="preserve">Рішенням </w:t>
      </w:r>
      <w:r w:rsidR="00DA482E" w:rsidRPr="00DA482E">
        <w:rPr>
          <w:rFonts w:ascii="Times New Roman" w:eastAsia="Calibri" w:hAnsi="Times New Roman" w:cs="Times New Roman"/>
          <w:i/>
          <w:sz w:val="28"/>
          <w:szCs w:val="28"/>
        </w:rPr>
        <w:t>68</w:t>
      </w:r>
      <w:r w:rsidRPr="005C0655">
        <w:rPr>
          <w:rFonts w:ascii="Times New Roman" w:eastAsia="Calibri" w:hAnsi="Times New Roman" w:cs="Times New Roman"/>
          <w:i/>
          <w:sz w:val="28"/>
          <w:szCs w:val="28"/>
        </w:rPr>
        <w:t xml:space="preserve"> позачергової сесії</w:t>
      </w:r>
    </w:p>
    <w:p w:rsidR="005C0655" w:rsidRPr="005C0655" w:rsidRDefault="005C0655" w:rsidP="00DA482E">
      <w:pPr>
        <w:spacing w:after="0" w:line="240" w:lineRule="auto"/>
        <w:ind w:firstLine="5387"/>
        <w:rPr>
          <w:rFonts w:ascii="Times New Roman" w:eastAsia="Calibri" w:hAnsi="Times New Roman" w:cs="Times New Roman"/>
          <w:i/>
          <w:sz w:val="28"/>
          <w:szCs w:val="28"/>
        </w:rPr>
      </w:pPr>
      <w:r w:rsidRPr="005C0655">
        <w:rPr>
          <w:rFonts w:ascii="Times New Roman" w:eastAsia="Calibri" w:hAnsi="Times New Roman" w:cs="Times New Roman"/>
          <w:i/>
          <w:sz w:val="28"/>
          <w:szCs w:val="28"/>
        </w:rPr>
        <w:t>Боярської міської ради</w:t>
      </w:r>
    </w:p>
    <w:p w:rsidR="005C0655" w:rsidRPr="005C0655" w:rsidRDefault="005C0655" w:rsidP="00DA482E">
      <w:pPr>
        <w:spacing w:after="0" w:line="240" w:lineRule="auto"/>
        <w:ind w:left="4678" w:firstLine="709"/>
        <w:rPr>
          <w:rFonts w:ascii="Times New Roman" w:eastAsia="Calibri" w:hAnsi="Times New Roman" w:cs="Times New Roman"/>
          <w:i/>
          <w:sz w:val="28"/>
          <w:szCs w:val="28"/>
        </w:rPr>
      </w:pPr>
      <w:r w:rsidRPr="005C0655">
        <w:rPr>
          <w:rFonts w:ascii="Times New Roman" w:eastAsia="Calibri" w:hAnsi="Times New Roman" w:cs="Times New Roman"/>
          <w:i/>
          <w:sz w:val="28"/>
          <w:szCs w:val="28"/>
        </w:rPr>
        <w:t xml:space="preserve">15.05.2025року № </w:t>
      </w:r>
      <w:r w:rsidRPr="005C0655">
        <w:rPr>
          <w:rFonts w:ascii="Times New Roman" w:eastAsia="Calibri" w:hAnsi="Times New Roman" w:cs="Times New Roman"/>
          <w:i/>
          <w:sz w:val="28"/>
          <w:szCs w:val="28"/>
          <w:lang w:val="ru-RU"/>
        </w:rPr>
        <w:t>6</w:t>
      </w:r>
      <w:r w:rsidRPr="005C0655">
        <w:rPr>
          <w:rFonts w:ascii="Times New Roman" w:eastAsia="Calibri" w:hAnsi="Times New Roman" w:cs="Times New Roman"/>
          <w:i/>
          <w:sz w:val="28"/>
          <w:szCs w:val="28"/>
        </w:rPr>
        <w:t>8/</w:t>
      </w:r>
      <w:r w:rsidRPr="005C0655">
        <w:rPr>
          <w:rFonts w:ascii="Times New Roman" w:eastAsia="Calibri" w:hAnsi="Times New Roman" w:cs="Times New Roman"/>
          <w:i/>
          <w:sz w:val="28"/>
          <w:szCs w:val="28"/>
          <w:lang w:val="ru-RU"/>
        </w:rPr>
        <w:t>3</w:t>
      </w:r>
      <w:r w:rsidRPr="005C0655">
        <w:rPr>
          <w:rFonts w:ascii="Times New Roman" w:eastAsia="Calibri" w:hAnsi="Times New Roman" w:cs="Times New Roman"/>
          <w:i/>
          <w:sz w:val="28"/>
          <w:szCs w:val="28"/>
        </w:rPr>
        <w:t>750</w:t>
      </w:r>
    </w:p>
    <w:p w:rsidR="00DA482E" w:rsidRPr="005C0655" w:rsidRDefault="00DA482E" w:rsidP="00DA482E">
      <w:pPr>
        <w:spacing w:after="0" w:line="240" w:lineRule="auto"/>
        <w:rPr>
          <w:rFonts w:ascii="Times New Roman" w:hAnsi="Times New Roman" w:cs="Times New Roman"/>
          <w:b/>
          <w:sz w:val="28"/>
          <w:szCs w:val="28"/>
        </w:rPr>
      </w:pPr>
    </w:p>
    <w:p w:rsidR="005C0655" w:rsidRPr="00DA482E" w:rsidRDefault="005C0655" w:rsidP="00DA482E">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8"/>
          <w:szCs w:val="28"/>
        </w:rPr>
      </w:pPr>
      <w:r w:rsidRPr="005C0655">
        <w:rPr>
          <w:rFonts w:ascii="Times New Roman" w:eastAsia="Times New Roman" w:hAnsi="Times New Roman" w:cs="Times New Roman"/>
          <w:b/>
          <w:color w:val="000000"/>
          <w:sz w:val="28"/>
          <w:szCs w:val="28"/>
        </w:rPr>
        <w:t xml:space="preserve">ДОГОВІР ПРО ПАРТНЕРСТВО ТА СПІВПРАЦЮ № </w:t>
      </w:r>
      <w:r w:rsidRPr="005C0655">
        <w:rPr>
          <w:rFonts w:ascii="Times New Roman" w:eastAsia="Times New Roman" w:hAnsi="Times New Roman" w:cs="Times New Roman"/>
          <w:bCs/>
          <w:color w:val="000000"/>
          <w:sz w:val="28"/>
          <w:szCs w:val="28"/>
        </w:rPr>
        <w:t>___</w:t>
      </w:r>
    </w:p>
    <w:p w:rsidR="005C0655" w:rsidRPr="005C0655" w:rsidRDefault="005C0655" w:rsidP="00DA482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5C0655" w:rsidRPr="005C0655" w:rsidRDefault="005C0655" w:rsidP="00DA482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Цей Договір про партнерство та співпрацю укладено (далі разом з будь-якими додатками та додатковими угодами – «Договір»), у місті Києві, між:</w:t>
      </w:r>
    </w:p>
    <w:p w:rsidR="002A15CC" w:rsidRDefault="005C0655" w:rsidP="00DA482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b/>
          <w:bCs/>
          <w:sz w:val="28"/>
          <w:szCs w:val="28"/>
        </w:rPr>
        <w:t>МІНІСТЕРСТВОМ ОХОРОНИ ЗДОРОВ`Я УКРАЇНИ</w:t>
      </w:r>
      <w:r w:rsidR="00DA482E" w:rsidRPr="00DA482E">
        <w:rPr>
          <w:rFonts w:ascii="Times New Roman" w:eastAsia="Times New Roman" w:hAnsi="Times New Roman" w:cs="Times New Roman"/>
          <w:sz w:val="28"/>
          <w:szCs w:val="28"/>
        </w:rPr>
        <w:t xml:space="preserve"> (далі – Сторона </w:t>
      </w:r>
      <w:r w:rsidRPr="005C0655">
        <w:rPr>
          <w:rFonts w:ascii="Times New Roman" w:eastAsia="Times New Roman" w:hAnsi="Times New Roman" w:cs="Times New Roman"/>
          <w:sz w:val="28"/>
          <w:szCs w:val="28"/>
        </w:rPr>
        <w:t xml:space="preserve">1), в особі Міністра охорони здоров’я України Ляшка Віктора Кириловича, який діє на підставі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w:t>
      </w:r>
    </w:p>
    <w:p w:rsidR="002A15CC" w:rsidRDefault="005C0655" w:rsidP="00DA482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та КНП «Центр первинної медико-санітарної допомоги Боярської міської ради»</w:t>
      </w:r>
      <w:r w:rsidRPr="005C0655">
        <w:rPr>
          <w:rFonts w:ascii="Times New Roman" w:eastAsia="Times New Roman" w:hAnsi="Times New Roman" w:cs="Times New Roman"/>
          <w:color w:val="000000"/>
          <w:sz w:val="28"/>
          <w:szCs w:val="28"/>
        </w:rPr>
        <w:t>, в</w:t>
      </w:r>
      <w:r w:rsidRPr="005C0655">
        <w:rPr>
          <w:rFonts w:ascii="Times New Roman" w:eastAsia="Calibri" w:hAnsi="Times New Roman" w:cs="Times New Roman"/>
          <w:color w:val="000000"/>
          <w:sz w:val="28"/>
          <w:szCs w:val="28"/>
        </w:rPr>
        <w:t xml:space="preserve"> особі директора Азарова Олександра Ігоровича</w:t>
      </w:r>
      <w:r w:rsidRPr="005C0655">
        <w:rPr>
          <w:rFonts w:ascii="Times New Roman" w:eastAsia="Times New Roman" w:hAnsi="Times New Roman" w:cs="Times New Roman"/>
          <w:bCs/>
          <w:color w:val="000000"/>
          <w:sz w:val="28"/>
          <w:szCs w:val="28"/>
        </w:rPr>
        <w:t>,</w:t>
      </w:r>
      <w:r w:rsidR="00DA482E" w:rsidRPr="00DA482E">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color w:val="000000"/>
          <w:sz w:val="28"/>
          <w:szCs w:val="28"/>
        </w:rPr>
        <w:t>який діє на підставі Статуту,</w:t>
      </w:r>
    </w:p>
    <w:p w:rsidR="005C0655" w:rsidRPr="005C0655" w:rsidRDefault="005C0655" w:rsidP="00DA482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color w:val="000000"/>
          <w:sz w:val="28"/>
          <w:szCs w:val="28"/>
        </w:rPr>
        <w:t>та Боярська міська рада</w:t>
      </w:r>
      <w:r w:rsidRPr="005C0655">
        <w:rPr>
          <w:rFonts w:ascii="Times New Roman" w:eastAsia="Calibri" w:hAnsi="Times New Roman" w:cs="Times New Roman"/>
          <w:color w:val="000000"/>
          <w:sz w:val="28"/>
          <w:szCs w:val="28"/>
          <w:shd w:val="clear" w:color="auto" w:fill="FFFFFF"/>
        </w:rPr>
        <w:t xml:space="preserve"> в особі міського голови Зарубіна Олександра Олександровича, який діє на підставі Закону України «Про місцеве самоврядування в Україні»,</w:t>
      </w:r>
      <w:r w:rsidRPr="005C0655">
        <w:rPr>
          <w:rFonts w:ascii="Times New Roman" w:eastAsia="Times New Roman" w:hAnsi="Times New Roman" w:cs="Times New Roman"/>
          <w:sz w:val="28"/>
          <w:szCs w:val="28"/>
        </w:rPr>
        <w:t xml:space="preserve"> </w:t>
      </w:r>
    </w:p>
    <w:p w:rsidR="005C0655" w:rsidRPr="005C0655" w:rsidRDefault="005C0655" w:rsidP="00DA482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Calibri" w:hAnsi="Times New Roman" w:cs="Times New Roman"/>
          <w:color w:val="000000"/>
          <w:sz w:val="28"/>
          <w:szCs w:val="28"/>
          <w:shd w:val="clear" w:color="auto" w:fill="FFFFFF"/>
        </w:rPr>
        <w:t>далі за текстом цього Договору Сторона 1 та Сторона 2,</w:t>
      </w:r>
      <w:r w:rsidR="00634142">
        <w:rPr>
          <w:rFonts w:ascii="Times New Roman" w:eastAsia="Calibri" w:hAnsi="Times New Roman" w:cs="Times New Roman"/>
          <w:color w:val="000000"/>
          <w:sz w:val="28"/>
          <w:szCs w:val="28"/>
          <w:shd w:val="clear" w:color="auto" w:fill="FFFFFF"/>
        </w:rPr>
        <w:t xml:space="preserve"> Сторона </w:t>
      </w:r>
      <w:r w:rsidRPr="005C0655">
        <w:rPr>
          <w:rFonts w:ascii="Times New Roman" w:eastAsia="Calibri" w:hAnsi="Times New Roman" w:cs="Times New Roman"/>
          <w:color w:val="000000"/>
          <w:sz w:val="28"/>
          <w:szCs w:val="28"/>
          <w:shd w:val="clear" w:color="auto" w:fill="FFFFFF"/>
        </w:rPr>
        <w:t>коли вживаються окремо</w:t>
      </w:r>
      <w:r w:rsidRPr="005C0655">
        <w:rPr>
          <w:rFonts w:ascii="Times New Roman" w:eastAsia="Times New Roman" w:hAnsi="Times New Roman" w:cs="Times New Roman"/>
          <w:color w:val="000000"/>
          <w:sz w:val="28"/>
          <w:szCs w:val="28"/>
        </w:rPr>
        <w:t xml:space="preserve"> –</w:t>
      </w:r>
      <w:r w:rsidRPr="005C0655">
        <w:rPr>
          <w:rFonts w:ascii="Times New Roman" w:eastAsia="Calibri" w:hAnsi="Times New Roman" w:cs="Times New Roman"/>
          <w:color w:val="000000"/>
          <w:sz w:val="28"/>
          <w:szCs w:val="28"/>
          <w:shd w:val="clear" w:color="auto" w:fill="FFFFFF"/>
        </w:rPr>
        <w:t xml:space="preserve"> Сторона, а разом</w:t>
      </w:r>
      <w:r w:rsidRPr="005C0655">
        <w:rPr>
          <w:rFonts w:ascii="Times New Roman" w:eastAsia="Times New Roman" w:hAnsi="Times New Roman" w:cs="Times New Roman"/>
          <w:color w:val="000000"/>
          <w:sz w:val="28"/>
          <w:szCs w:val="28"/>
        </w:rPr>
        <w:t xml:space="preserve"> –</w:t>
      </w:r>
      <w:r w:rsidRPr="005C0655">
        <w:rPr>
          <w:rFonts w:ascii="Times New Roman" w:eastAsia="Calibri" w:hAnsi="Times New Roman" w:cs="Times New Roman"/>
          <w:color w:val="000000"/>
          <w:sz w:val="28"/>
          <w:szCs w:val="28"/>
          <w:shd w:val="clear" w:color="auto" w:fill="FFFFFF"/>
        </w:rPr>
        <w:t xml:space="preserve"> Сторони, домовилися про викладене нижче:</w:t>
      </w:r>
    </w:p>
    <w:p w:rsidR="005C0655" w:rsidRPr="005C0655" w:rsidRDefault="005C0655" w:rsidP="00DA482E">
      <w:pPr>
        <w:spacing w:after="0" w:line="240" w:lineRule="auto"/>
        <w:ind w:firstLine="567"/>
        <w:contextualSpacing/>
        <w:jc w:val="both"/>
        <w:rPr>
          <w:rFonts w:ascii="Times New Roman" w:eastAsia="Times New Roman" w:hAnsi="Times New Roman" w:cs="Times New Roman"/>
          <w:color w:val="000000"/>
          <w:sz w:val="28"/>
          <w:szCs w:val="28"/>
        </w:rPr>
      </w:pPr>
    </w:p>
    <w:p w:rsidR="005C0655" w:rsidRPr="005C0655" w:rsidRDefault="005C0655" w:rsidP="00DA482E">
      <w:pPr>
        <w:tabs>
          <w:tab w:val="left" w:pos="426"/>
        </w:tabs>
        <w:spacing w:after="0" w:line="240" w:lineRule="auto"/>
        <w:jc w:val="center"/>
        <w:rPr>
          <w:rFonts w:ascii="Times New Roman" w:eastAsia="Times New Roman" w:hAnsi="Times New Roman" w:cs="Times New Roman"/>
          <w:sz w:val="28"/>
          <w:szCs w:val="28"/>
        </w:rPr>
      </w:pPr>
      <w:r w:rsidRPr="005C0655">
        <w:rPr>
          <w:rFonts w:ascii="Times New Roman" w:eastAsia="Times New Roman" w:hAnsi="Times New Roman" w:cs="Times New Roman"/>
          <w:b/>
          <w:sz w:val="28"/>
          <w:szCs w:val="28"/>
        </w:rPr>
        <w:t>1. Предмет Договору</w:t>
      </w:r>
    </w:p>
    <w:p w:rsidR="005C0655" w:rsidRPr="005C0655" w:rsidRDefault="005C0655" w:rsidP="00DA482E">
      <w:pPr>
        <w:tabs>
          <w:tab w:val="left" w:pos="851"/>
        </w:tabs>
        <w:spacing w:after="0" w:line="240" w:lineRule="auto"/>
        <w:ind w:firstLine="567"/>
        <w:rPr>
          <w:rFonts w:ascii="Times New Roman" w:eastAsia="Times New Roman" w:hAnsi="Times New Roman" w:cs="Times New Roman"/>
          <w:sz w:val="28"/>
          <w:szCs w:val="28"/>
        </w:rPr>
      </w:pPr>
    </w:p>
    <w:p w:rsidR="005C0655" w:rsidRPr="005C0655" w:rsidRDefault="005C0655" w:rsidP="00DA482E">
      <w:pPr>
        <w:spacing w:after="0" w:line="240" w:lineRule="auto"/>
        <w:ind w:firstLine="567"/>
        <w:jc w:val="both"/>
        <w:rPr>
          <w:rFonts w:ascii="Times New Roman" w:eastAsia="Times New Roman" w:hAnsi="Times New Roman" w:cs="Times New Roman"/>
          <w:bCs/>
          <w:color w:val="052F61"/>
          <w:kern w:val="24"/>
          <w:sz w:val="28"/>
          <w:szCs w:val="28"/>
        </w:rPr>
      </w:pPr>
      <w:r w:rsidRPr="005C0655">
        <w:rPr>
          <w:rFonts w:ascii="Times New Roman" w:eastAsia="Times New Roman" w:hAnsi="Times New Roman" w:cs="Times New Roman"/>
          <w:sz w:val="28"/>
          <w:szCs w:val="28"/>
        </w:rPr>
        <w:t xml:space="preserve">1.1. Предметом даного Договору є організація партнерства та співпраці між Сторонами, спрямованих на </w:t>
      </w:r>
      <w:r w:rsidRPr="005C0655">
        <w:rPr>
          <w:rFonts w:ascii="Times New Roman" w:eastAsia="Times New Roman" w:hAnsi="Times New Roman" w:cs="Times New Roman"/>
          <w:bCs/>
          <w:kern w:val="24"/>
          <w:sz w:val="28"/>
          <w:szCs w:val="28"/>
        </w:rPr>
        <w:t xml:space="preserve">реалізацію </w:t>
      </w:r>
      <w:r w:rsidRPr="005C0655">
        <w:rPr>
          <w:rFonts w:ascii="Times New Roman" w:eastAsia="Calibri" w:hAnsi="Times New Roman" w:cs="Times New Roman"/>
          <w:sz w:val="28"/>
          <w:szCs w:val="28"/>
        </w:rPr>
        <w:t>Проєкту «Зміцнення системи охорони здоров'я та збереження життя (HEAL Ukraine)», шляхом відновлення мережі закладів, що надають послуги у сфері охорони психічного здоров’я</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та реабілітації (далі – Проєкт), а саме об’єкта:</w:t>
      </w:r>
    </w:p>
    <w:p w:rsidR="005C0655" w:rsidRPr="005C0655" w:rsidRDefault="005C0655" w:rsidP="00DA482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bookmarkStart w:id="1" w:name="_Hlk192505579"/>
      <w:r w:rsidRPr="005C0655">
        <w:rPr>
          <w:rFonts w:ascii="Times New Roman" w:eastAsia="Times New Roman" w:hAnsi="Times New Roman" w:cs="Times New Roman"/>
          <w:sz w:val="28"/>
          <w:szCs w:val="28"/>
        </w:rPr>
        <w:t>КНП «Центр первинної медико-санітарної допомоги Боярської міської ради»</w:t>
      </w:r>
      <w:bookmarkEnd w:id="1"/>
      <w:r w:rsidRPr="005C0655">
        <w:rPr>
          <w:rFonts w:ascii="Times New Roman" w:eastAsia="Times New Roman" w:hAnsi="Times New Roman" w:cs="Times New Roman"/>
          <w:sz w:val="28"/>
          <w:szCs w:val="28"/>
        </w:rPr>
        <w:t>,</w:t>
      </w:r>
      <w:r w:rsidRPr="005C0655">
        <w:rPr>
          <w:rFonts w:ascii="Times New Roman" w:hAnsi="Times New Roman" w:cs="Times New Roman"/>
          <w:sz w:val="28"/>
          <w:szCs w:val="28"/>
        </w:rPr>
        <w:t xml:space="preserve"> Україна, 08151, Київська область, Фастівський район, м. Боярка, вул. Євгена Коновальця, 23. </w:t>
      </w:r>
      <w:r w:rsidRPr="005C0655">
        <w:rPr>
          <w:rFonts w:ascii="Times New Roman" w:eastAsia="Times New Roman" w:hAnsi="Times New Roman" w:cs="Times New Roman"/>
          <w:sz w:val="28"/>
          <w:szCs w:val="28"/>
        </w:rPr>
        <w:t xml:space="preserve"> (далі – Об’єкт).</w:t>
      </w:r>
    </w:p>
    <w:p w:rsidR="005C0655" w:rsidRDefault="005C0655" w:rsidP="00DA482E">
      <w:pPr>
        <w:widowControl w:val="0"/>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5C0655">
        <w:rPr>
          <w:rFonts w:ascii="Times New Roman" w:eastAsia="Times New Roman" w:hAnsi="Times New Roman" w:cs="Times New Roman"/>
          <w:sz w:val="28"/>
          <w:szCs w:val="28"/>
        </w:rPr>
        <w:t xml:space="preserve">Реалізація Проєкту в частині проведення відновлювальних робіт здійснюється в рамках Угоди про надання результатів </w:t>
      </w:r>
      <w:r w:rsidRPr="005C0655">
        <w:rPr>
          <w:rFonts w:ascii="Times New Roman" w:eastAsia="Times New Roman" w:hAnsi="Times New Roman" w:cs="Times New Roman"/>
          <w:color w:val="000000"/>
          <w:sz w:val="28"/>
          <w:szCs w:val="28"/>
        </w:rPr>
        <w:t>№</w:t>
      </w:r>
      <w:r w:rsidRPr="005C0655">
        <w:rPr>
          <w:rFonts w:ascii="Times New Roman" w:eastAsia="Calibri" w:hAnsi="Times New Roman" w:cs="Times New Roman"/>
          <w:color w:val="000000"/>
          <w:sz w:val="28"/>
          <w:szCs w:val="28"/>
        </w:rPr>
        <w:t xml:space="preserve"> HEAL-UN-1.1</w:t>
      </w:r>
      <w:r w:rsidRPr="005C0655">
        <w:rPr>
          <w:rFonts w:ascii="Times New Roman" w:eastAsia="Calibri" w:hAnsi="Times New Roman" w:cs="Times New Roman"/>
          <w:i/>
          <w:color w:val="000000"/>
          <w:sz w:val="28"/>
          <w:szCs w:val="28"/>
        </w:rPr>
        <w:t>/</w:t>
      </w:r>
      <w:r w:rsidRPr="005C0655">
        <w:rPr>
          <w:rFonts w:ascii="Times New Roman" w:eastAsia="Calibri" w:hAnsi="Times New Roman" w:cs="Times New Roman"/>
          <w:iCs/>
          <w:color w:val="000000"/>
          <w:sz w:val="28"/>
          <w:szCs w:val="28"/>
        </w:rPr>
        <w:t>146</w:t>
      </w:r>
      <w:r w:rsidRPr="005C0655">
        <w:rPr>
          <w:rFonts w:ascii="Times New Roman" w:eastAsia="Times New Roman" w:hAnsi="Times New Roman" w:cs="Times New Roman"/>
          <w:color w:val="000000"/>
          <w:sz w:val="28"/>
          <w:szCs w:val="28"/>
        </w:rPr>
        <w:t xml:space="preserve">, укладеної 13 березня 2025 року </w:t>
      </w:r>
      <w:r w:rsidRPr="005C0655">
        <w:rPr>
          <w:rFonts w:ascii="Times New Roman" w:eastAsia="Times New Roman" w:hAnsi="Times New Roman" w:cs="Times New Roman"/>
          <w:sz w:val="28"/>
          <w:szCs w:val="28"/>
        </w:rPr>
        <w:t>(далі</w:t>
      </w:r>
      <w:r w:rsidRPr="005C0655">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sz w:val="28"/>
          <w:szCs w:val="28"/>
        </w:rPr>
        <w:t xml:space="preserve"> Угода про надання результатів) між Міністерством охорони здоров’я України та Організацією Об’єднаних Націй з обслуговування проєктів (ЮНОПС) (далі</w:t>
      </w:r>
      <w:r w:rsidRPr="005C0655">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sz w:val="28"/>
          <w:szCs w:val="28"/>
        </w:rPr>
        <w:t xml:space="preserve"> ЮНОПС)</w:t>
      </w:r>
      <w:r w:rsidR="00DA482E" w:rsidRPr="00DA482E">
        <w:rPr>
          <w:rFonts w:ascii="Times New Roman" w:eastAsia="Times New Roman" w:hAnsi="Times New Roman" w:cs="Times New Roman"/>
          <w:sz w:val="28"/>
          <w:szCs w:val="28"/>
        </w:rPr>
        <w:t xml:space="preserve"> </w:t>
      </w:r>
      <w:r w:rsidRPr="005C0655">
        <w:rPr>
          <w:rFonts w:ascii="Times New Roman" w:eastAsia="Times New Roman" w:hAnsi="Times New Roman" w:cs="Times New Roman"/>
          <w:sz w:val="28"/>
          <w:szCs w:val="28"/>
        </w:rPr>
        <w:t xml:space="preserve">за рахунок коштів, отриманих на підставі Угоди про Грант від 06 червня2023 року № </w:t>
      </w:r>
      <w:r w:rsidRPr="005C0655">
        <w:rPr>
          <w:rFonts w:ascii="Times New Roman" w:eastAsia="Calibri" w:hAnsi="Times New Roman" w:cs="Times New Roman"/>
          <w:bCs/>
          <w:sz w:val="28"/>
          <w:szCs w:val="28"/>
        </w:rPr>
        <w:t>TF0C0814 між Україною та</w:t>
      </w:r>
      <w:r w:rsidRPr="005C0655">
        <w:rPr>
          <w:rFonts w:ascii="Times New Roman" w:eastAsia="Calibri" w:hAnsi="Times New Roman" w:cs="Times New Roman"/>
          <w:sz w:val="28"/>
          <w:szCs w:val="28"/>
        </w:rPr>
        <w:t xml:space="preserve"> Міжнародним банком реконструкції</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та розвитку та Міжнародною асоціацією розвитку, що діють як розпорядник Цільового фонду багатосторонньої допомоги, відновлення, реконструкції</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та реформування України (зі змінами від 18 березня 2024 року та 07 жовтня</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2024 року) (надалі</w:t>
      </w:r>
      <w:r w:rsidRPr="005C0655">
        <w:rPr>
          <w:rFonts w:ascii="Times New Roman" w:eastAsia="Times New Roman" w:hAnsi="Times New Roman" w:cs="Times New Roman"/>
          <w:color w:val="000000"/>
          <w:sz w:val="28"/>
          <w:szCs w:val="28"/>
        </w:rPr>
        <w:t xml:space="preserve"> – </w:t>
      </w:r>
      <w:r w:rsidRPr="005C0655">
        <w:rPr>
          <w:rFonts w:ascii="Times New Roman" w:eastAsia="Calibri" w:hAnsi="Times New Roman" w:cs="Times New Roman"/>
          <w:sz w:val="28"/>
          <w:szCs w:val="28"/>
        </w:rPr>
        <w:t>Угода про Грант).</w:t>
      </w:r>
    </w:p>
    <w:p w:rsidR="00634142" w:rsidRPr="005C0655" w:rsidRDefault="00634142" w:rsidP="00DA482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bCs/>
          <w:sz w:val="28"/>
          <w:szCs w:val="28"/>
        </w:rPr>
      </w:pPr>
      <w:r w:rsidRPr="005C0655">
        <w:rPr>
          <w:rFonts w:ascii="Times New Roman" w:eastAsia="Times New Roman" w:hAnsi="Times New Roman" w:cs="Times New Roman"/>
          <w:b/>
          <w:bCs/>
          <w:sz w:val="28"/>
          <w:szCs w:val="28"/>
        </w:rPr>
        <w:t>Діяльність щодо проведення відновлювальних робіт включає в себе:</w:t>
      </w:r>
    </w:p>
    <w:p w:rsidR="005C0655" w:rsidRPr="005C0655" w:rsidRDefault="005C0655" w:rsidP="00DA482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5C0655" w:rsidRPr="005C0655" w:rsidRDefault="005C0655" w:rsidP="00DA482E">
      <w:pPr>
        <w:widowControl w:val="0"/>
        <w:numPr>
          <w:ilvl w:val="0"/>
          <w:numId w:val="2"/>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розробку та проведення аналізу проєкту для Сторони 2, що надає послуги у сфері охорони психічного здоров’я;</w:t>
      </w:r>
    </w:p>
    <w:p w:rsidR="005C0655" w:rsidRPr="005C0655" w:rsidRDefault="005C0655" w:rsidP="00DA482E">
      <w:pPr>
        <w:widowControl w:val="0"/>
        <w:numPr>
          <w:ilvl w:val="0"/>
          <w:numId w:val="2"/>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проведення ремонтних/відновлювальних робіт, включаючи технічний нагляд та авторський нагляд, у визначених приміщеннях Сторони 2, що надає послуги у сфері охорони психічного здоров’я;</w:t>
      </w:r>
    </w:p>
    <w:p w:rsidR="005C0655" w:rsidRPr="005C0655" w:rsidRDefault="005C0655" w:rsidP="00DA482E">
      <w:pPr>
        <w:widowControl w:val="0"/>
        <w:numPr>
          <w:ilvl w:val="0"/>
          <w:numId w:val="2"/>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проведення оцінки потреб у меблях та обладнанні для Сторони 2, що надає послуги у сфері охорони психічного здоров’я, які зазначено в Додатку 1 Угоди про надання результатів;</w:t>
      </w:r>
    </w:p>
    <w:p w:rsidR="005C0655" w:rsidRPr="005C0655" w:rsidRDefault="005C0655" w:rsidP="00DA482E">
      <w:pPr>
        <w:widowControl w:val="0"/>
        <w:numPr>
          <w:ilvl w:val="0"/>
          <w:numId w:val="2"/>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проведення закупівлі та постачання відповідного обладнання/товарів у рамках Угоди про надання результатів відповідно до специфікацій, наданих Сторонами;</w:t>
      </w:r>
    </w:p>
    <w:p w:rsidR="005C0655" w:rsidRPr="005C0655" w:rsidRDefault="005C0655" w:rsidP="00DA482E">
      <w:pPr>
        <w:widowControl w:val="0"/>
        <w:numPr>
          <w:ilvl w:val="0"/>
          <w:numId w:val="2"/>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 xml:space="preserve">проведення затверджених процесів закупівель, включаючи: інформаційно-роз’яснювальну роботу з громадськістю </w:t>
      </w:r>
      <w:r w:rsidRPr="005C0655">
        <w:rPr>
          <w:rFonts w:ascii="Times New Roman" w:eastAsia="Times New Roman" w:hAnsi="Times New Roman" w:cs="Times New Roman"/>
          <w:i/>
          <w:iCs/>
          <w:sz w:val="28"/>
          <w:szCs w:val="28"/>
        </w:rPr>
        <w:t xml:space="preserve">(за потреби); </w:t>
      </w:r>
      <w:r w:rsidRPr="005C0655">
        <w:rPr>
          <w:rFonts w:ascii="Times New Roman" w:eastAsia="Times New Roman" w:hAnsi="Times New Roman" w:cs="Times New Roman"/>
          <w:sz w:val="28"/>
          <w:szCs w:val="28"/>
        </w:rPr>
        <w:t xml:space="preserve">розроблення короткого списку постачальників і надавачів послуг </w:t>
      </w:r>
      <w:r w:rsidRPr="005C0655">
        <w:rPr>
          <w:rFonts w:ascii="Times New Roman" w:eastAsia="Times New Roman" w:hAnsi="Times New Roman" w:cs="Times New Roman"/>
          <w:i/>
          <w:iCs/>
          <w:sz w:val="28"/>
          <w:szCs w:val="28"/>
        </w:rPr>
        <w:t xml:space="preserve">(за потреби); </w:t>
      </w:r>
      <w:r w:rsidRPr="005C0655">
        <w:rPr>
          <w:rFonts w:ascii="Times New Roman" w:eastAsia="Times New Roman" w:hAnsi="Times New Roman" w:cs="Times New Roman"/>
          <w:sz w:val="28"/>
          <w:szCs w:val="28"/>
        </w:rPr>
        <w:t>розповсюдження пакетів тендерної документації серед потенційних фірм; та розгляд і оцінку отриманих пропозицій;</w:t>
      </w:r>
    </w:p>
    <w:p w:rsidR="005C0655" w:rsidRPr="005C0655" w:rsidRDefault="005C0655" w:rsidP="00DA482E">
      <w:pPr>
        <w:widowControl w:val="0"/>
        <w:numPr>
          <w:ilvl w:val="0"/>
          <w:numId w:val="2"/>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на етапі закупівель, презентації для Сторін щодо виконання Плану закупівель та вносить будь-які необхідні зміни після консультацій із Сторонами;</w:t>
      </w:r>
    </w:p>
    <w:p w:rsidR="005C0655" w:rsidRPr="005C0655" w:rsidRDefault="005C0655" w:rsidP="00DA482E">
      <w:pPr>
        <w:widowControl w:val="0"/>
        <w:numPr>
          <w:ilvl w:val="0"/>
          <w:numId w:val="2"/>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забезпечення доставки товарів до пунктів призначення, визначених Сторонами;</w:t>
      </w:r>
    </w:p>
    <w:p w:rsidR="005C0655" w:rsidRPr="00DA482E" w:rsidRDefault="005C0655" w:rsidP="00DA482E">
      <w:pPr>
        <w:widowControl w:val="0"/>
        <w:numPr>
          <w:ilvl w:val="0"/>
          <w:numId w:val="2"/>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виправлення недоліків протягом всього погодженого періоду повідомлення про недоліки після завершення відновлювальних робіт (далі – Відновлювальні роботи).</w:t>
      </w:r>
    </w:p>
    <w:p w:rsidR="00DA482E" w:rsidRPr="005C0655" w:rsidRDefault="00DA482E" w:rsidP="00DA482E">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1.2. Сторони розуміють і безумовно визнають, що всі відносини, що виникли між ними в рамках цього Договору, будуються на взаєморозумінні, повазі, засадах рівності сторін і чесних партнерських взаємин.</w:t>
      </w: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Calibri" w:hAnsi="Times New Roman" w:cs="Times New Roman"/>
          <w:sz w:val="28"/>
          <w:szCs w:val="28"/>
        </w:rPr>
      </w:pPr>
      <w:r w:rsidRPr="005C0655">
        <w:rPr>
          <w:rFonts w:ascii="Times New Roman" w:eastAsia="Times New Roman" w:hAnsi="Times New Roman" w:cs="Times New Roman"/>
          <w:sz w:val="28"/>
          <w:szCs w:val="28"/>
        </w:rPr>
        <w:t xml:space="preserve">1.3. З урахуванням рішення </w:t>
      </w:r>
      <w:bookmarkStart w:id="2" w:name="_Hlk187348454"/>
      <w:bookmarkStart w:id="3" w:name="_Hlk187350417"/>
      <w:r w:rsidRPr="005C0655">
        <w:rPr>
          <w:rFonts w:ascii="Times New Roman" w:eastAsia="Times New Roman" w:hAnsi="Times New Roman" w:cs="Times New Roman"/>
          <w:sz w:val="28"/>
          <w:szCs w:val="28"/>
        </w:rPr>
        <w:t>Боярської міської ради від 15 травня 2025 року №</w:t>
      </w:r>
      <w:bookmarkEnd w:id="2"/>
      <w:r w:rsidRPr="005C0655">
        <w:rPr>
          <w:rFonts w:ascii="Times New Roman" w:eastAsia="Times New Roman" w:hAnsi="Times New Roman" w:cs="Times New Roman"/>
          <w:sz w:val="28"/>
          <w:szCs w:val="28"/>
        </w:rPr>
        <w:t xml:space="preserve"> 68/3750</w:t>
      </w:r>
      <w:bookmarkEnd w:id="3"/>
      <w:r w:rsidRPr="005C0655">
        <w:rPr>
          <w:rFonts w:ascii="Times New Roman" w:eastAsia="Times New Roman" w:hAnsi="Times New Roman" w:cs="Times New Roman"/>
          <w:sz w:val="28"/>
          <w:szCs w:val="28"/>
        </w:rPr>
        <w:t xml:space="preserve"> Сторони погоджуються, що Сторона 1,</w:t>
      </w:r>
      <w:bookmarkStart w:id="4" w:name="_Hlk192505999"/>
      <w:r w:rsidRPr="005C0655">
        <w:rPr>
          <w:rFonts w:ascii="Times New Roman" w:eastAsia="Times New Roman" w:hAnsi="Times New Roman" w:cs="Times New Roman"/>
          <w:sz w:val="28"/>
          <w:szCs w:val="28"/>
        </w:rPr>
        <w:t xml:space="preserve"> в тому числі через ЮНОПС, на підставі</w:t>
      </w:r>
      <w:bookmarkEnd w:id="4"/>
      <w:r w:rsidRPr="005C0655">
        <w:rPr>
          <w:rFonts w:ascii="Times New Roman" w:eastAsia="Times New Roman" w:hAnsi="Times New Roman" w:cs="Times New Roman"/>
          <w:sz w:val="28"/>
          <w:szCs w:val="28"/>
        </w:rPr>
        <w:t xml:space="preserve"> Угоди про надання результатів, буде виконувати частину функцій замовника в частині здійснення Відновлювальних робіт, визначених у пункті 1.1. цього Договору, а також затверджуватиме концептуальні проєкти, сприятиме</w:t>
      </w:r>
      <w:r w:rsidRPr="005C0655">
        <w:rPr>
          <w:rFonts w:ascii="Times New Roman" w:eastAsia="Calibri" w:hAnsi="Times New Roman" w:cs="Times New Roman"/>
          <w:sz w:val="28"/>
          <w:szCs w:val="28"/>
        </w:rPr>
        <w:t xml:space="preserve"> полегшенню доступу</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до території та відповідних приміщень Сторони 2, інформуванню</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та забезпеченню, щоб зони, в яких буде проводитися ремонт, були очищені,</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не було пацієнтів та/або обладнання, для практичного виконання робіт.</w:t>
      </w: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Calibri" w:hAnsi="Times New Roman" w:cs="Times New Roman"/>
          <w:sz w:val="28"/>
          <w:szCs w:val="28"/>
        </w:rPr>
      </w:pP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 xml:space="preserve">1.4. Виконання </w:t>
      </w:r>
      <w:r w:rsidRPr="005C0655">
        <w:rPr>
          <w:rFonts w:ascii="Times New Roman" w:eastAsia="Times New Roman" w:hAnsi="Times New Roman" w:cs="Times New Roman"/>
          <w:color w:val="000000"/>
          <w:sz w:val="28"/>
          <w:szCs w:val="28"/>
        </w:rPr>
        <w:t xml:space="preserve">Відновлювальних </w:t>
      </w:r>
      <w:r w:rsidRPr="005C0655">
        <w:rPr>
          <w:rFonts w:ascii="Times New Roman" w:eastAsia="Times New Roman" w:hAnsi="Times New Roman" w:cs="Times New Roman"/>
          <w:sz w:val="28"/>
          <w:szCs w:val="28"/>
        </w:rPr>
        <w:t xml:space="preserve">робіт, включаючи (за необхідності) постачання товарів, медичного обладнання та супутніх послуг в рамках </w:t>
      </w:r>
      <w:r w:rsidRPr="005C0655">
        <w:rPr>
          <w:rFonts w:ascii="Times New Roman" w:eastAsia="Times New Roman" w:hAnsi="Times New Roman" w:cs="Times New Roman"/>
          <w:color w:val="000000"/>
          <w:sz w:val="28"/>
          <w:szCs w:val="28"/>
        </w:rPr>
        <w:t xml:space="preserve">реалізації Проєкту (далі – «Роботи з ремонту») </w:t>
      </w:r>
      <w:r w:rsidRPr="005C0655">
        <w:rPr>
          <w:rFonts w:ascii="Times New Roman" w:eastAsia="Times New Roman" w:hAnsi="Times New Roman" w:cs="Times New Roman"/>
          <w:sz w:val="28"/>
          <w:szCs w:val="28"/>
        </w:rPr>
        <w:t xml:space="preserve">здійснюється під наглядом всіх Сторін цього Договору. Сторона 1 підтверджує право Сторони 2 перевіряти у будь-який час без попередження якість та обсяг Робіт з ремонту, що </w:t>
      </w:r>
      <w:r w:rsidRPr="005C0655">
        <w:rPr>
          <w:rFonts w:ascii="Times New Roman" w:eastAsia="Times New Roman" w:hAnsi="Times New Roman" w:cs="Times New Roman"/>
          <w:sz w:val="28"/>
          <w:szCs w:val="28"/>
        </w:rPr>
        <w:lastRenderedPageBreak/>
        <w:t>виконуються, а також матеріалів, що використовуються та товарів (обладнання), що постачаються в рамках відповідного договору на виконання Робіт з ремонту.</w:t>
      </w: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1.5. Сторони цим визнають, що для реалізації цього Договору можуть бути укладені інші відповідні договори, що не потребують отримання додаткового погодження (згоди) від Сторони, що не є стороною таких договорів.</w:t>
      </w: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1.6. Сторони погоджуються, що ЮНОПС відповідно до Угоди про надання результатів має повноваження виступити платником виконання Робіт з ремонту</w:t>
      </w:r>
      <w:r w:rsidR="00DA482E" w:rsidRPr="00DA482E">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color w:val="000000"/>
          <w:sz w:val="28"/>
          <w:szCs w:val="28"/>
        </w:rPr>
        <w:t>за відповідним договором з виконавцем таких робіт, а також може виконувати функції замовника таких робіт у порядку, визначеному законодавством.</w:t>
      </w:r>
      <w:r w:rsidR="00DA482E" w:rsidRPr="00DA482E">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color w:val="000000"/>
          <w:sz w:val="28"/>
          <w:szCs w:val="28"/>
        </w:rPr>
        <w:t>Разом з цим ЮНОПС відповідно до Угоди про надання результатів має повноваження:</w:t>
      </w:r>
    </w:p>
    <w:p w:rsidR="005C0655" w:rsidRPr="005C0655" w:rsidRDefault="005C0655" w:rsidP="00DA482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отримувати специфікації від Сторони 2, надавати технічні ресурси та включати їх у закупівельну документацію;</w:t>
      </w: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b/>
          <w:bCs/>
          <w:color w:val="000000"/>
          <w:sz w:val="28"/>
          <w:szCs w:val="28"/>
        </w:rPr>
      </w:pPr>
      <w:r w:rsidRPr="005C0655">
        <w:rPr>
          <w:rFonts w:ascii="Times New Roman" w:eastAsia="Calibri" w:hAnsi="Times New Roman" w:cs="Times New Roman"/>
          <w:sz w:val="28"/>
          <w:szCs w:val="28"/>
        </w:rPr>
        <w:t xml:space="preserve">управляти процесами закупівель у рамках </w:t>
      </w:r>
      <w:r w:rsidRPr="005C0655">
        <w:rPr>
          <w:rFonts w:ascii="Times New Roman" w:eastAsia="Times New Roman" w:hAnsi="Times New Roman" w:cs="Times New Roman"/>
          <w:color w:val="000000"/>
          <w:sz w:val="28"/>
          <w:szCs w:val="28"/>
        </w:rPr>
        <w:t>Угоди про надання результатів</w:t>
      </w:r>
      <w:r w:rsidRPr="005C0655">
        <w:rPr>
          <w:rFonts w:ascii="Times New Roman" w:eastAsia="Calibri" w:hAnsi="Times New Roman" w:cs="Times New Roman"/>
          <w:sz w:val="28"/>
          <w:szCs w:val="28"/>
        </w:rPr>
        <w:t xml:space="preserve">, проводити закупівлю товарів у рамках </w:t>
      </w:r>
      <w:r w:rsidRPr="005C0655">
        <w:rPr>
          <w:rFonts w:ascii="Times New Roman" w:eastAsia="Times New Roman" w:hAnsi="Times New Roman" w:cs="Times New Roman"/>
          <w:color w:val="000000"/>
          <w:sz w:val="28"/>
          <w:szCs w:val="28"/>
        </w:rPr>
        <w:t xml:space="preserve">Угоди про надання результатів </w:t>
      </w:r>
      <w:r w:rsidRPr="005C0655">
        <w:rPr>
          <w:rFonts w:ascii="Times New Roman" w:eastAsia="Calibri" w:hAnsi="Times New Roman" w:cs="Times New Roman"/>
          <w:sz w:val="28"/>
          <w:szCs w:val="28"/>
        </w:rPr>
        <w:t>відповідно до отриманих специфікацій, укласти договір(-и)</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 xml:space="preserve">з постачальником(-ами) товарів відповідно до </w:t>
      </w:r>
      <w:r w:rsidRPr="005C0655">
        <w:rPr>
          <w:rFonts w:ascii="Times New Roman" w:eastAsia="Times New Roman" w:hAnsi="Times New Roman" w:cs="Times New Roman"/>
          <w:color w:val="000000"/>
          <w:sz w:val="28"/>
          <w:szCs w:val="28"/>
        </w:rPr>
        <w:t>Угоди про надання результатів;</w:t>
      </w: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проводити закупівлю послуг постачання, інтегрованих у рамки контрактів на постачання товарів;</w:t>
      </w: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інспектувати доставки та документацію;</w:t>
      </w: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забезпечувати виконання умов контракту із засобами правового захисту або компенсацією, які надаються Стороні 1 та Стороні 2</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 xml:space="preserve">постачальником(-ами) протягом строку дії Угоди </w:t>
      </w:r>
      <w:r w:rsidRPr="005C0655">
        <w:rPr>
          <w:rFonts w:ascii="Times New Roman" w:eastAsia="Times New Roman" w:hAnsi="Times New Roman" w:cs="Times New Roman"/>
          <w:color w:val="000000"/>
          <w:sz w:val="28"/>
          <w:szCs w:val="28"/>
        </w:rPr>
        <w:t>про надання результатів</w:t>
      </w:r>
      <w:r w:rsidRPr="005C0655">
        <w:rPr>
          <w:rFonts w:ascii="Times New Roman" w:eastAsia="Calibri" w:hAnsi="Times New Roman" w:cs="Times New Roman"/>
          <w:sz w:val="28"/>
          <w:szCs w:val="28"/>
        </w:rPr>
        <w:t>;</w:t>
      </w: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забезпечувати проведення оцінки потреб;</w:t>
      </w: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розробляти проєктну та/або іншу, необхідну для виконання ремонтних робіт, документацію, проводити розгляд проєкту;</w:t>
      </w: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проводити відновлювальні роботи;</w:t>
      </w:r>
    </w:p>
    <w:p w:rsidR="005C0655" w:rsidRPr="005C0655" w:rsidRDefault="005C0655" w:rsidP="00DA482E">
      <w:pPr>
        <w:widowControl w:val="0"/>
        <w:numPr>
          <w:ilvl w:val="0"/>
          <w:numId w:val="3"/>
        </w:numPr>
        <w:pBdr>
          <w:top w:val="nil"/>
          <w:left w:val="nil"/>
          <w:bottom w:val="nil"/>
          <w:right w:val="nil"/>
          <w:between w:val="nil"/>
        </w:pBdr>
        <w:spacing w:after="0" w:line="240" w:lineRule="auto"/>
        <w:ind w:left="0" w:firstLine="709"/>
        <w:contextualSpacing/>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забезпечувати виправлення недоліків протягом періоду повідомлення</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про недоліки після завершення відновлювальних робіт.</w:t>
      </w:r>
    </w:p>
    <w:p w:rsidR="005C0655" w:rsidRPr="005C0655" w:rsidRDefault="005C0655" w:rsidP="00DA482E">
      <w:pPr>
        <w:widowControl w:val="0"/>
        <w:pBdr>
          <w:top w:val="nil"/>
          <w:left w:val="nil"/>
          <w:bottom w:val="nil"/>
          <w:right w:val="nil"/>
          <w:between w:val="nil"/>
        </w:pBdr>
        <w:tabs>
          <w:tab w:val="left" w:pos="1134"/>
        </w:tabs>
        <w:spacing w:after="0" w:line="240" w:lineRule="auto"/>
        <w:contextualSpacing/>
        <w:jc w:val="both"/>
        <w:rPr>
          <w:rFonts w:ascii="Times New Roman" w:eastAsia="Calibri" w:hAnsi="Times New Roman" w:cs="Times New Roman"/>
          <w:sz w:val="28"/>
          <w:szCs w:val="28"/>
        </w:rPr>
      </w:pP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 xml:space="preserve">1.7. Реалізація цього Договору здійснюється з урахуванням та з дотриманням екологічних і соціальних стандартів Світового банку та з дотриманням документів, що регулюють управління екологічними і соціальними питаннями </w:t>
      </w:r>
      <w:r w:rsidRPr="005C0655">
        <w:rPr>
          <w:rFonts w:ascii="Times New Roman" w:eastAsia="Times New Roman" w:hAnsi="Times New Roman" w:cs="Times New Roman"/>
          <w:sz w:val="28"/>
          <w:szCs w:val="28"/>
        </w:rPr>
        <w:t>Проєкту</w:t>
      </w:r>
      <w:r w:rsidRPr="005C0655">
        <w:rPr>
          <w:rFonts w:ascii="Times New Roman" w:eastAsia="Times New Roman" w:hAnsi="Times New Roman" w:cs="Times New Roman"/>
          <w:color w:val="000000"/>
          <w:sz w:val="28"/>
          <w:szCs w:val="28"/>
        </w:rPr>
        <w:t>:</w:t>
      </w:r>
    </w:p>
    <w:p w:rsidR="005C0655" w:rsidRPr="005C0655" w:rsidRDefault="005C0655" w:rsidP="00DA482E">
      <w:pPr>
        <w:widowControl w:val="0"/>
        <w:numPr>
          <w:ilvl w:val="0"/>
          <w:numId w:val="1"/>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Рамкові вимоги до екологічного і соціального менеджменту.</w:t>
      </w:r>
    </w:p>
    <w:p w:rsidR="005C0655" w:rsidRPr="005C0655" w:rsidRDefault="005C0655" w:rsidP="00DA482E">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8"/>
          <w:szCs w:val="28"/>
        </w:rPr>
      </w:pPr>
    </w:p>
    <w:p w:rsidR="005C0655" w:rsidRPr="005C0655" w:rsidRDefault="005C0655" w:rsidP="00DA482E">
      <w:pPr>
        <w:widowControl w:val="0"/>
        <w:numPr>
          <w:ilvl w:val="0"/>
          <w:numId w:val="1"/>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План залучення зацікавлених сторін.</w:t>
      </w:r>
    </w:p>
    <w:p w:rsidR="005C0655" w:rsidRPr="005C0655" w:rsidRDefault="005C0655" w:rsidP="00DA48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5C0655" w:rsidRPr="005C0655" w:rsidRDefault="005C0655" w:rsidP="00DA482E">
      <w:pPr>
        <w:widowControl w:val="0"/>
        <w:numPr>
          <w:ilvl w:val="0"/>
          <w:numId w:val="1"/>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План екологічних і соціальних зобов’язань (в частині застосованих пунктів).</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Calibri" w:hAnsi="Times New Roman" w:cs="Times New Roman"/>
          <w:noProof/>
          <w:sz w:val="28"/>
          <w:szCs w:val="28"/>
          <w:lang w:eastAsia="uk-UA"/>
        </w:rPr>
        <w:drawing>
          <wp:anchor distT="0" distB="0" distL="114300" distR="114300" simplePos="0" relativeHeight="251659264" behindDoc="1" locked="0" layoutInCell="1" allowOverlap="1" wp14:anchorId="6ED108F8" wp14:editId="6451F30D">
            <wp:simplePos x="0" y="0"/>
            <wp:positionH relativeFrom="column">
              <wp:posOffset>5429885</wp:posOffset>
            </wp:positionH>
            <wp:positionV relativeFrom="paragraph">
              <wp:posOffset>768595</wp:posOffset>
            </wp:positionV>
            <wp:extent cx="655320" cy="655320"/>
            <wp:effectExtent l="0" t="0" r="5080" b="5080"/>
            <wp:wrapTight wrapText="bothSides">
              <wp:wrapPolygon edited="0">
                <wp:start x="0" y="0"/>
                <wp:lineTo x="0" y="21349"/>
                <wp:lineTo x="21349" y="21349"/>
                <wp:lineTo x="21349" y="0"/>
                <wp:lineTo x="0" y="0"/>
              </wp:wrapPolygon>
            </wp:wrapTight>
            <wp:docPr id="1" name="Рисунок 1" descr="Зображення, що містить візерунок, квадрат, піксель,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76224" name="Рисунок 1" descr="Зображення, що містить візерунок, квадрат, піксель, дизайн&#10;&#10;Автоматично згенерований опис"/>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655">
        <w:rPr>
          <w:rFonts w:ascii="Times New Roman" w:eastAsia="Times New Roman" w:hAnsi="Times New Roman" w:cs="Times New Roman"/>
          <w:color w:val="000000"/>
          <w:sz w:val="28"/>
          <w:szCs w:val="28"/>
        </w:rPr>
        <w:t>Вказані документи розміщені у загальному доступі на офіційному</w:t>
      </w:r>
      <w:r w:rsidRPr="005C0655">
        <w:rPr>
          <w:rFonts w:ascii="Times New Roman" w:eastAsia="Times New Roman" w:hAnsi="Times New Roman" w:cs="Times New Roman"/>
          <w:color w:val="000000"/>
          <w:sz w:val="28"/>
          <w:szCs w:val="28"/>
        </w:rPr>
        <w:br/>
        <w:t>сайті Міністерства охорони здоров’я України за посиланням:</w:t>
      </w:r>
      <w:r w:rsidRPr="005C0655">
        <w:rPr>
          <w:rFonts w:ascii="Times New Roman" w:eastAsia="Times New Roman" w:hAnsi="Times New Roman" w:cs="Times New Roman"/>
          <w:color w:val="000000"/>
          <w:sz w:val="28"/>
          <w:szCs w:val="28"/>
        </w:rPr>
        <w:br/>
      </w:r>
      <w:hyperlink r:id="rId8" w:history="1">
        <w:r w:rsidRPr="005C0655">
          <w:rPr>
            <w:rFonts w:ascii="Times New Roman" w:eastAsia="Times New Roman" w:hAnsi="Times New Roman" w:cs="Times New Roman"/>
            <w:color w:val="0000FF"/>
            <w:sz w:val="28"/>
            <w:szCs w:val="28"/>
            <w:u w:val="single"/>
          </w:rPr>
          <w:t>https://moz.gov.ua/zmicnennja-sistemi-ohoroni-zdorovja-ta-zberezhennja-zhittja-heal-ukraine</w:t>
        </w:r>
      </w:hyperlink>
      <w:r w:rsidRPr="005C0655">
        <w:rPr>
          <w:rFonts w:ascii="Times New Roman" w:eastAsia="Times New Roman" w:hAnsi="Times New Roman" w:cs="Times New Roman"/>
          <w:color w:val="000000"/>
          <w:sz w:val="28"/>
          <w:szCs w:val="28"/>
        </w:rPr>
        <w:t>.</w:t>
      </w: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lastRenderedPageBreak/>
        <w:tab/>
      </w:r>
      <w:r w:rsidRPr="005C0655">
        <w:rPr>
          <w:rFonts w:ascii="Times New Roman" w:eastAsia="Times New Roman" w:hAnsi="Times New Roman" w:cs="Times New Roman"/>
          <w:color w:val="000000"/>
          <w:sz w:val="28"/>
          <w:szCs w:val="28"/>
        </w:rPr>
        <w:tab/>
      </w:r>
      <w:r w:rsidRPr="005C0655">
        <w:rPr>
          <w:rFonts w:ascii="Times New Roman" w:eastAsia="Times New Roman" w:hAnsi="Times New Roman" w:cs="Times New Roman"/>
          <w:color w:val="000000"/>
          <w:sz w:val="28"/>
          <w:szCs w:val="28"/>
        </w:rPr>
        <w:tab/>
      </w:r>
      <w:r w:rsidRPr="005C0655">
        <w:rPr>
          <w:rFonts w:ascii="Times New Roman" w:eastAsia="Times New Roman" w:hAnsi="Times New Roman" w:cs="Times New Roman"/>
          <w:color w:val="000000"/>
          <w:sz w:val="28"/>
          <w:szCs w:val="28"/>
        </w:rPr>
        <w:tab/>
      </w:r>
      <w:r w:rsidRPr="005C0655">
        <w:rPr>
          <w:rFonts w:ascii="Times New Roman" w:eastAsia="Times New Roman" w:hAnsi="Times New Roman" w:cs="Times New Roman"/>
          <w:color w:val="000000"/>
          <w:sz w:val="28"/>
          <w:szCs w:val="28"/>
        </w:rPr>
        <w:tab/>
      </w:r>
      <w:r w:rsidRPr="005C0655">
        <w:rPr>
          <w:rFonts w:ascii="Times New Roman" w:eastAsia="Times New Roman" w:hAnsi="Times New Roman" w:cs="Times New Roman"/>
          <w:color w:val="000000"/>
          <w:sz w:val="28"/>
          <w:szCs w:val="28"/>
        </w:rPr>
        <w:tab/>
      </w:r>
      <w:r w:rsidRPr="005C0655">
        <w:rPr>
          <w:rFonts w:ascii="Times New Roman" w:eastAsia="Times New Roman" w:hAnsi="Times New Roman" w:cs="Times New Roman"/>
          <w:color w:val="000000"/>
          <w:sz w:val="28"/>
          <w:szCs w:val="28"/>
        </w:rPr>
        <w:tab/>
        <w:t xml:space="preserve">Або скористатися </w:t>
      </w:r>
      <w:r w:rsidRPr="005C0655">
        <w:rPr>
          <w:rFonts w:ascii="Times New Roman" w:eastAsia="Times New Roman" w:hAnsi="Times New Roman" w:cs="Times New Roman"/>
          <w:color w:val="000000"/>
          <w:sz w:val="28"/>
          <w:szCs w:val="28"/>
          <w:lang w:val="en-US"/>
        </w:rPr>
        <w:t>qr-</w:t>
      </w:r>
      <w:r w:rsidRPr="005C0655">
        <w:rPr>
          <w:rFonts w:ascii="Times New Roman" w:eastAsia="Times New Roman" w:hAnsi="Times New Roman" w:cs="Times New Roman"/>
          <w:color w:val="000000"/>
          <w:sz w:val="28"/>
          <w:szCs w:val="28"/>
        </w:rPr>
        <w:t>кодом:</w:t>
      </w:r>
    </w:p>
    <w:p w:rsidR="005C0655" w:rsidRPr="005C0655" w:rsidRDefault="005C0655" w:rsidP="00DA482E">
      <w:pPr>
        <w:widowControl w:val="0"/>
        <w:numPr>
          <w:ilvl w:val="0"/>
          <w:numId w:val="1"/>
        </w:numPr>
        <w:pBdr>
          <w:top w:val="nil"/>
          <w:left w:val="nil"/>
          <w:bottom w:val="nil"/>
          <w:right w:val="nil"/>
          <w:between w:val="nil"/>
        </w:pBdr>
        <w:tabs>
          <w:tab w:val="left" w:pos="1134"/>
        </w:tabs>
        <w:spacing w:after="0" w:line="240" w:lineRule="auto"/>
        <w:ind w:left="0" w:firstLine="0"/>
        <w:contextualSpacing/>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Документи, що є інструментами з управління екологічними і соціальними питаннями, і які розроблені та/або будуть розроблені ЮНОПС</w:t>
      </w:r>
      <w:r w:rsidR="00DA482E" w:rsidRPr="00DA482E">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color w:val="000000"/>
          <w:sz w:val="28"/>
          <w:szCs w:val="28"/>
        </w:rPr>
        <w:t xml:space="preserve">в подальшому, зокрема, </w:t>
      </w:r>
      <w:bookmarkStart w:id="5" w:name="_Hlk187321391"/>
      <w:r w:rsidRPr="005C0655">
        <w:rPr>
          <w:rFonts w:ascii="Times New Roman" w:eastAsia="Times New Roman" w:hAnsi="Times New Roman" w:cs="Times New Roman"/>
          <w:color w:val="000000"/>
          <w:sz w:val="28"/>
          <w:szCs w:val="28"/>
        </w:rPr>
        <w:t>План екологічного і соціального управління</w:t>
      </w:r>
      <w:bookmarkEnd w:id="5"/>
      <w:r w:rsidRPr="005C0655">
        <w:rPr>
          <w:rFonts w:ascii="Times New Roman" w:eastAsia="Times New Roman" w:hAnsi="Times New Roman" w:cs="Times New Roman"/>
          <w:color w:val="000000"/>
          <w:sz w:val="28"/>
          <w:szCs w:val="28"/>
        </w:rPr>
        <w:t>.</w:t>
      </w:r>
    </w:p>
    <w:p w:rsidR="005C0655" w:rsidRPr="005C0655" w:rsidRDefault="005C0655" w:rsidP="00DA482E">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rPr>
      </w:pPr>
    </w:p>
    <w:p w:rsidR="005C0655" w:rsidRPr="005C0655" w:rsidRDefault="005C0655" w:rsidP="00DA482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1.8. Вимоги до управління екологічними і соціальними питаннями поширюються на всі заходи, спрямовані на досягнення мети, визначеної</w:t>
      </w:r>
      <w:r w:rsidRPr="005C0655">
        <w:rPr>
          <w:rFonts w:ascii="Times New Roman" w:eastAsia="Times New Roman" w:hAnsi="Times New Roman" w:cs="Times New Roman"/>
          <w:color w:val="000000"/>
          <w:sz w:val="28"/>
          <w:szCs w:val="28"/>
        </w:rPr>
        <w:br/>
        <w:t>у підпункті 1.1 розділу 1 цього Договору, в тому числі на ті, що фінансуються</w:t>
      </w:r>
      <w:r w:rsidRPr="005C0655">
        <w:rPr>
          <w:rFonts w:ascii="Times New Roman" w:eastAsia="Times New Roman" w:hAnsi="Times New Roman" w:cs="Times New Roman"/>
          <w:color w:val="000000"/>
          <w:sz w:val="28"/>
          <w:szCs w:val="28"/>
        </w:rPr>
        <w:br/>
        <w:t xml:space="preserve">з джерел, відмінних від коштів </w:t>
      </w:r>
      <w:r w:rsidRPr="005C0655">
        <w:rPr>
          <w:rFonts w:ascii="Times New Roman" w:eastAsia="Times New Roman" w:hAnsi="Times New Roman" w:cs="Times New Roman"/>
          <w:sz w:val="28"/>
          <w:szCs w:val="28"/>
        </w:rPr>
        <w:t>Проєкту</w:t>
      </w:r>
      <w:r w:rsidRPr="005C0655">
        <w:rPr>
          <w:rFonts w:ascii="Times New Roman" w:eastAsia="Times New Roman" w:hAnsi="Times New Roman" w:cs="Times New Roman"/>
          <w:color w:val="000000"/>
          <w:sz w:val="28"/>
          <w:szCs w:val="28"/>
        </w:rPr>
        <w:t>.</w:t>
      </w:r>
    </w:p>
    <w:p w:rsidR="005C0655" w:rsidRPr="005C0655" w:rsidRDefault="005C0655" w:rsidP="00DA482E">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rPr>
      </w:pPr>
    </w:p>
    <w:p w:rsidR="005C0655" w:rsidRPr="005C0655" w:rsidRDefault="005C0655" w:rsidP="00DA482E">
      <w:pPr>
        <w:tabs>
          <w:tab w:val="left" w:pos="0"/>
        </w:tabs>
        <w:spacing w:after="0" w:line="240" w:lineRule="auto"/>
        <w:jc w:val="center"/>
        <w:rPr>
          <w:rFonts w:ascii="Times New Roman" w:eastAsia="Times New Roman" w:hAnsi="Times New Roman" w:cs="Times New Roman"/>
          <w:sz w:val="28"/>
          <w:szCs w:val="28"/>
        </w:rPr>
      </w:pPr>
      <w:r w:rsidRPr="005C0655">
        <w:rPr>
          <w:rFonts w:ascii="Times New Roman" w:eastAsia="Times New Roman" w:hAnsi="Times New Roman" w:cs="Times New Roman"/>
          <w:b/>
          <w:sz w:val="28"/>
          <w:szCs w:val="28"/>
        </w:rPr>
        <w:t>2. Права і обов’язки Сторін</w:t>
      </w: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b/>
          <w:bCs/>
          <w:sz w:val="28"/>
          <w:szCs w:val="28"/>
        </w:rPr>
      </w:pPr>
      <w:r w:rsidRPr="005C0655">
        <w:rPr>
          <w:rFonts w:ascii="Times New Roman" w:eastAsia="Times New Roman" w:hAnsi="Times New Roman" w:cs="Times New Roman"/>
          <w:b/>
          <w:bCs/>
          <w:sz w:val="28"/>
          <w:szCs w:val="28"/>
        </w:rPr>
        <w:t>2.1. Сторона 1:</w:t>
      </w: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b/>
          <w:bCs/>
          <w:sz w:val="28"/>
          <w:szCs w:val="28"/>
        </w:rPr>
      </w:pPr>
    </w:p>
    <w:p w:rsidR="005C0655" w:rsidRPr="005C0655" w:rsidRDefault="005C0655" w:rsidP="00DA482E">
      <w:pPr>
        <w:tabs>
          <w:tab w:val="left" w:pos="0"/>
        </w:tabs>
        <w:spacing w:after="0" w:line="240" w:lineRule="auto"/>
        <w:ind w:firstLine="567"/>
        <w:jc w:val="both"/>
        <w:rPr>
          <w:rFonts w:ascii="Times New Roman" w:eastAsia="Calibri" w:hAnsi="Times New Roman" w:cs="Times New Roman"/>
          <w:sz w:val="28"/>
          <w:szCs w:val="28"/>
        </w:rPr>
      </w:pPr>
      <w:r w:rsidRPr="005C0655">
        <w:rPr>
          <w:rFonts w:ascii="Times New Roman" w:eastAsia="Times New Roman" w:hAnsi="Times New Roman" w:cs="Times New Roman"/>
          <w:color w:val="000000"/>
          <w:sz w:val="28"/>
          <w:szCs w:val="28"/>
        </w:rPr>
        <w:t>2.1.1. Вживає заходів для о</w:t>
      </w:r>
      <w:r w:rsidRPr="005C0655">
        <w:rPr>
          <w:rFonts w:ascii="Times New Roman" w:eastAsia="Calibri" w:hAnsi="Times New Roman" w:cs="Times New Roman"/>
          <w:sz w:val="28"/>
          <w:szCs w:val="28"/>
        </w:rPr>
        <w:t>тримання специфікації від Сторони 2.</w:t>
      </w: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0"/>
        </w:tabs>
        <w:spacing w:after="0" w:line="240" w:lineRule="auto"/>
        <w:ind w:firstLine="567"/>
        <w:jc w:val="both"/>
        <w:rPr>
          <w:rFonts w:ascii="Times New Roman" w:eastAsia="Calibri" w:hAnsi="Times New Roman" w:cs="Times New Roman"/>
          <w:sz w:val="28"/>
          <w:szCs w:val="28"/>
        </w:rPr>
      </w:pPr>
      <w:r w:rsidRPr="005C0655">
        <w:rPr>
          <w:rFonts w:ascii="Times New Roman" w:eastAsia="Times New Roman" w:hAnsi="Times New Roman" w:cs="Times New Roman"/>
          <w:sz w:val="28"/>
          <w:szCs w:val="28"/>
        </w:rPr>
        <w:t xml:space="preserve">2.1.2. </w:t>
      </w:r>
      <w:r w:rsidRPr="005C0655">
        <w:rPr>
          <w:rFonts w:ascii="Times New Roman" w:eastAsia="Calibri" w:hAnsi="Times New Roman" w:cs="Times New Roman"/>
          <w:sz w:val="28"/>
          <w:szCs w:val="28"/>
        </w:rPr>
        <w:t>У разі потреби, бере участь у комунікації у рамках процесу закупівель з ЮНОПС.</w:t>
      </w: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tabs>
          <w:tab w:val="left" w:pos="0"/>
        </w:tabs>
        <w:spacing w:after="0" w:line="240" w:lineRule="auto"/>
        <w:ind w:firstLine="567"/>
        <w:jc w:val="both"/>
        <w:rPr>
          <w:rFonts w:ascii="Times New Roman" w:eastAsia="Calibri" w:hAnsi="Times New Roman" w:cs="Times New Roman"/>
          <w:sz w:val="28"/>
          <w:szCs w:val="28"/>
        </w:rPr>
      </w:pPr>
      <w:bookmarkStart w:id="6" w:name="OLE_LINK1"/>
      <w:r w:rsidRPr="005C0655">
        <w:rPr>
          <w:rFonts w:ascii="Times New Roman" w:eastAsia="Times New Roman" w:hAnsi="Times New Roman" w:cs="Times New Roman"/>
          <w:sz w:val="28"/>
          <w:szCs w:val="28"/>
        </w:rPr>
        <w:t>2.1.3.</w:t>
      </w:r>
      <w:r w:rsidRPr="005C0655">
        <w:rPr>
          <w:rFonts w:ascii="Times New Roman" w:eastAsia="Times New Roman" w:hAnsi="Times New Roman" w:cs="Times New Roman"/>
          <w:color w:val="000000"/>
          <w:sz w:val="28"/>
          <w:szCs w:val="28"/>
        </w:rPr>
        <w:t xml:space="preserve"> </w:t>
      </w:r>
      <w:r w:rsidRPr="005C0655">
        <w:rPr>
          <w:rFonts w:ascii="Times New Roman" w:eastAsia="Calibri" w:hAnsi="Times New Roman" w:cs="Times New Roman"/>
          <w:sz w:val="28"/>
          <w:szCs w:val="28"/>
        </w:rPr>
        <w:t>Перевіряє виконання зобов’язань щодо часових термінів постачання, погоджених між ЮНОПС та Стороною 1, а також якості обладнання, матеріалів, та інших предметів закупівлі та відповідності їх технічних характеристик та кількості.</w:t>
      </w: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sz w:val="28"/>
          <w:szCs w:val="28"/>
        </w:rPr>
      </w:pPr>
    </w:p>
    <w:bookmarkEnd w:id="6"/>
    <w:p w:rsidR="005C0655" w:rsidRPr="005C0655" w:rsidRDefault="005C0655" w:rsidP="00DA482E">
      <w:pPr>
        <w:tabs>
          <w:tab w:val="left" w:pos="0"/>
        </w:tabs>
        <w:spacing w:after="0" w:line="240" w:lineRule="auto"/>
        <w:ind w:firstLine="567"/>
        <w:jc w:val="both"/>
        <w:rPr>
          <w:rFonts w:ascii="Times New Roman" w:eastAsia="Calibri" w:hAnsi="Times New Roman" w:cs="Times New Roman"/>
          <w:sz w:val="28"/>
          <w:szCs w:val="28"/>
        </w:rPr>
      </w:pPr>
      <w:r w:rsidRPr="005C0655">
        <w:rPr>
          <w:rFonts w:ascii="Times New Roman" w:eastAsia="Times New Roman" w:hAnsi="Times New Roman" w:cs="Times New Roman"/>
          <w:sz w:val="28"/>
          <w:szCs w:val="28"/>
        </w:rPr>
        <w:t>2.1.4.</w:t>
      </w:r>
      <w:bookmarkStart w:id="7" w:name="_Hlk192520030"/>
      <w:r w:rsidRPr="005C0655">
        <w:rPr>
          <w:rFonts w:ascii="Times New Roman" w:eastAsia="Calibri" w:hAnsi="Times New Roman" w:cs="Times New Roman"/>
          <w:sz w:val="28"/>
          <w:szCs w:val="28"/>
        </w:rPr>
        <w:t xml:space="preserve"> Сприяє полегшенню доступу до території Сторони 2 та </w:t>
      </w:r>
      <w:bookmarkStart w:id="8" w:name="_Hlk192520066"/>
      <w:bookmarkEnd w:id="7"/>
      <w:r w:rsidRPr="005C0655">
        <w:rPr>
          <w:rFonts w:ascii="Times New Roman" w:eastAsia="Calibri" w:hAnsi="Times New Roman" w:cs="Times New Roman"/>
          <w:sz w:val="28"/>
          <w:szCs w:val="28"/>
        </w:rPr>
        <w:t>до його приміщень.</w:t>
      </w:r>
    </w:p>
    <w:p w:rsidR="005C0655" w:rsidRPr="005C0655" w:rsidRDefault="005C0655" w:rsidP="00DA482E">
      <w:pPr>
        <w:tabs>
          <w:tab w:val="left" w:pos="0"/>
        </w:tabs>
        <w:spacing w:after="0" w:line="240" w:lineRule="auto"/>
        <w:ind w:firstLine="567"/>
        <w:jc w:val="both"/>
        <w:rPr>
          <w:rFonts w:ascii="Times New Roman" w:eastAsia="Calibri" w:hAnsi="Times New Roman" w:cs="Times New Roman"/>
          <w:sz w:val="28"/>
          <w:szCs w:val="28"/>
        </w:rPr>
      </w:pPr>
    </w:p>
    <w:p w:rsidR="005C0655" w:rsidRPr="005C0655" w:rsidRDefault="005C0655" w:rsidP="00DA482E">
      <w:pPr>
        <w:tabs>
          <w:tab w:val="left" w:pos="0"/>
        </w:tabs>
        <w:spacing w:after="0" w:line="240" w:lineRule="auto"/>
        <w:ind w:firstLine="567"/>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 xml:space="preserve">2.1.5. З метою забезпечення безпеки під час виконання ремонтних робіт та робіт з відновлення здійснює відповідне інформування з метою забезпечення очищення </w:t>
      </w:r>
      <w:r w:rsidRPr="005C0655">
        <w:rPr>
          <w:rFonts w:ascii="Times New Roman" w:eastAsia="Calibri" w:hAnsi="Times New Roman" w:cs="Times New Roman"/>
          <w:i/>
          <w:iCs/>
          <w:sz w:val="28"/>
          <w:szCs w:val="28"/>
        </w:rPr>
        <w:t>(забезпечення відсутності пацієнтів/працівників, що перебувають на відповідних територіях та у відповідних приміщеннях Сторони 2, також забезпечення відсутності меблів та/або обладнання на відповідних територіях та у відповідних приміщеннях Сторони 2)</w:t>
      </w:r>
      <w:r w:rsidRPr="005C0655">
        <w:rPr>
          <w:rFonts w:ascii="Times New Roman" w:eastAsia="Calibri" w:hAnsi="Times New Roman" w:cs="Times New Roman"/>
          <w:sz w:val="28"/>
          <w:szCs w:val="28"/>
        </w:rPr>
        <w:t xml:space="preserve"> приміщень в яких будуть проводитися ремон</w:t>
      </w:r>
      <w:bookmarkEnd w:id="8"/>
      <w:r w:rsidRPr="005C0655">
        <w:rPr>
          <w:rFonts w:ascii="Times New Roman" w:eastAsia="Calibri" w:hAnsi="Times New Roman" w:cs="Times New Roman"/>
          <w:sz w:val="28"/>
          <w:szCs w:val="28"/>
        </w:rPr>
        <w:t>тні роботи.</w:t>
      </w: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2.1.5.</w:t>
      </w:r>
      <w:bookmarkStart w:id="9" w:name="_Hlk192520044"/>
      <w:r w:rsidRPr="005C0655">
        <w:rPr>
          <w:rFonts w:ascii="Times New Roman" w:eastAsia="Calibri" w:hAnsi="Times New Roman" w:cs="Times New Roman"/>
          <w:sz w:val="28"/>
          <w:szCs w:val="28"/>
        </w:rPr>
        <w:t xml:space="preserve"> Затверджує концептуальні проєкт</w:t>
      </w:r>
      <w:bookmarkEnd w:id="9"/>
      <w:r w:rsidRPr="005C0655">
        <w:rPr>
          <w:rFonts w:ascii="Times New Roman" w:eastAsia="Calibri" w:hAnsi="Times New Roman" w:cs="Times New Roman"/>
          <w:sz w:val="28"/>
          <w:szCs w:val="28"/>
        </w:rPr>
        <w:t>и.</w:t>
      </w: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strike/>
          <w:sz w:val="28"/>
          <w:szCs w:val="28"/>
        </w:rPr>
      </w:pP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b/>
          <w:bCs/>
          <w:sz w:val="28"/>
          <w:szCs w:val="28"/>
        </w:rPr>
      </w:pPr>
      <w:r w:rsidRPr="005C0655">
        <w:rPr>
          <w:rFonts w:ascii="Times New Roman" w:eastAsia="Times New Roman" w:hAnsi="Times New Roman" w:cs="Times New Roman"/>
          <w:b/>
          <w:bCs/>
          <w:sz w:val="28"/>
          <w:szCs w:val="28"/>
        </w:rPr>
        <w:t>2.2. Сторона 2:</w:t>
      </w:r>
    </w:p>
    <w:p w:rsidR="005C0655" w:rsidRPr="005C0655" w:rsidRDefault="005C0655" w:rsidP="00DA482E">
      <w:pPr>
        <w:tabs>
          <w:tab w:val="left" w:pos="0"/>
        </w:tabs>
        <w:spacing w:after="0" w:line="240" w:lineRule="auto"/>
        <w:ind w:firstLine="567"/>
        <w:jc w:val="both"/>
        <w:rPr>
          <w:rFonts w:ascii="Times New Roman" w:eastAsia="Times New Roman" w:hAnsi="Times New Roman" w:cs="Times New Roman"/>
          <w:b/>
          <w:bCs/>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2.2.1. Виконує функції замовника ремонту, передбачені законодавством України, за виключенням частини функцій, що будуть виконуватися відповідно</w:t>
      </w:r>
      <w:r w:rsidRPr="005C0655">
        <w:rPr>
          <w:rFonts w:ascii="Times New Roman" w:eastAsia="Times New Roman" w:hAnsi="Times New Roman" w:cs="Times New Roman"/>
          <w:sz w:val="28"/>
          <w:szCs w:val="28"/>
        </w:rPr>
        <w:br/>
        <w:t>до Угоди про надання результатів.</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2.2.2. Забезпечує протягом всього терміну ремонту Об’єкта наявність всіх необхідних сертифікатів, дозволів, ліцензій, погоджень тощо, необхідних</w:t>
      </w:r>
      <w:r w:rsidR="00DA482E" w:rsidRPr="00DA482E">
        <w:rPr>
          <w:rFonts w:ascii="Times New Roman" w:eastAsia="Times New Roman" w:hAnsi="Times New Roman" w:cs="Times New Roman"/>
          <w:sz w:val="28"/>
          <w:szCs w:val="28"/>
        </w:rPr>
        <w:t xml:space="preserve"> </w:t>
      </w:r>
      <w:r w:rsidRPr="005C0655">
        <w:rPr>
          <w:rFonts w:ascii="Times New Roman" w:eastAsia="Times New Roman" w:hAnsi="Times New Roman" w:cs="Times New Roman"/>
          <w:sz w:val="28"/>
          <w:szCs w:val="28"/>
        </w:rPr>
        <w:t>для виконання Робіт з ремонту, які відносяться до компетенції замовника ремонту, в тому числі необхідні погодження з комунальними службами для початку</w:t>
      </w:r>
      <w:r w:rsidR="00DA482E" w:rsidRPr="00DA482E">
        <w:rPr>
          <w:rFonts w:ascii="Times New Roman" w:eastAsia="Times New Roman" w:hAnsi="Times New Roman" w:cs="Times New Roman"/>
          <w:sz w:val="28"/>
          <w:szCs w:val="28"/>
        </w:rPr>
        <w:t xml:space="preserve"> </w:t>
      </w:r>
      <w:r w:rsidRPr="005C0655">
        <w:rPr>
          <w:rFonts w:ascii="Times New Roman" w:eastAsia="Times New Roman" w:hAnsi="Times New Roman" w:cs="Times New Roman"/>
          <w:sz w:val="28"/>
          <w:szCs w:val="28"/>
        </w:rPr>
        <w:t>та завершення виконання Робіт з ремонту.</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2.2.3. Своєчасно (протягом 3 робочих днів з дати відповідного запиту) забезпечує ЮНОПС безпосередньо або через Сторону 1 проєктною документацією в обсязі та у вигляді, необхідних для належного виконання Робіт з ремонту.</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8"/>
          <w:szCs w:val="28"/>
        </w:rPr>
      </w:pPr>
      <w:r w:rsidRPr="005C0655">
        <w:rPr>
          <w:rFonts w:ascii="Times New Roman" w:eastAsia="Times New Roman" w:hAnsi="Times New Roman" w:cs="Times New Roman"/>
          <w:sz w:val="28"/>
          <w:szCs w:val="28"/>
        </w:rPr>
        <w:t>2.2.4. Після завершення реконструкції, ЮНОПС видає акт приймання виконаних робіт, на підставі якого Сторони приймають об’єкт та несуть відповідальність за подальшу експлуатацію та обслуговування виконаних робіт. При цьому ЮНОПС та його підрядники залишаються відповідальними за усунення будь-яких виявлених дефектів, про які Сторони повідомлять ЮНОПС протягом погодженого періоду повідомлення про дефекти.</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trike/>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Calibri" w:hAnsi="Times New Roman" w:cs="Times New Roman"/>
          <w:iCs/>
          <w:sz w:val="28"/>
          <w:szCs w:val="28"/>
        </w:rPr>
      </w:pPr>
      <w:r w:rsidRPr="005C0655">
        <w:rPr>
          <w:rFonts w:ascii="Times New Roman" w:eastAsia="Times New Roman" w:hAnsi="Times New Roman" w:cs="Times New Roman"/>
          <w:sz w:val="28"/>
          <w:szCs w:val="28"/>
        </w:rPr>
        <w:t xml:space="preserve">2.2.5. Забезпечує </w:t>
      </w:r>
      <w:r w:rsidRPr="005C0655">
        <w:rPr>
          <w:rFonts w:ascii="Times New Roman" w:eastAsia="Calibri" w:hAnsi="Times New Roman" w:cs="Times New Roman"/>
          <w:sz w:val="28"/>
          <w:szCs w:val="28"/>
        </w:rPr>
        <w:t>доступ до майданчика та надання всієї відповідної технічної інформації</w:t>
      </w:r>
      <w:r w:rsidRPr="005C0655">
        <w:rPr>
          <w:rFonts w:ascii="Times New Roman" w:eastAsia="Times New Roman" w:hAnsi="Times New Roman" w:cs="Times New Roman"/>
          <w:sz w:val="28"/>
          <w:szCs w:val="28"/>
        </w:rPr>
        <w:t xml:space="preserve"> та з</w:t>
      </w:r>
      <w:r w:rsidRPr="005C0655">
        <w:rPr>
          <w:rFonts w:ascii="Times New Roman" w:eastAsia="Calibri" w:hAnsi="Times New Roman" w:cs="Times New Roman"/>
          <w:sz w:val="28"/>
          <w:szCs w:val="28"/>
        </w:rPr>
        <w:t>абезпечує підготовку майданчика до доставки</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 xml:space="preserve">та встановлення обладнання, </w:t>
      </w:r>
      <w:r w:rsidRPr="005C0655">
        <w:rPr>
          <w:rFonts w:ascii="Times New Roman" w:eastAsia="Calibri" w:hAnsi="Times New Roman" w:cs="Times New Roman"/>
          <w:iCs/>
          <w:sz w:val="28"/>
          <w:szCs w:val="28"/>
        </w:rPr>
        <w:t>полегшує доступ до приміщень, забезпечує, щоб зони, в яких буде проводитися ремонт, були очищені, не було пацієнтів та/або обладнання, для фактичного виконання робіт.</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2.2.6. Забезпечує здійснення постійного контролю за виконанням Робіт</w:t>
      </w:r>
      <w:r w:rsidR="00DA482E" w:rsidRPr="00DA482E">
        <w:rPr>
          <w:rFonts w:ascii="Times New Roman" w:eastAsia="Times New Roman" w:hAnsi="Times New Roman" w:cs="Times New Roman"/>
          <w:sz w:val="28"/>
          <w:szCs w:val="28"/>
        </w:rPr>
        <w:t xml:space="preserve"> </w:t>
      </w:r>
      <w:r w:rsidRPr="005C0655">
        <w:rPr>
          <w:rFonts w:ascii="Times New Roman" w:eastAsia="Times New Roman" w:hAnsi="Times New Roman" w:cs="Times New Roman"/>
          <w:sz w:val="28"/>
          <w:szCs w:val="28"/>
        </w:rPr>
        <w:t>з ремонту, у межах своєї компетенції; фіксує будь-які недоліки, виявлені під час виконання Робіт з ремонту, поставки товарів, надання послуг, а також, виявлені протягом гарантійного терміну, та негайно інформує ЮНОПС безпосередньо</w:t>
      </w:r>
      <w:r w:rsidR="00DA482E" w:rsidRPr="00DA482E">
        <w:rPr>
          <w:rFonts w:ascii="Times New Roman" w:eastAsia="Times New Roman" w:hAnsi="Times New Roman" w:cs="Times New Roman"/>
          <w:sz w:val="28"/>
          <w:szCs w:val="28"/>
        </w:rPr>
        <w:t xml:space="preserve"> </w:t>
      </w:r>
      <w:r w:rsidRPr="005C0655">
        <w:rPr>
          <w:rFonts w:ascii="Times New Roman" w:eastAsia="Times New Roman" w:hAnsi="Times New Roman" w:cs="Times New Roman"/>
          <w:sz w:val="28"/>
          <w:szCs w:val="28"/>
        </w:rPr>
        <w:t>або через Сторону 1 про виявлені недоліки.</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 xml:space="preserve">2.2.7. Забезпечує перевірку та приймання Робіт з ремонту, а також послуг, обладнання, меблів, матеріалів тощо, що закуповуватимуться в рамках реалізації проєкту за договором на виконання Робіт з ремонту. </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У разі відсутності зауважень до виконаних Робіт з ремонту (поставлених товарів, наданих послуг) відповідальна особа Сторони 2 зобов’язана підписати відповідні акти приймання-передачі робіт (послуг, товарів, що надані або поставлені відповідно до умов договору про виконанн</w:t>
      </w:r>
      <w:r w:rsidR="00DA482E" w:rsidRPr="00DA482E">
        <w:rPr>
          <w:rFonts w:ascii="Times New Roman" w:eastAsia="Times New Roman" w:hAnsi="Times New Roman" w:cs="Times New Roman"/>
          <w:sz w:val="28"/>
          <w:szCs w:val="28"/>
        </w:rPr>
        <w:t xml:space="preserve">я Робіт з ремонту, або договору </w:t>
      </w:r>
      <w:r w:rsidRPr="005C0655">
        <w:rPr>
          <w:rFonts w:ascii="Times New Roman" w:eastAsia="Times New Roman" w:hAnsi="Times New Roman" w:cs="Times New Roman"/>
          <w:sz w:val="28"/>
          <w:szCs w:val="28"/>
        </w:rPr>
        <w:t>про постачання товарів) або надавати відповідне обґрунтуванням відмови підписання із зазначенням причини такої відмови.</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2.2.</w:t>
      </w:r>
      <w:r w:rsidRPr="005C0655">
        <w:rPr>
          <w:rFonts w:ascii="Times New Roman" w:eastAsia="Times New Roman" w:hAnsi="Times New Roman" w:cs="Times New Roman"/>
          <w:sz w:val="28"/>
          <w:szCs w:val="28"/>
          <w:lang w:val="ru-RU"/>
        </w:rPr>
        <w:t>8</w:t>
      </w:r>
      <w:r w:rsidRPr="005C0655">
        <w:rPr>
          <w:rFonts w:ascii="Times New Roman" w:eastAsia="Times New Roman" w:hAnsi="Times New Roman" w:cs="Times New Roman"/>
          <w:sz w:val="28"/>
          <w:szCs w:val="28"/>
        </w:rPr>
        <w:t>. Приймає на облік завершені Роботи з ремонту (товари, послуги)</w:t>
      </w:r>
      <w:r w:rsidR="00DA482E" w:rsidRPr="00DA482E">
        <w:rPr>
          <w:rFonts w:ascii="Times New Roman" w:eastAsia="Times New Roman" w:hAnsi="Times New Roman" w:cs="Times New Roman"/>
          <w:sz w:val="28"/>
          <w:szCs w:val="28"/>
        </w:rPr>
        <w:t xml:space="preserve"> </w:t>
      </w:r>
      <w:r w:rsidRPr="005C0655">
        <w:rPr>
          <w:rFonts w:ascii="Times New Roman" w:eastAsia="Times New Roman" w:hAnsi="Times New Roman" w:cs="Times New Roman"/>
          <w:sz w:val="28"/>
          <w:szCs w:val="28"/>
        </w:rPr>
        <w:t>та відображає результат таких Робіт з ремонту в своєму бухгалтерському обліку.</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2.2.9. З метою забезпечення нагляду за виконанням договору з виконання Робіт з ремонту Сторона 2 може залучати відповідних фахівців та/або відповідні фахові організації.</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2.2.10. Сторона 2 підтверджує, що вона дотримується вимог та вживає заходів, визначених Планом екологічного і соціального управління, або Контрольним списком ПЕСУ, або іншим екологічно-соціальним інструментом (документом),</w:t>
      </w:r>
      <w:r w:rsidR="00DA482E" w:rsidRPr="00DA482E">
        <w:rPr>
          <w:rFonts w:ascii="Times New Roman" w:eastAsia="Times New Roman" w:hAnsi="Times New Roman" w:cs="Times New Roman"/>
          <w:sz w:val="28"/>
          <w:szCs w:val="28"/>
        </w:rPr>
        <w:t xml:space="preserve"> </w:t>
      </w:r>
      <w:r w:rsidRPr="005C0655">
        <w:rPr>
          <w:rFonts w:ascii="Times New Roman" w:eastAsia="Times New Roman" w:hAnsi="Times New Roman" w:cs="Times New Roman"/>
          <w:sz w:val="28"/>
          <w:szCs w:val="28"/>
        </w:rPr>
        <w:t>що його підготує ЮНОПС.</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lastRenderedPageBreak/>
        <w:t>2.2.11. Сторона 2 підтверджує, що вона повідомлятиме ЮНОПС безпосередньо або через Сторону 1 про будь-який інцидент або нещасний випадок, пов’язаний з виконанням цього Договору, який має або може мати значний негативний вплив на довкілля, місцеву громаду, громадськість або працівників; надавати достатньо детальну інформацію щодо інциденту чи нещасного випадку, зазначаючи негайні заходи, які вжито або планується вжити для його усунення, а також будь-яку інформацію, надану виконавцем Робіт з ремонту. Таке повідомлення подається за можливості негайно, але не пізніше 48 годин після того, як стало відомо про інцидент або нещасний випадок.</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Calibri" w:hAnsi="Times New Roman" w:cs="Times New Roman"/>
          <w:b/>
          <w:bCs/>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Calibri" w:hAnsi="Times New Roman" w:cs="Times New Roman"/>
          <w:b/>
          <w:bCs/>
          <w:sz w:val="28"/>
          <w:szCs w:val="28"/>
        </w:rPr>
      </w:pPr>
      <w:r w:rsidRPr="005C0655">
        <w:rPr>
          <w:rFonts w:ascii="Times New Roman" w:eastAsia="Calibri" w:hAnsi="Times New Roman" w:cs="Times New Roman"/>
          <w:b/>
          <w:bCs/>
          <w:sz w:val="28"/>
          <w:szCs w:val="28"/>
        </w:rPr>
        <w:t>2.3. Сторона 3:</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Calibri" w:hAnsi="Times New Roman" w:cs="Times New Roman"/>
          <w:b/>
          <w:bCs/>
          <w:sz w:val="28"/>
          <w:szCs w:val="28"/>
        </w:rPr>
      </w:pPr>
    </w:p>
    <w:p w:rsidR="005C0655" w:rsidRPr="005C0655" w:rsidRDefault="005C0655" w:rsidP="00DA482E">
      <w:pPr>
        <w:tabs>
          <w:tab w:val="left" w:pos="0"/>
        </w:tabs>
        <w:spacing w:after="0" w:line="240" w:lineRule="auto"/>
        <w:ind w:firstLine="567"/>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2.3.1. Здійснює координацію та контроль, а також вживає всіх належних заходів задля реалізації Проєкту;</w:t>
      </w:r>
    </w:p>
    <w:p w:rsidR="005C0655" w:rsidRPr="005C0655" w:rsidRDefault="005C0655" w:rsidP="00DA482E">
      <w:pPr>
        <w:tabs>
          <w:tab w:val="left" w:pos="0"/>
        </w:tabs>
        <w:spacing w:after="0" w:line="240" w:lineRule="auto"/>
        <w:ind w:firstLine="567"/>
        <w:jc w:val="both"/>
        <w:rPr>
          <w:rFonts w:ascii="Times New Roman" w:eastAsia="Calibri"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8"/>
          <w:szCs w:val="28"/>
        </w:rPr>
      </w:pPr>
      <w:r w:rsidRPr="005C0655">
        <w:rPr>
          <w:rFonts w:ascii="Times New Roman" w:eastAsia="Calibri" w:hAnsi="Times New Roman" w:cs="Times New Roman"/>
          <w:sz w:val="28"/>
          <w:szCs w:val="28"/>
        </w:rPr>
        <w:t>2.3.2. Вживає всіх необхідних та належних заходів задля належного виконання учасниками реалізації Проєкту своїх зобов’язань та функцій, зокрема, виконання Стороною 2 повноважень замовника.</w:t>
      </w: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8"/>
          <w:szCs w:val="28"/>
        </w:rPr>
      </w:pPr>
    </w:p>
    <w:p w:rsidR="005C0655" w:rsidRPr="005C0655" w:rsidRDefault="005C0655" w:rsidP="00DA482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C0655">
        <w:rPr>
          <w:rFonts w:ascii="Times New Roman" w:eastAsia="Calibri" w:hAnsi="Times New Roman" w:cs="Times New Roman"/>
          <w:sz w:val="28"/>
          <w:szCs w:val="28"/>
        </w:rPr>
        <w:t>2.3.3. Сприяє, у межах повноважень, Стороні 2 дотримуватися вимог екологічного і соціального управління, визначених у пункті 2.2 цього договору.</w:t>
      </w:r>
    </w:p>
    <w:p w:rsidR="005C0655" w:rsidRPr="005C0655" w:rsidRDefault="005C0655" w:rsidP="00DA482E">
      <w:pPr>
        <w:suppressAutoHyphen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426"/>
        </w:tabs>
        <w:spacing w:after="0" w:line="240" w:lineRule="auto"/>
        <w:jc w:val="center"/>
        <w:rPr>
          <w:rFonts w:ascii="Times New Roman" w:eastAsia="Times New Roman" w:hAnsi="Times New Roman" w:cs="Times New Roman"/>
          <w:sz w:val="28"/>
          <w:szCs w:val="28"/>
        </w:rPr>
      </w:pPr>
      <w:r w:rsidRPr="005C0655">
        <w:rPr>
          <w:rFonts w:ascii="Times New Roman" w:eastAsia="Times New Roman" w:hAnsi="Times New Roman" w:cs="Times New Roman"/>
          <w:b/>
          <w:sz w:val="28"/>
          <w:szCs w:val="28"/>
        </w:rPr>
        <w:t>3. Строк дії Договору. Припинення або внесення змін</w:t>
      </w:r>
    </w:p>
    <w:p w:rsidR="005C0655" w:rsidRPr="005C0655" w:rsidRDefault="005C0655" w:rsidP="00DA482E">
      <w:pPr>
        <w:spacing w:after="0" w:line="240" w:lineRule="auto"/>
        <w:ind w:firstLine="567"/>
        <w:rPr>
          <w:rFonts w:ascii="Times New Roman" w:eastAsia="Times New Roman" w:hAnsi="Times New Roman" w:cs="Times New Roman"/>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3.1. Цей Договір набуває чинності з моменту його підписання Сторонами і діє до 23 грудня 2026 року.</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3.2. Сторони мають право подовжити строк дії Договору або змінити Договір (в тому числі, доповнити його умови), або за взаємною згодою припинити дію цього Договору, шляхом укладення відповідної додаткової угоди до Договору, що є його невід’ємною частиною.</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3.3. В разі невиконання Стороною зобов’язань за Договором, інша Сторона може розірвати Договір в односторонньому порядку шляхом надсилання іншим Сторонам повідомлення про розірвання Договору. В такому разі Договір</w:t>
      </w:r>
      <w:r w:rsidR="00DA482E" w:rsidRPr="00DA482E">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color w:val="000000"/>
          <w:sz w:val="28"/>
          <w:szCs w:val="28"/>
        </w:rPr>
        <w:t>є припиненим на 10-й день після направлення згаданого повідомлення.</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3.4. В разі припинення (розірвання) Договору в день такого припинення втрачають чинність всі зобов’язання та права за цим Договором.</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spacing w:after="0" w:line="240" w:lineRule="auto"/>
        <w:jc w:val="center"/>
        <w:rPr>
          <w:rFonts w:ascii="Times New Roman" w:eastAsia="Calibri" w:hAnsi="Times New Roman" w:cs="Times New Roman"/>
          <w:b/>
          <w:bCs/>
          <w:sz w:val="28"/>
          <w:szCs w:val="28"/>
          <w:lang w:bidi="en-US"/>
        </w:rPr>
      </w:pPr>
      <w:r w:rsidRPr="005C0655">
        <w:rPr>
          <w:rFonts w:ascii="Times New Roman" w:eastAsia="Calibri" w:hAnsi="Times New Roman" w:cs="Times New Roman"/>
          <w:b/>
          <w:bCs/>
          <w:sz w:val="28"/>
          <w:szCs w:val="28"/>
          <w:lang w:bidi="en-US"/>
        </w:rPr>
        <w:t>4. Антикорупційні застереження</w:t>
      </w:r>
    </w:p>
    <w:p w:rsidR="005C0655" w:rsidRPr="005C0655" w:rsidRDefault="005C0655" w:rsidP="00DA482E">
      <w:pPr>
        <w:spacing w:after="0" w:line="240" w:lineRule="auto"/>
        <w:ind w:firstLine="567"/>
        <w:contextualSpacing/>
        <w:rPr>
          <w:rFonts w:ascii="Times New Roman" w:eastAsia="Calibri" w:hAnsi="Times New Roman" w:cs="Times New Roman"/>
          <w:bCs/>
          <w:sz w:val="28"/>
          <w:szCs w:val="28"/>
          <w:lang w:bidi="en-US"/>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4.1. Сторони Договору здійснюють свою діяльність стосовно реалізації Проєкту відповідно до доведеного до Сторін Керівництва Світового банку щодо запобігання та боротьби з шахрайством і корупцією у проєктах, що фінансуються за рахунок позик</w:t>
      </w:r>
      <w:r w:rsidRPr="005C0655">
        <w:rPr>
          <w:rFonts w:ascii="Times New Roman" w:eastAsia="Calibri" w:hAnsi="Times New Roman" w:cs="Times New Roman"/>
          <w:sz w:val="28"/>
          <w:szCs w:val="28"/>
        </w:rPr>
        <w:t xml:space="preserve"> та грантів Міжнародного банку реконструкції та розвитку</w:t>
      </w:r>
      <w:r w:rsidR="00DA482E" w:rsidRPr="00DA482E">
        <w:rPr>
          <w:rFonts w:ascii="Times New Roman" w:eastAsia="Calibri" w:hAnsi="Times New Roman" w:cs="Times New Roman"/>
          <w:sz w:val="28"/>
          <w:szCs w:val="28"/>
        </w:rPr>
        <w:t xml:space="preserve"> </w:t>
      </w:r>
      <w:r w:rsidRPr="005C0655">
        <w:rPr>
          <w:rFonts w:ascii="Times New Roman" w:eastAsia="Calibri" w:hAnsi="Times New Roman" w:cs="Times New Roman"/>
          <w:sz w:val="28"/>
          <w:szCs w:val="28"/>
        </w:rPr>
        <w:t>та Міжнародної асоціації розвитку</w:t>
      </w:r>
      <w:r w:rsidRPr="005C0655">
        <w:rPr>
          <w:rFonts w:ascii="Times New Roman" w:eastAsia="Times New Roman" w:hAnsi="Times New Roman" w:cs="Times New Roman"/>
          <w:color w:val="000000"/>
          <w:sz w:val="28"/>
          <w:szCs w:val="28"/>
        </w:rPr>
        <w:t xml:space="preserve"> (в редакції від 01 липня 2016 року).</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4.2. При виконанні своїх зобов’язань за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4.3. При виконанні своїх зобов’язань за Договором, Сторони, їх афілійовані особи, працівники або посередники не здійснюють дії, що кваліфікуються застосовним для цілей Договору законодавством, як давання/одержання хабаря, комерційний підкуп, а також дії, що порушують вимоги чинного законодавства</w:t>
      </w:r>
      <w:r w:rsidR="00DA482E" w:rsidRPr="00DA482E">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color w:val="000000"/>
          <w:sz w:val="28"/>
          <w:szCs w:val="28"/>
        </w:rPr>
        <w:t>та міжнародних актів про протидію легалізації (відмиванню) доходів, отриманих злочинним шляхом та законодавства про боротьбу з корупцією.</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4.4.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її афілійованими особами, працівниками або посередниками.</w:t>
      </w:r>
      <w:r w:rsidR="00DA482E" w:rsidRPr="00DA482E">
        <w:rPr>
          <w:rFonts w:ascii="Times New Roman" w:eastAsia="Times New Roman" w:hAnsi="Times New Roman" w:cs="Times New Roman"/>
          <w:color w:val="000000"/>
          <w:sz w:val="28"/>
          <w:szCs w:val="28"/>
        </w:rPr>
        <w:t xml:space="preserve"> </w:t>
      </w:r>
      <w:r w:rsidRPr="005C0655">
        <w:rPr>
          <w:rFonts w:ascii="Times New Roman" w:eastAsia="Times New Roman" w:hAnsi="Times New Roman" w:cs="Times New Roman"/>
          <w:color w:val="000000"/>
          <w:sz w:val="28"/>
          <w:szCs w:val="28"/>
        </w:rPr>
        <w:t>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w:t>
      </w:r>
      <w:r w:rsidR="00DA482E" w:rsidRPr="00DA482E">
        <w:rPr>
          <w:rFonts w:ascii="Times New Roman" w:eastAsia="Times New Roman" w:hAnsi="Times New Roman" w:cs="Times New Roman"/>
          <w:color w:val="000000"/>
          <w:sz w:val="28"/>
          <w:szCs w:val="28"/>
        </w:rPr>
        <w:t xml:space="preserve"> </w:t>
      </w:r>
      <w:r w:rsidR="00DA482E" w:rsidRPr="00DA482E">
        <w:rPr>
          <w:rFonts w:ascii="Times New Roman" w:eastAsia="Times New Roman" w:hAnsi="Times New Roman" w:cs="Times New Roman"/>
          <w:color w:val="000000"/>
          <w:sz w:val="28"/>
          <w:szCs w:val="28"/>
        </w:rPr>
        <w:br/>
      </w:r>
      <w:r w:rsidRPr="005C0655">
        <w:rPr>
          <w:rFonts w:ascii="Times New Roman" w:eastAsia="Times New Roman" w:hAnsi="Times New Roman" w:cs="Times New Roman"/>
          <w:color w:val="000000"/>
          <w:sz w:val="28"/>
          <w:szCs w:val="28"/>
        </w:rPr>
        <w:t>14 календарних днів з моменту отримання повідомлення.</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5C0655">
        <w:rPr>
          <w:rFonts w:ascii="Times New Roman" w:eastAsia="Times New Roman" w:hAnsi="Times New Roman" w:cs="Times New Roman"/>
          <w:color w:val="000000"/>
          <w:sz w:val="28"/>
          <w:szCs w:val="28"/>
        </w:rPr>
        <w:t>4.5. У разі вчинення однією із Сторін дій, заборонених у цьому Розділі,</w:t>
      </w:r>
      <w:r w:rsidRPr="005C0655">
        <w:rPr>
          <w:rFonts w:ascii="Times New Roman" w:eastAsia="Times New Roman" w:hAnsi="Times New Roman" w:cs="Times New Roman"/>
          <w:color w:val="000000"/>
          <w:sz w:val="28"/>
          <w:szCs w:val="28"/>
        </w:rPr>
        <w:br/>
        <w:t>та/або неотримання іншою Стороною у встановлений Договором термін підтвердження, що порушення не відбулося або не відбудеться, інша Сторона має право зупинити виконання Договору на будь-який строк, письмово повідомивши про це іншу Сторону.</w:t>
      </w:r>
    </w:p>
    <w:p w:rsidR="005C0655" w:rsidRPr="005C0655" w:rsidRDefault="005C0655" w:rsidP="00DA482E">
      <w:pPr>
        <w:spacing w:after="0" w:line="240" w:lineRule="auto"/>
        <w:ind w:firstLine="567"/>
        <w:rPr>
          <w:rFonts w:ascii="Times New Roman" w:eastAsia="Times New Roman" w:hAnsi="Times New Roman" w:cs="Times New Roman"/>
          <w:sz w:val="28"/>
          <w:szCs w:val="28"/>
        </w:rPr>
      </w:pPr>
    </w:p>
    <w:p w:rsidR="005C0655" w:rsidRPr="005C0655" w:rsidRDefault="005C0655" w:rsidP="00DA482E">
      <w:pPr>
        <w:spacing w:after="0" w:line="240" w:lineRule="auto"/>
        <w:jc w:val="center"/>
        <w:rPr>
          <w:rFonts w:ascii="Times New Roman" w:eastAsia="Times New Roman" w:hAnsi="Times New Roman" w:cs="Times New Roman"/>
          <w:sz w:val="28"/>
          <w:szCs w:val="28"/>
        </w:rPr>
      </w:pPr>
      <w:r w:rsidRPr="005C0655">
        <w:rPr>
          <w:rFonts w:ascii="Times New Roman" w:eastAsia="Times New Roman" w:hAnsi="Times New Roman" w:cs="Times New Roman"/>
          <w:b/>
          <w:sz w:val="28"/>
          <w:szCs w:val="28"/>
        </w:rPr>
        <w:t>5. Прикінцеві положення</w:t>
      </w:r>
    </w:p>
    <w:p w:rsidR="005C0655" w:rsidRPr="005C0655" w:rsidRDefault="005C0655" w:rsidP="00DA482E">
      <w:pPr>
        <w:spacing w:after="0" w:line="240" w:lineRule="auto"/>
        <w:ind w:firstLine="567"/>
        <w:rPr>
          <w:rFonts w:ascii="Times New Roman" w:eastAsia="Times New Roman" w:hAnsi="Times New Roman" w:cs="Times New Roman"/>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5.1. Ніякі зміни або доповнення до цього Договору або будь-яких угод, пов’язаних з цим Договором, не будуть дійсними до тих пір, доки вони не будуть складені в письмовій формі та підписані Сторонами.</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5.2. Будь-які зміни та доповнення до цього Договору, виконані у відповідності до пункту 3.2. цього Договору, складають його невід’ємні частини.</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5.3. Цей Договір не передбачає ніяких фінансових розрахунків між Сторонами за співпрацю, обумовлену цим Договором.</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sz w:val="28"/>
          <w:szCs w:val="28"/>
        </w:rPr>
      </w:pP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 xml:space="preserve">5.4. Додатки до Договору мають юридичну силу та складають невід’ємну частину Договору лише за умови, якщо вони викладені в письмовій формі, </w:t>
      </w:r>
      <w:r w:rsidRPr="005C0655">
        <w:rPr>
          <w:rFonts w:ascii="Times New Roman" w:eastAsia="Times New Roman" w:hAnsi="Times New Roman" w:cs="Times New Roman"/>
          <w:sz w:val="28"/>
          <w:szCs w:val="28"/>
        </w:rPr>
        <w:lastRenderedPageBreak/>
        <w:t>підписані уповноваженими представниками Сторін та скріплені печатками Сторін.</w:t>
      </w:r>
    </w:p>
    <w:p w:rsidR="005C0655" w:rsidRPr="005C0655" w:rsidRDefault="005C0655" w:rsidP="00DA482E">
      <w:pPr>
        <w:tabs>
          <w:tab w:val="left" w:pos="567"/>
          <w:tab w:val="left" w:pos="1134"/>
        </w:tabs>
        <w:spacing w:after="0" w:line="240" w:lineRule="auto"/>
        <w:ind w:firstLine="567"/>
        <w:jc w:val="both"/>
        <w:rPr>
          <w:rFonts w:ascii="Times New Roman" w:eastAsia="Times New Roman" w:hAnsi="Times New Roman" w:cs="Times New Roman"/>
          <w:sz w:val="28"/>
          <w:szCs w:val="28"/>
        </w:rPr>
      </w:pPr>
    </w:p>
    <w:p w:rsidR="005C0655" w:rsidRPr="00634142" w:rsidRDefault="005C0655" w:rsidP="00634142">
      <w:pPr>
        <w:tabs>
          <w:tab w:val="left" w:pos="1134"/>
        </w:tabs>
        <w:spacing w:after="0" w:line="240" w:lineRule="auto"/>
        <w:ind w:firstLine="567"/>
        <w:jc w:val="both"/>
        <w:rPr>
          <w:rFonts w:ascii="Times New Roman" w:eastAsia="Times New Roman" w:hAnsi="Times New Roman" w:cs="Times New Roman"/>
          <w:sz w:val="28"/>
          <w:szCs w:val="28"/>
        </w:rPr>
      </w:pPr>
      <w:r w:rsidRPr="005C0655">
        <w:rPr>
          <w:rFonts w:ascii="Times New Roman" w:eastAsia="Times New Roman" w:hAnsi="Times New Roman" w:cs="Times New Roman"/>
          <w:sz w:val="28"/>
          <w:szCs w:val="28"/>
        </w:rPr>
        <w:t>5.5. Цей Договір укладений в 3 (трьох) оригінальних примірниках українською мовою по одному для кожної із Сторін.</w:t>
      </w:r>
    </w:p>
    <w:p w:rsidR="005C0655" w:rsidRPr="005C0655" w:rsidRDefault="005C0655" w:rsidP="00DA482E">
      <w:pPr>
        <w:spacing w:after="0" w:line="240" w:lineRule="auto"/>
        <w:contextualSpacing/>
        <w:jc w:val="center"/>
        <w:rPr>
          <w:rFonts w:ascii="Times New Roman" w:eastAsia="Times New Roman" w:hAnsi="Times New Roman" w:cs="Times New Roman"/>
          <w:b/>
          <w:sz w:val="28"/>
          <w:szCs w:val="28"/>
        </w:rPr>
      </w:pPr>
    </w:p>
    <w:p w:rsidR="005C0655" w:rsidRPr="005C0655" w:rsidRDefault="005C0655" w:rsidP="00DA482E">
      <w:pPr>
        <w:spacing w:after="0" w:line="240" w:lineRule="auto"/>
        <w:ind w:firstLine="567"/>
        <w:contextualSpacing/>
        <w:jc w:val="center"/>
        <w:rPr>
          <w:rFonts w:ascii="Times New Roman" w:eastAsia="Times New Roman" w:hAnsi="Times New Roman" w:cs="Times New Roman"/>
          <w:sz w:val="28"/>
          <w:szCs w:val="28"/>
        </w:rPr>
      </w:pPr>
      <w:r w:rsidRPr="005C0655">
        <w:rPr>
          <w:rFonts w:ascii="Times New Roman" w:eastAsia="Times New Roman" w:hAnsi="Times New Roman" w:cs="Times New Roman"/>
          <w:b/>
          <w:sz w:val="28"/>
          <w:szCs w:val="28"/>
        </w:rPr>
        <w:t>Реквізити Сторін</w:t>
      </w:r>
    </w:p>
    <w:p w:rsidR="005C0655" w:rsidRPr="005C0655" w:rsidRDefault="005C0655" w:rsidP="00DA482E">
      <w:pPr>
        <w:tabs>
          <w:tab w:val="left" w:pos="720"/>
        </w:tabs>
        <w:spacing w:after="0" w:line="240" w:lineRule="auto"/>
        <w:ind w:firstLine="567"/>
        <w:jc w:val="both"/>
        <w:rPr>
          <w:rFonts w:ascii="Times New Roman" w:eastAsia="Times New Roman" w:hAnsi="Times New Roman" w:cs="Times New Roman"/>
          <w:sz w:val="28"/>
          <w:szCs w:val="28"/>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4909"/>
      </w:tblGrid>
      <w:tr w:rsidR="002A15CC" w:rsidRPr="005C0655" w:rsidTr="002A15CC">
        <w:trPr>
          <w:trHeight w:val="5520"/>
        </w:trPr>
        <w:tc>
          <w:tcPr>
            <w:tcW w:w="4909" w:type="dxa"/>
            <w:vMerge w:val="restart"/>
            <w:shd w:val="clear" w:color="auto" w:fill="auto"/>
          </w:tcPr>
          <w:p w:rsidR="002A15CC" w:rsidRPr="005C0655" w:rsidRDefault="002A15CC" w:rsidP="00DA482E">
            <w:pPr>
              <w:spacing w:after="0" w:line="240" w:lineRule="auto"/>
              <w:jc w:val="center"/>
              <w:rPr>
                <w:rFonts w:ascii="Times New Roman" w:eastAsia="Times New Roman" w:hAnsi="Times New Roman" w:cs="Times New Roman"/>
                <w:b/>
                <w:sz w:val="28"/>
                <w:szCs w:val="28"/>
              </w:rPr>
            </w:pPr>
            <w:r w:rsidRPr="005C0655">
              <w:rPr>
                <w:rFonts w:ascii="Times New Roman" w:eastAsia="Times New Roman" w:hAnsi="Times New Roman" w:cs="Times New Roman"/>
                <w:b/>
                <w:sz w:val="28"/>
                <w:szCs w:val="28"/>
              </w:rPr>
              <w:t>Від Сторони 1:</w:t>
            </w:r>
          </w:p>
          <w:p w:rsidR="002A15CC" w:rsidRPr="005C0655" w:rsidRDefault="002A15CC" w:rsidP="00DA482E">
            <w:pPr>
              <w:spacing w:after="0" w:line="240" w:lineRule="auto"/>
              <w:jc w:val="center"/>
              <w:rPr>
                <w:rFonts w:ascii="Times New Roman" w:eastAsia="Times New Roman" w:hAnsi="Times New Roman" w:cs="Times New Roman"/>
                <w:b/>
                <w:sz w:val="28"/>
                <w:szCs w:val="28"/>
              </w:rPr>
            </w:pPr>
          </w:p>
          <w:p w:rsidR="002A15CC" w:rsidRPr="005C0655" w:rsidRDefault="002A15CC" w:rsidP="00DA482E">
            <w:pPr>
              <w:spacing w:after="0" w:line="240" w:lineRule="auto"/>
              <w:ind w:firstLine="34"/>
              <w:jc w:val="center"/>
              <w:rPr>
                <w:rFonts w:ascii="Times New Roman" w:eastAsia="Calibri" w:hAnsi="Times New Roman" w:cs="Times New Roman"/>
                <w:b/>
                <w:bCs/>
                <w:sz w:val="28"/>
                <w:szCs w:val="28"/>
              </w:rPr>
            </w:pPr>
            <w:r w:rsidRPr="005C0655">
              <w:rPr>
                <w:rFonts w:ascii="Times New Roman" w:eastAsia="Calibri" w:hAnsi="Times New Roman" w:cs="Times New Roman"/>
                <w:b/>
                <w:bCs/>
                <w:sz w:val="28"/>
                <w:szCs w:val="28"/>
              </w:rPr>
              <w:t>МІНІСТЕРСТВО ОХОРОНИ ЗДОРОВ’Я УКРАЇНИ</w:t>
            </w:r>
          </w:p>
          <w:p w:rsidR="002A15CC" w:rsidRPr="005C0655" w:rsidRDefault="002A15CC" w:rsidP="00DA482E">
            <w:pPr>
              <w:spacing w:after="0" w:line="240" w:lineRule="auto"/>
              <w:ind w:firstLine="34"/>
              <w:jc w:val="center"/>
              <w:rPr>
                <w:rFonts w:ascii="Times New Roman" w:eastAsia="Calibri" w:hAnsi="Times New Roman" w:cs="Times New Roman"/>
                <w:b/>
                <w:bCs/>
                <w:sz w:val="28"/>
                <w:szCs w:val="28"/>
              </w:rPr>
            </w:pPr>
          </w:p>
          <w:p w:rsidR="002A15CC" w:rsidRPr="005C0655" w:rsidRDefault="002A15CC" w:rsidP="002A15CC">
            <w:pPr>
              <w:spacing w:after="0" w:line="240" w:lineRule="auto"/>
              <w:jc w:val="center"/>
              <w:rPr>
                <w:rFonts w:ascii="Times New Roman" w:eastAsia="Calibri" w:hAnsi="Times New Roman" w:cs="Times New Roman"/>
                <w:b/>
                <w:sz w:val="28"/>
                <w:szCs w:val="28"/>
                <w:lang w:val="ru-RU"/>
              </w:rPr>
            </w:pPr>
          </w:p>
          <w:p w:rsidR="002A15CC" w:rsidRPr="005C0655" w:rsidRDefault="002A15CC" w:rsidP="00DA482E">
            <w:pPr>
              <w:spacing w:after="0" w:line="240" w:lineRule="auto"/>
              <w:jc w:val="both"/>
              <w:rPr>
                <w:rFonts w:ascii="Times New Roman" w:eastAsia="Calibri" w:hAnsi="Times New Roman" w:cs="Times New Roman"/>
                <w:bCs/>
                <w:sz w:val="28"/>
                <w:szCs w:val="28"/>
              </w:rPr>
            </w:pPr>
            <w:r w:rsidRPr="005C0655">
              <w:rPr>
                <w:rFonts w:ascii="Times New Roman" w:eastAsia="Calibri" w:hAnsi="Times New Roman" w:cs="Times New Roman"/>
                <w:b/>
                <w:sz w:val="28"/>
                <w:szCs w:val="28"/>
              </w:rPr>
              <w:t>ЄДРПОУ:</w:t>
            </w:r>
            <w:r w:rsidRPr="005C0655">
              <w:rPr>
                <w:rFonts w:ascii="Times New Roman" w:eastAsia="Calibri" w:hAnsi="Times New Roman" w:cs="Times New Roman"/>
                <w:sz w:val="28"/>
                <w:szCs w:val="28"/>
              </w:rPr>
              <w:t xml:space="preserve"> 00012925</w:t>
            </w:r>
          </w:p>
          <w:p w:rsidR="002A15CC" w:rsidRPr="005C0655" w:rsidRDefault="002A15CC" w:rsidP="00DA482E">
            <w:pPr>
              <w:spacing w:after="0" w:line="240" w:lineRule="auto"/>
              <w:jc w:val="both"/>
              <w:rPr>
                <w:rFonts w:ascii="Times New Roman" w:eastAsia="Calibri" w:hAnsi="Times New Roman" w:cs="Times New Roman"/>
                <w:bCs/>
                <w:sz w:val="28"/>
                <w:szCs w:val="28"/>
              </w:rPr>
            </w:pPr>
            <w:r w:rsidRPr="005C0655">
              <w:rPr>
                <w:rFonts w:ascii="Times New Roman" w:eastAsia="Calibri" w:hAnsi="Times New Roman" w:cs="Times New Roman"/>
                <w:b/>
                <w:sz w:val="28"/>
                <w:szCs w:val="28"/>
              </w:rPr>
              <w:t>Адреса:</w:t>
            </w:r>
            <w:r w:rsidRPr="005C065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01601, вул. М. Грушевського, 7, </w:t>
            </w:r>
            <w:r w:rsidRPr="005C0655">
              <w:rPr>
                <w:rFonts w:ascii="Times New Roman" w:eastAsia="Calibri" w:hAnsi="Times New Roman" w:cs="Times New Roman"/>
                <w:bCs/>
                <w:sz w:val="28"/>
                <w:szCs w:val="28"/>
              </w:rPr>
              <w:t>м. Київ, Україна</w:t>
            </w:r>
          </w:p>
          <w:p w:rsidR="002A15CC" w:rsidRPr="005C0655" w:rsidRDefault="002A15CC" w:rsidP="00DA482E">
            <w:pPr>
              <w:spacing w:after="0" w:line="240" w:lineRule="auto"/>
              <w:jc w:val="both"/>
              <w:rPr>
                <w:rFonts w:ascii="Times New Roman" w:eastAsia="Calibri" w:hAnsi="Times New Roman" w:cs="Times New Roman"/>
                <w:sz w:val="28"/>
                <w:szCs w:val="28"/>
              </w:rPr>
            </w:pPr>
          </w:p>
          <w:p w:rsidR="002A15CC" w:rsidRPr="005C0655" w:rsidRDefault="002A15CC" w:rsidP="00DA482E">
            <w:pPr>
              <w:spacing w:after="0" w:line="240" w:lineRule="auto"/>
              <w:jc w:val="both"/>
              <w:rPr>
                <w:rFonts w:ascii="Times New Roman" w:eastAsia="Calibri" w:hAnsi="Times New Roman" w:cs="Times New Roman"/>
                <w:b/>
                <w:bCs/>
                <w:sz w:val="28"/>
                <w:szCs w:val="28"/>
              </w:rPr>
            </w:pPr>
            <w:r w:rsidRPr="005C0655">
              <w:rPr>
                <w:rFonts w:ascii="Times New Roman" w:eastAsia="Calibri" w:hAnsi="Times New Roman" w:cs="Times New Roman"/>
                <w:b/>
                <w:bCs/>
                <w:sz w:val="28"/>
                <w:szCs w:val="28"/>
              </w:rPr>
              <w:t>Міністр</w:t>
            </w:r>
          </w:p>
          <w:p w:rsidR="002A15CC" w:rsidRPr="005C0655" w:rsidRDefault="002A15CC" w:rsidP="00DA482E">
            <w:pPr>
              <w:pBdr>
                <w:bottom w:val="single" w:sz="12" w:space="1" w:color="auto"/>
              </w:pBdr>
              <w:spacing w:after="0" w:line="240" w:lineRule="auto"/>
              <w:jc w:val="both"/>
              <w:rPr>
                <w:rFonts w:ascii="Times New Roman" w:eastAsia="Calibri" w:hAnsi="Times New Roman" w:cs="Times New Roman"/>
                <w:b/>
                <w:bCs/>
                <w:sz w:val="28"/>
                <w:szCs w:val="28"/>
              </w:rPr>
            </w:pPr>
          </w:p>
          <w:p w:rsidR="002A15CC" w:rsidRPr="005C0655" w:rsidRDefault="002A15CC" w:rsidP="00DA482E">
            <w:pPr>
              <w:pBdr>
                <w:bottom w:val="single" w:sz="12" w:space="1" w:color="auto"/>
              </w:pBdr>
              <w:spacing w:after="0" w:line="240" w:lineRule="auto"/>
              <w:jc w:val="both"/>
              <w:rPr>
                <w:rFonts w:ascii="Times New Roman" w:eastAsia="Calibri" w:hAnsi="Times New Roman" w:cs="Times New Roman"/>
                <w:b/>
                <w:bCs/>
                <w:sz w:val="28"/>
                <w:szCs w:val="28"/>
              </w:rPr>
            </w:pPr>
          </w:p>
          <w:p w:rsidR="002A15CC" w:rsidRPr="005C0655" w:rsidRDefault="002A15CC" w:rsidP="00DA482E">
            <w:pPr>
              <w:spacing w:after="0" w:line="240" w:lineRule="auto"/>
              <w:jc w:val="right"/>
              <w:rPr>
                <w:rFonts w:ascii="Times New Roman" w:eastAsia="Calibri" w:hAnsi="Times New Roman" w:cs="Times New Roman"/>
                <w:b/>
                <w:bCs/>
                <w:sz w:val="28"/>
                <w:szCs w:val="28"/>
              </w:rPr>
            </w:pPr>
            <w:r w:rsidRPr="005C0655">
              <w:rPr>
                <w:rFonts w:ascii="Times New Roman" w:eastAsia="Calibri" w:hAnsi="Times New Roman" w:cs="Times New Roman"/>
                <w:b/>
                <w:bCs/>
                <w:sz w:val="28"/>
                <w:szCs w:val="28"/>
              </w:rPr>
              <w:t>Віктор ЛЯШКО</w:t>
            </w:r>
          </w:p>
          <w:p w:rsidR="002A15CC" w:rsidRPr="005C0655" w:rsidRDefault="002A15CC" w:rsidP="00DA482E">
            <w:pPr>
              <w:spacing w:after="0" w:line="240" w:lineRule="auto"/>
              <w:jc w:val="both"/>
              <w:rPr>
                <w:rFonts w:ascii="Times New Roman" w:eastAsia="Calibri" w:hAnsi="Times New Roman" w:cs="Times New Roman"/>
                <w:b/>
                <w:bCs/>
                <w:sz w:val="28"/>
                <w:szCs w:val="28"/>
              </w:rPr>
            </w:pPr>
          </w:p>
          <w:p w:rsidR="002A15CC" w:rsidRPr="005C0655" w:rsidRDefault="002A15CC" w:rsidP="00DA482E">
            <w:pPr>
              <w:spacing w:after="0" w:line="240" w:lineRule="auto"/>
              <w:jc w:val="both"/>
              <w:rPr>
                <w:rFonts w:ascii="Times New Roman" w:eastAsia="Calibri" w:hAnsi="Times New Roman" w:cs="Times New Roman"/>
                <w:b/>
                <w:bCs/>
                <w:sz w:val="28"/>
                <w:szCs w:val="28"/>
              </w:rPr>
            </w:pPr>
          </w:p>
          <w:p w:rsidR="002A15CC" w:rsidRPr="005C0655" w:rsidRDefault="002A15CC" w:rsidP="00DA482E">
            <w:pPr>
              <w:spacing w:after="0" w:line="240" w:lineRule="auto"/>
              <w:jc w:val="both"/>
              <w:rPr>
                <w:rFonts w:ascii="Times New Roman" w:eastAsia="Calibri" w:hAnsi="Times New Roman" w:cs="Times New Roman"/>
                <w:b/>
                <w:bCs/>
                <w:sz w:val="28"/>
                <w:szCs w:val="28"/>
              </w:rPr>
            </w:pPr>
          </w:p>
          <w:p w:rsidR="002A15CC" w:rsidRPr="005C0655" w:rsidRDefault="002A15CC" w:rsidP="00DA482E">
            <w:pPr>
              <w:spacing w:after="0" w:line="240" w:lineRule="auto"/>
              <w:jc w:val="both"/>
              <w:rPr>
                <w:rFonts w:ascii="Times New Roman" w:eastAsia="Calibri" w:hAnsi="Times New Roman" w:cs="Times New Roman"/>
                <w:b/>
                <w:bCs/>
                <w:sz w:val="28"/>
                <w:szCs w:val="28"/>
              </w:rPr>
            </w:pPr>
          </w:p>
          <w:p w:rsidR="002A15CC" w:rsidRPr="005C0655" w:rsidRDefault="002A15CC" w:rsidP="00DA482E">
            <w:pPr>
              <w:spacing w:after="0" w:line="240" w:lineRule="auto"/>
              <w:jc w:val="both"/>
              <w:rPr>
                <w:rFonts w:ascii="Times New Roman" w:eastAsia="Calibri" w:hAnsi="Times New Roman" w:cs="Times New Roman"/>
                <w:b/>
                <w:bCs/>
                <w:sz w:val="28"/>
                <w:szCs w:val="28"/>
              </w:rPr>
            </w:pPr>
          </w:p>
          <w:p w:rsidR="002A15CC" w:rsidRPr="005C0655" w:rsidRDefault="002A15CC" w:rsidP="00DA482E">
            <w:pPr>
              <w:spacing w:after="0" w:line="240" w:lineRule="auto"/>
              <w:jc w:val="both"/>
              <w:rPr>
                <w:rFonts w:ascii="Times New Roman" w:eastAsia="Times New Roman" w:hAnsi="Times New Roman" w:cs="Times New Roman"/>
                <w:b/>
                <w:sz w:val="28"/>
                <w:szCs w:val="28"/>
              </w:rPr>
            </w:pPr>
          </w:p>
        </w:tc>
        <w:tc>
          <w:tcPr>
            <w:tcW w:w="4909" w:type="dxa"/>
            <w:shd w:val="clear" w:color="auto" w:fill="auto"/>
          </w:tcPr>
          <w:p w:rsidR="002A15CC" w:rsidRPr="005C0655" w:rsidRDefault="002A15CC" w:rsidP="00DA482E">
            <w:pPr>
              <w:spacing w:after="0" w:line="240" w:lineRule="auto"/>
              <w:ind w:firstLine="567"/>
              <w:jc w:val="center"/>
              <w:rPr>
                <w:rFonts w:ascii="Times New Roman" w:eastAsia="Times New Roman" w:hAnsi="Times New Roman" w:cs="Times New Roman"/>
                <w:b/>
                <w:sz w:val="28"/>
                <w:szCs w:val="28"/>
              </w:rPr>
            </w:pPr>
            <w:r w:rsidRPr="005C0655">
              <w:rPr>
                <w:rFonts w:ascii="Times New Roman" w:eastAsia="Times New Roman" w:hAnsi="Times New Roman" w:cs="Times New Roman"/>
                <w:b/>
                <w:sz w:val="28"/>
                <w:szCs w:val="28"/>
              </w:rPr>
              <w:t>Від Сторони 2:</w:t>
            </w:r>
          </w:p>
          <w:p w:rsidR="002A15CC" w:rsidRPr="005C0655" w:rsidRDefault="002A15CC" w:rsidP="00DA482E">
            <w:pPr>
              <w:spacing w:after="0" w:line="240" w:lineRule="auto"/>
              <w:ind w:firstLine="567"/>
              <w:jc w:val="center"/>
              <w:rPr>
                <w:rFonts w:ascii="Times New Roman" w:eastAsia="Times New Roman" w:hAnsi="Times New Roman" w:cs="Times New Roman"/>
                <w:b/>
                <w:sz w:val="28"/>
                <w:szCs w:val="28"/>
              </w:rPr>
            </w:pPr>
          </w:p>
          <w:p w:rsidR="002A15CC" w:rsidRPr="005C0655" w:rsidRDefault="002A15CC" w:rsidP="00DA482E">
            <w:pPr>
              <w:spacing w:after="0" w:line="240" w:lineRule="auto"/>
              <w:jc w:val="center"/>
              <w:rPr>
                <w:rFonts w:ascii="Times New Roman" w:eastAsia="Times New Roman" w:hAnsi="Times New Roman" w:cs="Times New Roman"/>
                <w:b/>
                <w:sz w:val="28"/>
                <w:szCs w:val="28"/>
              </w:rPr>
            </w:pPr>
            <w:r w:rsidRPr="005C0655">
              <w:rPr>
                <w:rFonts w:ascii="Times New Roman" w:eastAsia="Times New Roman" w:hAnsi="Times New Roman" w:cs="Times New Roman"/>
                <w:b/>
                <w:sz w:val="28"/>
                <w:szCs w:val="28"/>
              </w:rPr>
              <w:t>КНП «Центр первинної медико-санітарної допомоги Боярської міської ради»</w:t>
            </w:r>
          </w:p>
          <w:p w:rsidR="002A15CC" w:rsidRPr="005C0655" w:rsidRDefault="002A15CC" w:rsidP="00DA482E">
            <w:pPr>
              <w:spacing w:after="0" w:line="240" w:lineRule="auto"/>
              <w:rPr>
                <w:rFonts w:ascii="Times New Roman" w:eastAsia="Times New Roman" w:hAnsi="Times New Roman" w:cs="Times New Roman"/>
                <w:b/>
                <w:sz w:val="28"/>
                <w:szCs w:val="28"/>
              </w:rPr>
            </w:pPr>
          </w:p>
          <w:p w:rsidR="002A15CC" w:rsidRPr="005C0655" w:rsidRDefault="002A15CC" w:rsidP="00DA482E">
            <w:pPr>
              <w:spacing w:after="0" w:line="240" w:lineRule="auto"/>
              <w:jc w:val="both"/>
              <w:rPr>
                <w:rFonts w:ascii="Times New Roman" w:eastAsia="Calibri" w:hAnsi="Times New Roman" w:cs="Times New Roman"/>
                <w:bCs/>
                <w:sz w:val="28"/>
                <w:szCs w:val="28"/>
              </w:rPr>
            </w:pPr>
            <w:r w:rsidRPr="005C0655">
              <w:rPr>
                <w:rFonts w:ascii="Times New Roman" w:eastAsia="Calibri" w:hAnsi="Times New Roman" w:cs="Times New Roman"/>
                <w:b/>
                <w:sz w:val="28"/>
                <w:szCs w:val="28"/>
              </w:rPr>
              <w:t>ЄДРПОУ:</w:t>
            </w:r>
            <w:r w:rsidRPr="005C0655">
              <w:rPr>
                <w:rFonts w:ascii="Times New Roman" w:eastAsia="Calibri" w:hAnsi="Times New Roman" w:cs="Times New Roman"/>
                <w:sz w:val="28"/>
                <w:szCs w:val="28"/>
              </w:rPr>
              <w:t xml:space="preserve"> 44146863</w:t>
            </w:r>
          </w:p>
          <w:p w:rsidR="002A15CC" w:rsidRPr="005C0655" w:rsidRDefault="002A15CC" w:rsidP="00DA482E">
            <w:pPr>
              <w:spacing w:after="0" w:line="240" w:lineRule="auto"/>
              <w:jc w:val="both"/>
              <w:rPr>
                <w:rFonts w:ascii="Times New Roman" w:eastAsia="Calibri" w:hAnsi="Times New Roman" w:cs="Times New Roman"/>
                <w:bCs/>
                <w:sz w:val="28"/>
                <w:szCs w:val="28"/>
              </w:rPr>
            </w:pPr>
            <w:r w:rsidRPr="005C0655">
              <w:rPr>
                <w:rFonts w:ascii="Times New Roman" w:eastAsia="Calibri" w:hAnsi="Times New Roman" w:cs="Times New Roman"/>
                <w:b/>
                <w:sz w:val="28"/>
                <w:szCs w:val="28"/>
              </w:rPr>
              <w:t xml:space="preserve">Адреса: </w:t>
            </w:r>
            <w:r w:rsidRPr="005C0655">
              <w:rPr>
                <w:rFonts w:ascii="Times New Roman" w:eastAsia="Calibri" w:hAnsi="Times New Roman" w:cs="Times New Roman"/>
                <w:bCs/>
                <w:sz w:val="28"/>
                <w:szCs w:val="28"/>
              </w:rPr>
              <w:t>08150, вул. Молодіжна,</w:t>
            </w:r>
            <w:r>
              <w:rPr>
                <w:rFonts w:ascii="Times New Roman" w:eastAsia="Calibri" w:hAnsi="Times New Roman" w:cs="Times New Roman"/>
                <w:bCs/>
                <w:sz w:val="28"/>
                <w:szCs w:val="28"/>
              </w:rPr>
              <w:t xml:space="preserve"> </w:t>
            </w:r>
            <w:r w:rsidRPr="005C0655">
              <w:rPr>
                <w:rFonts w:ascii="Times New Roman" w:eastAsia="Calibri" w:hAnsi="Times New Roman" w:cs="Times New Roman"/>
                <w:bCs/>
                <w:sz w:val="28"/>
                <w:szCs w:val="28"/>
              </w:rPr>
              <w:t>1, м. Боярка, Фастівський район, Київська область, Україна</w:t>
            </w:r>
          </w:p>
          <w:p w:rsidR="002A15CC" w:rsidRPr="005C0655" w:rsidRDefault="002A15CC" w:rsidP="00DA482E">
            <w:pPr>
              <w:spacing w:after="0" w:line="240" w:lineRule="auto"/>
              <w:rPr>
                <w:rFonts w:ascii="Times New Roman" w:eastAsia="Times New Roman" w:hAnsi="Times New Roman" w:cs="Times New Roman"/>
                <w:sz w:val="28"/>
                <w:szCs w:val="28"/>
                <w:lang w:val="en-US" w:eastAsia="uk-UA"/>
              </w:rPr>
            </w:pPr>
            <w:r w:rsidRPr="005C0655">
              <w:rPr>
                <w:rFonts w:ascii="Times New Roman" w:eastAsia="Times New Roman" w:hAnsi="Times New Roman" w:cs="Times New Roman"/>
                <w:sz w:val="28"/>
                <w:szCs w:val="28"/>
                <w:lang w:eastAsia="uk-UA"/>
              </w:rPr>
              <w:t>Тел.: +38(06</w:t>
            </w:r>
            <w:r w:rsidRPr="005C0655">
              <w:rPr>
                <w:rFonts w:ascii="Times New Roman" w:eastAsia="Times New Roman" w:hAnsi="Times New Roman" w:cs="Times New Roman"/>
                <w:sz w:val="28"/>
                <w:szCs w:val="28"/>
                <w:lang w:val="en-US" w:eastAsia="uk-UA"/>
              </w:rPr>
              <w:t>3</w:t>
            </w:r>
            <w:r w:rsidRPr="005C0655">
              <w:rPr>
                <w:rFonts w:ascii="Times New Roman" w:eastAsia="Times New Roman" w:hAnsi="Times New Roman" w:cs="Times New Roman"/>
                <w:sz w:val="28"/>
                <w:szCs w:val="28"/>
                <w:lang w:eastAsia="uk-UA"/>
              </w:rPr>
              <w:t>)</w:t>
            </w:r>
            <w:r w:rsidRPr="005C0655">
              <w:rPr>
                <w:rFonts w:ascii="Times New Roman" w:eastAsia="Times New Roman" w:hAnsi="Times New Roman" w:cs="Times New Roman"/>
                <w:sz w:val="28"/>
                <w:szCs w:val="28"/>
                <w:lang w:val="en-US" w:eastAsia="uk-UA"/>
              </w:rPr>
              <w:t>355</w:t>
            </w:r>
            <w:r w:rsidRPr="005C0655">
              <w:rPr>
                <w:rFonts w:ascii="Times New Roman" w:eastAsia="Times New Roman" w:hAnsi="Times New Roman" w:cs="Times New Roman"/>
                <w:sz w:val="28"/>
                <w:szCs w:val="28"/>
                <w:lang w:eastAsia="uk-UA"/>
              </w:rPr>
              <w:t>-</w:t>
            </w:r>
            <w:r w:rsidRPr="005C0655">
              <w:rPr>
                <w:rFonts w:ascii="Times New Roman" w:eastAsia="Times New Roman" w:hAnsi="Times New Roman" w:cs="Times New Roman"/>
                <w:sz w:val="28"/>
                <w:szCs w:val="28"/>
                <w:lang w:val="en-US" w:eastAsia="uk-UA"/>
              </w:rPr>
              <w:t>93</w:t>
            </w:r>
            <w:r w:rsidRPr="005C0655">
              <w:rPr>
                <w:rFonts w:ascii="Times New Roman" w:eastAsia="Times New Roman" w:hAnsi="Times New Roman" w:cs="Times New Roman"/>
                <w:sz w:val="28"/>
                <w:szCs w:val="28"/>
                <w:lang w:eastAsia="uk-UA"/>
              </w:rPr>
              <w:t>-</w:t>
            </w:r>
            <w:r w:rsidRPr="005C0655">
              <w:rPr>
                <w:rFonts w:ascii="Times New Roman" w:eastAsia="Times New Roman" w:hAnsi="Times New Roman" w:cs="Times New Roman"/>
                <w:sz w:val="28"/>
                <w:szCs w:val="28"/>
                <w:lang w:val="en-US" w:eastAsia="uk-UA"/>
              </w:rPr>
              <w:t>04</w:t>
            </w:r>
          </w:p>
          <w:p w:rsidR="002A15CC" w:rsidRPr="005C0655" w:rsidRDefault="002A15CC" w:rsidP="00DA482E">
            <w:pPr>
              <w:spacing w:after="0" w:line="240" w:lineRule="auto"/>
              <w:rPr>
                <w:rFonts w:ascii="Times New Roman" w:eastAsia="Calibri" w:hAnsi="Times New Roman" w:cs="Times New Roman"/>
                <w:sz w:val="28"/>
                <w:szCs w:val="28"/>
                <w:lang w:val="en-US"/>
              </w:rPr>
            </w:pPr>
            <w:r w:rsidRPr="005C0655">
              <w:rPr>
                <w:rFonts w:ascii="Times New Roman" w:eastAsia="Times New Roman" w:hAnsi="Times New Roman" w:cs="Times New Roman"/>
                <w:sz w:val="28"/>
                <w:szCs w:val="28"/>
                <w:lang w:val="fr-FR" w:eastAsia="uk-UA"/>
              </w:rPr>
              <w:t>E</w:t>
            </w:r>
            <w:r w:rsidRPr="005C0655">
              <w:rPr>
                <w:rFonts w:ascii="Times New Roman" w:eastAsia="Times New Roman" w:hAnsi="Times New Roman" w:cs="Times New Roman"/>
                <w:sz w:val="28"/>
                <w:szCs w:val="28"/>
                <w:lang w:eastAsia="uk-UA"/>
              </w:rPr>
              <w:t>-</w:t>
            </w:r>
            <w:r w:rsidRPr="005C0655">
              <w:rPr>
                <w:rFonts w:ascii="Times New Roman" w:eastAsia="Times New Roman" w:hAnsi="Times New Roman" w:cs="Times New Roman"/>
                <w:sz w:val="28"/>
                <w:szCs w:val="28"/>
                <w:lang w:val="fr-FR" w:eastAsia="uk-UA"/>
              </w:rPr>
              <w:t>mail</w:t>
            </w:r>
            <w:r w:rsidRPr="005C0655">
              <w:rPr>
                <w:rFonts w:ascii="Times New Roman" w:eastAsia="Times New Roman" w:hAnsi="Times New Roman" w:cs="Times New Roman"/>
                <w:sz w:val="28"/>
                <w:szCs w:val="28"/>
                <w:lang w:eastAsia="uk-UA"/>
              </w:rPr>
              <w:t xml:space="preserve">: </w:t>
            </w:r>
            <w:r w:rsidRPr="005C0655">
              <w:rPr>
                <w:rFonts w:ascii="Times New Roman" w:eastAsia="Times New Roman" w:hAnsi="Times New Roman" w:cs="Times New Roman"/>
                <w:sz w:val="28"/>
                <w:szCs w:val="28"/>
                <w:lang w:val="en-US" w:eastAsia="uk-UA"/>
              </w:rPr>
              <w:t>btspmsd@gmail.com</w:t>
            </w:r>
          </w:p>
          <w:p w:rsidR="002A15CC" w:rsidRPr="005C0655" w:rsidRDefault="002A15CC" w:rsidP="00DA482E">
            <w:pPr>
              <w:spacing w:after="0" w:line="240" w:lineRule="auto"/>
              <w:rPr>
                <w:rFonts w:ascii="Times New Roman" w:eastAsia="Calibri" w:hAnsi="Times New Roman" w:cs="Times New Roman"/>
                <w:b/>
                <w:bCs/>
                <w:sz w:val="28"/>
                <w:szCs w:val="28"/>
              </w:rPr>
            </w:pPr>
            <w:r w:rsidRPr="005C0655">
              <w:rPr>
                <w:rFonts w:ascii="Times New Roman" w:eastAsia="Calibri" w:hAnsi="Times New Roman" w:cs="Times New Roman"/>
                <w:b/>
                <w:bCs/>
                <w:sz w:val="28"/>
                <w:szCs w:val="28"/>
              </w:rPr>
              <w:t xml:space="preserve">Директор </w:t>
            </w:r>
          </w:p>
          <w:p w:rsidR="002A15CC" w:rsidRPr="005C0655" w:rsidRDefault="002A15CC" w:rsidP="00DA482E">
            <w:pPr>
              <w:spacing w:after="0" w:line="240" w:lineRule="auto"/>
              <w:rPr>
                <w:rFonts w:ascii="Times New Roman" w:eastAsia="Calibri" w:hAnsi="Times New Roman" w:cs="Times New Roman"/>
                <w:b/>
                <w:bCs/>
                <w:sz w:val="28"/>
                <w:szCs w:val="28"/>
              </w:rPr>
            </w:pPr>
          </w:p>
          <w:p w:rsidR="002A15CC" w:rsidRPr="005C0655" w:rsidRDefault="002A15CC" w:rsidP="00DA482E">
            <w:pPr>
              <w:pBdr>
                <w:bottom w:val="single" w:sz="12" w:space="1" w:color="auto"/>
              </w:pBdr>
              <w:spacing w:after="0" w:line="240" w:lineRule="auto"/>
              <w:rPr>
                <w:rFonts w:ascii="Times New Roman" w:eastAsia="Calibri" w:hAnsi="Times New Roman" w:cs="Times New Roman"/>
                <w:b/>
                <w:bCs/>
                <w:sz w:val="28"/>
                <w:szCs w:val="28"/>
              </w:rPr>
            </w:pPr>
          </w:p>
          <w:p w:rsidR="002A15CC" w:rsidRPr="005C0655" w:rsidRDefault="002A15CC" w:rsidP="00DA482E">
            <w:pPr>
              <w:shd w:val="clear" w:color="auto" w:fill="FFFFFF"/>
              <w:spacing w:after="0" w:line="240" w:lineRule="auto"/>
              <w:jc w:val="right"/>
              <w:rPr>
                <w:rFonts w:ascii="Times New Roman" w:eastAsia="Times New Roman" w:hAnsi="Times New Roman" w:cs="Times New Roman"/>
                <w:b/>
                <w:bCs/>
                <w:sz w:val="28"/>
                <w:szCs w:val="28"/>
                <w:lang w:eastAsia="uk-UA"/>
              </w:rPr>
            </w:pPr>
            <w:r w:rsidRPr="005C0655">
              <w:rPr>
                <w:rFonts w:ascii="Times New Roman" w:eastAsia="Times New Roman" w:hAnsi="Times New Roman" w:cs="Times New Roman"/>
                <w:b/>
                <w:bCs/>
                <w:sz w:val="28"/>
                <w:szCs w:val="28"/>
                <w:lang w:eastAsia="uk-UA"/>
              </w:rPr>
              <w:t>Олександр АЗАРОВ</w:t>
            </w:r>
          </w:p>
          <w:p w:rsidR="002A15CC" w:rsidRPr="005C0655" w:rsidRDefault="002A15CC" w:rsidP="00DA482E">
            <w:pPr>
              <w:spacing w:after="0" w:line="240" w:lineRule="auto"/>
              <w:jc w:val="right"/>
              <w:rPr>
                <w:rFonts w:ascii="Times New Roman" w:eastAsia="Times New Roman" w:hAnsi="Times New Roman" w:cs="Times New Roman"/>
                <w:b/>
                <w:sz w:val="28"/>
                <w:szCs w:val="28"/>
              </w:rPr>
            </w:pPr>
          </w:p>
        </w:tc>
      </w:tr>
      <w:tr w:rsidR="002A15CC" w:rsidRPr="005C0655" w:rsidTr="002A15CC">
        <w:trPr>
          <w:trHeight w:val="5520"/>
        </w:trPr>
        <w:tc>
          <w:tcPr>
            <w:tcW w:w="4909" w:type="dxa"/>
            <w:vMerge/>
            <w:shd w:val="clear" w:color="auto" w:fill="auto"/>
          </w:tcPr>
          <w:p w:rsidR="002A15CC" w:rsidRPr="005C0655" w:rsidRDefault="002A15CC" w:rsidP="00DA482E">
            <w:pPr>
              <w:spacing w:after="0" w:line="240" w:lineRule="auto"/>
              <w:jc w:val="center"/>
              <w:rPr>
                <w:rFonts w:ascii="Times New Roman" w:eastAsia="Times New Roman" w:hAnsi="Times New Roman" w:cs="Times New Roman"/>
                <w:b/>
                <w:sz w:val="28"/>
                <w:szCs w:val="28"/>
              </w:rPr>
            </w:pPr>
          </w:p>
        </w:tc>
        <w:tc>
          <w:tcPr>
            <w:tcW w:w="4909" w:type="dxa"/>
            <w:shd w:val="clear" w:color="auto" w:fill="auto"/>
          </w:tcPr>
          <w:p w:rsidR="002A15CC" w:rsidRPr="005C0655" w:rsidRDefault="002A15CC" w:rsidP="002A15CC">
            <w:pPr>
              <w:spacing w:after="0" w:line="240" w:lineRule="auto"/>
              <w:ind w:firstLine="567"/>
              <w:jc w:val="center"/>
              <w:rPr>
                <w:rFonts w:ascii="Times New Roman" w:eastAsia="Times New Roman" w:hAnsi="Times New Roman" w:cs="Times New Roman"/>
                <w:b/>
                <w:sz w:val="28"/>
                <w:szCs w:val="28"/>
              </w:rPr>
            </w:pPr>
          </w:p>
          <w:p w:rsidR="002A15CC" w:rsidRPr="005C0655" w:rsidRDefault="002A15CC" w:rsidP="002A15CC">
            <w:pPr>
              <w:spacing w:after="0" w:line="240" w:lineRule="auto"/>
              <w:ind w:firstLine="567"/>
              <w:jc w:val="center"/>
              <w:rPr>
                <w:rFonts w:ascii="Times New Roman" w:eastAsia="Times New Roman" w:hAnsi="Times New Roman" w:cs="Times New Roman"/>
                <w:b/>
                <w:sz w:val="28"/>
                <w:szCs w:val="28"/>
              </w:rPr>
            </w:pPr>
            <w:r w:rsidRPr="005C0655">
              <w:rPr>
                <w:rFonts w:ascii="Times New Roman" w:eastAsia="Times New Roman" w:hAnsi="Times New Roman" w:cs="Times New Roman"/>
                <w:b/>
                <w:sz w:val="28"/>
                <w:szCs w:val="28"/>
              </w:rPr>
              <w:t>Від Сторони 3:</w:t>
            </w:r>
          </w:p>
          <w:p w:rsidR="002A15CC" w:rsidRPr="005C0655" w:rsidRDefault="002A15CC" w:rsidP="002A15CC">
            <w:pPr>
              <w:shd w:val="clear" w:color="auto" w:fill="FFFFFF"/>
              <w:spacing w:after="0" w:line="240" w:lineRule="auto"/>
              <w:rPr>
                <w:rFonts w:ascii="Times New Roman" w:eastAsia="Times New Roman" w:hAnsi="Times New Roman" w:cs="Times New Roman"/>
                <w:b/>
                <w:bCs/>
                <w:sz w:val="28"/>
                <w:szCs w:val="28"/>
                <w:lang w:eastAsia="uk-UA"/>
              </w:rPr>
            </w:pPr>
          </w:p>
          <w:p w:rsidR="002A15CC" w:rsidRPr="005C0655" w:rsidRDefault="002A15CC" w:rsidP="002A15CC">
            <w:pPr>
              <w:shd w:val="clear" w:color="auto" w:fill="FFFFFF"/>
              <w:spacing w:after="0" w:line="240" w:lineRule="auto"/>
              <w:jc w:val="center"/>
              <w:rPr>
                <w:rFonts w:ascii="Times New Roman" w:eastAsia="Times New Roman" w:hAnsi="Times New Roman" w:cs="Times New Roman"/>
                <w:b/>
                <w:bCs/>
                <w:sz w:val="28"/>
                <w:szCs w:val="28"/>
                <w:lang w:eastAsia="uk-UA"/>
              </w:rPr>
            </w:pPr>
            <w:r w:rsidRPr="005C0655">
              <w:rPr>
                <w:rFonts w:ascii="Times New Roman" w:eastAsia="Times New Roman" w:hAnsi="Times New Roman" w:cs="Times New Roman"/>
                <w:b/>
                <w:bCs/>
                <w:sz w:val="28"/>
                <w:szCs w:val="28"/>
                <w:lang w:eastAsia="uk-UA"/>
              </w:rPr>
              <w:t>Боярська міська рада Фастівського району Київської області</w:t>
            </w:r>
          </w:p>
          <w:p w:rsidR="002A15CC" w:rsidRPr="005C0655" w:rsidRDefault="002A15CC" w:rsidP="002A15CC">
            <w:pPr>
              <w:shd w:val="clear" w:color="auto" w:fill="FFFFFF"/>
              <w:spacing w:after="0" w:line="240" w:lineRule="auto"/>
              <w:jc w:val="center"/>
              <w:rPr>
                <w:rFonts w:ascii="Times New Roman" w:eastAsia="Times New Roman" w:hAnsi="Times New Roman" w:cs="Times New Roman"/>
                <w:b/>
                <w:bCs/>
                <w:sz w:val="28"/>
                <w:szCs w:val="28"/>
                <w:lang w:eastAsia="uk-UA"/>
              </w:rPr>
            </w:pPr>
          </w:p>
          <w:p w:rsidR="002A15CC" w:rsidRPr="005C0655" w:rsidRDefault="002A15CC" w:rsidP="002A15CC">
            <w:pPr>
              <w:shd w:val="clear" w:color="auto" w:fill="FFFFFF"/>
              <w:spacing w:after="0" w:line="240" w:lineRule="auto"/>
              <w:jc w:val="both"/>
              <w:rPr>
                <w:rFonts w:ascii="Times New Roman" w:eastAsia="Times New Roman" w:hAnsi="Times New Roman" w:cs="Times New Roman"/>
                <w:sz w:val="28"/>
                <w:szCs w:val="28"/>
                <w:lang w:eastAsia="uk-UA"/>
              </w:rPr>
            </w:pPr>
            <w:r w:rsidRPr="005C0655">
              <w:rPr>
                <w:rFonts w:ascii="Times New Roman" w:eastAsia="Times New Roman" w:hAnsi="Times New Roman" w:cs="Times New Roman"/>
                <w:sz w:val="28"/>
                <w:szCs w:val="28"/>
                <w:lang w:eastAsia="uk-UA"/>
              </w:rPr>
              <w:t>Код за ЄДРПОУ 04054636</w:t>
            </w:r>
          </w:p>
          <w:p w:rsidR="002A15CC" w:rsidRPr="005C0655" w:rsidRDefault="002A15CC" w:rsidP="002A15CC">
            <w:pPr>
              <w:shd w:val="clear" w:color="auto" w:fill="FFFFFF"/>
              <w:spacing w:after="0" w:line="240" w:lineRule="auto"/>
              <w:jc w:val="both"/>
              <w:rPr>
                <w:rFonts w:ascii="Times New Roman" w:eastAsia="Times New Roman" w:hAnsi="Times New Roman" w:cs="Times New Roman"/>
                <w:sz w:val="28"/>
                <w:szCs w:val="28"/>
                <w:lang w:eastAsia="uk-UA"/>
              </w:rPr>
            </w:pPr>
            <w:r w:rsidRPr="005C0655">
              <w:rPr>
                <w:rFonts w:ascii="Times New Roman" w:eastAsia="Times New Roman" w:hAnsi="Times New Roman" w:cs="Times New Roman"/>
                <w:sz w:val="28"/>
                <w:szCs w:val="28"/>
                <w:lang w:eastAsia="uk-UA"/>
              </w:rPr>
              <w:t>Адреса: 18150 Україна, Київська область, Фастівський р-н, м. Боярка, вул. Грушевського М.,39</w:t>
            </w:r>
          </w:p>
          <w:p w:rsidR="002A15CC" w:rsidRPr="005C0655" w:rsidRDefault="002A15CC" w:rsidP="002A15CC">
            <w:pPr>
              <w:shd w:val="clear" w:color="auto" w:fill="FFFFFF"/>
              <w:spacing w:after="0" w:line="240" w:lineRule="auto"/>
              <w:jc w:val="both"/>
              <w:rPr>
                <w:rFonts w:ascii="Times New Roman" w:eastAsia="Times New Roman" w:hAnsi="Times New Roman" w:cs="Times New Roman"/>
                <w:sz w:val="28"/>
                <w:szCs w:val="28"/>
                <w:lang w:eastAsia="uk-UA"/>
              </w:rPr>
            </w:pPr>
            <w:r w:rsidRPr="005C0655">
              <w:rPr>
                <w:rFonts w:ascii="Times New Roman" w:eastAsia="Times New Roman" w:hAnsi="Times New Roman" w:cs="Times New Roman"/>
                <w:sz w:val="28"/>
                <w:szCs w:val="28"/>
                <w:lang w:eastAsia="uk-UA"/>
              </w:rPr>
              <w:t xml:space="preserve">Тел.: +38(067)204-09-95, </w:t>
            </w:r>
          </w:p>
          <w:p w:rsidR="002A15CC" w:rsidRPr="005C0655" w:rsidRDefault="002A15CC" w:rsidP="002A15CC">
            <w:pPr>
              <w:shd w:val="clear" w:color="auto" w:fill="FFFFFF"/>
              <w:spacing w:after="0" w:line="240" w:lineRule="auto"/>
              <w:jc w:val="both"/>
              <w:rPr>
                <w:rFonts w:ascii="Times New Roman" w:eastAsia="Times New Roman" w:hAnsi="Times New Roman" w:cs="Times New Roman"/>
                <w:sz w:val="28"/>
                <w:szCs w:val="28"/>
                <w:lang w:eastAsia="uk-UA"/>
              </w:rPr>
            </w:pPr>
            <w:r w:rsidRPr="005C0655">
              <w:rPr>
                <w:rFonts w:ascii="Times New Roman" w:eastAsia="Times New Roman" w:hAnsi="Times New Roman" w:cs="Times New Roman"/>
                <w:sz w:val="28"/>
                <w:szCs w:val="28"/>
                <w:lang w:val="fr-FR" w:eastAsia="uk-UA"/>
              </w:rPr>
              <w:t>E</w:t>
            </w:r>
            <w:r w:rsidRPr="005C0655">
              <w:rPr>
                <w:rFonts w:ascii="Times New Roman" w:eastAsia="Times New Roman" w:hAnsi="Times New Roman" w:cs="Times New Roman"/>
                <w:sz w:val="28"/>
                <w:szCs w:val="28"/>
                <w:lang w:eastAsia="uk-UA"/>
              </w:rPr>
              <w:t>-</w:t>
            </w:r>
            <w:r w:rsidRPr="005C0655">
              <w:rPr>
                <w:rFonts w:ascii="Times New Roman" w:eastAsia="Times New Roman" w:hAnsi="Times New Roman" w:cs="Times New Roman"/>
                <w:sz w:val="28"/>
                <w:szCs w:val="28"/>
                <w:lang w:val="fr-FR" w:eastAsia="uk-UA"/>
              </w:rPr>
              <w:t>mail</w:t>
            </w:r>
            <w:r w:rsidRPr="005C0655">
              <w:rPr>
                <w:rFonts w:ascii="Times New Roman" w:eastAsia="Times New Roman" w:hAnsi="Times New Roman" w:cs="Times New Roman"/>
                <w:sz w:val="28"/>
                <w:szCs w:val="28"/>
                <w:lang w:eastAsia="uk-UA"/>
              </w:rPr>
              <w:t xml:space="preserve">: </w:t>
            </w:r>
            <w:r w:rsidRPr="005C0655">
              <w:rPr>
                <w:rFonts w:ascii="Times New Roman" w:eastAsia="Times New Roman" w:hAnsi="Times New Roman" w:cs="Times New Roman"/>
                <w:sz w:val="28"/>
                <w:szCs w:val="28"/>
                <w:lang w:val="fr-FR" w:eastAsia="uk-UA"/>
              </w:rPr>
              <w:t>mailer</w:t>
            </w:r>
            <w:r w:rsidRPr="005C0655">
              <w:rPr>
                <w:rFonts w:ascii="Times New Roman" w:eastAsia="Times New Roman" w:hAnsi="Times New Roman" w:cs="Times New Roman"/>
                <w:sz w:val="28"/>
                <w:szCs w:val="28"/>
                <w:lang w:eastAsia="uk-UA"/>
              </w:rPr>
              <w:t>@</w:t>
            </w:r>
            <w:r w:rsidRPr="005C0655">
              <w:rPr>
                <w:rFonts w:ascii="Times New Roman" w:eastAsia="Times New Roman" w:hAnsi="Times New Roman" w:cs="Times New Roman"/>
                <w:sz w:val="28"/>
                <w:szCs w:val="28"/>
                <w:lang w:val="fr-FR" w:eastAsia="uk-UA"/>
              </w:rPr>
              <w:t>mistoboyarka</w:t>
            </w:r>
            <w:r w:rsidRPr="005C0655">
              <w:rPr>
                <w:rFonts w:ascii="Times New Roman" w:eastAsia="Times New Roman" w:hAnsi="Times New Roman" w:cs="Times New Roman"/>
                <w:sz w:val="28"/>
                <w:szCs w:val="28"/>
                <w:lang w:eastAsia="uk-UA"/>
              </w:rPr>
              <w:t>.</w:t>
            </w:r>
            <w:r w:rsidRPr="005C0655">
              <w:rPr>
                <w:rFonts w:ascii="Times New Roman" w:eastAsia="Times New Roman" w:hAnsi="Times New Roman" w:cs="Times New Roman"/>
                <w:sz w:val="28"/>
                <w:szCs w:val="28"/>
                <w:lang w:val="fr-FR" w:eastAsia="uk-UA"/>
              </w:rPr>
              <w:t>gov</w:t>
            </w:r>
            <w:r w:rsidRPr="005C0655">
              <w:rPr>
                <w:rFonts w:ascii="Times New Roman" w:eastAsia="Times New Roman" w:hAnsi="Times New Roman" w:cs="Times New Roman"/>
                <w:sz w:val="28"/>
                <w:szCs w:val="28"/>
                <w:lang w:eastAsia="uk-UA"/>
              </w:rPr>
              <w:t>.</w:t>
            </w:r>
            <w:r w:rsidRPr="005C0655">
              <w:rPr>
                <w:rFonts w:ascii="Times New Roman" w:eastAsia="Times New Roman" w:hAnsi="Times New Roman" w:cs="Times New Roman"/>
                <w:sz w:val="28"/>
                <w:szCs w:val="28"/>
                <w:lang w:val="fr-FR" w:eastAsia="uk-UA"/>
              </w:rPr>
              <w:t>ua</w:t>
            </w:r>
          </w:p>
          <w:p w:rsidR="002A15CC" w:rsidRPr="005C0655" w:rsidRDefault="002A15CC" w:rsidP="002A15CC">
            <w:pPr>
              <w:shd w:val="clear" w:color="auto" w:fill="FFFFFF"/>
              <w:spacing w:after="0" w:line="240" w:lineRule="auto"/>
              <w:jc w:val="both"/>
              <w:rPr>
                <w:rFonts w:ascii="Times New Roman" w:eastAsia="Times New Roman" w:hAnsi="Times New Roman" w:cs="Times New Roman"/>
                <w:sz w:val="28"/>
                <w:szCs w:val="28"/>
                <w:lang w:eastAsia="uk-UA"/>
              </w:rPr>
            </w:pPr>
            <w:r w:rsidRPr="005C0655">
              <w:rPr>
                <w:rFonts w:ascii="Times New Roman" w:eastAsia="Times New Roman" w:hAnsi="Times New Roman" w:cs="Times New Roman"/>
                <w:sz w:val="28"/>
                <w:szCs w:val="28"/>
                <w:lang w:eastAsia="uk-UA"/>
              </w:rPr>
              <w:t xml:space="preserve">Вебсайт: </w:t>
            </w:r>
            <w:r w:rsidRPr="005C0655">
              <w:rPr>
                <w:rFonts w:ascii="Times New Roman" w:eastAsia="Times New Roman" w:hAnsi="Times New Roman" w:cs="Times New Roman"/>
                <w:sz w:val="28"/>
                <w:szCs w:val="28"/>
                <w:lang w:val="fr-FR" w:eastAsia="uk-UA"/>
              </w:rPr>
              <w:t>https://boiarka-rada.gov.ua</w:t>
            </w:r>
          </w:p>
          <w:p w:rsidR="002A15CC" w:rsidRPr="005C0655" w:rsidRDefault="002A15CC" w:rsidP="002A15CC">
            <w:pPr>
              <w:shd w:val="clear" w:color="auto" w:fill="FFFFFF"/>
              <w:spacing w:after="0" w:line="240" w:lineRule="auto"/>
              <w:jc w:val="both"/>
              <w:rPr>
                <w:rFonts w:ascii="Times New Roman" w:eastAsia="Times New Roman" w:hAnsi="Times New Roman" w:cs="Times New Roman"/>
                <w:sz w:val="28"/>
                <w:szCs w:val="28"/>
                <w:lang w:eastAsia="uk-UA"/>
              </w:rPr>
            </w:pPr>
          </w:p>
          <w:p w:rsidR="002A15CC" w:rsidRPr="005C0655" w:rsidRDefault="002A15CC" w:rsidP="002A15CC">
            <w:pPr>
              <w:spacing w:after="0" w:line="240" w:lineRule="auto"/>
              <w:rPr>
                <w:rFonts w:ascii="Times New Roman" w:eastAsia="Times New Roman" w:hAnsi="Times New Roman" w:cs="Times New Roman"/>
                <w:b/>
                <w:sz w:val="28"/>
                <w:szCs w:val="28"/>
              </w:rPr>
            </w:pPr>
            <w:r w:rsidRPr="005C0655">
              <w:rPr>
                <w:rFonts w:ascii="Times New Roman" w:eastAsia="Times New Roman" w:hAnsi="Times New Roman" w:cs="Times New Roman"/>
                <w:b/>
                <w:sz w:val="28"/>
                <w:szCs w:val="28"/>
                <w:lang w:eastAsia="uk-UA"/>
              </w:rPr>
              <w:t>Міський голова</w:t>
            </w:r>
          </w:p>
          <w:p w:rsidR="002A15CC" w:rsidRPr="005C0655" w:rsidRDefault="002A15CC" w:rsidP="002A15CC">
            <w:pPr>
              <w:spacing w:after="0" w:line="240" w:lineRule="auto"/>
              <w:ind w:firstLine="567"/>
              <w:jc w:val="center"/>
              <w:rPr>
                <w:rFonts w:ascii="Times New Roman" w:eastAsia="Times New Roman" w:hAnsi="Times New Roman" w:cs="Times New Roman"/>
                <w:b/>
                <w:sz w:val="28"/>
                <w:szCs w:val="28"/>
              </w:rPr>
            </w:pPr>
          </w:p>
          <w:p w:rsidR="002A15CC" w:rsidRPr="005C0655" w:rsidRDefault="002A15CC" w:rsidP="002A15CC">
            <w:pPr>
              <w:pBdr>
                <w:bottom w:val="single" w:sz="12" w:space="1" w:color="auto"/>
              </w:pBdr>
              <w:spacing w:after="0" w:line="240" w:lineRule="auto"/>
              <w:rPr>
                <w:rFonts w:ascii="Times New Roman" w:eastAsia="Calibri" w:hAnsi="Times New Roman" w:cs="Times New Roman"/>
                <w:b/>
                <w:bCs/>
                <w:sz w:val="28"/>
                <w:szCs w:val="28"/>
              </w:rPr>
            </w:pPr>
          </w:p>
          <w:p w:rsidR="002A15CC" w:rsidRPr="005C0655" w:rsidRDefault="002A15CC" w:rsidP="004722AE">
            <w:pPr>
              <w:spacing w:after="0" w:line="240" w:lineRule="auto"/>
              <w:ind w:firstLine="1780"/>
              <w:jc w:val="center"/>
              <w:rPr>
                <w:rFonts w:ascii="Times New Roman" w:eastAsia="Times New Roman" w:hAnsi="Times New Roman" w:cs="Times New Roman"/>
                <w:b/>
                <w:sz w:val="28"/>
                <w:szCs w:val="28"/>
              </w:rPr>
            </w:pPr>
            <w:r w:rsidRPr="005C0655">
              <w:rPr>
                <w:rFonts w:ascii="Times New Roman" w:eastAsia="Times New Roman" w:hAnsi="Times New Roman" w:cs="Times New Roman"/>
                <w:b/>
                <w:sz w:val="28"/>
                <w:szCs w:val="28"/>
              </w:rPr>
              <w:t>Олександр ЗАРУБІН</w:t>
            </w:r>
          </w:p>
        </w:tc>
      </w:tr>
    </w:tbl>
    <w:p w:rsidR="00EE4200" w:rsidRPr="00DA482E" w:rsidRDefault="00EE4200" w:rsidP="00DA482E">
      <w:pPr>
        <w:spacing w:after="0" w:line="240" w:lineRule="auto"/>
        <w:rPr>
          <w:rFonts w:ascii="Times New Roman" w:hAnsi="Times New Roman" w:cs="Times New Roman"/>
          <w:sz w:val="28"/>
          <w:szCs w:val="28"/>
        </w:rPr>
      </w:pPr>
    </w:p>
    <w:sectPr w:rsidR="00EE4200" w:rsidRPr="00DA482E" w:rsidSect="00DA482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75" w:rsidRDefault="00D06375" w:rsidP="002A15CC">
      <w:pPr>
        <w:spacing w:after="0" w:line="240" w:lineRule="auto"/>
      </w:pPr>
      <w:r>
        <w:separator/>
      </w:r>
    </w:p>
  </w:endnote>
  <w:endnote w:type="continuationSeparator" w:id="0">
    <w:p w:rsidR="00D06375" w:rsidRDefault="00D06375" w:rsidP="002A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75" w:rsidRDefault="00D06375" w:rsidP="002A15CC">
      <w:pPr>
        <w:spacing w:after="0" w:line="240" w:lineRule="auto"/>
      </w:pPr>
      <w:r>
        <w:separator/>
      </w:r>
    </w:p>
  </w:footnote>
  <w:footnote w:type="continuationSeparator" w:id="0">
    <w:p w:rsidR="00D06375" w:rsidRDefault="00D06375" w:rsidP="002A1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FCE"/>
    <w:multiLevelType w:val="hybridMultilevel"/>
    <w:tmpl w:val="FA94B32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485A7B0C"/>
    <w:multiLevelType w:val="hybridMultilevel"/>
    <w:tmpl w:val="90F8E2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263A1"/>
    <w:multiLevelType w:val="hybridMultilevel"/>
    <w:tmpl w:val="E5F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AB"/>
    <w:rsid w:val="0009732B"/>
    <w:rsid w:val="002A15CC"/>
    <w:rsid w:val="004705F2"/>
    <w:rsid w:val="004722AE"/>
    <w:rsid w:val="004F2780"/>
    <w:rsid w:val="005C0655"/>
    <w:rsid w:val="00634142"/>
    <w:rsid w:val="00D06375"/>
    <w:rsid w:val="00DA482E"/>
    <w:rsid w:val="00E12BAB"/>
    <w:rsid w:val="00E467AC"/>
    <w:rsid w:val="00EE42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4E040-FABC-4113-A608-493CD49E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C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A15CC"/>
  </w:style>
  <w:style w:type="paragraph" w:styleId="a5">
    <w:name w:val="footer"/>
    <w:basedOn w:val="a"/>
    <w:link w:val="a6"/>
    <w:uiPriority w:val="99"/>
    <w:unhideWhenUsed/>
    <w:rsid w:val="002A15C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A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gov.ua/zmicnennja-sistemi-ohoroni-zdorovja-ta-zberezhennja-zhittja-heal-ukra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11342</Words>
  <Characters>6465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Маруженко</dc:creator>
  <cp:keywords/>
  <dc:description/>
  <cp:lastModifiedBy>Альона Козяровська</cp:lastModifiedBy>
  <cp:revision>2</cp:revision>
  <dcterms:created xsi:type="dcterms:W3CDTF">2025-05-21T06:32:00Z</dcterms:created>
  <dcterms:modified xsi:type="dcterms:W3CDTF">2025-05-21T06:32:00Z</dcterms:modified>
</cp:coreProperties>
</file>