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8" w:type="dxa"/>
        <w:tblLook w:val="04A0" w:firstRow="1" w:lastRow="0" w:firstColumn="1" w:lastColumn="0" w:noHBand="0" w:noVBand="1"/>
      </w:tblPr>
      <w:tblGrid>
        <w:gridCol w:w="8823"/>
      </w:tblGrid>
      <w:tr w:rsidR="007A59C4" w:rsidRPr="007A59C4" w14:paraId="1D6F184A" w14:textId="77777777" w:rsidTr="008B5BD3">
        <w:trPr>
          <w:trHeight w:val="1065"/>
        </w:trPr>
        <w:tc>
          <w:tcPr>
            <w:tcW w:w="8823" w:type="dxa"/>
            <w:hideMark/>
          </w:tcPr>
          <w:p w14:paraId="61EEB3A8" w14:textId="19179B8D" w:rsidR="007A59C4" w:rsidRPr="007A59C4" w:rsidRDefault="008B5BD3" w:rsidP="007A59C4">
            <w:pPr>
              <w:jc w:val="center"/>
              <w:rPr>
                <w:sz w:val="28"/>
                <w:szCs w:val="28"/>
              </w:rPr>
            </w:pPr>
            <w:r>
              <w:rPr>
                <w:noProof/>
                <w:sz w:val="28"/>
                <w:szCs w:val="28"/>
                <w:lang w:eastAsia="uk-UA"/>
              </w:rPr>
              <mc:AlternateContent>
                <mc:Choice Requires="wps">
                  <w:drawing>
                    <wp:anchor distT="0" distB="0" distL="114300" distR="114300" simplePos="0" relativeHeight="251660288" behindDoc="0" locked="0" layoutInCell="1" allowOverlap="1" wp14:anchorId="39B737A1" wp14:editId="00C1D5B8">
                      <wp:simplePos x="0" y="0"/>
                      <wp:positionH relativeFrom="column">
                        <wp:posOffset>4258944</wp:posOffset>
                      </wp:positionH>
                      <wp:positionV relativeFrom="paragraph">
                        <wp:posOffset>3175</wp:posOffset>
                      </wp:positionV>
                      <wp:extent cx="1152525" cy="914400"/>
                      <wp:effectExtent l="0" t="0" r="28575" b="19050"/>
                      <wp:wrapNone/>
                      <wp:docPr id="3" name="Прямоугольник 3"/>
                      <wp:cNvGraphicFramePr/>
                      <a:graphic xmlns:a="http://schemas.openxmlformats.org/drawingml/2006/main">
                        <a:graphicData uri="http://schemas.microsoft.com/office/word/2010/wordprocessingShape">
                          <wps:wsp>
                            <wps:cNvSpPr/>
                            <wps:spPr>
                              <a:xfrm>
                                <a:off x="0" y="0"/>
                                <a:ext cx="1152525" cy="914400"/>
                              </a:xfrm>
                              <a:prstGeom prst="rect">
                                <a:avLst/>
                              </a:prstGeom>
                            </wps:spPr>
                            <wps:style>
                              <a:lnRef idx="2">
                                <a:schemeClr val="dk1"/>
                              </a:lnRef>
                              <a:fillRef idx="1">
                                <a:schemeClr val="lt1"/>
                              </a:fillRef>
                              <a:effectRef idx="0">
                                <a:schemeClr val="dk1"/>
                              </a:effectRef>
                              <a:fontRef idx="minor">
                                <a:schemeClr val="dk1"/>
                              </a:fontRef>
                            </wps:style>
                            <wps:txbx>
                              <w:txbxContent>
                                <w:p w14:paraId="6677CA90" w14:textId="77777777" w:rsidR="008B5BD3" w:rsidRDefault="008B5BD3" w:rsidP="008B5BD3">
                                  <w:pPr>
                                    <w:jc w:val="center"/>
                                    <w:rPr>
                                      <w:lang w:val="uk-UA"/>
                                    </w:rPr>
                                  </w:pPr>
                                  <w:r>
                                    <w:rPr>
                                      <w:lang w:val="uk-UA"/>
                                    </w:rPr>
                                    <w:t>Проект</w:t>
                                  </w:r>
                                </w:p>
                                <w:p w14:paraId="1CA2EA01" w14:textId="556F73D1" w:rsidR="008B5BD3" w:rsidRDefault="008B5BD3" w:rsidP="008B5BD3">
                                  <w:pPr>
                                    <w:jc w:val="center"/>
                                    <w:rPr>
                                      <w:lang w:val="uk-UA"/>
                                    </w:rPr>
                                  </w:pPr>
                                  <w:r>
                                    <w:rPr>
                                      <w:lang w:val="uk-UA"/>
                                    </w:rPr>
                                    <w:t>01-03/114</w:t>
                                  </w:r>
                                  <w:bookmarkStart w:id="0" w:name="_GoBack"/>
                                  <w:bookmarkEnd w:id="0"/>
                                </w:p>
                                <w:p w14:paraId="30F7ED39" w14:textId="77777777" w:rsidR="008B5BD3" w:rsidRDefault="008B5BD3" w:rsidP="008B5BD3">
                                  <w:pPr>
                                    <w:jc w:val="center"/>
                                    <w:rPr>
                                      <w:lang w:val="uk-UA"/>
                                    </w:rPr>
                                  </w:pPr>
                                  <w:r>
                                    <w:rPr>
                                      <w:lang w:val="uk-UA"/>
                                    </w:rPr>
                                    <w:t>14.05.2025р.</w:t>
                                  </w:r>
                                </w:p>
                                <w:p w14:paraId="27190639" w14:textId="77777777" w:rsidR="008B5BD3" w:rsidRDefault="008B5BD3" w:rsidP="008B5BD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9B737A1" id="Прямоугольник 3" o:spid="_x0000_s1026" style="position:absolute;left:0;text-align:left;margin-left:335.35pt;margin-top:.25pt;width:90.75pt;height:1in;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" fillcolor="white [3201]" strokecolor="black [3200]" strokeweight="1pt">
                      <v:textbox>
                        <w:txbxContent>
                          <w:p w14:paraId="6677CA90" w14:textId="77777777" w:rsidR="008B5BD3" w:rsidRDefault="008B5BD3" w:rsidP="008B5BD3">
                            <w:pPr>
                              <w:jc w:val="center"/>
                              <w:rPr>
                                <w:lang w:val="uk-UA"/>
                              </w:rPr>
                            </w:pPr>
                            <w:r>
                              <w:rPr>
                                <w:lang w:val="uk-UA"/>
                              </w:rPr>
                              <w:t>Проект</w:t>
                            </w:r>
                          </w:p>
                          <w:p w14:paraId="1CA2EA01" w14:textId="556F73D1" w:rsidR="008B5BD3" w:rsidRDefault="008B5BD3" w:rsidP="008B5BD3">
                            <w:pPr>
                              <w:jc w:val="center"/>
                              <w:rPr>
                                <w:lang w:val="uk-UA"/>
                              </w:rPr>
                            </w:pPr>
                            <w:r>
                              <w:rPr>
                                <w:lang w:val="uk-UA"/>
                              </w:rPr>
                              <w:t>01-03/114</w:t>
                            </w:r>
                            <w:bookmarkStart w:id="1" w:name="_GoBack"/>
                            <w:bookmarkEnd w:id="1"/>
                          </w:p>
                          <w:p w14:paraId="30F7ED39" w14:textId="77777777" w:rsidR="008B5BD3" w:rsidRDefault="008B5BD3" w:rsidP="008B5BD3">
                            <w:pPr>
                              <w:jc w:val="center"/>
                              <w:rPr>
                                <w:lang w:val="uk-UA"/>
                              </w:rPr>
                            </w:pPr>
                            <w:r>
                              <w:rPr>
                                <w:lang w:val="uk-UA"/>
                              </w:rPr>
                              <w:t>14.05.2025р.</w:t>
                            </w:r>
                          </w:p>
                          <w:p w14:paraId="27190639" w14:textId="77777777" w:rsidR="008B5BD3" w:rsidRDefault="008B5BD3" w:rsidP="008B5BD3">
                            <w:pPr>
                              <w:jc w:val="center"/>
                            </w:pPr>
                          </w:p>
                        </w:txbxContent>
                      </v:textbox>
                    </v:rect>
                  </w:pict>
                </mc:Fallback>
              </mc:AlternateContent>
            </w:r>
            <w:r w:rsidR="007A59C4" w:rsidRPr="007A59C4">
              <w:rPr>
                <w:noProof/>
                <w:sz w:val="28"/>
                <w:szCs w:val="28"/>
                <w:lang w:eastAsia="uk-UA"/>
              </w:rPr>
              <w:drawing>
                <wp:inline distT="0" distB="0" distL="0" distR="0" wp14:anchorId="28ECA76E" wp14:editId="19DFEF6B">
                  <wp:extent cx="428625" cy="6381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8625" cy="638175"/>
                          </a:xfrm>
                          <a:prstGeom prst="rect">
                            <a:avLst/>
                          </a:prstGeom>
                          <a:noFill/>
                          <a:ln>
                            <a:noFill/>
                          </a:ln>
                        </pic:spPr>
                      </pic:pic>
                    </a:graphicData>
                  </a:graphic>
                </wp:inline>
              </w:drawing>
            </w:r>
          </w:p>
        </w:tc>
      </w:tr>
      <w:tr w:rsidR="007A59C4" w:rsidRPr="007A59C4" w14:paraId="040FE880" w14:textId="77777777" w:rsidTr="008B5BD3">
        <w:trPr>
          <w:trHeight w:val="1260"/>
        </w:trPr>
        <w:tc>
          <w:tcPr>
            <w:tcW w:w="8823" w:type="dxa"/>
          </w:tcPr>
          <w:p w14:paraId="4A0383B5" w14:textId="77777777" w:rsidR="007A59C4" w:rsidRPr="007A59C4" w:rsidRDefault="007A59C4" w:rsidP="007A59C4">
            <w:pPr>
              <w:jc w:val="center"/>
              <w:rPr>
                <w:b/>
                <w:sz w:val="28"/>
                <w:szCs w:val="28"/>
              </w:rPr>
            </w:pPr>
            <w:r w:rsidRPr="007A59C4">
              <w:rPr>
                <w:b/>
                <w:sz w:val="28"/>
                <w:szCs w:val="28"/>
              </w:rPr>
              <w:t>БОЯРСЬКА МІСЬКА РАДА</w:t>
            </w:r>
          </w:p>
          <w:p w14:paraId="03E092C5" w14:textId="77777777" w:rsidR="007A59C4" w:rsidRPr="007A59C4" w:rsidRDefault="007A59C4" w:rsidP="007A59C4">
            <w:pPr>
              <w:jc w:val="center"/>
              <w:rPr>
                <w:b/>
                <w:sz w:val="28"/>
                <w:szCs w:val="28"/>
              </w:rPr>
            </w:pPr>
            <w:r w:rsidRPr="007A59C4">
              <w:rPr>
                <w:b/>
                <w:sz w:val="28"/>
                <w:szCs w:val="28"/>
              </w:rPr>
              <w:t>VІІІ СКЛИКАННЯ</w:t>
            </w:r>
          </w:p>
          <w:p w14:paraId="596B4524" w14:textId="28A447EE" w:rsidR="007A59C4" w:rsidRPr="007A59C4" w:rsidRDefault="008729CC" w:rsidP="007A59C4">
            <w:pPr>
              <w:jc w:val="center"/>
              <w:rPr>
                <w:b/>
                <w:bCs/>
                <w:sz w:val="28"/>
                <w:szCs w:val="28"/>
              </w:rPr>
            </w:pPr>
            <w:r>
              <w:rPr>
                <w:b/>
                <w:bCs/>
                <w:sz w:val="28"/>
                <w:szCs w:val="28"/>
              </w:rPr>
              <w:t>Позач</w:t>
            </w:r>
            <w:r w:rsidR="007A59C4" w:rsidRPr="007A59C4">
              <w:rPr>
                <w:b/>
                <w:bCs/>
                <w:sz w:val="28"/>
                <w:szCs w:val="28"/>
              </w:rPr>
              <w:t>ергова</w:t>
            </w:r>
            <w:r w:rsidR="007A59C4">
              <w:rPr>
                <w:b/>
                <w:bCs/>
                <w:sz w:val="28"/>
                <w:szCs w:val="28"/>
              </w:rPr>
              <w:t xml:space="preserve"> _____</w:t>
            </w:r>
            <w:r w:rsidR="007A59C4" w:rsidRPr="007A59C4">
              <w:rPr>
                <w:b/>
                <w:bCs/>
                <w:sz w:val="28"/>
                <w:szCs w:val="28"/>
              </w:rPr>
              <w:t xml:space="preserve"> сесія</w:t>
            </w:r>
          </w:p>
          <w:p w14:paraId="03484B0D" w14:textId="696822BD" w:rsidR="007A59C4" w:rsidRPr="007A59C4" w:rsidRDefault="00504FE7" w:rsidP="00504FE7">
            <w:pPr>
              <w:tabs>
                <w:tab w:val="left" w:pos="7920"/>
              </w:tabs>
              <w:rPr>
                <w:b/>
                <w:sz w:val="28"/>
                <w:szCs w:val="28"/>
              </w:rPr>
            </w:pPr>
            <w:r>
              <w:rPr>
                <w:b/>
                <w:sz w:val="28"/>
                <w:szCs w:val="28"/>
              </w:rPr>
              <w:tab/>
            </w:r>
          </w:p>
          <w:p w14:paraId="0773E474" w14:textId="77777777" w:rsidR="007A59C4" w:rsidRPr="007A59C4" w:rsidRDefault="007A59C4" w:rsidP="007A59C4">
            <w:pPr>
              <w:jc w:val="center"/>
              <w:rPr>
                <w:sz w:val="28"/>
                <w:szCs w:val="28"/>
              </w:rPr>
            </w:pPr>
            <w:r w:rsidRPr="007A59C4">
              <w:rPr>
                <w:b/>
                <w:sz w:val="28"/>
                <w:szCs w:val="28"/>
              </w:rPr>
              <w:t xml:space="preserve">РІШЕННЯ № </w:t>
            </w:r>
            <w:r>
              <w:rPr>
                <w:b/>
                <w:sz w:val="28"/>
                <w:szCs w:val="28"/>
              </w:rPr>
              <w:t>____</w:t>
            </w:r>
            <w:r w:rsidRPr="007A59C4">
              <w:rPr>
                <w:b/>
                <w:sz w:val="28"/>
                <w:szCs w:val="28"/>
              </w:rPr>
              <w:t>/</w:t>
            </w:r>
            <w:r>
              <w:rPr>
                <w:b/>
                <w:sz w:val="28"/>
                <w:szCs w:val="28"/>
              </w:rPr>
              <w:t>_______</w:t>
            </w:r>
          </w:p>
        </w:tc>
      </w:tr>
      <w:tr w:rsidR="007A59C4" w:rsidRPr="007A59C4" w14:paraId="4D69B7DA" w14:textId="77777777" w:rsidTr="008B5BD3">
        <w:trPr>
          <w:trHeight w:val="533"/>
        </w:trPr>
        <w:tc>
          <w:tcPr>
            <w:tcW w:w="8823" w:type="dxa"/>
            <w:hideMark/>
          </w:tcPr>
          <w:p w14:paraId="71571D00" w14:textId="77777777" w:rsidR="007A59C4" w:rsidRPr="007A59C4" w:rsidRDefault="007A59C4" w:rsidP="007A59C4">
            <w:pPr>
              <w:jc w:val="center"/>
              <w:rPr>
                <w:b/>
                <w:sz w:val="28"/>
                <w:szCs w:val="28"/>
              </w:rPr>
            </w:pPr>
            <w:r w:rsidRPr="007A59C4">
              <w:rPr>
                <w:b/>
                <w:sz w:val="28"/>
                <w:szCs w:val="28"/>
              </w:rPr>
              <w:t xml:space="preserve">від </w:t>
            </w:r>
            <w:r>
              <w:rPr>
                <w:b/>
                <w:sz w:val="28"/>
                <w:szCs w:val="28"/>
              </w:rPr>
              <w:t xml:space="preserve">_______2025 </w:t>
            </w:r>
            <w:r w:rsidRPr="007A59C4">
              <w:rPr>
                <w:sz w:val="28"/>
                <w:szCs w:val="28"/>
              </w:rPr>
              <w:t xml:space="preserve"> </w:t>
            </w:r>
            <w:r w:rsidRPr="007A59C4">
              <w:rPr>
                <w:b/>
                <w:sz w:val="28"/>
                <w:szCs w:val="28"/>
              </w:rPr>
              <w:t>року                                                              м. Боярка</w:t>
            </w:r>
          </w:p>
          <w:p w14:paraId="360087E2" w14:textId="77777777" w:rsidR="007A59C4" w:rsidRPr="007A59C4" w:rsidRDefault="007A59C4" w:rsidP="007A59C4">
            <w:pPr>
              <w:jc w:val="center"/>
              <w:rPr>
                <w:sz w:val="28"/>
                <w:szCs w:val="28"/>
              </w:rPr>
            </w:pPr>
          </w:p>
        </w:tc>
      </w:tr>
    </w:tbl>
    <w:p w14:paraId="6BBEFC5C" w14:textId="77777777" w:rsidR="00595589" w:rsidRPr="007A59C4" w:rsidRDefault="00595589" w:rsidP="007A59C4">
      <w:pPr>
        <w:jc w:val="center"/>
        <w:rPr>
          <w:sz w:val="28"/>
          <w:szCs w:val="28"/>
        </w:rPr>
      </w:pPr>
    </w:p>
    <w:p w14:paraId="18E45148" w14:textId="77777777" w:rsidR="00595589" w:rsidRPr="00743C88" w:rsidRDefault="007A59C4" w:rsidP="00595589">
      <w:pPr>
        <w:rPr>
          <w:b/>
          <w:sz w:val="28"/>
          <w:szCs w:val="28"/>
        </w:rPr>
      </w:pPr>
      <w:r w:rsidRPr="00743C88">
        <w:rPr>
          <w:b/>
          <w:sz w:val="28"/>
          <w:szCs w:val="28"/>
        </w:rPr>
        <w:t xml:space="preserve">Про  організацію партнерства та співробітництва </w:t>
      </w:r>
    </w:p>
    <w:p w14:paraId="0A0EF460" w14:textId="77777777" w:rsidR="00743C88" w:rsidRPr="00743C88" w:rsidRDefault="00743C88" w:rsidP="00595589">
      <w:pPr>
        <w:rPr>
          <w:b/>
          <w:sz w:val="28"/>
          <w:szCs w:val="28"/>
        </w:rPr>
      </w:pPr>
      <w:r w:rsidRPr="00743C88">
        <w:rPr>
          <w:b/>
          <w:sz w:val="28"/>
          <w:szCs w:val="28"/>
        </w:rPr>
        <w:t>між Боярською міською радою, Міністерством</w:t>
      </w:r>
    </w:p>
    <w:p w14:paraId="7AC1C9B5" w14:textId="48CAEAB1" w:rsidR="00743C88" w:rsidRPr="00B05757" w:rsidRDefault="00743C88" w:rsidP="00B05757">
      <w:pPr>
        <w:ind w:right="2976"/>
        <w:rPr>
          <w:b/>
          <w:sz w:val="28"/>
          <w:szCs w:val="28"/>
        </w:rPr>
      </w:pPr>
      <w:r w:rsidRPr="00743C88">
        <w:rPr>
          <w:b/>
          <w:sz w:val="28"/>
          <w:szCs w:val="28"/>
        </w:rPr>
        <w:t xml:space="preserve">охорони здоров’я та КНП </w:t>
      </w:r>
      <w:r w:rsidRPr="00B05757">
        <w:rPr>
          <w:b/>
          <w:sz w:val="28"/>
          <w:szCs w:val="28"/>
        </w:rPr>
        <w:t>«</w:t>
      </w:r>
      <w:r w:rsidR="00B05757" w:rsidRPr="00B05757">
        <w:rPr>
          <w:b/>
          <w:sz w:val="28"/>
          <w:szCs w:val="28"/>
        </w:rPr>
        <w:t>Центр первинної медико-санітарної допомоги Боярської міської ради</w:t>
      </w:r>
      <w:r w:rsidRPr="00B05757">
        <w:rPr>
          <w:b/>
          <w:sz w:val="28"/>
          <w:szCs w:val="28"/>
        </w:rPr>
        <w:t xml:space="preserve">» </w:t>
      </w:r>
    </w:p>
    <w:p w14:paraId="776425DA" w14:textId="77777777" w:rsidR="00595589" w:rsidRPr="00B05757" w:rsidRDefault="00595589" w:rsidP="00595589">
      <w:pPr>
        <w:rPr>
          <w:bCs/>
          <w:sz w:val="28"/>
          <w:szCs w:val="28"/>
        </w:rPr>
      </w:pPr>
    </w:p>
    <w:p w14:paraId="580D1B33" w14:textId="77777777" w:rsidR="00C41532" w:rsidRPr="00595589" w:rsidRDefault="00595589" w:rsidP="00743C88">
      <w:pPr>
        <w:ind w:firstLine="708"/>
        <w:jc w:val="both"/>
        <w:rPr>
          <w:sz w:val="28"/>
          <w:szCs w:val="28"/>
        </w:rPr>
      </w:pPr>
      <w:r w:rsidRPr="00595589">
        <w:rPr>
          <w:sz w:val="28"/>
          <w:szCs w:val="28"/>
        </w:rPr>
        <w:t>Відповідно до ст. 25, п. 14 ч. 4 ст. 42, ст. 59 Закону України «Про місцеве самоврядування в Україні»,</w:t>
      </w:r>
      <w:r w:rsidR="00743C88">
        <w:rPr>
          <w:sz w:val="28"/>
          <w:szCs w:val="28"/>
        </w:rPr>
        <w:t xml:space="preserve"> враховуючи лист МОЗ від 28.03.2025 року </w:t>
      </w:r>
      <w:r w:rsidRPr="00595589">
        <w:rPr>
          <w:sz w:val="28"/>
          <w:szCs w:val="28"/>
        </w:rPr>
        <w:t>у рамках реалізації Проєкту  «Зміцнення  системи  охорони  здоров'я  та  збереження  життя (HEAL Ukraine)»</w:t>
      </w:r>
      <w:r w:rsidR="004B37C4">
        <w:rPr>
          <w:sz w:val="28"/>
          <w:szCs w:val="28"/>
        </w:rPr>
        <w:t>,</w:t>
      </w:r>
      <w:r w:rsidR="00743C88">
        <w:rPr>
          <w:sz w:val="28"/>
          <w:szCs w:val="28"/>
        </w:rPr>
        <w:t xml:space="preserve"> з метою облаштування кімнат</w:t>
      </w:r>
      <w:r w:rsidR="004B37C4">
        <w:rPr>
          <w:sz w:val="28"/>
          <w:szCs w:val="28"/>
        </w:rPr>
        <w:t>и</w:t>
      </w:r>
      <w:r w:rsidR="00743C88">
        <w:rPr>
          <w:sz w:val="28"/>
          <w:szCs w:val="28"/>
        </w:rPr>
        <w:t xml:space="preserve"> психологічного розвантаження</w:t>
      </w:r>
      <w:r w:rsidR="004B37C4">
        <w:rPr>
          <w:sz w:val="28"/>
          <w:szCs w:val="28"/>
        </w:rPr>
        <w:t xml:space="preserve"> у закладі охороні здоров’я Боярської міської ради ,-</w:t>
      </w:r>
      <w:r w:rsidR="00743C88">
        <w:rPr>
          <w:sz w:val="28"/>
          <w:szCs w:val="28"/>
        </w:rPr>
        <w:t xml:space="preserve"> </w:t>
      </w:r>
    </w:p>
    <w:p w14:paraId="09D948E0" w14:textId="77777777" w:rsidR="00743C88" w:rsidRDefault="00743C88" w:rsidP="00743C88">
      <w:pPr>
        <w:jc w:val="center"/>
        <w:rPr>
          <w:b/>
          <w:sz w:val="28"/>
          <w:szCs w:val="28"/>
        </w:rPr>
      </w:pPr>
    </w:p>
    <w:p w14:paraId="6FCD6894" w14:textId="77777777" w:rsidR="00743C88" w:rsidRPr="00743C88" w:rsidRDefault="00743C88" w:rsidP="00743C88">
      <w:pPr>
        <w:jc w:val="center"/>
        <w:rPr>
          <w:b/>
          <w:sz w:val="28"/>
          <w:szCs w:val="28"/>
        </w:rPr>
      </w:pPr>
      <w:r w:rsidRPr="00743C88">
        <w:rPr>
          <w:b/>
          <w:sz w:val="28"/>
          <w:szCs w:val="28"/>
        </w:rPr>
        <w:t>БОЯРСЬКА МІСЬКА РАДА</w:t>
      </w:r>
    </w:p>
    <w:p w14:paraId="3631E03D" w14:textId="77777777" w:rsidR="00743C88" w:rsidRDefault="00743C88" w:rsidP="00743C88">
      <w:pPr>
        <w:jc w:val="center"/>
        <w:rPr>
          <w:b/>
          <w:sz w:val="28"/>
          <w:szCs w:val="28"/>
        </w:rPr>
      </w:pPr>
      <w:r w:rsidRPr="00743C88">
        <w:rPr>
          <w:b/>
          <w:sz w:val="28"/>
          <w:szCs w:val="28"/>
        </w:rPr>
        <w:t>ВИРІШИЛА:</w:t>
      </w:r>
    </w:p>
    <w:p w14:paraId="32746259" w14:textId="77777777" w:rsidR="00743C88" w:rsidRPr="00743C88" w:rsidRDefault="00743C88" w:rsidP="00743C88">
      <w:pPr>
        <w:rPr>
          <w:b/>
          <w:sz w:val="28"/>
          <w:szCs w:val="28"/>
        </w:rPr>
      </w:pPr>
    </w:p>
    <w:p w14:paraId="35EDB02C" w14:textId="5905B812" w:rsidR="00743C88" w:rsidRDefault="00743C88" w:rsidP="00695780">
      <w:pPr>
        <w:jc w:val="both"/>
        <w:rPr>
          <w:sz w:val="28"/>
          <w:szCs w:val="28"/>
        </w:rPr>
      </w:pPr>
      <w:r>
        <w:rPr>
          <w:sz w:val="28"/>
          <w:szCs w:val="28"/>
        </w:rPr>
        <w:t>1.</w:t>
      </w:r>
      <w:r w:rsidR="00504FE7">
        <w:rPr>
          <w:sz w:val="28"/>
          <w:szCs w:val="28"/>
        </w:rPr>
        <w:t xml:space="preserve">  </w:t>
      </w:r>
      <w:r w:rsidRPr="00743C88">
        <w:rPr>
          <w:sz w:val="28"/>
          <w:szCs w:val="28"/>
        </w:rPr>
        <w:t>Надати згоду на організацію</w:t>
      </w:r>
      <w:r>
        <w:rPr>
          <w:sz w:val="28"/>
          <w:szCs w:val="28"/>
        </w:rPr>
        <w:t xml:space="preserve"> партнерства та </w:t>
      </w:r>
      <w:r w:rsidRPr="00743C88">
        <w:rPr>
          <w:sz w:val="28"/>
          <w:szCs w:val="28"/>
        </w:rPr>
        <w:t xml:space="preserve"> співробітництва Боярської міської</w:t>
      </w:r>
      <w:r w:rsidR="004B37C4">
        <w:rPr>
          <w:sz w:val="28"/>
          <w:szCs w:val="28"/>
        </w:rPr>
        <w:t xml:space="preserve"> ради </w:t>
      </w:r>
      <w:r>
        <w:rPr>
          <w:sz w:val="28"/>
          <w:szCs w:val="28"/>
        </w:rPr>
        <w:t xml:space="preserve">з </w:t>
      </w:r>
      <w:r w:rsidRPr="00743C88">
        <w:rPr>
          <w:sz w:val="28"/>
          <w:szCs w:val="28"/>
        </w:rPr>
        <w:t>Міністерством охорони здоров’я України  та Комунальним некомерційним підприємством «</w:t>
      </w:r>
      <w:bookmarkStart w:id="2" w:name="_Hlk197943686"/>
      <w:r w:rsidRPr="00743C88">
        <w:rPr>
          <w:sz w:val="28"/>
          <w:szCs w:val="28"/>
        </w:rPr>
        <w:t>Центр первинної медико-санітарної допомоги Боярської міської ради</w:t>
      </w:r>
      <w:bookmarkEnd w:id="2"/>
      <w:r>
        <w:rPr>
          <w:sz w:val="28"/>
          <w:szCs w:val="28"/>
        </w:rPr>
        <w:t>»</w:t>
      </w:r>
      <w:r w:rsidR="004B37C4" w:rsidRPr="004B37C4">
        <w:rPr>
          <w:sz w:val="28"/>
          <w:szCs w:val="28"/>
        </w:rPr>
        <w:t xml:space="preserve"> у рамках реалізації Проєкту  «Зміцнення  системи  охорони  здоров'я  та  збереження  життя (HEAL Ukraine)»</w:t>
      </w:r>
      <w:r w:rsidR="004B37C4">
        <w:rPr>
          <w:sz w:val="28"/>
          <w:szCs w:val="28"/>
        </w:rPr>
        <w:t>.</w:t>
      </w:r>
    </w:p>
    <w:p w14:paraId="7A8C5887" w14:textId="77777777" w:rsidR="004B37C4" w:rsidRPr="00743C88" w:rsidRDefault="004B37C4" w:rsidP="00695780">
      <w:pPr>
        <w:jc w:val="both"/>
        <w:rPr>
          <w:sz w:val="28"/>
          <w:szCs w:val="28"/>
        </w:rPr>
      </w:pPr>
    </w:p>
    <w:p w14:paraId="752D3D5C" w14:textId="6F247A21" w:rsidR="00C41532" w:rsidRPr="00C41532" w:rsidRDefault="00743C88" w:rsidP="00695780">
      <w:pPr>
        <w:jc w:val="both"/>
        <w:rPr>
          <w:sz w:val="28"/>
          <w:szCs w:val="28"/>
        </w:rPr>
      </w:pPr>
      <w:r>
        <w:rPr>
          <w:sz w:val="28"/>
          <w:szCs w:val="28"/>
        </w:rPr>
        <w:t>2</w:t>
      </w:r>
      <w:r w:rsidR="00695780">
        <w:rPr>
          <w:sz w:val="28"/>
          <w:szCs w:val="28"/>
        </w:rPr>
        <w:t>.</w:t>
      </w:r>
      <w:r w:rsidR="00504FE7">
        <w:rPr>
          <w:sz w:val="28"/>
          <w:szCs w:val="28"/>
        </w:rPr>
        <w:t xml:space="preserve"> </w:t>
      </w:r>
      <w:r w:rsidR="00C41532" w:rsidRPr="00C41532">
        <w:rPr>
          <w:sz w:val="28"/>
          <w:szCs w:val="28"/>
        </w:rPr>
        <w:t>Затвердити про</w:t>
      </w:r>
      <w:r w:rsidR="004B37C4">
        <w:rPr>
          <w:sz w:val="28"/>
          <w:szCs w:val="28"/>
        </w:rPr>
        <w:t>є</w:t>
      </w:r>
      <w:r w:rsidR="00C41532" w:rsidRPr="00C41532">
        <w:rPr>
          <w:sz w:val="28"/>
          <w:szCs w:val="28"/>
        </w:rPr>
        <w:t>кт Договору про партнерство та співробітництво між Боярською  міською радою, Міністерством охорони здоров’я України  та Комунальним некомерційним підприємством «Центр первинної медико-санітарної допомоги Боярської міської ради</w:t>
      </w:r>
      <w:r w:rsidR="005214F3">
        <w:rPr>
          <w:sz w:val="28"/>
          <w:szCs w:val="28"/>
        </w:rPr>
        <w:t>»</w:t>
      </w:r>
      <w:r w:rsidR="00C41532" w:rsidRPr="00C41532">
        <w:rPr>
          <w:sz w:val="28"/>
          <w:szCs w:val="28"/>
        </w:rPr>
        <w:t xml:space="preserve">    (додаток 1).</w:t>
      </w:r>
    </w:p>
    <w:p w14:paraId="6397D83F" w14:textId="4B7375FC" w:rsidR="00595589" w:rsidRDefault="00743C88" w:rsidP="00695780">
      <w:pPr>
        <w:jc w:val="both"/>
        <w:rPr>
          <w:sz w:val="28"/>
          <w:szCs w:val="28"/>
        </w:rPr>
      </w:pPr>
      <w:r>
        <w:rPr>
          <w:sz w:val="28"/>
          <w:szCs w:val="28"/>
        </w:rPr>
        <w:t>3</w:t>
      </w:r>
      <w:r w:rsidR="00C41532" w:rsidRPr="00C41532">
        <w:rPr>
          <w:sz w:val="28"/>
          <w:szCs w:val="28"/>
        </w:rPr>
        <w:t>.</w:t>
      </w:r>
      <w:r w:rsidR="00504FE7">
        <w:rPr>
          <w:sz w:val="28"/>
          <w:szCs w:val="28"/>
        </w:rPr>
        <w:t xml:space="preserve">  </w:t>
      </w:r>
      <w:r w:rsidR="00C41532" w:rsidRPr="00C41532">
        <w:rPr>
          <w:sz w:val="28"/>
          <w:szCs w:val="28"/>
        </w:rPr>
        <w:t>Уповноважити  міського голову на підписання Договору про партнерство та співробітництво між Боярською  міською радою, Міністерством охорони здоров’я України  та Комунальним некомерційним підприємством «Центр первинної медико-санітарної допомоги Боярської міської ради</w:t>
      </w:r>
      <w:r w:rsidR="00595589">
        <w:rPr>
          <w:sz w:val="28"/>
          <w:szCs w:val="28"/>
        </w:rPr>
        <w:t>»</w:t>
      </w:r>
      <w:r w:rsidR="004B37C4">
        <w:rPr>
          <w:sz w:val="28"/>
          <w:szCs w:val="28"/>
        </w:rPr>
        <w:t>.</w:t>
      </w:r>
    </w:p>
    <w:p w14:paraId="534FE365" w14:textId="4023BEBF" w:rsidR="007A59C4" w:rsidRPr="00695780" w:rsidRDefault="004B37C4" w:rsidP="00695780">
      <w:pPr>
        <w:jc w:val="both"/>
        <w:rPr>
          <w:sz w:val="28"/>
          <w:szCs w:val="28"/>
        </w:rPr>
      </w:pPr>
      <w:r>
        <w:rPr>
          <w:sz w:val="28"/>
          <w:szCs w:val="28"/>
        </w:rPr>
        <w:t>4</w:t>
      </w:r>
      <w:r w:rsidR="00595589">
        <w:rPr>
          <w:sz w:val="28"/>
          <w:szCs w:val="28"/>
        </w:rPr>
        <w:t>.</w:t>
      </w:r>
      <w:r w:rsidR="00504FE7">
        <w:rPr>
          <w:sz w:val="28"/>
          <w:szCs w:val="28"/>
        </w:rPr>
        <w:t xml:space="preserve"> </w:t>
      </w:r>
      <w:r w:rsidR="00595589">
        <w:rPr>
          <w:sz w:val="28"/>
          <w:szCs w:val="28"/>
        </w:rPr>
        <w:t xml:space="preserve">Надати дозвіл </w:t>
      </w:r>
      <w:r w:rsidR="00743C88">
        <w:rPr>
          <w:sz w:val="28"/>
          <w:szCs w:val="28"/>
        </w:rPr>
        <w:t xml:space="preserve"> КНП «</w:t>
      </w:r>
      <w:r w:rsidR="00B05757" w:rsidRPr="00743C88">
        <w:rPr>
          <w:sz w:val="28"/>
          <w:szCs w:val="28"/>
        </w:rPr>
        <w:t>Центр первинної медико-санітарної допомоги Боярської міської ради</w:t>
      </w:r>
      <w:r w:rsidR="00743C88">
        <w:rPr>
          <w:sz w:val="28"/>
          <w:szCs w:val="28"/>
        </w:rPr>
        <w:t xml:space="preserve">» </w:t>
      </w:r>
      <w:r w:rsidR="00595589">
        <w:rPr>
          <w:sz w:val="28"/>
          <w:szCs w:val="28"/>
        </w:rPr>
        <w:t xml:space="preserve">на проведення </w:t>
      </w:r>
      <w:r w:rsidR="00504FE7">
        <w:rPr>
          <w:sz w:val="28"/>
          <w:szCs w:val="28"/>
        </w:rPr>
        <w:t xml:space="preserve">поточного </w:t>
      </w:r>
      <w:r w:rsidR="00595589">
        <w:rPr>
          <w:sz w:val="28"/>
          <w:szCs w:val="28"/>
        </w:rPr>
        <w:t xml:space="preserve">ремонту  закладу охорони здоров’я </w:t>
      </w:r>
      <w:r w:rsidR="00743C88">
        <w:rPr>
          <w:sz w:val="28"/>
          <w:szCs w:val="28"/>
        </w:rPr>
        <w:t>за адресою</w:t>
      </w:r>
      <w:r>
        <w:rPr>
          <w:sz w:val="28"/>
          <w:szCs w:val="28"/>
        </w:rPr>
        <w:t>:</w:t>
      </w:r>
      <w:r w:rsidR="00695780" w:rsidRPr="009253F3">
        <w:rPr>
          <w:sz w:val="28"/>
          <w:szCs w:val="28"/>
        </w:rPr>
        <w:t xml:space="preserve"> </w:t>
      </w:r>
      <w:bookmarkStart w:id="3" w:name="_Hlk197606013"/>
      <w:r w:rsidR="00695780">
        <w:rPr>
          <w:sz w:val="28"/>
          <w:szCs w:val="28"/>
        </w:rPr>
        <w:t>Україна,</w:t>
      </w:r>
      <w:r w:rsidR="00D95EA1">
        <w:rPr>
          <w:sz w:val="28"/>
          <w:szCs w:val="28"/>
        </w:rPr>
        <w:t xml:space="preserve"> 08151, Київська область,</w:t>
      </w:r>
      <w:r w:rsidR="00695780">
        <w:rPr>
          <w:sz w:val="28"/>
          <w:szCs w:val="28"/>
        </w:rPr>
        <w:t xml:space="preserve"> Фастівський район, м. Боярка, вул. Євгена Коновальця, 23</w:t>
      </w:r>
      <w:r w:rsidR="00D95EA1">
        <w:rPr>
          <w:sz w:val="28"/>
          <w:szCs w:val="28"/>
        </w:rPr>
        <w:t xml:space="preserve">. </w:t>
      </w:r>
      <w:bookmarkEnd w:id="3"/>
    </w:p>
    <w:p w14:paraId="3AD372DB" w14:textId="4EB44A5E" w:rsidR="007A59C4" w:rsidRDefault="004B37C4" w:rsidP="00C41532">
      <w:pPr>
        <w:jc w:val="both"/>
        <w:rPr>
          <w:sz w:val="28"/>
          <w:szCs w:val="28"/>
        </w:rPr>
      </w:pPr>
      <w:r>
        <w:rPr>
          <w:sz w:val="28"/>
          <w:szCs w:val="28"/>
        </w:rPr>
        <w:lastRenderedPageBreak/>
        <w:t>5</w:t>
      </w:r>
      <w:r w:rsidR="007A59C4">
        <w:rPr>
          <w:sz w:val="28"/>
          <w:szCs w:val="28"/>
        </w:rPr>
        <w:t>.</w:t>
      </w:r>
      <w:r w:rsidR="00504FE7">
        <w:rPr>
          <w:sz w:val="28"/>
          <w:szCs w:val="28"/>
        </w:rPr>
        <w:t xml:space="preserve"> </w:t>
      </w:r>
      <w:r w:rsidR="007A59C4" w:rsidRPr="007A59C4">
        <w:rPr>
          <w:sz w:val="28"/>
          <w:szCs w:val="28"/>
        </w:rPr>
        <w:t>Доруч</w:t>
      </w:r>
      <w:r w:rsidR="007A59C4">
        <w:rPr>
          <w:sz w:val="28"/>
          <w:szCs w:val="28"/>
        </w:rPr>
        <w:t>ити</w:t>
      </w:r>
      <w:r w:rsidR="007A59C4" w:rsidRPr="007A59C4">
        <w:rPr>
          <w:sz w:val="28"/>
          <w:szCs w:val="28"/>
        </w:rPr>
        <w:t xml:space="preserve">  </w:t>
      </w:r>
      <w:r w:rsidR="00B05757">
        <w:rPr>
          <w:sz w:val="28"/>
          <w:szCs w:val="28"/>
        </w:rPr>
        <w:t>КНП «</w:t>
      </w:r>
      <w:r w:rsidR="00B05757" w:rsidRPr="00743C88">
        <w:rPr>
          <w:sz w:val="28"/>
          <w:szCs w:val="28"/>
        </w:rPr>
        <w:t>Центр первинної медико-санітарної допомоги Боярської міської ради</w:t>
      </w:r>
      <w:r w:rsidR="009253F3">
        <w:rPr>
          <w:sz w:val="28"/>
          <w:szCs w:val="28"/>
        </w:rPr>
        <w:t>»</w:t>
      </w:r>
      <w:r w:rsidR="00B05757" w:rsidRPr="007A59C4">
        <w:rPr>
          <w:sz w:val="28"/>
          <w:szCs w:val="28"/>
        </w:rPr>
        <w:t xml:space="preserve"> </w:t>
      </w:r>
      <w:r w:rsidR="007A59C4" w:rsidRPr="007A59C4">
        <w:rPr>
          <w:sz w:val="28"/>
          <w:szCs w:val="28"/>
        </w:rPr>
        <w:t>виконання</w:t>
      </w:r>
      <w:r w:rsidR="00B05757">
        <w:rPr>
          <w:sz w:val="28"/>
          <w:szCs w:val="28"/>
        </w:rPr>
        <w:t xml:space="preserve"> </w:t>
      </w:r>
      <w:r w:rsidR="007A59C4" w:rsidRPr="007A59C4">
        <w:rPr>
          <w:sz w:val="28"/>
          <w:szCs w:val="28"/>
        </w:rPr>
        <w:t>функцій</w:t>
      </w:r>
      <w:r w:rsidR="00B05757">
        <w:rPr>
          <w:sz w:val="28"/>
          <w:szCs w:val="28"/>
        </w:rPr>
        <w:t xml:space="preserve"> </w:t>
      </w:r>
      <w:r w:rsidR="007A59C4" w:rsidRPr="007A59C4">
        <w:rPr>
          <w:sz w:val="28"/>
          <w:szCs w:val="28"/>
        </w:rPr>
        <w:t>замовника</w:t>
      </w:r>
      <w:r w:rsidR="00B05757">
        <w:rPr>
          <w:sz w:val="28"/>
          <w:szCs w:val="28"/>
        </w:rPr>
        <w:t xml:space="preserve"> </w:t>
      </w:r>
      <w:r w:rsidR="007A59C4" w:rsidRPr="007A59C4">
        <w:rPr>
          <w:sz w:val="28"/>
          <w:szCs w:val="28"/>
        </w:rPr>
        <w:t>робіт</w:t>
      </w:r>
      <w:r w:rsidR="00B05757">
        <w:rPr>
          <w:sz w:val="28"/>
          <w:szCs w:val="28"/>
        </w:rPr>
        <w:t xml:space="preserve"> </w:t>
      </w:r>
      <w:r w:rsidR="007A59C4" w:rsidRPr="007A59C4">
        <w:rPr>
          <w:sz w:val="28"/>
          <w:szCs w:val="28"/>
        </w:rPr>
        <w:t>щодо</w:t>
      </w:r>
      <w:r w:rsidR="00B05757">
        <w:rPr>
          <w:sz w:val="28"/>
          <w:szCs w:val="28"/>
        </w:rPr>
        <w:t xml:space="preserve"> </w:t>
      </w:r>
      <w:r w:rsidR="007A59C4" w:rsidRPr="007A59C4">
        <w:rPr>
          <w:sz w:val="28"/>
          <w:szCs w:val="28"/>
        </w:rPr>
        <w:t xml:space="preserve">ремонту </w:t>
      </w:r>
      <w:r w:rsidR="007A59C4" w:rsidRPr="007A59C4">
        <w:rPr>
          <w:sz w:val="28"/>
          <w:szCs w:val="28"/>
        </w:rPr>
        <w:br/>
        <w:t>відповідного  закладу охорони здоров’я</w:t>
      </w:r>
      <w:r w:rsidR="00743C88">
        <w:rPr>
          <w:sz w:val="28"/>
          <w:szCs w:val="28"/>
        </w:rPr>
        <w:t>.</w:t>
      </w:r>
    </w:p>
    <w:p w14:paraId="5CEA1B3E" w14:textId="356AFA6A" w:rsidR="007A59C4" w:rsidRPr="00743C88" w:rsidRDefault="004B37C4" w:rsidP="00743C88">
      <w:pPr>
        <w:jc w:val="both"/>
        <w:rPr>
          <w:sz w:val="28"/>
          <w:szCs w:val="28"/>
        </w:rPr>
      </w:pPr>
      <w:r>
        <w:rPr>
          <w:sz w:val="28"/>
          <w:szCs w:val="28"/>
        </w:rPr>
        <w:t>6</w:t>
      </w:r>
      <w:r w:rsidR="007A59C4">
        <w:rPr>
          <w:sz w:val="28"/>
          <w:szCs w:val="28"/>
        </w:rPr>
        <w:t>.</w:t>
      </w:r>
      <w:r w:rsidR="00743C88" w:rsidRPr="00743C88">
        <w:rPr>
          <w:sz w:val="28"/>
          <w:szCs w:val="28"/>
        </w:rPr>
        <w:t xml:space="preserve"> </w:t>
      </w:r>
      <w:r w:rsidR="00504FE7">
        <w:rPr>
          <w:sz w:val="28"/>
          <w:szCs w:val="28"/>
        </w:rPr>
        <w:t xml:space="preserve"> </w:t>
      </w:r>
      <w:r w:rsidR="00743C88" w:rsidRPr="00743C88">
        <w:rPr>
          <w:sz w:val="28"/>
          <w:szCs w:val="28"/>
        </w:rPr>
        <w:t>Контроль за виконанням цього рішення покласти на постійну депутатську комісію з</w:t>
      </w:r>
      <w:r w:rsidR="00743C88" w:rsidRPr="00743C88">
        <w:rPr>
          <w:rFonts w:ascii="Arial" w:hAnsi="Arial" w:cs="Arial"/>
          <w:b/>
          <w:bCs/>
          <w:color w:val="000000"/>
          <w:bdr w:val="none" w:sz="0" w:space="0" w:color="auto" w:frame="1"/>
          <w:shd w:val="clear" w:color="auto" w:fill="FFFFFF"/>
        </w:rPr>
        <w:t xml:space="preserve"> </w:t>
      </w:r>
      <w:r w:rsidR="00743C88" w:rsidRPr="00743C88">
        <w:rPr>
          <w:b/>
          <w:bCs/>
          <w:sz w:val="28"/>
          <w:szCs w:val="28"/>
        </w:rPr>
        <w:t xml:space="preserve"> </w:t>
      </w:r>
      <w:r w:rsidR="00743C88" w:rsidRPr="00743C88">
        <w:rPr>
          <w:bCs/>
          <w:sz w:val="28"/>
          <w:szCs w:val="28"/>
        </w:rPr>
        <w:t>питань соціального захисту населення, охорони здоров’я, учасників бойових дій, наслідків аварії на ЧАЕС.</w:t>
      </w:r>
    </w:p>
    <w:p w14:paraId="1C23F1A4" w14:textId="77777777" w:rsidR="00743C88" w:rsidRPr="00743C88" w:rsidRDefault="00743C88" w:rsidP="00743C88">
      <w:pPr>
        <w:jc w:val="both"/>
        <w:rPr>
          <w:sz w:val="28"/>
          <w:szCs w:val="28"/>
        </w:rPr>
      </w:pPr>
    </w:p>
    <w:p w14:paraId="29F9EB6F" w14:textId="77777777" w:rsidR="00743C88" w:rsidRDefault="00743C88" w:rsidP="00743C88">
      <w:pPr>
        <w:jc w:val="both"/>
        <w:rPr>
          <w:sz w:val="28"/>
          <w:szCs w:val="28"/>
        </w:rPr>
      </w:pPr>
    </w:p>
    <w:p w14:paraId="73C9C668" w14:textId="77777777" w:rsidR="00743C88" w:rsidRDefault="00743C88" w:rsidP="00743C88">
      <w:pPr>
        <w:jc w:val="both"/>
        <w:rPr>
          <w:b/>
          <w:sz w:val="28"/>
          <w:szCs w:val="28"/>
        </w:rPr>
      </w:pPr>
      <w:r w:rsidRPr="00743C88">
        <w:rPr>
          <w:b/>
          <w:sz w:val="28"/>
          <w:szCs w:val="28"/>
        </w:rPr>
        <w:t>Міський голова                                                               Олександр ЗАРУБІН</w:t>
      </w:r>
    </w:p>
    <w:p w14:paraId="1ECD6FC1" w14:textId="77777777" w:rsidR="00650065" w:rsidRDefault="00650065" w:rsidP="00743C88">
      <w:pPr>
        <w:jc w:val="both"/>
        <w:rPr>
          <w:b/>
          <w:sz w:val="28"/>
          <w:szCs w:val="28"/>
        </w:rPr>
      </w:pPr>
    </w:p>
    <w:p w14:paraId="4A450F36" w14:textId="77777777" w:rsidR="00650065" w:rsidRDefault="00650065" w:rsidP="00743C88">
      <w:pPr>
        <w:jc w:val="both"/>
        <w:rPr>
          <w:b/>
          <w:sz w:val="28"/>
          <w:szCs w:val="28"/>
        </w:rPr>
      </w:pPr>
    </w:p>
    <w:p w14:paraId="56656B20" w14:textId="77777777" w:rsidR="00650065" w:rsidRDefault="00650065" w:rsidP="00743C88">
      <w:pPr>
        <w:jc w:val="both"/>
        <w:rPr>
          <w:b/>
          <w:sz w:val="28"/>
          <w:szCs w:val="28"/>
        </w:rPr>
      </w:pPr>
    </w:p>
    <w:p w14:paraId="0BCB82AB" w14:textId="77777777" w:rsidR="00650065" w:rsidRDefault="00650065" w:rsidP="00743C88">
      <w:pPr>
        <w:jc w:val="both"/>
        <w:rPr>
          <w:b/>
          <w:sz w:val="28"/>
          <w:szCs w:val="28"/>
        </w:rPr>
      </w:pPr>
    </w:p>
    <w:p w14:paraId="19609E02" w14:textId="77777777" w:rsidR="00650065" w:rsidRDefault="00650065" w:rsidP="00743C88">
      <w:pPr>
        <w:jc w:val="both"/>
        <w:rPr>
          <w:b/>
          <w:sz w:val="28"/>
          <w:szCs w:val="28"/>
        </w:rPr>
      </w:pPr>
    </w:p>
    <w:p w14:paraId="2A9A7BEF" w14:textId="77777777" w:rsidR="00650065" w:rsidRDefault="00650065" w:rsidP="00743C88">
      <w:pPr>
        <w:jc w:val="both"/>
        <w:rPr>
          <w:b/>
          <w:sz w:val="28"/>
          <w:szCs w:val="28"/>
        </w:rPr>
      </w:pPr>
    </w:p>
    <w:p w14:paraId="03914510" w14:textId="77777777" w:rsidR="00650065" w:rsidRDefault="00650065" w:rsidP="00743C88">
      <w:pPr>
        <w:jc w:val="both"/>
        <w:rPr>
          <w:b/>
          <w:sz w:val="28"/>
          <w:szCs w:val="28"/>
        </w:rPr>
      </w:pPr>
    </w:p>
    <w:p w14:paraId="771323FE" w14:textId="77777777" w:rsidR="00650065" w:rsidRDefault="00650065" w:rsidP="00743C88">
      <w:pPr>
        <w:jc w:val="both"/>
        <w:rPr>
          <w:b/>
          <w:sz w:val="28"/>
          <w:szCs w:val="28"/>
        </w:rPr>
      </w:pPr>
    </w:p>
    <w:p w14:paraId="3458B56B" w14:textId="77777777" w:rsidR="00650065" w:rsidRDefault="00650065" w:rsidP="00743C88">
      <w:pPr>
        <w:jc w:val="both"/>
        <w:rPr>
          <w:b/>
          <w:sz w:val="28"/>
          <w:szCs w:val="28"/>
        </w:rPr>
      </w:pPr>
    </w:p>
    <w:p w14:paraId="4A34A44F" w14:textId="77777777" w:rsidR="00650065" w:rsidRDefault="00650065" w:rsidP="00743C88">
      <w:pPr>
        <w:jc w:val="both"/>
        <w:rPr>
          <w:b/>
          <w:sz w:val="28"/>
          <w:szCs w:val="28"/>
        </w:rPr>
      </w:pPr>
    </w:p>
    <w:p w14:paraId="60904DC1" w14:textId="77777777" w:rsidR="00650065" w:rsidRDefault="00650065" w:rsidP="00743C88">
      <w:pPr>
        <w:jc w:val="both"/>
        <w:rPr>
          <w:b/>
          <w:sz w:val="28"/>
          <w:szCs w:val="28"/>
        </w:rPr>
      </w:pPr>
    </w:p>
    <w:p w14:paraId="1B03C3E6" w14:textId="77777777" w:rsidR="00650065" w:rsidRDefault="00650065" w:rsidP="00743C88">
      <w:pPr>
        <w:jc w:val="both"/>
        <w:rPr>
          <w:b/>
          <w:sz w:val="28"/>
          <w:szCs w:val="28"/>
        </w:rPr>
      </w:pPr>
    </w:p>
    <w:p w14:paraId="7A7F1FC6" w14:textId="77777777" w:rsidR="00650065" w:rsidRDefault="00650065" w:rsidP="00743C88">
      <w:pPr>
        <w:jc w:val="both"/>
        <w:rPr>
          <w:b/>
          <w:sz w:val="28"/>
          <w:szCs w:val="28"/>
        </w:rPr>
      </w:pPr>
    </w:p>
    <w:p w14:paraId="79F2EB3C" w14:textId="77777777" w:rsidR="00650065" w:rsidRDefault="00650065" w:rsidP="00743C88">
      <w:pPr>
        <w:jc w:val="both"/>
        <w:rPr>
          <w:b/>
          <w:sz w:val="28"/>
          <w:szCs w:val="28"/>
        </w:rPr>
      </w:pPr>
    </w:p>
    <w:p w14:paraId="773743D2" w14:textId="77777777" w:rsidR="00650065" w:rsidRDefault="00650065" w:rsidP="00743C88">
      <w:pPr>
        <w:jc w:val="both"/>
        <w:rPr>
          <w:b/>
          <w:sz w:val="28"/>
          <w:szCs w:val="28"/>
        </w:rPr>
      </w:pPr>
    </w:p>
    <w:p w14:paraId="1E31C634" w14:textId="77777777" w:rsidR="00650065" w:rsidRDefault="00650065" w:rsidP="00743C88">
      <w:pPr>
        <w:jc w:val="both"/>
        <w:rPr>
          <w:b/>
          <w:sz w:val="28"/>
          <w:szCs w:val="28"/>
        </w:rPr>
      </w:pPr>
    </w:p>
    <w:p w14:paraId="768D768E" w14:textId="77777777" w:rsidR="00650065" w:rsidRDefault="00650065" w:rsidP="00743C88">
      <w:pPr>
        <w:jc w:val="both"/>
        <w:rPr>
          <w:b/>
          <w:sz w:val="28"/>
          <w:szCs w:val="28"/>
        </w:rPr>
      </w:pPr>
    </w:p>
    <w:p w14:paraId="2C0A123C" w14:textId="77777777" w:rsidR="00650065" w:rsidRDefault="00650065" w:rsidP="00743C88">
      <w:pPr>
        <w:jc w:val="both"/>
        <w:rPr>
          <w:b/>
          <w:sz w:val="28"/>
          <w:szCs w:val="28"/>
        </w:rPr>
      </w:pPr>
    </w:p>
    <w:p w14:paraId="196A49F6" w14:textId="77777777" w:rsidR="00650065" w:rsidRDefault="00650065" w:rsidP="00743C88">
      <w:pPr>
        <w:jc w:val="both"/>
        <w:rPr>
          <w:b/>
          <w:sz w:val="28"/>
          <w:szCs w:val="28"/>
        </w:rPr>
      </w:pPr>
    </w:p>
    <w:p w14:paraId="1DA424C2" w14:textId="77777777" w:rsidR="00650065" w:rsidRDefault="00650065" w:rsidP="00743C88">
      <w:pPr>
        <w:jc w:val="both"/>
        <w:rPr>
          <w:b/>
          <w:sz w:val="28"/>
          <w:szCs w:val="28"/>
        </w:rPr>
      </w:pPr>
    </w:p>
    <w:p w14:paraId="3D22D768" w14:textId="77777777" w:rsidR="00650065" w:rsidRDefault="00650065" w:rsidP="00743C88">
      <w:pPr>
        <w:jc w:val="both"/>
        <w:rPr>
          <w:b/>
          <w:sz w:val="28"/>
          <w:szCs w:val="28"/>
        </w:rPr>
      </w:pPr>
    </w:p>
    <w:p w14:paraId="7CAE7BB5" w14:textId="77777777" w:rsidR="00650065" w:rsidRDefault="00650065" w:rsidP="00743C88">
      <w:pPr>
        <w:jc w:val="both"/>
        <w:rPr>
          <w:b/>
          <w:sz w:val="28"/>
          <w:szCs w:val="28"/>
        </w:rPr>
      </w:pPr>
    </w:p>
    <w:p w14:paraId="4CCCC12B" w14:textId="77777777" w:rsidR="00650065" w:rsidRDefault="00650065" w:rsidP="00743C88">
      <w:pPr>
        <w:jc w:val="both"/>
        <w:rPr>
          <w:b/>
          <w:sz w:val="28"/>
          <w:szCs w:val="28"/>
        </w:rPr>
      </w:pPr>
    </w:p>
    <w:p w14:paraId="692DDF95" w14:textId="77777777" w:rsidR="00F13EF2" w:rsidRDefault="005C2109" w:rsidP="005C2109">
      <w:pPr>
        <w:tabs>
          <w:tab w:val="left" w:pos="5529"/>
        </w:tabs>
        <w:jc w:val="both"/>
        <w:rPr>
          <w:b/>
          <w:sz w:val="28"/>
          <w:szCs w:val="28"/>
        </w:rPr>
      </w:pPr>
      <w:r>
        <w:rPr>
          <w:b/>
          <w:sz w:val="28"/>
          <w:szCs w:val="28"/>
        </w:rPr>
        <w:tab/>
      </w:r>
    </w:p>
    <w:p w14:paraId="094A86D7" w14:textId="77777777" w:rsidR="00F13EF2" w:rsidRDefault="00F13EF2" w:rsidP="005C2109">
      <w:pPr>
        <w:tabs>
          <w:tab w:val="left" w:pos="5529"/>
        </w:tabs>
        <w:jc w:val="both"/>
        <w:rPr>
          <w:b/>
          <w:sz w:val="28"/>
          <w:szCs w:val="28"/>
        </w:rPr>
      </w:pPr>
    </w:p>
    <w:p w14:paraId="6E3DEC84" w14:textId="77777777" w:rsidR="00F13EF2" w:rsidRDefault="00F13EF2" w:rsidP="005C2109">
      <w:pPr>
        <w:tabs>
          <w:tab w:val="left" w:pos="5529"/>
        </w:tabs>
        <w:jc w:val="both"/>
        <w:rPr>
          <w:b/>
          <w:sz w:val="28"/>
          <w:szCs w:val="28"/>
        </w:rPr>
      </w:pPr>
    </w:p>
    <w:p w14:paraId="2BD3B7BC" w14:textId="77777777" w:rsidR="00F13EF2" w:rsidRDefault="00F13EF2" w:rsidP="005C2109">
      <w:pPr>
        <w:tabs>
          <w:tab w:val="left" w:pos="5529"/>
        </w:tabs>
        <w:jc w:val="both"/>
        <w:rPr>
          <w:b/>
          <w:sz w:val="28"/>
          <w:szCs w:val="28"/>
        </w:rPr>
      </w:pPr>
    </w:p>
    <w:p w14:paraId="4BA6C1C3" w14:textId="77777777" w:rsidR="00F13EF2" w:rsidRDefault="00F13EF2" w:rsidP="005C2109">
      <w:pPr>
        <w:tabs>
          <w:tab w:val="left" w:pos="5529"/>
        </w:tabs>
        <w:jc w:val="both"/>
        <w:rPr>
          <w:b/>
          <w:sz w:val="28"/>
          <w:szCs w:val="28"/>
        </w:rPr>
      </w:pPr>
    </w:p>
    <w:p w14:paraId="3C601709" w14:textId="77777777" w:rsidR="00F13EF2" w:rsidRDefault="00F13EF2" w:rsidP="005C2109">
      <w:pPr>
        <w:tabs>
          <w:tab w:val="left" w:pos="5529"/>
        </w:tabs>
        <w:jc w:val="both"/>
        <w:rPr>
          <w:b/>
          <w:sz w:val="28"/>
          <w:szCs w:val="28"/>
        </w:rPr>
      </w:pPr>
    </w:p>
    <w:p w14:paraId="665EC820" w14:textId="77777777" w:rsidR="00F13EF2" w:rsidRDefault="00F13EF2" w:rsidP="00F13EF2">
      <w:pPr>
        <w:jc w:val="both"/>
        <w:rPr>
          <w:sz w:val="28"/>
          <w:szCs w:val="28"/>
        </w:rPr>
      </w:pPr>
    </w:p>
    <w:p w14:paraId="257C8D56" w14:textId="77777777" w:rsidR="00F13EF2" w:rsidRDefault="00F13EF2" w:rsidP="00F13EF2">
      <w:pPr>
        <w:jc w:val="both"/>
        <w:rPr>
          <w:sz w:val="28"/>
          <w:szCs w:val="28"/>
        </w:rPr>
      </w:pPr>
    </w:p>
    <w:p w14:paraId="5B473634" w14:textId="77777777" w:rsidR="00F13EF2" w:rsidRDefault="00F13EF2" w:rsidP="00F13EF2">
      <w:pPr>
        <w:jc w:val="both"/>
        <w:rPr>
          <w:sz w:val="28"/>
          <w:szCs w:val="28"/>
        </w:rPr>
      </w:pPr>
    </w:p>
    <w:p w14:paraId="0E094098" w14:textId="77777777" w:rsidR="00F13EF2" w:rsidRDefault="00F13EF2" w:rsidP="00F13EF2">
      <w:pPr>
        <w:jc w:val="both"/>
        <w:rPr>
          <w:sz w:val="28"/>
          <w:szCs w:val="28"/>
        </w:rPr>
      </w:pPr>
    </w:p>
    <w:p w14:paraId="563F5E1A" w14:textId="77777777" w:rsidR="00F13EF2" w:rsidRDefault="00F13EF2" w:rsidP="00F13EF2">
      <w:pPr>
        <w:jc w:val="both"/>
        <w:rPr>
          <w:sz w:val="28"/>
          <w:szCs w:val="28"/>
        </w:rPr>
      </w:pPr>
    </w:p>
    <w:p w14:paraId="71120E98" w14:textId="13FFC543" w:rsidR="00F13EF2" w:rsidRPr="00F13EF2" w:rsidRDefault="00F13EF2" w:rsidP="00F13EF2">
      <w:pPr>
        <w:jc w:val="both"/>
        <w:rPr>
          <w:sz w:val="28"/>
          <w:szCs w:val="28"/>
        </w:rPr>
      </w:pPr>
      <w:r w:rsidRPr="00F13EF2">
        <w:rPr>
          <w:sz w:val="28"/>
          <w:szCs w:val="28"/>
        </w:rPr>
        <w:t>Підготував:</w:t>
      </w:r>
    </w:p>
    <w:p w14:paraId="5CC6C1C5" w14:textId="08C8B76E" w:rsidR="00F13EF2" w:rsidRPr="00F13EF2" w:rsidRDefault="00F13EF2" w:rsidP="00F13EF2">
      <w:pPr>
        <w:jc w:val="both"/>
        <w:rPr>
          <w:sz w:val="28"/>
          <w:szCs w:val="28"/>
        </w:rPr>
      </w:pPr>
      <w:r w:rsidRPr="00F13EF2">
        <w:rPr>
          <w:sz w:val="28"/>
          <w:szCs w:val="28"/>
        </w:rPr>
        <w:t xml:space="preserve"> Головний спеціаліст сектор                                                    </w:t>
      </w:r>
      <w:r>
        <w:rPr>
          <w:sz w:val="28"/>
          <w:szCs w:val="28"/>
        </w:rPr>
        <w:t xml:space="preserve">  </w:t>
      </w:r>
      <w:r w:rsidRPr="00F13EF2">
        <w:rPr>
          <w:sz w:val="28"/>
          <w:szCs w:val="28"/>
        </w:rPr>
        <w:t>С.ГРИНЮК</w:t>
      </w:r>
    </w:p>
    <w:p w14:paraId="500499C7" w14:textId="77777777" w:rsidR="00F13EF2" w:rsidRPr="00F13EF2" w:rsidRDefault="00F13EF2" w:rsidP="00F13EF2">
      <w:pPr>
        <w:jc w:val="both"/>
        <w:rPr>
          <w:sz w:val="28"/>
          <w:szCs w:val="28"/>
        </w:rPr>
      </w:pPr>
      <w:r w:rsidRPr="00F13EF2">
        <w:rPr>
          <w:sz w:val="28"/>
          <w:szCs w:val="28"/>
        </w:rPr>
        <w:t xml:space="preserve"> охорони здоров’я                                                          </w:t>
      </w:r>
    </w:p>
    <w:p w14:paraId="1EC88182" w14:textId="77777777" w:rsidR="00F13EF2" w:rsidRDefault="00F13EF2" w:rsidP="00F13EF2">
      <w:pPr>
        <w:jc w:val="both"/>
        <w:rPr>
          <w:sz w:val="28"/>
          <w:szCs w:val="28"/>
        </w:rPr>
      </w:pPr>
    </w:p>
    <w:p w14:paraId="5E07B91D" w14:textId="1A4D33CA" w:rsidR="00F13EF2" w:rsidRPr="00F13EF2" w:rsidRDefault="00F13EF2" w:rsidP="00F13EF2">
      <w:pPr>
        <w:jc w:val="both"/>
        <w:rPr>
          <w:sz w:val="28"/>
          <w:szCs w:val="28"/>
        </w:rPr>
      </w:pPr>
      <w:r w:rsidRPr="00F13EF2">
        <w:rPr>
          <w:sz w:val="28"/>
          <w:szCs w:val="28"/>
        </w:rPr>
        <w:lastRenderedPageBreak/>
        <w:t>Погоджено:</w:t>
      </w:r>
    </w:p>
    <w:p w14:paraId="1025F49D" w14:textId="32D77634" w:rsidR="00F13EF2" w:rsidRPr="00F13EF2" w:rsidRDefault="00F13EF2" w:rsidP="00F13EF2">
      <w:pPr>
        <w:tabs>
          <w:tab w:val="left" w:pos="6960"/>
        </w:tabs>
        <w:jc w:val="both"/>
        <w:rPr>
          <w:sz w:val="28"/>
          <w:szCs w:val="28"/>
        </w:rPr>
      </w:pPr>
      <w:r w:rsidRPr="00F13EF2">
        <w:rPr>
          <w:sz w:val="28"/>
          <w:szCs w:val="28"/>
        </w:rPr>
        <w:t>Головний спеціаліст з питання</w:t>
      </w:r>
      <w:r w:rsidRPr="00F13EF2">
        <w:rPr>
          <w:sz w:val="28"/>
          <w:szCs w:val="28"/>
        </w:rPr>
        <w:tab/>
        <w:t xml:space="preserve"> </w:t>
      </w:r>
      <w:r>
        <w:rPr>
          <w:sz w:val="28"/>
          <w:szCs w:val="28"/>
        </w:rPr>
        <w:t xml:space="preserve"> </w:t>
      </w:r>
      <w:r w:rsidRPr="00F13EF2">
        <w:rPr>
          <w:sz w:val="28"/>
          <w:szCs w:val="28"/>
        </w:rPr>
        <w:t xml:space="preserve"> О.НАРДЕКОВА</w:t>
      </w:r>
    </w:p>
    <w:p w14:paraId="1B25EAF4" w14:textId="77777777" w:rsidR="00F13EF2" w:rsidRPr="00F13EF2" w:rsidRDefault="00F13EF2" w:rsidP="00F13EF2">
      <w:pPr>
        <w:jc w:val="both"/>
        <w:rPr>
          <w:sz w:val="28"/>
          <w:szCs w:val="28"/>
        </w:rPr>
      </w:pPr>
      <w:r w:rsidRPr="00F13EF2">
        <w:rPr>
          <w:sz w:val="28"/>
          <w:szCs w:val="28"/>
        </w:rPr>
        <w:t>запобігання та виявлення корупції</w:t>
      </w:r>
    </w:p>
    <w:p w14:paraId="18B343CC" w14:textId="77777777" w:rsidR="00F13EF2" w:rsidRPr="00F13EF2" w:rsidRDefault="00F13EF2" w:rsidP="00F13EF2">
      <w:pPr>
        <w:tabs>
          <w:tab w:val="left" w:pos="7860"/>
        </w:tabs>
        <w:jc w:val="both"/>
        <w:rPr>
          <w:sz w:val="28"/>
          <w:szCs w:val="28"/>
        </w:rPr>
      </w:pPr>
    </w:p>
    <w:p w14:paraId="2C5FFC63" w14:textId="77777777" w:rsidR="00F13EF2" w:rsidRPr="00F13EF2" w:rsidRDefault="00F13EF2" w:rsidP="00F13EF2">
      <w:pPr>
        <w:jc w:val="both"/>
        <w:rPr>
          <w:sz w:val="28"/>
          <w:szCs w:val="28"/>
        </w:rPr>
      </w:pPr>
      <w:r w:rsidRPr="00F13EF2">
        <w:rPr>
          <w:sz w:val="28"/>
          <w:szCs w:val="28"/>
        </w:rPr>
        <w:t xml:space="preserve">Начальник </w:t>
      </w:r>
    </w:p>
    <w:p w14:paraId="79623F3F" w14:textId="77777777" w:rsidR="00F13EF2" w:rsidRPr="00F13EF2" w:rsidRDefault="00F13EF2" w:rsidP="00F13EF2">
      <w:pPr>
        <w:jc w:val="both"/>
        <w:rPr>
          <w:sz w:val="28"/>
          <w:szCs w:val="28"/>
        </w:rPr>
      </w:pPr>
      <w:r w:rsidRPr="00F13EF2">
        <w:rPr>
          <w:sz w:val="28"/>
          <w:szCs w:val="28"/>
        </w:rPr>
        <w:t>юридичного відділу                                                                    Л.МАРУЖЕНКО</w:t>
      </w:r>
    </w:p>
    <w:p w14:paraId="4921598F" w14:textId="77777777" w:rsidR="00F13EF2" w:rsidRPr="00F13EF2" w:rsidRDefault="00F13EF2" w:rsidP="00F13EF2">
      <w:pPr>
        <w:jc w:val="both"/>
        <w:rPr>
          <w:sz w:val="28"/>
          <w:szCs w:val="28"/>
        </w:rPr>
      </w:pPr>
    </w:p>
    <w:p w14:paraId="586448E4" w14:textId="77777777" w:rsidR="00F13EF2" w:rsidRDefault="00F13EF2" w:rsidP="00F13EF2">
      <w:pPr>
        <w:tabs>
          <w:tab w:val="left" w:pos="7170"/>
          <w:tab w:val="left" w:pos="7305"/>
        </w:tabs>
        <w:jc w:val="both"/>
        <w:rPr>
          <w:sz w:val="28"/>
          <w:szCs w:val="28"/>
        </w:rPr>
      </w:pPr>
    </w:p>
    <w:p w14:paraId="213DB6DB" w14:textId="06647EE2" w:rsidR="00F13EF2" w:rsidRPr="00F13EF2" w:rsidRDefault="00F13EF2" w:rsidP="00F13EF2">
      <w:pPr>
        <w:tabs>
          <w:tab w:val="left" w:pos="7170"/>
          <w:tab w:val="left" w:pos="7305"/>
        </w:tabs>
        <w:jc w:val="both"/>
        <w:rPr>
          <w:sz w:val="28"/>
          <w:szCs w:val="28"/>
        </w:rPr>
      </w:pPr>
      <w:r w:rsidRPr="00F13EF2">
        <w:rPr>
          <w:rFonts w:eastAsia="Calibri"/>
          <w:bCs/>
          <w:sz w:val="28"/>
          <w:szCs w:val="28"/>
        </w:rPr>
        <w:t>Заступник міського голови</w:t>
      </w:r>
      <w:r w:rsidRPr="00F13EF2">
        <w:rPr>
          <w:rFonts w:eastAsia="Calibri"/>
          <w:bCs/>
          <w:sz w:val="28"/>
          <w:szCs w:val="28"/>
        </w:rPr>
        <w:tab/>
        <w:t>Н.УЛЬЯНОВА</w:t>
      </w:r>
    </w:p>
    <w:p w14:paraId="39DE5F74" w14:textId="77777777" w:rsidR="003C0E9B" w:rsidRDefault="00BC74C3" w:rsidP="005C2109">
      <w:pPr>
        <w:tabs>
          <w:tab w:val="left" w:pos="5529"/>
        </w:tabs>
        <w:jc w:val="both"/>
        <w:rPr>
          <w:sz w:val="28"/>
          <w:szCs w:val="28"/>
        </w:rPr>
      </w:pPr>
      <w:r>
        <w:rPr>
          <w:sz w:val="28"/>
          <w:szCs w:val="28"/>
        </w:rPr>
        <w:tab/>
      </w:r>
    </w:p>
    <w:p w14:paraId="6F8E8AA3" w14:textId="77777777" w:rsidR="003C0E9B" w:rsidRDefault="003C0E9B" w:rsidP="005C2109">
      <w:pPr>
        <w:tabs>
          <w:tab w:val="left" w:pos="5529"/>
        </w:tabs>
        <w:jc w:val="both"/>
        <w:rPr>
          <w:sz w:val="28"/>
          <w:szCs w:val="28"/>
        </w:rPr>
      </w:pPr>
    </w:p>
    <w:p w14:paraId="7149ACC4" w14:textId="77777777" w:rsidR="003C0E9B" w:rsidRDefault="003C0E9B" w:rsidP="005C2109">
      <w:pPr>
        <w:tabs>
          <w:tab w:val="left" w:pos="5529"/>
        </w:tabs>
        <w:jc w:val="both"/>
        <w:rPr>
          <w:sz w:val="28"/>
          <w:szCs w:val="28"/>
        </w:rPr>
      </w:pPr>
      <w:r>
        <w:rPr>
          <w:sz w:val="28"/>
          <w:szCs w:val="28"/>
        </w:rPr>
        <w:tab/>
      </w:r>
    </w:p>
    <w:p w14:paraId="661B768B" w14:textId="3275BCFC" w:rsidR="00650065" w:rsidRPr="005C2109" w:rsidRDefault="003C0E9B" w:rsidP="005C2109">
      <w:pPr>
        <w:tabs>
          <w:tab w:val="left" w:pos="5529"/>
        </w:tabs>
        <w:jc w:val="both"/>
        <w:rPr>
          <w:b/>
          <w:sz w:val="28"/>
          <w:szCs w:val="28"/>
        </w:rPr>
      </w:pPr>
      <w:r>
        <w:rPr>
          <w:sz w:val="28"/>
          <w:szCs w:val="28"/>
        </w:rPr>
        <w:tab/>
      </w:r>
      <w:r w:rsidR="005C2109">
        <w:rPr>
          <w:b/>
          <w:sz w:val="28"/>
          <w:szCs w:val="28"/>
        </w:rPr>
        <w:t>Додаток 1</w:t>
      </w:r>
    </w:p>
    <w:p w14:paraId="469FB03A" w14:textId="77777777" w:rsidR="00650065" w:rsidRDefault="00650065" w:rsidP="00650065">
      <w:pPr>
        <w:rPr>
          <w:b/>
          <w:sz w:val="28"/>
          <w:szCs w:val="28"/>
        </w:rPr>
      </w:pPr>
      <w:r>
        <w:rPr>
          <w:b/>
          <w:sz w:val="28"/>
          <w:szCs w:val="28"/>
        </w:rPr>
        <w:t xml:space="preserve">                                                                               ЗАТВЕРДЖЕНО </w:t>
      </w:r>
    </w:p>
    <w:p w14:paraId="773872F7" w14:textId="77777777" w:rsidR="00650065" w:rsidRPr="00650065" w:rsidRDefault="00650065" w:rsidP="00650065">
      <w:pPr>
        <w:jc w:val="center"/>
        <w:rPr>
          <w:sz w:val="28"/>
          <w:szCs w:val="28"/>
        </w:rPr>
      </w:pPr>
      <w:r>
        <w:rPr>
          <w:sz w:val="28"/>
          <w:szCs w:val="28"/>
        </w:rPr>
        <w:t xml:space="preserve">                                                                             </w:t>
      </w:r>
      <w:r w:rsidRPr="00650065">
        <w:rPr>
          <w:sz w:val="28"/>
          <w:szCs w:val="28"/>
        </w:rPr>
        <w:t>Рішенням Боярської міської ради</w:t>
      </w:r>
    </w:p>
    <w:p w14:paraId="4B9F5C06" w14:textId="77777777" w:rsidR="00650065" w:rsidRPr="00650065" w:rsidRDefault="00650065" w:rsidP="00650065">
      <w:pPr>
        <w:jc w:val="right"/>
        <w:rPr>
          <w:sz w:val="28"/>
          <w:szCs w:val="28"/>
        </w:rPr>
      </w:pPr>
      <w:r>
        <w:rPr>
          <w:sz w:val="28"/>
          <w:szCs w:val="28"/>
        </w:rPr>
        <w:t xml:space="preserve">    в</w:t>
      </w:r>
      <w:r w:rsidRPr="00650065">
        <w:rPr>
          <w:sz w:val="28"/>
          <w:szCs w:val="28"/>
        </w:rPr>
        <w:t>ід______________№___________</w:t>
      </w:r>
    </w:p>
    <w:p w14:paraId="3B9A3A68" w14:textId="77777777" w:rsidR="00650065" w:rsidRDefault="00650065" w:rsidP="00650065">
      <w:pPr>
        <w:jc w:val="right"/>
        <w:rPr>
          <w:b/>
          <w:sz w:val="28"/>
          <w:szCs w:val="28"/>
        </w:rPr>
      </w:pPr>
    </w:p>
    <w:p w14:paraId="26BF74A9" w14:textId="77777777" w:rsidR="00650065" w:rsidRDefault="00650065" w:rsidP="00650065">
      <w:pPr>
        <w:jc w:val="right"/>
        <w:rPr>
          <w:b/>
          <w:sz w:val="28"/>
          <w:szCs w:val="28"/>
        </w:rPr>
      </w:pPr>
    </w:p>
    <w:p w14:paraId="1CEDFB98" w14:textId="77777777" w:rsidR="00F13EF2" w:rsidRDefault="00F13EF2" w:rsidP="00650065">
      <w:pPr>
        <w:pBdr>
          <w:top w:val="nil"/>
          <w:left w:val="nil"/>
          <w:bottom w:val="nil"/>
          <w:right w:val="nil"/>
          <w:between w:val="nil"/>
        </w:pBdr>
        <w:ind w:firstLine="567"/>
        <w:jc w:val="center"/>
        <w:rPr>
          <w:b/>
          <w:color w:val="000000"/>
          <w:sz w:val="28"/>
          <w:szCs w:val="28"/>
        </w:rPr>
      </w:pPr>
    </w:p>
    <w:p w14:paraId="1D03015A" w14:textId="77777777" w:rsidR="00BC74C3" w:rsidRDefault="00BC74C3" w:rsidP="00650065">
      <w:pPr>
        <w:pBdr>
          <w:top w:val="nil"/>
          <w:left w:val="nil"/>
          <w:bottom w:val="nil"/>
          <w:right w:val="nil"/>
          <w:between w:val="nil"/>
        </w:pBdr>
        <w:ind w:firstLine="567"/>
        <w:jc w:val="center"/>
        <w:rPr>
          <w:b/>
          <w:color w:val="000000"/>
          <w:sz w:val="28"/>
          <w:szCs w:val="28"/>
        </w:rPr>
      </w:pPr>
    </w:p>
    <w:p w14:paraId="19EB38CF" w14:textId="117C7D7F" w:rsidR="00650065" w:rsidRPr="00650065" w:rsidRDefault="00650065" w:rsidP="00650065">
      <w:pPr>
        <w:pBdr>
          <w:top w:val="nil"/>
          <w:left w:val="nil"/>
          <w:bottom w:val="nil"/>
          <w:right w:val="nil"/>
          <w:between w:val="nil"/>
        </w:pBdr>
        <w:ind w:firstLine="567"/>
        <w:jc w:val="center"/>
        <w:rPr>
          <w:color w:val="000000"/>
          <w:sz w:val="28"/>
          <w:szCs w:val="28"/>
        </w:rPr>
      </w:pPr>
      <w:r w:rsidRPr="00650065">
        <w:rPr>
          <w:b/>
          <w:color w:val="000000"/>
          <w:sz w:val="28"/>
          <w:szCs w:val="28"/>
        </w:rPr>
        <w:t xml:space="preserve">ДОГОВІР ПРО ПАРТНЕРСТВО ТА СПІВПРАЦЮ № </w:t>
      </w:r>
      <w:r w:rsidRPr="00650065">
        <w:rPr>
          <w:bCs/>
          <w:color w:val="000000"/>
          <w:sz w:val="28"/>
          <w:szCs w:val="28"/>
        </w:rPr>
        <w:t>___</w:t>
      </w:r>
    </w:p>
    <w:p w14:paraId="6FEF26A0" w14:textId="77777777" w:rsidR="00650065" w:rsidRPr="00650065" w:rsidRDefault="00650065" w:rsidP="00650065">
      <w:pPr>
        <w:pBdr>
          <w:top w:val="nil"/>
          <w:left w:val="nil"/>
          <w:bottom w:val="nil"/>
          <w:right w:val="nil"/>
          <w:between w:val="nil"/>
        </w:pBdr>
        <w:ind w:firstLine="567"/>
        <w:jc w:val="both"/>
        <w:rPr>
          <w:color w:val="000000"/>
          <w:sz w:val="28"/>
          <w:szCs w:val="28"/>
        </w:rPr>
      </w:pPr>
    </w:p>
    <w:p w14:paraId="44A9C8A1" w14:textId="77777777" w:rsidR="00650065" w:rsidRPr="00650065" w:rsidRDefault="00650065" w:rsidP="00650065">
      <w:pPr>
        <w:pBdr>
          <w:top w:val="nil"/>
          <w:left w:val="nil"/>
          <w:bottom w:val="nil"/>
          <w:right w:val="nil"/>
          <w:between w:val="nil"/>
        </w:pBdr>
        <w:ind w:firstLine="567"/>
        <w:jc w:val="both"/>
        <w:rPr>
          <w:color w:val="000000"/>
          <w:sz w:val="28"/>
          <w:szCs w:val="28"/>
        </w:rPr>
      </w:pPr>
    </w:p>
    <w:p w14:paraId="40828FBF" w14:textId="77777777" w:rsidR="00650065" w:rsidRPr="00650065" w:rsidRDefault="00650065" w:rsidP="00650065">
      <w:pPr>
        <w:pBdr>
          <w:top w:val="nil"/>
          <w:left w:val="nil"/>
          <w:bottom w:val="nil"/>
          <w:right w:val="nil"/>
          <w:between w:val="nil"/>
        </w:pBdr>
        <w:ind w:firstLine="567"/>
        <w:jc w:val="both"/>
        <w:rPr>
          <w:color w:val="000000"/>
          <w:sz w:val="28"/>
          <w:szCs w:val="28"/>
        </w:rPr>
      </w:pPr>
      <w:r w:rsidRPr="00650065">
        <w:rPr>
          <w:color w:val="000000"/>
          <w:sz w:val="28"/>
          <w:szCs w:val="28"/>
        </w:rPr>
        <w:t xml:space="preserve">Цей Договір про партнерство та співпрацю № </w:t>
      </w:r>
      <w:r w:rsidRPr="00650065">
        <w:rPr>
          <w:color w:val="000000"/>
          <w:sz w:val="28"/>
          <w:szCs w:val="28"/>
          <w:u w:val="single"/>
        </w:rPr>
        <w:t>заповнюється МОЗ</w:t>
      </w:r>
      <w:r w:rsidRPr="00650065">
        <w:rPr>
          <w:color w:val="000000"/>
          <w:sz w:val="28"/>
          <w:szCs w:val="28"/>
        </w:rPr>
        <w:t xml:space="preserve"> укладено </w:t>
      </w:r>
      <w:r w:rsidRPr="00650065">
        <w:rPr>
          <w:color w:val="000000"/>
          <w:sz w:val="28"/>
          <w:szCs w:val="28"/>
          <w:u w:val="single"/>
        </w:rPr>
        <w:t>заповнюється МОЗ</w:t>
      </w:r>
      <w:r w:rsidRPr="00650065">
        <w:rPr>
          <w:color w:val="000000"/>
          <w:sz w:val="28"/>
          <w:szCs w:val="28"/>
        </w:rPr>
        <w:t xml:space="preserve"> 2025 року (далі разом з будь-якими додатками та додатковими угодами – «Договір»), у місті Києві, між:</w:t>
      </w:r>
    </w:p>
    <w:p w14:paraId="525747E3" w14:textId="385C81C5" w:rsidR="008729CC" w:rsidRDefault="00650065" w:rsidP="008729CC">
      <w:pPr>
        <w:pBdr>
          <w:top w:val="nil"/>
          <w:left w:val="nil"/>
          <w:bottom w:val="nil"/>
          <w:right w:val="nil"/>
          <w:between w:val="nil"/>
        </w:pBdr>
        <w:ind w:firstLine="567"/>
        <w:jc w:val="both"/>
        <w:rPr>
          <w:sz w:val="28"/>
          <w:szCs w:val="28"/>
        </w:rPr>
      </w:pPr>
      <w:r w:rsidRPr="00650065">
        <w:rPr>
          <w:b/>
          <w:bCs/>
          <w:sz w:val="28"/>
          <w:szCs w:val="28"/>
        </w:rPr>
        <w:t>МІНІСТЕРСТВОМ ОХОРОНИ ЗДОРОВ`Я УКРАЇНИ</w:t>
      </w:r>
      <w:r w:rsidRPr="00650065">
        <w:rPr>
          <w:sz w:val="28"/>
          <w:szCs w:val="28"/>
        </w:rPr>
        <w:t xml:space="preserve"> (далі – Сторона 1), в особі Міністра охорони здоров’я України Ляшка Віктора Кириловича, який діє на підставі Положення про Міністерство охорони здоров’я України, затвердженого постановою Кабінету Міністрів України від 25 березня 2015 року № 267 (в редакції постанови Кабінету Міністрів України від 24 січня 2020 року № 90),</w:t>
      </w:r>
      <w:r w:rsidR="008729CC">
        <w:rPr>
          <w:sz w:val="28"/>
          <w:szCs w:val="28"/>
        </w:rPr>
        <w:t xml:space="preserve"> т</w:t>
      </w:r>
      <w:r w:rsidRPr="00650065">
        <w:rPr>
          <w:sz w:val="28"/>
          <w:szCs w:val="28"/>
        </w:rPr>
        <w:t>а</w:t>
      </w:r>
      <w:r w:rsidR="008729CC">
        <w:rPr>
          <w:sz w:val="28"/>
          <w:szCs w:val="28"/>
        </w:rPr>
        <w:t xml:space="preserve"> КНП «Центр первинної медико-санітарної допомоги Боярської міської ради»</w:t>
      </w:r>
      <w:r w:rsidRPr="00650065">
        <w:rPr>
          <w:color w:val="000000"/>
          <w:sz w:val="28"/>
          <w:szCs w:val="28"/>
        </w:rPr>
        <w:t>, в</w:t>
      </w:r>
      <w:r w:rsidRPr="00650065">
        <w:rPr>
          <w:rFonts w:eastAsia="Calibri"/>
          <w:color w:val="000000"/>
          <w:sz w:val="28"/>
          <w:szCs w:val="28"/>
        </w:rPr>
        <w:t xml:space="preserve"> особі директора </w:t>
      </w:r>
      <w:r w:rsidR="008729CC">
        <w:rPr>
          <w:rFonts w:eastAsia="Calibri"/>
          <w:color w:val="000000"/>
          <w:sz w:val="28"/>
          <w:szCs w:val="28"/>
        </w:rPr>
        <w:t>Азарова Олександра Ігоровича</w:t>
      </w:r>
      <w:r w:rsidRPr="00650065">
        <w:rPr>
          <w:bCs/>
          <w:color w:val="000000"/>
        </w:rPr>
        <w:t>,</w:t>
      </w:r>
      <w:r w:rsidRPr="00650065">
        <w:rPr>
          <w:color w:val="000000"/>
          <w:sz w:val="28"/>
          <w:szCs w:val="28"/>
        </w:rPr>
        <w:br/>
        <w:t>який діє на підставі Статуту,</w:t>
      </w:r>
      <w:r w:rsidR="008729CC">
        <w:rPr>
          <w:sz w:val="28"/>
          <w:szCs w:val="28"/>
        </w:rPr>
        <w:t xml:space="preserve"> </w:t>
      </w:r>
      <w:r w:rsidRPr="00650065">
        <w:rPr>
          <w:color w:val="000000"/>
          <w:sz w:val="28"/>
          <w:szCs w:val="28"/>
        </w:rPr>
        <w:t>та</w:t>
      </w:r>
      <w:r w:rsidR="008729CC">
        <w:rPr>
          <w:color w:val="000000"/>
          <w:sz w:val="28"/>
          <w:szCs w:val="28"/>
        </w:rPr>
        <w:t xml:space="preserve"> Боярська міська рада</w:t>
      </w:r>
      <w:r w:rsidRPr="00650065">
        <w:rPr>
          <w:rFonts w:eastAsia="Calibri"/>
          <w:color w:val="000000"/>
          <w:sz w:val="28"/>
          <w:szCs w:val="28"/>
          <w:shd w:val="clear" w:color="auto" w:fill="FFFFFF"/>
        </w:rPr>
        <w:t xml:space="preserve"> в особі </w:t>
      </w:r>
      <w:r w:rsidR="008729CC">
        <w:rPr>
          <w:rFonts w:eastAsia="Calibri"/>
          <w:color w:val="000000"/>
          <w:sz w:val="28"/>
          <w:szCs w:val="28"/>
          <w:shd w:val="clear" w:color="auto" w:fill="FFFFFF"/>
        </w:rPr>
        <w:t xml:space="preserve"> міського голови Зарубіна Олександра Олександровича</w:t>
      </w:r>
      <w:r w:rsidRPr="00650065">
        <w:rPr>
          <w:rFonts w:eastAsia="Calibri"/>
          <w:color w:val="000000"/>
          <w:sz w:val="28"/>
          <w:szCs w:val="28"/>
          <w:shd w:val="clear" w:color="auto" w:fill="FFFFFF"/>
        </w:rPr>
        <w:t>, який діє на підставі Закону України «Про місцеве самоврядування в Україні»,</w:t>
      </w:r>
      <w:r w:rsidR="008729CC">
        <w:rPr>
          <w:sz w:val="28"/>
          <w:szCs w:val="28"/>
        </w:rPr>
        <w:t xml:space="preserve"> </w:t>
      </w:r>
    </w:p>
    <w:p w14:paraId="294F4C59" w14:textId="652833C7" w:rsidR="00650065" w:rsidRPr="008729CC" w:rsidRDefault="00650065" w:rsidP="008729CC">
      <w:pPr>
        <w:pBdr>
          <w:top w:val="nil"/>
          <w:left w:val="nil"/>
          <w:bottom w:val="nil"/>
          <w:right w:val="nil"/>
          <w:between w:val="nil"/>
        </w:pBdr>
        <w:ind w:firstLine="567"/>
        <w:jc w:val="both"/>
        <w:rPr>
          <w:sz w:val="28"/>
          <w:szCs w:val="28"/>
        </w:rPr>
      </w:pPr>
      <w:r w:rsidRPr="00650065">
        <w:rPr>
          <w:rFonts w:eastAsia="Calibri"/>
          <w:color w:val="000000"/>
          <w:sz w:val="28"/>
          <w:szCs w:val="28"/>
          <w:shd w:val="clear" w:color="auto" w:fill="FFFFFF"/>
        </w:rPr>
        <w:t>далі за текстом цього Договору Сторона 1 та Сторона 2, Сторона 3</w:t>
      </w:r>
      <w:r w:rsidRPr="00650065">
        <w:rPr>
          <w:rFonts w:eastAsia="Calibri"/>
          <w:color w:val="000000"/>
          <w:sz w:val="28"/>
          <w:szCs w:val="28"/>
          <w:shd w:val="clear" w:color="auto" w:fill="FFFFFF"/>
        </w:rPr>
        <w:br/>
        <w:t>коли вживаються окремо</w:t>
      </w:r>
      <w:r w:rsidRPr="00650065">
        <w:rPr>
          <w:color w:val="000000"/>
          <w:sz w:val="28"/>
          <w:szCs w:val="28"/>
        </w:rPr>
        <w:t xml:space="preserve"> –</w:t>
      </w:r>
      <w:r w:rsidRPr="00650065">
        <w:rPr>
          <w:rFonts w:eastAsia="Calibri"/>
          <w:color w:val="000000"/>
          <w:sz w:val="28"/>
          <w:szCs w:val="28"/>
          <w:shd w:val="clear" w:color="auto" w:fill="FFFFFF"/>
        </w:rPr>
        <w:t xml:space="preserve"> Сторона, а разом</w:t>
      </w:r>
      <w:r w:rsidRPr="00650065">
        <w:rPr>
          <w:color w:val="000000"/>
          <w:sz w:val="28"/>
          <w:szCs w:val="28"/>
        </w:rPr>
        <w:t xml:space="preserve"> –</w:t>
      </w:r>
      <w:r w:rsidRPr="00650065">
        <w:rPr>
          <w:rFonts w:eastAsia="Calibri"/>
          <w:color w:val="000000"/>
          <w:sz w:val="28"/>
          <w:szCs w:val="28"/>
          <w:shd w:val="clear" w:color="auto" w:fill="FFFFFF"/>
        </w:rPr>
        <w:t xml:space="preserve"> Сторони, домовилися про викладене нижче:</w:t>
      </w:r>
    </w:p>
    <w:p w14:paraId="6230BCE2" w14:textId="77777777" w:rsidR="00650065" w:rsidRPr="00650065" w:rsidRDefault="00650065" w:rsidP="00650065">
      <w:pPr>
        <w:ind w:firstLine="567"/>
        <w:contextualSpacing/>
        <w:jc w:val="both"/>
        <w:rPr>
          <w:color w:val="000000"/>
          <w:sz w:val="28"/>
          <w:szCs w:val="28"/>
        </w:rPr>
      </w:pPr>
    </w:p>
    <w:p w14:paraId="02CB200B" w14:textId="77777777" w:rsidR="00650065" w:rsidRPr="00650065" w:rsidRDefault="00650065" w:rsidP="00650065">
      <w:pPr>
        <w:tabs>
          <w:tab w:val="left" w:pos="426"/>
        </w:tabs>
        <w:jc w:val="center"/>
        <w:rPr>
          <w:sz w:val="28"/>
          <w:szCs w:val="28"/>
        </w:rPr>
      </w:pPr>
      <w:r w:rsidRPr="00650065">
        <w:rPr>
          <w:b/>
          <w:sz w:val="28"/>
          <w:szCs w:val="28"/>
        </w:rPr>
        <w:t>1. Предмет Договору</w:t>
      </w:r>
    </w:p>
    <w:p w14:paraId="4598F5BA" w14:textId="77777777" w:rsidR="00650065" w:rsidRPr="00650065" w:rsidRDefault="00650065" w:rsidP="00650065">
      <w:pPr>
        <w:tabs>
          <w:tab w:val="left" w:pos="851"/>
        </w:tabs>
        <w:ind w:firstLine="567"/>
        <w:rPr>
          <w:sz w:val="28"/>
          <w:szCs w:val="28"/>
        </w:rPr>
      </w:pPr>
    </w:p>
    <w:p w14:paraId="1817AF1A" w14:textId="77777777" w:rsidR="00650065" w:rsidRPr="00650065" w:rsidRDefault="00650065" w:rsidP="00650065">
      <w:pPr>
        <w:ind w:firstLine="567"/>
        <w:jc w:val="both"/>
        <w:rPr>
          <w:bCs/>
          <w:color w:val="052F61"/>
          <w:kern w:val="24"/>
          <w:sz w:val="28"/>
          <w:szCs w:val="28"/>
        </w:rPr>
      </w:pPr>
      <w:r w:rsidRPr="00650065">
        <w:rPr>
          <w:sz w:val="28"/>
          <w:szCs w:val="28"/>
        </w:rPr>
        <w:t xml:space="preserve">1.1. Предметом даного Договору є організація партнерства та співпраці між Сторонами, спрямованих на </w:t>
      </w:r>
      <w:r w:rsidRPr="00650065">
        <w:rPr>
          <w:bCs/>
          <w:kern w:val="24"/>
          <w:sz w:val="28"/>
          <w:szCs w:val="28"/>
        </w:rPr>
        <w:t xml:space="preserve">реалізацію </w:t>
      </w:r>
      <w:r w:rsidRPr="00650065">
        <w:rPr>
          <w:rFonts w:eastAsia="Calibri"/>
          <w:sz w:val="28"/>
          <w:szCs w:val="28"/>
        </w:rPr>
        <w:t>Проєкту «Зміцнення системи охорони здоров'я та збереження життя (HEAL Ukraine)», шляхом відновлення мережі закладів, що надають послуги у сфері охорони психічного здоров’я</w:t>
      </w:r>
      <w:r w:rsidRPr="00650065">
        <w:rPr>
          <w:rFonts w:eastAsia="Calibri"/>
          <w:sz w:val="28"/>
          <w:szCs w:val="28"/>
        </w:rPr>
        <w:br/>
        <w:t>та реабілітації (далі – Проєкт), а саме об’єкта:</w:t>
      </w:r>
    </w:p>
    <w:p w14:paraId="5FA52A59" w14:textId="38C700DA" w:rsidR="00650065" w:rsidRPr="00650065" w:rsidRDefault="00EC444D" w:rsidP="00650065">
      <w:pPr>
        <w:widowControl w:val="0"/>
        <w:pBdr>
          <w:top w:val="nil"/>
          <w:left w:val="nil"/>
          <w:bottom w:val="nil"/>
          <w:right w:val="nil"/>
          <w:between w:val="nil"/>
        </w:pBdr>
        <w:tabs>
          <w:tab w:val="left" w:pos="1134"/>
        </w:tabs>
        <w:ind w:right="103" w:firstLine="567"/>
        <w:jc w:val="both"/>
        <w:rPr>
          <w:sz w:val="28"/>
          <w:szCs w:val="28"/>
        </w:rPr>
      </w:pPr>
      <w:bookmarkStart w:id="4" w:name="_Hlk192505579"/>
      <w:r>
        <w:rPr>
          <w:sz w:val="28"/>
          <w:szCs w:val="28"/>
        </w:rPr>
        <w:lastRenderedPageBreak/>
        <w:tab/>
        <w:t>КНП «Центр первинної медико-санітарної допомоги Боярської міської ради»</w:t>
      </w:r>
      <w:bookmarkEnd w:id="4"/>
      <w:r>
        <w:rPr>
          <w:sz w:val="28"/>
          <w:szCs w:val="28"/>
        </w:rPr>
        <w:t>,</w:t>
      </w:r>
      <w:r w:rsidR="00D95EA1" w:rsidRPr="00D95EA1">
        <w:rPr>
          <w:sz w:val="28"/>
          <w:szCs w:val="28"/>
        </w:rPr>
        <w:t xml:space="preserve"> </w:t>
      </w:r>
      <w:r w:rsidR="00D95EA1">
        <w:rPr>
          <w:sz w:val="28"/>
          <w:szCs w:val="28"/>
        </w:rPr>
        <w:t xml:space="preserve">Україна, 08151, Київська область, Фастівський район, м. Боярка, вул. Євгена Коновальця, 23. </w:t>
      </w:r>
      <w:r w:rsidR="00650065" w:rsidRPr="00650065">
        <w:rPr>
          <w:sz w:val="28"/>
          <w:szCs w:val="28"/>
        </w:rPr>
        <w:t xml:space="preserve"> (далі – Об’єкт).</w:t>
      </w:r>
    </w:p>
    <w:p w14:paraId="353E9578" w14:textId="433A9084" w:rsidR="00650065" w:rsidRPr="00650065" w:rsidRDefault="00EC444D" w:rsidP="00EC444D">
      <w:pPr>
        <w:widowControl w:val="0"/>
        <w:pBdr>
          <w:top w:val="nil"/>
          <w:left w:val="nil"/>
          <w:bottom w:val="nil"/>
          <w:right w:val="nil"/>
          <w:between w:val="nil"/>
        </w:pBdr>
        <w:tabs>
          <w:tab w:val="left" w:pos="1134"/>
        </w:tabs>
        <w:jc w:val="both"/>
        <w:rPr>
          <w:sz w:val="28"/>
          <w:szCs w:val="28"/>
        </w:rPr>
      </w:pPr>
      <w:r>
        <w:rPr>
          <w:sz w:val="28"/>
          <w:szCs w:val="28"/>
        </w:rPr>
        <w:tab/>
      </w:r>
      <w:r w:rsidR="00650065" w:rsidRPr="00650065">
        <w:rPr>
          <w:sz w:val="28"/>
          <w:szCs w:val="28"/>
        </w:rPr>
        <w:t xml:space="preserve">Реалізація Проєкту в частині проведення відновлювальних робіт здійснюється в рамках Угоди про надання результатів </w:t>
      </w:r>
      <w:r w:rsidR="00650065" w:rsidRPr="00650065">
        <w:rPr>
          <w:sz w:val="28"/>
          <w:szCs w:val="28"/>
        </w:rPr>
        <w:br/>
      </w:r>
      <w:r w:rsidR="00650065" w:rsidRPr="00650065">
        <w:rPr>
          <w:color w:val="000000"/>
          <w:sz w:val="28"/>
          <w:szCs w:val="28"/>
        </w:rPr>
        <w:t>№</w:t>
      </w:r>
      <w:r w:rsidR="00650065" w:rsidRPr="00650065">
        <w:rPr>
          <w:rFonts w:eastAsia="Calibri"/>
          <w:color w:val="000000"/>
          <w:sz w:val="28"/>
          <w:szCs w:val="28"/>
        </w:rPr>
        <w:t xml:space="preserve"> HEAL-UN-1.1</w:t>
      </w:r>
      <w:r w:rsidR="00650065" w:rsidRPr="00650065">
        <w:rPr>
          <w:rFonts w:eastAsia="Calibri"/>
          <w:i/>
          <w:color w:val="000000"/>
          <w:sz w:val="28"/>
          <w:szCs w:val="28"/>
        </w:rPr>
        <w:t>/</w:t>
      </w:r>
      <w:r w:rsidR="00650065" w:rsidRPr="00650065">
        <w:rPr>
          <w:rFonts w:eastAsia="Calibri"/>
          <w:iCs/>
          <w:color w:val="000000"/>
          <w:sz w:val="28"/>
          <w:szCs w:val="28"/>
        </w:rPr>
        <w:t>146</w:t>
      </w:r>
      <w:r w:rsidR="00650065" w:rsidRPr="00650065">
        <w:rPr>
          <w:color w:val="000000"/>
          <w:sz w:val="28"/>
          <w:szCs w:val="28"/>
        </w:rPr>
        <w:t xml:space="preserve">, укладеної 13 березня 2025 року </w:t>
      </w:r>
      <w:r w:rsidR="00650065" w:rsidRPr="00650065">
        <w:rPr>
          <w:sz w:val="28"/>
          <w:szCs w:val="28"/>
        </w:rPr>
        <w:t>(далі</w:t>
      </w:r>
      <w:r w:rsidR="00650065" w:rsidRPr="00650065">
        <w:rPr>
          <w:color w:val="000000"/>
          <w:sz w:val="28"/>
          <w:szCs w:val="28"/>
        </w:rPr>
        <w:t xml:space="preserve"> –</w:t>
      </w:r>
      <w:r w:rsidR="00650065" w:rsidRPr="00650065">
        <w:rPr>
          <w:sz w:val="28"/>
          <w:szCs w:val="28"/>
        </w:rPr>
        <w:t xml:space="preserve"> Угода про надання результатів) між Міністерством охорони здоров’я України та Організацією Об’єднаних Націй з обслуговування проєктів (ЮНОПС) (далі</w:t>
      </w:r>
      <w:r w:rsidR="00650065" w:rsidRPr="00650065">
        <w:rPr>
          <w:color w:val="000000"/>
          <w:sz w:val="28"/>
          <w:szCs w:val="28"/>
        </w:rPr>
        <w:t xml:space="preserve"> –</w:t>
      </w:r>
      <w:r w:rsidR="00650065" w:rsidRPr="00650065">
        <w:rPr>
          <w:sz w:val="28"/>
          <w:szCs w:val="28"/>
        </w:rPr>
        <w:t xml:space="preserve"> ЮНОПС)</w:t>
      </w:r>
      <w:r w:rsidR="00650065" w:rsidRPr="00650065">
        <w:rPr>
          <w:sz w:val="28"/>
          <w:szCs w:val="28"/>
        </w:rPr>
        <w:br/>
        <w:t>за рахунок коштів, отриманих на підставі Угоди про Грант від 06 червня</w:t>
      </w:r>
      <w:r w:rsidR="00650065" w:rsidRPr="00650065">
        <w:rPr>
          <w:sz w:val="28"/>
          <w:szCs w:val="28"/>
        </w:rPr>
        <w:br/>
        <w:t xml:space="preserve">2023 року № </w:t>
      </w:r>
      <w:r w:rsidR="00650065" w:rsidRPr="00650065">
        <w:rPr>
          <w:rFonts w:eastAsia="Calibri"/>
          <w:bCs/>
          <w:sz w:val="28"/>
          <w:szCs w:val="28"/>
        </w:rPr>
        <w:t>TF0C0814 між Україною та</w:t>
      </w:r>
      <w:r w:rsidR="00650065" w:rsidRPr="00650065">
        <w:rPr>
          <w:rFonts w:eastAsia="Calibri"/>
          <w:sz w:val="28"/>
          <w:szCs w:val="28"/>
        </w:rPr>
        <w:t xml:space="preserve"> Міжнародним банком реконструкції</w:t>
      </w:r>
      <w:r w:rsidR="00650065" w:rsidRPr="00650065">
        <w:rPr>
          <w:rFonts w:eastAsia="Calibri"/>
          <w:sz w:val="28"/>
          <w:szCs w:val="28"/>
        </w:rPr>
        <w:br/>
        <w:t>та розвитку та Міжнародною асоціацією розвитку, що діють як розпорядник Цільового фонду багатосторонньої допомоги, відновлення, реконструкції</w:t>
      </w:r>
      <w:r w:rsidR="00650065" w:rsidRPr="00650065">
        <w:rPr>
          <w:rFonts w:eastAsia="Calibri"/>
          <w:sz w:val="28"/>
          <w:szCs w:val="28"/>
        </w:rPr>
        <w:br/>
        <w:t>та реформування України (зі змінами від 18 березня 2024 року та 07 жовтня</w:t>
      </w:r>
      <w:r w:rsidR="00650065" w:rsidRPr="00650065">
        <w:rPr>
          <w:rFonts w:eastAsia="Calibri"/>
          <w:sz w:val="28"/>
          <w:szCs w:val="28"/>
        </w:rPr>
        <w:br/>
        <w:t>2024 року) (надалі</w:t>
      </w:r>
      <w:r w:rsidR="00650065" w:rsidRPr="00650065">
        <w:rPr>
          <w:color w:val="000000"/>
          <w:sz w:val="28"/>
          <w:szCs w:val="28"/>
        </w:rPr>
        <w:t xml:space="preserve"> – </w:t>
      </w:r>
      <w:r w:rsidR="00650065" w:rsidRPr="00650065">
        <w:rPr>
          <w:rFonts w:eastAsia="Calibri"/>
          <w:sz w:val="28"/>
          <w:szCs w:val="28"/>
        </w:rPr>
        <w:t>Угода про Грант).</w:t>
      </w:r>
    </w:p>
    <w:p w14:paraId="3CF8E2F4" w14:textId="77777777" w:rsidR="00650065" w:rsidRPr="00650065" w:rsidRDefault="00650065" w:rsidP="00650065">
      <w:pPr>
        <w:widowControl w:val="0"/>
        <w:pBdr>
          <w:top w:val="nil"/>
          <w:left w:val="nil"/>
          <w:bottom w:val="nil"/>
          <w:right w:val="nil"/>
          <w:between w:val="nil"/>
        </w:pBdr>
        <w:tabs>
          <w:tab w:val="left" w:pos="1134"/>
        </w:tabs>
        <w:ind w:right="103"/>
        <w:jc w:val="both"/>
        <w:rPr>
          <w:sz w:val="28"/>
          <w:szCs w:val="28"/>
        </w:rPr>
      </w:pPr>
    </w:p>
    <w:p w14:paraId="3327739F" w14:textId="77777777" w:rsidR="00650065" w:rsidRPr="00650065" w:rsidRDefault="00650065" w:rsidP="00650065">
      <w:pPr>
        <w:widowControl w:val="0"/>
        <w:pBdr>
          <w:top w:val="nil"/>
          <w:left w:val="nil"/>
          <w:bottom w:val="nil"/>
          <w:right w:val="nil"/>
          <w:between w:val="nil"/>
        </w:pBdr>
        <w:tabs>
          <w:tab w:val="left" w:pos="1134"/>
        </w:tabs>
        <w:ind w:right="103" w:firstLine="567"/>
        <w:jc w:val="both"/>
        <w:rPr>
          <w:b/>
          <w:bCs/>
          <w:sz w:val="28"/>
          <w:szCs w:val="28"/>
        </w:rPr>
      </w:pPr>
      <w:r w:rsidRPr="00650065">
        <w:rPr>
          <w:b/>
          <w:bCs/>
          <w:sz w:val="28"/>
          <w:szCs w:val="28"/>
        </w:rPr>
        <w:t>Діяльність щодо проведення відновлювальних робіт включає в себе:</w:t>
      </w:r>
    </w:p>
    <w:p w14:paraId="0B8B7175" w14:textId="77777777" w:rsidR="00650065" w:rsidRPr="00650065" w:rsidRDefault="00650065" w:rsidP="00650065">
      <w:pPr>
        <w:widowControl w:val="0"/>
        <w:pBdr>
          <w:top w:val="nil"/>
          <w:left w:val="nil"/>
          <w:bottom w:val="nil"/>
          <w:right w:val="nil"/>
          <w:between w:val="nil"/>
        </w:pBdr>
        <w:tabs>
          <w:tab w:val="left" w:pos="1134"/>
        </w:tabs>
        <w:ind w:right="103"/>
        <w:jc w:val="both"/>
        <w:rPr>
          <w:sz w:val="28"/>
          <w:szCs w:val="28"/>
        </w:rPr>
      </w:pPr>
    </w:p>
    <w:p w14:paraId="7F8C4F0C" w14:textId="77777777" w:rsidR="00650065" w:rsidRPr="00650065" w:rsidRDefault="00650065" w:rsidP="00650065">
      <w:pPr>
        <w:widowControl w:val="0"/>
        <w:numPr>
          <w:ilvl w:val="0"/>
          <w:numId w:val="2"/>
        </w:numPr>
        <w:pBdr>
          <w:top w:val="nil"/>
          <w:left w:val="nil"/>
          <w:bottom w:val="nil"/>
          <w:right w:val="nil"/>
          <w:between w:val="nil"/>
        </w:pBdr>
        <w:tabs>
          <w:tab w:val="left" w:pos="1134"/>
        </w:tabs>
        <w:ind w:right="103"/>
        <w:contextualSpacing/>
        <w:jc w:val="both"/>
        <w:rPr>
          <w:sz w:val="28"/>
          <w:szCs w:val="28"/>
        </w:rPr>
      </w:pPr>
      <w:r w:rsidRPr="00650065">
        <w:rPr>
          <w:sz w:val="28"/>
          <w:szCs w:val="28"/>
        </w:rPr>
        <w:t>розробку та проведення аналізу проєкту для Сторони 2, що надає послуги у сфері охорони психічного здоров’я;</w:t>
      </w:r>
    </w:p>
    <w:p w14:paraId="44C16C61" w14:textId="77777777" w:rsidR="00650065" w:rsidRPr="00650065" w:rsidRDefault="00650065" w:rsidP="00650065">
      <w:pPr>
        <w:widowControl w:val="0"/>
        <w:pBdr>
          <w:top w:val="nil"/>
          <w:left w:val="nil"/>
          <w:bottom w:val="nil"/>
          <w:right w:val="nil"/>
          <w:between w:val="nil"/>
        </w:pBdr>
        <w:tabs>
          <w:tab w:val="left" w:pos="1134"/>
        </w:tabs>
        <w:ind w:left="720" w:right="103"/>
        <w:contextualSpacing/>
        <w:jc w:val="both"/>
        <w:rPr>
          <w:sz w:val="28"/>
          <w:szCs w:val="28"/>
        </w:rPr>
      </w:pPr>
    </w:p>
    <w:p w14:paraId="4B67AA2B" w14:textId="77777777" w:rsidR="00650065" w:rsidRPr="00650065" w:rsidRDefault="00650065" w:rsidP="00650065">
      <w:pPr>
        <w:widowControl w:val="0"/>
        <w:numPr>
          <w:ilvl w:val="0"/>
          <w:numId w:val="2"/>
        </w:numPr>
        <w:pBdr>
          <w:top w:val="nil"/>
          <w:left w:val="nil"/>
          <w:bottom w:val="nil"/>
          <w:right w:val="nil"/>
          <w:between w:val="nil"/>
        </w:pBdr>
        <w:tabs>
          <w:tab w:val="left" w:pos="1134"/>
        </w:tabs>
        <w:ind w:right="103"/>
        <w:contextualSpacing/>
        <w:jc w:val="both"/>
        <w:rPr>
          <w:sz w:val="28"/>
          <w:szCs w:val="28"/>
        </w:rPr>
      </w:pPr>
      <w:r w:rsidRPr="00650065">
        <w:rPr>
          <w:sz w:val="28"/>
          <w:szCs w:val="28"/>
        </w:rPr>
        <w:t>проведення ремонтних/відновлювальних робіт, включаючи технічний нагляд та авторський нагляд, у визначених приміщеннях Сторони 2, що надає послуги у сфері охорони психічного здоров’я;</w:t>
      </w:r>
    </w:p>
    <w:p w14:paraId="62F800CC" w14:textId="77777777" w:rsidR="00650065" w:rsidRPr="00650065" w:rsidRDefault="00650065" w:rsidP="00650065">
      <w:pPr>
        <w:widowControl w:val="0"/>
        <w:pBdr>
          <w:top w:val="nil"/>
          <w:left w:val="nil"/>
          <w:bottom w:val="nil"/>
          <w:right w:val="nil"/>
          <w:between w:val="nil"/>
        </w:pBdr>
        <w:tabs>
          <w:tab w:val="left" w:pos="1134"/>
        </w:tabs>
        <w:ind w:right="103"/>
        <w:jc w:val="both"/>
        <w:rPr>
          <w:sz w:val="28"/>
          <w:szCs w:val="28"/>
        </w:rPr>
      </w:pPr>
    </w:p>
    <w:p w14:paraId="5F436F65" w14:textId="77777777" w:rsidR="00650065" w:rsidRPr="00650065" w:rsidRDefault="00650065" w:rsidP="00650065">
      <w:pPr>
        <w:widowControl w:val="0"/>
        <w:numPr>
          <w:ilvl w:val="0"/>
          <w:numId w:val="2"/>
        </w:numPr>
        <w:pBdr>
          <w:top w:val="nil"/>
          <w:left w:val="nil"/>
          <w:bottom w:val="nil"/>
          <w:right w:val="nil"/>
          <w:between w:val="nil"/>
        </w:pBdr>
        <w:tabs>
          <w:tab w:val="left" w:pos="1134"/>
        </w:tabs>
        <w:ind w:right="103"/>
        <w:contextualSpacing/>
        <w:jc w:val="both"/>
        <w:rPr>
          <w:sz w:val="28"/>
          <w:szCs w:val="28"/>
        </w:rPr>
      </w:pPr>
      <w:r w:rsidRPr="00650065">
        <w:rPr>
          <w:sz w:val="28"/>
          <w:szCs w:val="28"/>
        </w:rPr>
        <w:t>проведення оцінки потреб у меблях та обладнанні для Сторони 2, що надає послуги у сфері охорони психічного здоров’я, які зазначено в Додатку 1 Угоди про надання результатів;</w:t>
      </w:r>
    </w:p>
    <w:p w14:paraId="39155500" w14:textId="77777777" w:rsidR="00650065" w:rsidRPr="00650065" w:rsidRDefault="00650065" w:rsidP="00650065">
      <w:pPr>
        <w:widowControl w:val="0"/>
        <w:pBdr>
          <w:top w:val="nil"/>
          <w:left w:val="nil"/>
          <w:bottom w:val="nil"/>
          <w:right w:val="nil"/>
          <w:between w:val="nil"/>
        </w:pBdr>
        <w:tabs>
          <w:tab w:val="left" w:pos="1134"/>
        </w:tabs>
        <w:ind w:right="103"/>
        <w:jc w:val="both"/>
        <w:rPr>
          <w:sz w:val="28"/>
          <w:szCs w:val="28"/>
        </w:rPr>
      </w:pPr>
    </w:p>
    <w:p w14:paraId="026ABCA4" w14:textId="77777777" w:rsidR="00650065" w:rsidRPr="00650065" w:rsidRDefault="00650065" w:rsidP="00650065">
      <w:pPr>
        <w:widowControl w:val="0"/>
        <w:numPr>
          <w:ilvl w:val="0"/>
          <w:numId w:val="2"/>
        </w:numPr>
        <w:pBdr>
          <w:top w:val="nil"/>
          <w:left w:val="nil"/>
          <w:bottom w:val="nil"/>
          <w:right w:val="nil"/>
          <w:between w:val="nil"/>
        </w:pBdr>
        <w:tabs>
          <w:tab w:val="left" w:pos="1134"/>
        </w:tabs>
        <w:ind w:right="103"/>
        <w:contextualSpacing/>
        <w:jc w:val="both"/>
        <w:rPr>
          <w:sz w:val="28"/>
          <w:szCs w:val="28"/>
        </w:rPr>
      </w:pPr>
      <w:r w:rsidRPr="00650065">
        <w:rPr>
          <w:sz w:val="28"/>
          <w:szCs w:val="28"/>
        </w:rPr>
        <w:t>проведення закупівлі та постачання відповідного обладнання/товарів у рамках Угоди про надання результатів відповідно до специфікацій, наданих Сторонами;</w:t>
      </w:r>
    </w:p>
    <w:p w14:paraId="53D398AC" w14:textId="77777777" w:rsidR="00650065" w:rsidRPr="00650065" w:rsidRDefault="00650065" w:rsidP="00650065">
      <w:pPr>
        <w:widowControl w:val="0"/>
        <w:pBdr>
          <w:top w:val="nil"/>
          <w:left w:val="nil"/>
          <w:bottom w:val="nil"/>
          <w:right w:val="nil"/>
          <w:between w:val="nil"/>
        </w:pBdr>
        <w:tabs>
          <w:tab w:val="left" w:pos="1134"/>
        </w:tabs>
        <w:ind w:right="103"/>
        <w:jc w:val="both"/>
        <w:rPr>
          <w:sz w:val="28"/>
          <w:szCs w:val="28"/>
        </w:rPr>
      </w:pPr>
    </w:p>
    <w:p w14:paraId="7794E80F" w14:textId="77777777" w:rsidR="00650065" w:rsidRPr="00650065" w:rsidRDefault="00650065" w:rsidP="00650065">
      <w:pPr>
        <w:widowControl w:val="0"/>
        <w:numPr>
          <w:ilvl w:val="0"/>
          <w:numId w:val="2"/>
        </w:numPr>
        <w:pBdr>
          <w:top w:val="nil"/>
          <w:left w:val="nil"/>
          <w:bottom w:val="nil"/>
          <w:right w:val="nil"/>
          <w:between w:val="nil"/>
        </w:pBdr>
        <w:tabs>
          <w:tab w:val="left" w:pos="1134"/>
        </w:tabs>
        <w:ind w:right="103"/>
        <w:contextualSpacing/>
        <w:jc w:val="both"/>
        <w:rPr>
          <w:sz w:val="28"/>
          <w:szCs w:val="28"/>
        </w:rPr>
      </w:pPr>
      <w:r w:rsidRPr="00650065">
        <w:rPr>
          <w:sz w:val="28"/>
          <w:szCs w:val="28"/>
        </w:rPr>
        <w:t xml:space="preserve">проведення затверджених процесів закупівель, включаючи: інформаційно-роз’яснювальну роботу з громадськістю </w:t>
      </w:r>
      <w:r w:rsidRPr="00650065">
        <w:rPr>
          <w:i/>
          <w:iCs/>
        </w:rPr>
        <w:t>(за потреби)</w:t>
      </w:r>
      <w:r w:rsidRPr="00650065">
        <w:rPr>
          <w:i/>
          <w:iCs/>
          <w:sz w:val="28"/>
          <w:szCs w:val="28"/>
        </w:rPr>
        <w:t xml:space="preserve">; </w:t>
      </w:r>
      <w:r w:rsidRPr="00650065">
        <w:rPr>
          <w:sz w:val="28"/>
          <w:szCs w:val="28"/>
        </w:rPr>
        <w:t xml:space="preserve">розроблення короткого списку постачальників і надавачів послуг </w:t>
      </w:r>
      <w:r w:rsidRPr="00650065">
        <w:rPr>
          <w:i/>
          <w:iCs/>
        </w:rPr>
        <w:t>(за потреби)</w:t>
      </w:r>
      <w:r w:rsidRPr="00650065">
        <w:rPr>
          <w:i/>
          <w:iCs/>
          <w:sz w:val="28"/>
          <w:szCs w:val="28"/>
        </w:rPr>
        <w:t xml:space="preserve">; </w:t>
      </w:r>
      <w:r w:rsidRPr="00650065">
        <w:rPr>
          <w:sz w:val="28"/>
          <w:szCs w:val="28"/>
        </w:rPr>
        <w:t>розповсюдження пакетів тендерної документації серед потенційних фірм; та розгляд і оцінку отриманих пропозицій;</w:t>
      </w:r>
    </w:p>
    <w:p w14:paraId="269775AC" w14:textId="77777777" w:rsidR="00650065" w:rsidRPr="00650065" w:rsidRDefault="00650065" w:rsidP="00650065">
      <w:pPr>
        <w:widowControl w:val="0"/>
        <w:pBdr>
          <w:top w:val="nil"/>
          <w:left w:val="nil"/>
          <w:bottom w:val="nil"/>
          <w:right w:val="nil"/>
          <w:between w:val="nil"/>
        </w:pBdr>
        <w:tabs>
          <w:tab w:val="left" w:pos="1134"/>
        </w:tabs>
        <w:ind w:right="103"/>
        <w:jc w:val="both"/>
        <w:rPr>
          <w:sz w:val="28"/>
          <w:szCs w:val="28"/>
        </w:rPr>
      </w:pPr>
    </w:p>
    <w:p w14:paraId="1B8A0275" w14:textId="77777777" w:rsidR="00650065" w:rsidRPr="00650065" w:rsidRDefault="00650065" w:rsidP="00650065">
      <w:pPr>
        <w:widowControl w:val="0"/>
        <w:numPr>
          <w:ilvl w:val="0"/>
          <w:numId w:val="2"/>
        </w:numPr>
        <w:pBdr>
          <w:top w:val="nil"/>
          <w:left w:val="nil"/>
          <w:bottom w:val="nil"/>
          <w:right w:val="nil"/>
          <w:between w:val="nil"/>
        </w:pBdr>
        <w:tabs>
          <w:tab w:val="left" w:pos="1134"/>
        </w:tabs>
        <w:ind w:right="103"/>
        <w:contextualSpacing/>
        <w:jc w:val="both"/>
        <w:rPr>
          <w:rFonts w:eastAsia="Calibri"/>
          <w:sz w:val="28"/>
          <w:szCs w:val="28"/>
        </w:rPr>
      </w:pPr>
      <w:r w:rsidRPr="00650065">
        <w:rPr>
          <w:rFonts w:eastAsia="Calibri"/>
          <w:sz w:val="28"/>
          <w:szCs w:val="28"/>
        </w:rPr>
        <w:t>на етапі закупівель, презентації для Сторін щодо виконання Плану закупівель та вносить будь-які необхідні зміни після консультацій із Сторонами;</w:t>
      </w:r>
    </w:p>
    <w:p w14:paraId="188CF41C" w14:textId="77777777" w:rsidR="00650065" w:rsidRPr="00650065" w:rsidRDefault="00650065" w:rsidP="00650065">
      <w:pPr>
        <w:widowControl w:val="0"/>
        <w:pBdr>
          <w:top w:val="nil"/>
          <w:left w:val="nil"/>
          <w:bottom w:val="nil"/>
          <w:right w:val="nil"/>
          <w:between w:val="nil"/>
        </w:pBdr>
        <w:tabs>
          <w:tab w:val="left" w:pos="1134"/>
        </w:tabs>
        <w:ind w:right="103"/>
        <w:jc w:val="both"/>
        <w:rPr>
          <w:rFonts w:eastAsia="Calibri"/>
          <w:sz w:val="28"/>
          <w:szCs w:val="28"/>
        </w:rPr>
      </w:pPr>
    </w:p>
    <w:p w14:paraId="727D9316" w14:textId="77777777" w:rsidR="00650065" w:rsidRPr="00650065" w:rsidRDefault="00650065" w:rsidP="00650065">
      <w:pPr>
        <w:widowControl w:val="0"/>
        <w:numPr>
          <w:ilvl w:val="0"/>
          <w:numId w:val="2"/>
        </w:numPr>
        <w:pBdr>
          <w:top w:val="nil"/>
          <w:left w:val="nil"/>
          <w:bottom w:val="nil"/>
          <w:right w:val="nil"/>
          <w:between w:val="nil"/>
        </w:pBdr>
        <w:tabs>
          <w:tab w:val="left" w:pos="1134"/>
        </w:tabs>
        <w:ind w:right="103"/>
        <w:contextualSpacing/>
        <w:jc w:val="both"/>
        <w:rPr>
          <w:rFonts w:eastAsia="Calibri"/>
          <w:sz w:val="28"/>
          <w:szCs w:val="28"/>
        </w:rPr>
      </w:pPr>
      <w:r w:rsidRPr="00650065">
        <w:rPr>
          <w:rFonts w:eastAsia="Calibri"/>
          <w:sz w:val="28"/>
          <w:szCs w:val="28"/>
        </w:rPr>
        <w:t>забезпечення доставки товарів до пунктів призначення, визначених Сторонами;</w:t>
      </w:r>
    </w:p>
    <w:p w14:paraId="5680A6AE" w14:textId="77777777" w:rsidR="00650065" w:rsidRPr="00650065" w:rsidRDefault="00650065" w:rsidP="00650065">
      <w:pPr>
        <w:widowControl w:val="0"/>
        <w:pBdr>
          <w:top w:val="nil"/>
          <w:left w:val="nil"/>
          <w:bottom w:val="nil"/>
          <w:right w:val="nil"/>
          <w:between w:val="nil"/>
        </w:pBdr>
        <w:tabs>
          <w:tab w:val="left" w:pos="1134"/>
        </w:tabs>
        <w:ind w:right="103"/>
        <w:jc w:val="both"/>
        <w:rPr>
          <w:rFonts w:eastAsia="Calibri"/>
          <w:sz w:val="28"/>
          <w:szCs w:val="28"/>
        </w:rPr>
      </w:pPr>
    </w:p>
    <w:p w14:paraId="20874C70" w14:textId="77777777" w:rsidR="00650065" w:rsidRPr="00650065" w:rsidRDefault="00650065" w:rsidP="00650065">
      <w:pPr>
        <w:widowControl w:val="0"/>
        <w:numPr>
          <w:ilvl w:val="0"/>
          <w:numId w:val="2"/>
        </w:numPr>
        <w:pBdr>
          <w:top w:val="nil"/>
          <w:left w:val="nil"/>
          <w:bottom w:val="nil"/>
          <w:right w:val="nil"/>
          <w:between w:val="nil"/>
        </w:pBdr>
        <w:tabs>
          <w:tab w:val="left" w:pos="1134"/>
        </w:tabs>
        <w:ind w:right="103"/>
        <w:contextualSpacing/>
        <w:jc w:val="both"/>
        <w:rPr>
          <w:rFonts w:eastAsia="Calibri"/>
          <w:sz w:val="28"/>
          <w:szCs w:val="28"/>
        </w:rPr>
      </w:pPr>
      <w:r w:rsidRPr="00650065">
        <w:rPr>
          <w:rFonts w:eastAsia="Calibri"/>
          <w:sz w:val="28"/>
          <w:szCs w:val="28"/>
        </w:rPr>
        <w:t xml:space="preserve">виправлення недоліків протягом всього погодженого періоду </w:t>
      </w:r>
      <w:r w:rsidRPr="00650065">
        <w:rPr>
          <w:rFonts w:eastAsia="Calibri"/>
          <w:sz w:val="28"/>
          <w:szCs w:val="28"/>
        </w:rPr>
        <w:lastRenderedPageBreak/>
        <w:t>повідомлення про недоліки після завершення відновлювальних робіт (далі – Відновлювальні роботи).</w:t>
      </w:r>
    </w:p>
    <w:p w14:paraId="018C1565" w14:textId="77777777" w:rsidR="00650065" w:rsidRPr="00650065" w:rsidRDefault="00650065" w:rsidP="00650065">
      <w:pPr>
        <w:widowControl w:val="0"/>
        <w:pBdr>
          <w:top w:val="nil"/>
          <w:left w:val="nil"/>
          <w:bottom w:val="nil"/>
          <w:right w:val="nil"/>
          <w:between w:val="nil"/>
        </w:pBdr>
        <w:tabs>
          <w:tab w:val="left" w:pos="1134"/>
        </w:tabs>
        <w:ind w:right="103"/>
        <w:jc w:val="both"/>
        <w:rPr>
          <w:sz w:val="28"/>
          <w:szCs w:val="28"/>
        </w:rPr>
      </w:pPr>
    </w:p>
    <w:p w14:paraId="761D79B6" w14:textId="77777777" w:rsidR="00650065" w:rsidRPr="00650065" w:rsidRDefault="00650065" w:rsidP="00650065">
      <w:pPr>
        <w:widowControl w:val="0"/>
        <w:pBdr>
          <w:top w:val="nil"/>
          <w:left w:val="nil"/>
          <w:bottom w:val="nil"/>
          <w:right w:val="nil"/>
          <w:between w:val="nil"/>
        </w:pBdr>
        <w:tabs>
          <w:tab w:val="left" w:pos="1134"/>
        </w:tabs>
        <w:ind w:right="103" w:firstLine="567"/>
        <w:jc w:val="both"/>
        <w:rPr>
          <w:color w:val="000000"/>
          <w:sz w:val="28"/>
          <w:szCs w:val="28"/>
        </w:rPr>
      </w:pPr>
      <w:r w:rsidRPr="00650065">
        <w:rPr>
          <w:color w:val="000000"/>
          <w:sz w:val="28"/>
          <w:szCs w:val="28"/>
        </w:rPr>
        <w:t>1.2. Сторони розуміють і безумовно визнають, що всі відносини, що виникли між ними в рамках цього Договору, будуються на взаєморозумінні, повазі, засадах рівності сторін і чесних партнерських взаємин.</w:t>
      </w:r>
    </w:p>
    <w:p w14:paraId="63D339E5" w14:textId="77777777" w:rsidR="00650065" w:rsidRPr="00650065" w:rsidRDefault="00650065" w:rsidP="00650065">
      <w:pPr>
        <w:widowControl w:val="0"/>
        <w:pBdr>
          <w:top w:val="nil"/>
          <w:left w:val="nil"/>
          <w:bottom w:val="nil"/>
          <w:right w:val="nil"/>
          <w:between w:val="nil"/>
        </w:pBdr>
        <w:tabs>
          <w:tab w:val="left" w:pos="1134"/>
        </w:tabs>
        <w:ind w:right="103" w:firstLine="567"/>
        <w:jc w:val="both"/>
        <w:rPr>
          <w:color w:val="000000"/>
          <w:sz w:val="28"/>
          <w:szCs w:val="28"/>
        </w:rPr>
      </w:pPr>
    </w:p>
    <w:p w14:paraId="3960F875" w14:textId="77777777" w:rsidR="00650065" w:rsidRPr="00650065" w:rsidRDefault="00650065" w:rsidP="00650065">
      <w:pPr>
        <w:widowControl w:val="0"/>
        <w:pBdr>
          <w:top w:val="nil"/>
          <w:left w:val="nil"/>
          <w:bottom w:val="nil"/>
          <w:right w:val="nil"/>
          <w:between w:val="nil"/>
        </w:pBdr>
        <w:tabs>
          <w:tab w:val="left" w:pos="1134"/>
        </w:tabs>
        <w:ind w:right="103" w:firstLine="567"/>
        <w:jc w:val="both"/>
        <w:rPr>
          <w:rFonts w:eastAsia="Calibri"/>
          <w:sz w:val="28"/>
          <w:szCs w:val="28"/>
        </w:rPr>
      </w:pPr>
      <w:r w:rsidRPr="00BC74C3">
        <w:rPr>
          <w:color w:val="FF0000"/>
          <w:sz w:val="28"/>
          <w:szCs w:val="28"/>
        </w:rPr>
        <w:t xml:space="preserve">1.3. З урахуванням рішення </w:t>
      </w:r>
      <w:bookmarkStart w:id="5" w:name="_Hlk187348454"/>
      <w:bookmarkStart w:id="6" w:name="_Hlk187350417"/>
      <w:r w:rsidRPr="00BC74C3">
        <w:rPr>
          <w:color w:val="FF0000"/>
          <w:sz w:val="28"/>
          <w:szCs w:val="28"/>
        </w:rPr>
        <w:t xml:space="preserve">внести юридичну назву органу місцевого самоврядування </w:t>
      </w:r>
      <w:r w:rsidRPr="00BC74C3">
        <w:rPr>
          <w:i/>
          <w:iCs/>
          <w:color w:val="FF0000"/>
        </w:rPr>
        <w:t>(власник – Сторона 3)</w:t>
      </w:r>
      <w:r w:rsidRPr="00BC74C3">
        <w:rPr>
          <w:color w:val="FF0000"/>
          <w:sz w:val="28"/>
          <w:szCs w:val="28"/>
        </w:rPr>
        <w:t xml:space="preserve"> від внести дату прийняття рішення </w:t>
      </w:r>
      <w:r w:rsidRPr="00BC74C3">
        <w:rPr>
          <w:i/>
          <w:iCs/>
          <w:color w:val="FF0000"/>
        </w:rPr>
        <w:t>(приклад 25 березня)</w:t>
      </w:r>
      <w:r w:rsidRPr="00BC74C3">
        <w:rPr>
          <w:color w:val="FF0000"/>
          <w:sz w:val="28"/>
          <w:szCs w:val="28"/>
        </w:rPr>
        <w:t xml:space="preserve"> 2025 року № </w:t>
      </w:r>
      <w:bookmarkEnd w:id="5"/>
      <w:r w:rsidRPr="00BC74C3">
        <w:rPr>
          <w:color w:val="FF0000"/>
          <w:sz w:val="28"/>
          <w:szCs w:val="28"/>
        </w:rPr>
        <w:t xml:space="preserve">внести номер рішення </w:t>
      </w:r>
      <w:bookmarkEnd w:id="6"/>
      <w:r w:rsidRPr="00650065">
        <w:rPr>
          <w:sz w:val="28"/>
          <w:szCs w:val="28"/>
        </w:rPr>
        <w:t>Сторони погоджуються,</w:t>
      </w:r>
      <w:r w:rsidRPr="00650065">
        <w:rPr>
          <w:sz w:val="28"/>
          <w:szCs w:val="28"/>
        </w:rPr>
        <w:br/>
        <w:t>що Сторона 1,</w:t>
      </w:r>
      <w:bookmarkStart w:id="7" w:name="_Hlk192505999"/>
      <w:r w:rsidRPr="00650065">
        <w:rPr>
          <w:sz w:val="28"/>
          <w:szCs w:val="28"/>
        </w:rPr>
        <w:t xml:space="preserve"> в тому числі через ЮНОПС, на підставі</w:t>
      </w:r>
      <w:bookmarkEnd w:id="7"/>
      <w:r w:rsidRPr="00650065">
        <w:rPr>
          <w:sz w:val="28"/>
          <w:szCs w:val="28"/>
        </w:rPr>
        <w:t xml:space="preserve"> Угоди про надання результатів, буде виконувати частину функцій замовника в частині здійснення Відновлювальних робіт, визначених у пункті 1.1. цього Договору, а також затверджуватиме концептуальні проєкти, сприятиме</w:t>
      </w:r>
      <w:r w:rsidRPr="00650065">
        <w:rPr>
          <w:rFonts w:eastAsia="Calibri"/>
          <w:sz w:val="28"/>
          <w:szCs w:val="28"/>
        </w:rPr>
        <w:t xml:space="preserve"> полегшенню доступу</w:t>
      </w:r>
      <w:r w:rsidRPr="00650065">
        <w:rPr>
          <w:rFonts w:eastAsia="Calibri"/>
          <w:sz w:val="28"/>
          <w:szCs w:val="28"/>
        </w:rPr>
        <w:br/>
        <w:t>до території та відповідних приміщень Сторони 2, інформуванню</w:t>
      </w:r>
      <w:r w:rsidRPr="00650065">
        <w:rPr>
          <w:rFonts w:eastAsia="Calibri"/>
          <w:sz w:val="28"/>
          <w:szCs w:val="28"/>
        </w:rPr>
        <w:br/>
        <w:t>та забезпеченню, щоб зони, в яких буде проводитися ремонт, були очищені,</w:t>
      </w:r>
      <w:r w:rsidRPr="00650065">
        <w:rPr>
          <w:rFonts w:eastAsia="Calibri"/>
          <w:sz w:val="28"/>
          <w:szCs w:val="28"/>
        </w:rPr>
        <w:br/>
        <w:t>не було пацієнтів та/або обладнання, для практичного виконання робіт.</w:t>
      </w:r>
    </w:p>
    <w:p w14:paraId="58287A6B" w14:textId="77777777" w:rsidR="00650065" w:rsidRPr="00650065" w:rsidRDefault="00650065" w:rsidP="00650065">
      <w:pPr>
        <w:widowControl w:val="0"/>
        <w:pBdr>
          <w:top w:val="nil"/>
          <w:left w:val="nil"/>
          <w:bottom w:val="nil"/>
          <w:right w:val="nil"/>
          <w:between w:val="nil"/>
        </w:pBdr>
        <w:tabs>
          <w:tab w:val="left" w:pos="1134"/>
        </w:tabs>
        <w:ind w:right="103" w:firstLine="567"/>
        <w:jc w:val="both"/>
        <w:rPr>
          <w:rFonts w:eastAsia="Calibri"/>
          <w:sz w:val="28"/>
          <w:szCs w:val="28"/>
        </w:rPr>
      </w:pPr>
    </w:p>
    <w:p w14:paraId="23ED3383" w14:textId="77777777" w:rsidR="00650065" w:rsidRPr="00650065" w:rsidRDefault="00650065" w:rsidP="00650065">
      <w:pPr>
        <w:widowControl w:val="0"/>
        <w:pBdr>
          <w:top w:val="nil"/>
          <w:left w:val="nil"/>
          <w:bottom w:val="nil"/>
          <w:right w:val="nil"/>
          <w:between w:val="nil"/>
        </w:pBdr>
        <w:tabs>
          <w:tab w:val="left" w:pos="1134"/>
        </w:tabs>
        <w:ind w:right="103" w:firstLine="567"/>
        <w:jc w:val="both"/>
        <w:rPr>
          <w:sz w:val="28"/>
          <w:szCs w:val="28"/>
        </w:rPr>
      </w:pPr>
      <w:r w:rsidRPr="00650065">
        <w:rPr>
          <w:sz w:val="28"/>
          <w:szCs w:val="28"/>
        </w:rPr>
        <w:t xml:space="preserve">1.4. Виконання </w:t>
      </w:r>
      <w:r w:rsidRPr="00650065">
        <w:rPr>
          <w:color w:val="000000"/>
          <w:sz w:val="28"/>
          <w:szCs w:val="28"/>
        </w:rPr>
        <w:t xml:space="preserve">Відновлювальних </w:t>
      </w:r>
      <w:r w:rsidRPr="00650065">
        <w:rPr>
          <w:sz w:val="28"/>
          <w:szCs w:val="28"/>
        </w:rPr>
        <w:t xml:space="preserve">робіт, включаючи (за необхідності) постачання товарів, медичного обладнання та супутніх послуг в рамках </w:t>
      </w:r>
      <w:r w:rsidRPr="00650065">
        <w:rPr>
          <w:color w:val="000000"/>
          <w:sz w:val="28"/>
          <w:szCs w:val="28"/>
        </w:rPr>
        <w:t xml:space="preserve">реалізації Проєкту (далі – «Роботи з ремонту») </w:t>
      </w:r>
      <w:r w:rsidRPr="00650065">
        <w:rPr>
          <w:sz w:val="28"/>
          <w:szCs w:val="28"/>
        </w:rPr>
        <w:t>здійснюється під наглядом всіх Сторін цього Договору. Сторона 1 підтверджує право Сторони 2 перевіряти у будь-який час без попередження якість та обсяг Робіт з ремонту, що виконуються, а також матеріалів, що використовуються та товарів (обладнання), що постачаються в рамках відповідного договору на виконання Робіт з ремонту.</w:t>
      </w:r>
    </w:p>
    <w:p w14:paraId="5DDDFDDB" w14:textId="77777777" w:rsidR="00650065" w:rsidRPr="00650065" w:rsidRDefault="00650065" w:rsidP="00650065">
      <w:pPr>
        <w:widowControl w:val="0"/>
        <w:pBdr>
          <w:top w:val="nil"/>
          <w:left w:val="nil"/>
          <w:bottom w:val="nil"/>
          <w:right w:val="nil"/>
          <w:between w:val="nil"/>
        </w:pBdr>
        <w:tabs>
          <w:tab w:val="left" w:pos="1134"/>
        </w:tabs>
        <w:ind w:right="103" w:firstLine="567"/>
        <w:jc w:val="both"/>
        <w:rPr>
          <w:sz w:val="28"/>
          <w:szCs w:val="28"/>
        </w:rPr>
      </w:pPr>
    </w:p>
    <w:p w14:paraId="2860AF86" w14:textId="77777777" w:rsidR="00650065" w:rsidRPr="00650065" w:rsidRDefault="00650065" w:rsidP="00650065">
      <w:pPr>
        <w:widowControl w:val="0"/>
        <w:pBdr>
          <w:top w:val="nil"/>
          <w:left w:val="nil"/>
          <w:bottom w:val="nil"/>
          <w:right w:val="nil"/>
          <w:between w:val="nil"/>
        </w:pBdr>
        <w:tabs>
          <w:tab w:val="left" w:pos="1134"/>
        </w:tabs>
        <w:ind w:right="103" w:firstLine="567"/>
        <w:jc w:val="both"/>
        <w:rPr>
          <w:color w:val="000000"/>
          <w:sz w:val="28"/>
          <w:szCs w:val="28"/>
        </w:rPr>
      </w:pPr>
      <w:r w:rsidRPr="00650065">
        <w:rPr>
          <w:color w:val="000000"/>
          <w:sz w:val="28"/>
          <w:szCs w:val="28"/>
        </w:rPr>
        <w:t>1.5. Сторони цим визнають, що для реалізації цього Договору можуть бути укладені інші відповідні договори, що не потребують отримання додаткового погодження (згоди) від Сторони, що не є стороною таких договорів.</w:t>
      </w:r>
    </w:p>
    <w:p w14:paraId="203A6FEA" w14:textId="77777777" w:rsidR="00650065" w:rsidRPr="00650065" w:rsidRDefault="00650065" w:rsidP="00650065">
      <w:pPr>
        <w:widowControl w:val="0"/>
        <w:pBdr>
          <w:top w:val="nil"/>
          <w:left w:val="nil"/>
          <w:bottom w:val="nil"/>
          <w:right w:val="nil"/>
          <w:between w:val="nil"/>
        </w:pBdr>
        <w:tabs>
          <w:tab w:val="left" w:pos="1134"/>
        </w:tabs>
        <w:ind w:right="103" w:firstLine="567"/>
        <w:jc w:val="both"/>
        <w:rPr>
          <w:color w:val="000000"/>
          <w:sz w:val="28"/>
          <w:szCs w:val="28"/>
        </w:rPr>
      </w:pPr>
    </w:p>
    <w:p w14:paraId="7CE41B60" w14:textId="77777777" w:rsidR="00650065" w:rsidRPr="00650065" w:rsidRDefault="00650065" w:rsidP="00650065">
      <w:pPr>
        <w:widowControl w:val="0"/>
        <w:pBdr>
          <w:top w:val="nil"/>
          <w:left w:val="nil"/>
          <w:bottom w:val="nil"/>
          <w:right w:val="nil"/>
          <w:between w:val="nil"/>
        </w:pBdr>
        <w:tabs>
          <w:tab w:val="left" w:pos="1134"/>
        </w:tabs>
        <w:ind w:right="103" w:firstLine="567"/>
        <w:jc w:val="both"/>
        <w:rPr>
          <w:color w:val="000000"/>
          <w:sz w:val="28"/>
          <w:szCs w:val="28"/>
        </w:rPr>
      </w:pPr>
      <w:r w:rsidRPr="00650065">
        <w:rPr>
          <w:color w:val="000000"/>
          <w:sz w:val="28"/>
          <w:szCs w:val="28"/>
        </w:rPr>
        <w:t>1.6. Сторони погоджуються, що ЮНОПС відповідно до Угоди про надання результатів має повноваження виступити платником виконання Робіт з ремонту</w:t>
      </w:r>
      <w:r w:rsidRPr="00650065">
        <w:rPr>
          <w:color w:val="000000"/>
          <w:sz w:val="28"/>
          <w:szCs w:val="28"/>
        </w:rPr>
        <w:br/>
        <w:t>за відповідним договором з виконавцем таких робіт, а також може виконувати функції замовника таких робіт у порядку, визначеному законодавством.</w:t>
      </w:r>
      <w:r w:rsidRPr="00650065">
        <w:rPr>
          <w:color w:val="000000"/>
          <w:sz w:val="28"/>
          <w:szCs w:val="28"/>
        </w:rPr>
        <w:br/>
        <w:t>Разом з цим ЮНОПС відповідно до Угоди про надання результатів має повноваження:</w:t>
      </w:r>
    </w:p>
    <w:p w14:paraId="55FB3AFE" w14:textId="77777777" w:rsidR="00650065" w:rsidRPr="00650065" w:rsidRDefault="00650065" w:rsidP="00650065">
      <w:pPr>
        <w:widowControl w:val="0"/>
        <w:pBdr>
          <w:top w:val="nil"/>
          <w:left w:val="nil"/>
          <w:bottom w:val="nil"/>
          <w:right w:val="nil"/>
          <w:between w:val="nil"/>
        </w:pBdr>
        <w:tabs>
          <w:tab w:val="left" w:pos="1134"/>
        </w:tabs>
        <w:ind w:right="103" w:firstLine="567"/>
        <w:jc w:val="both"/>
        <w:rPr>
          <w:color w:val="000000"/>
          <w:sz w:val="28"/>
          <w:szCs w:val="28"/>
        </w:rPr>
      </w:pPr>
    </w:p>
    <w:p w14:paraId="22130BB3" w14:textId="77777777" w:rsidR="00650065" w:rsidRPr="00650065" w:rsidRDefault="00650065" w:rsidP="00650065">
      <w:pPr>
        <w:widowControl w:val="0"/>
        <w:numPr>
          <w:ilvl w:val="0"/>
          <w:numId w:val="3"/>
        </w:numPr>
        <w:pBdr>
          <w:top w:val="nil"/>
          <w:left w:val="nil"/>
          <w:bottom w:val="nil"/>
          <w:right w:val="nil"/>
          <w:between w:val="nil"/>
        </w:pBdr>
        <w:tabs>
          <w:tab w:val="left" w:pos="1134"/>
        </w:tabs>
        <w:ind w:right="103"/>
        <w:contextualSpacing/>
        <w:jc w:val="both"/>
        <w:rPr>
          <w:rFonts w:eastAsia="Calibri"/>
          <w:sz w:val="28"/>
          <w:szCs w:val="28"/>
        </w:rPr>
      </w:pPr>
      <w:r w:rsidRPr="00650065">
        <w:rPr>
          <w:rFonts w:eastAsia="Calibri"/>
          <w:sz w:val="28"/>
          <w:szCs w:val="28"/>
        </w:rPr>
        <w:t>отримувати специфікації від Сторони 2, надавати технічні ресурси та включати їх у закупівельну документацію;</w:t>
      </w:r>
    </w:p>
    <w:p w14:paraId="4FB49B4E" w14:textId="77777777" w:rsidR="00650065" w:rsidRPr="00650065" w:rsidRDefault="00650065" w:rsidP="00650065">
      <w:pPr>
        <w:widowControl w:val="0"/>
        <w:pBdr>
          <w:top w:val="nil"/>
          <w:left w:val="nil"/>
          <w:bottom w:val="nil"/>
          <w:right w:val="nil"/>
          <w:between w:val="nil"/>
        </w:pBdr>
        <w:tabs>
          <w:tab w:val="left" w:pos="1134"/>
        </w:tabs>
        <w:ind w:left="720" w:right="103"/>
        <w:contextualSpacing/>
        <w:jc w:val="both"/>
        <w:rPr>
          <w:rFonts w:eastAsia="Calibri"/>
          <w:sz w:val="28"/>
          <w:szCs w:val="28"/>
        </w:rPr>
      </w:pPr>
    </w:p>
    <w:p w14:paraId="5EB6F1E6" w14:textId="77777777" w:rsidR="00650065" w:rsidRPr="00650065" w:rsidRDefault="00650065" w:rsidP="00650065">
      <w:pPr>
        <w:widowControl w:val="0"/>
        <w:numPr>
          <w:ilvl w:val="0"/>
          <w:numId w:val="3"/>
        </w:numPr>
        <w:pBdr>
          <w:top w:val="nil"/>
          <w:left w:val="nil"/>
          <w:bottom w:val="nil"/>
          <w:right w:val="nil"/>
          <w:between w:val="nil"/>
        </w:pBdr>
        <w:tabs>
          <w:tab w:val="left" w:pos="1134"/>
        </w:tabs>
        <w:ind w:right="103"/>
        <w:contextualSpacing/>
        <w:jc w:val="both"/>
        <w:rPr>
          <w:b/>
          <w:bCs/>
          <w:color w:val="000000"/>
          <w:sz w:val="28"/>
          <w:szCs w:val="28"/>
        </w:rPr>
      </w:pPr>
      <w:r w:rsidRPr="00650065">
        <w:rPr>
          <w:rFonts w:eastAsia="Calibri"/>
          <w:sz w:val="28"/>
          <w:szCs w:val="28"/>
        </w:rPr>
        <w:t xml:space="preserve">управляти процесами закупівель у рамках </w:t>
      </w:r>
      <w:r w:rsidRPr="00650065">
        <w:rPr>
          <w:color w:val="000000"/>
          <w:sz w:val="28"/>
          <w:szCs w:val="28"/>
        </w:rPr>
        <w:t>Угоди про надання результатів</w:t>
      </w:r>
      <w:r w:rsidRPr="00650065">
        <w:rPr>
          <w:rFonts w:eastAsia="Calibri"/>
          <w:sz w:val="28"/>
          <w:szCs w:val="28"/>
        </w:rPr>
        <w:t xml:space="preserve">, проводити закупівлю товарів у рамках </w:t>
      </w:r>
      <w:r w:rsidRPr="00650065">
        <w:rPr>
          <w:color w:val="000000"/>
          <w:sz w:val="28"/>
          <w:szCs w:val="28"/>
        </w:rPr>
        <w:t xml:space="preserve">Угоди про надання результатів </w:t>
      </w:r>
      <w:r w:rsidRPr="00650065">
        <w:rPr>
          <w:rFonts w:eastAsia="Calibri"/>
          <w:sz w:val="28"/>
          <w:szCs w:val="28"/>
        </w:rPr>
        <w:t>відповідно до отриманих специфікацій, укласти договір(-и)</w:t>
      </w:r>
      <w:r w:rsidRPr="00650065">
        <w:rPr>
          <w:rFonts w:eastAsia="Calibri"/>
          <w:sz w:val="28"/>
          <w:szCs w:val="28"/>
        </w:rPr>
        <w:br/>
        <w:t xml:space="preserve">з постачальником(-ами) товарів відповідно до </w:t>
      </w:r>
      <w:r w:rsidRPr="00650065">
        <w:rPr>
          <w:color w:val="000000"/>
          <w:sz w:val="28"/>
          <w:szCs w:val="28"/>
        </w:rPr>
        <w:t>Угоди про надання результатів;</w:t>
      </w:r>
    </w:p>
    <w:p w14:paraId="2B6AFA58" w14:textId="77777777" w:rsidR="00650065" w:rsidRPr="00650065" w:rsidRDefault="00650065" w:rsidP="00650065">
      <w:pPr>
        <w:widowControl w:val="0"/>
        <w:pBdr>
          <w:top w:val="nil"/>
          <w:left w:val="nil"/>
          <w:bottom w:val="nil"/>
          <w:right w:val="nil"/>
          <w:between w:val="nil"/>
        </w:pBdr>
        <w:tabs>
          <w:tab w:val="left" w:pos="1134"/>
        </w:tabs>
        <w:ind w:right="103"/>
        <w:jc w:val="both"/>
        <w:rPr>
          <w:b/>
          <w:bCs/>
          <w:color w:val="000000"/>
          <w:sz w:val="28"/>
          <w:szCs w:val="28"/>
        </w:rPr>
      </w:pPr>
    </w:p>
    <w:p w14:paraId="4212CA20" w14:textId="77777777" w:rsidR="00650065" w:rsidRPr="00650065" w:rsidRDefault="00650065" w:rsidP="00650065">
      <w:pPr>
        <w:widowControl w:val="0"/>
        <w:numPr>
          <w:ilvl w:val="0"/>
          <w:numId w:val="3"/>
        </w:numPr>
        <w:pBdr>
          <w:top w:val="nil"/>
          <w:left w:val="nil"/>
          <w:bottom w:val="nil"/>
          <w:right w:val="nil"/>
          <w:between w:val="nil"/>
        </w:pBdr>
        <w:tabs>
          <w:tab w:val="left" w:pos="1134"/>
        </w:tabs>
        <w:ind w:right="103"/>
        <w:contextualSpacing/>
        <w:jc w:val="both"/>
        <w:rPr>
          <w:rFonts w:eastAsia="Calibri"/>
          <w:sz w:val="28"/>
          <w:szCs w:val="28"/>
        </w:rPr>
      </w:pPr>
      <w:r w:rsidRPr="00650065">
        <w:rPr>
          <w:rFonts w:eastAsia="Calibri"/>
          <w:sz w:val="28"/>
          <w:szCs w:val="28"/>
        </w:rPr>
        <w:t>проводити закупівлю послуг постачання, інтегрованих у рамки контрактів на постачання товарів;</w:t>
      </w:r>
    </w:p>
    <w:p w14:paraId="65E10464" w14:textId="77777777" w:rsidR="00650065" w:rsidRPr="00650065" w:rsidRDefault="00650065" w:rsidP="00650065">
      <w:pPr>
        <w:widowControl w:val="0"/>
        <w:pBdr>
          <w:top w:val="nil"/>
          <w:left w:val="nil"/>
          <w:bottom w:val="nil"/>
          <w:right w:val="nil"/>
          <w:between w:val="nil"/>
        </w:pBdr>
        <w:tabs>
          <w:tab w:val="left" w:pos="1134"/>
        </w:tabs>
        <w:ind w:right="103"/>
        <w:jc w:val="both"/>
        <w:rPr>
          <w:rFonts w:eastAsia="Calibri"/>
          <w:sz w:val="28"/>
          <w:szCs w:val="28"/>
        </w:rPr>
      </w:pPr>
    </w:p>
    <w:p w14:paraId="04725735" w14:textId="77777777" w:rsidR="00650065" w:rsidRPr="00650065" w:rsidRDefault="00650065" w:rsidP="00650065">
      <w:pPr>
        <w:widowControl w:val="0"/>
        <w:numPr>
          <w:ilvl w:val="0"/>
          <w:numId w:val="3"/>
        </w:numPr>
        <w:pBdr>
          <w:top w:val="nil"/>
          <w:left w:val="nil"/>
          <w:bottom w:val="nil"/>
          <w:right w:val="nil"/>
          <w:between w:val="nil"/>
        </w:pBdr>
        <w:tabs>
          <w:tab w:val="left" w:pos="1134"/>
        </w:tabs>
        <w:ind w:right="103"/>
        <w:contextualSpacing/>
        <w:jc w:val="both"/>
        <w:rPr>
          <w:rFonts w:eastAsia="Calibri"/>
          <w:sz w:val="28"/>
          <w:szCs w:val="28"/>
        </w:rPr>
      </w:pPr>
      <w:r w:rsidRPr="00650065">
        <w:rPr>
          <w:rFonts w:eastAsia="Calibri"/>
          <w:sz w:val="28"/>
          <w:szCs w:val="28"/>
        </w:rPr>
        <w:t>інспектувати доставки та документацію;</w:t>
      </w:r>
    </w:p>
    <w:p w14:paraId="31884ECB" w14:textId="77777777" w:rsidR="00650065" w:rsidRPr="00650065" w:rsidRDefault="00650065" w:rsidP="00650065">
      <w:pPr>
        <w:widowControl w:val="0"/>
        <w:pBdr>
          <w:top w:val="nil"/>
          <w:left w:val="nil"/>
          <w:bottom w:val="nil"/>
          <w:right w:val="nil"/>
          <w:between w:val="nil"/>
        </w:pBdr>
        <w:tabs>
          <w:tab w:val="left" w:pos="1134"/>
        </w:tabs>
        <w:ind w:right="103"/>
        <w:jc w:val="both"/>
        <w:rPr>
          <w:rFonts w:eastAsia="Calibri"/>
          <w:sz w:val="28"/>
          <w:szCs w:val="28"/>
        </w:rPr>
      </w:pPr>
    </w:p>
    <w:p w14:paraId="5543809C" w14:textId="77777777" w:rsidR="00650065" w:rsidRPr="00650065" w:rsidRDefault="00650065" w:rsidP="00650065">
      <w:pPr>
        <w:widowControl w:val="0"/>
        <w:numPr>
          <w:ilvl w:val="0"/>
          <w:numId w:val="3"/>
        </w:numPr>
        <w:pBdr>
          <w:top w:val="nil"/>
          <w:left w:val="nil"/>
          <w:bottom w:val="nil"/>
          <w:right w:val="nil"/>
          <w:between w:val="nil"/>
        </w:pBdr>
        <w:tabs>
          <w:tab w:val="left" w:pos="1134"/>
        </w:tabs>
        <w:ind w:right="103"/>
        <w:contextualSpacing/>
        <w:jc w:val="both"/>
        <w:rPr>
          <w:rFonts w:eastAsia="Calibri"/>
          <w:sz w:val="28"/>
          <w:szCs w:val="28"/>
        </w:rPr>
      </w:pPr>
      <w:r w:rsidRPr="00650065">
        <w:rPr>
          <w:rFonts w:eastAsia="Calibri"/>
          <w:sz w:val="28"/>
          <w:szCs w:val="28"/>
        </w:rPr>
        <w:t>забезпечувати виконання умов контракту із засобами правового захисту або компенсацією, які надаються Стороні 1 та Стороні 2</w:t>
      </w:r>
      <w:r w:rsidRPr="00650065">
        <w:rPr>
          <w:rFonts w:eastAsia="Calibri"/>
          <w:sz w:val="28"/>
          <w:szCs w:val="28"/>
        </w:rPr>
        <w:br/>
        <w:t xml:space="preserve">постачальником(-ами) протягом строку дії Угоди </w:t>
      </w:r>
      <w:r w:rsidRPr="00650065">
        <w:rPr>
          <w:color w:val="000000"/>
          <w:sz w:val="28"/>
          <w:szCs w:val="28"/>
        </w:rPr>
        <w:t>про надання результатів</w:t>
      </w:r>
      <w:r w:rsidRPr="00650065">
        <w:rPr>
          <w:rFonts w:eastAsia="Calibri"/>
          <w:sz w:val="28"/>
          <w:szCs w:val="28"/>
        </w:rPr>
        <w:t>;</w:t>
      </w:r>
    </w:p>
    <w:p w14:paraId="19A9C9B9" w14:textId="77777777" w:rsidR="00650065" w:rsidRPr="00650065" w:rsidRDefault="00650065" w:rsidP="00650065">
      <w:pPr>
        <w:widowControl w:val="0"/>
        <w:pBdr>
          <w:top w:val="nil"/>
          <w:left w:val="nil"/>
          <w:bottom w:val="nil"/>
          <w:right w:val="nil"/>
          <w:between w:val="nil"/>
        </w:pBdr>
        <w:tabs>
          <w:tab w:val="left" w:pos="1134"/>
        </w:tabs>
        <w:ind w:right="103"/>
        <w:jc w:val="both"/>
        <w:rPr>
          <w:rFonts w:eastAsia="Calibri"/>
          <w:sz w:val="28"/>
          <w:szCs w:val="28"/>
        </w:rPr>
      </w:pPr>
    </w:p>
    <w:p w14:paraId="21AC8B03" w14:textId="77777777" w:rsidR="00650065" w:rsidRPr="00650065" w:rsidRDefault="00650065" w:rsidP="00650065">
      <w:pPr>
        <w:widowControl w:val="0"/>
        <w:numPr>
          <w:ilvl w:val="0"/>
          <w:numId w:val="3"/>
        </w:numPr>
        <w:pBdr>
          <w:top w:val="nil"/>
          <w:left w:val="nil"/>
          <w:bottom w:val="nil"/>
          <w:right w:val="nil"/>
          <w:between w:val="nil"/>
        </w:pBdr>
        <w:tabs>
          <w:tab w:val="left" w:pos="1134"/>
        </w:tabs>
        <w:ind w:right="103"/>
        <w:contextualSpacing/>
        <w:jc w:val="both"/>
        <w:rPr>
          <w:rFonts w:eastAsia="Calibri"/>
          <w:sz w:val="28"/>
          <w:szCs w:val="28"/>
        </w:rPr>
      </w:pPr>
      <w:r w:rsidRPr="00650065">
        <w:rPr>
          <w:rFonts w:eastAsia="Calibri"/>
          <w:sz w:val="28"/>
          <w:szCs w:val="28"/>
        </w:rPr>
        <w:t>забезпечувати проведення оцінки потреб;</w:t>
      </w:r>
    </w:p>
    <w:p w14:paraId="735DAC88" w14:textId="77777777" w:rsidR="00650065" w:rsidRPr="00650065" w:rsidRDefault="00650065" w:rsidP="00650065">
      <w:pPr>
        <w:widowControl w:val="0"/>
        <w:pBdr>
          <w:top w:val="nil"/>
          <w:left w:val="nil"/>
          <w:bottom w:val="nil"/>
          <w:right w:val="nil"/>
          <w:between w:val="nil"/>
        </w:pBdr>
        <w:tabs>
          <w:tab w:val="left" w:pos="1134"/>
        </w:tabs>
        <w:ind w:left="360" w:right="103"/>
        <w:jc w:val="both"/>
        <w:rPr>
          <w:rFonts w:eastAsia="Calibri"/>
          <w:sz w:val="28"/>
          <w:szCs w:val="28"/>
        </w:rPr>
      </w:pPr>
    </w:p>
    <w:p w14:paraId="6BB0D151" w14:textId="77777777" w:rsidR="00650065" w:rsidRPr="00650065" w:rsidRDefault="00650065" w:rsidP="00650065">
      <w:pPr>
        <w:widowControl w:val="0"/>
        <w:numPr>
          <w:ilvl w:val="0"/>
          <w:numId w:val="3"/>
        </w:numPr>
        <w:pBdr>
          <w:top w:val="nil"/>
          <w:left w:val="nil"/>
          <w:bottom w:val="nil"/>
          <w:right w:val="nil"/>
          <w:between w:val="nil"/>
        </w:pBdr>
        <w:tabs>
          <w:tab w:val="left" w:pos="1134"/>
        </w:tabs>
        <w:ind w:right="103"/>
        <w:contextualSpacing/>
        <w:jc w:val="both"/>
        <w:rPr>
          <w:rFonts w:eastAsia="Calibri"/>
          <w:sz w:val="28"/>
          <w:szCs w:val="28"/>
        </w:rPr>
      </w:pPr>
      <w:r w:rsidRPr="00650065">
        <w:rPr>
          <w:rFonts w:eastAsia="Calibri"/>
          <w:sz w:val="28"/>
          <w:szCs w:val="28"/>
        </w:rPr>
        <w:t>розробляти проєктну та/або іншу, необхідну для виконання ремонтних робіт, документацію, проводити розгляд проєкту;</w:t>
      </w:r>
    </w:p>
    <w:p w14:paraId="795B10A0" w14:textId="77777777" w:rsidR="00650065" w:rsidRPr="00650065" w:rsidRDefault="00650065" w:rsidP="00650065">
      <w:pPr>
        <w:widowControl w:val="0"/>
        <w:pBdr>
          <w:top w:val="nil"/>
          <w:left w:val="nil"/>
          <w:bottom w:val="nil"/>
          <w:right w:val="nil"/>
          <w:between w:val="nil"/>
        </w:pBdr>
        <w:tabs>
          <w:tab w:val="left" w:pos="1134"/>
        </w:tabs>
        <w:ind w:right="103"/>
        <w:jc w:val="both"/>
        <w:rPr>
          <w:rFonts w:eastAsia="Calibri"/>
          <w:sz w:val="28"/>
          <w:szCs w:val="28"/>
        </w:rPr>
      </w:pPr>
    </w:p>
    <w:p w14:paraId="3599C23C" w14:textId="77777777" w:rsidR="00650065" w:rsidRPr="00650065" w:rsidRDefault="00650065" w:rsidP="00650065">
      <w:pPr>
        <w:widowControl w:val="0"/>
        <w:numPr>
          <w:ilvl w:val="0"/>
          <w:numId w:val="3"/>
        </w:numPr>
        <w:pBdr>
          <w:top w:val="nil"/>
          <w:left w:val="nil"/>
          <w:bottom w:val="nil"/>
          <w:right w:val="nil"/>
          <w:between w:val="nil"/>
        </w:pBdr>
        <w:tabs>
          <w:tab w:val="left" w:pos="1134"/>
        </w:tabs>
        <w:ind w:right="103"/>
        <w:contextualSpacing/>
        <w:jc w:val="both"/>
        <w:rPr>
          <w:rFonts w:eastAsia="Calibri"/>
          <w:sz w:val="28"/>
          <w:szCs w:val="28"/>
        </w:rPr>
      </w:pPr>
      <w:r w:rsidRPr="00650065">
        <w:rPr>
          <w:rFonts w:eastAsia="Calibri"/>
          <w:sz w:val="28"/>
          <w:szCs w:val="28"/>
        </w:rPr>
        <w:t>проводити відновлювальні роботи;</w:t>
      </w:r>
    </w:p>
    <w:p w14:paraId="66BD583A" w14:textId="77777777" w:rsidR="00650065" w:rsidRPr="00650065" w:rsidRDefault="00650065" w:rsidP="00650065">
      <w:pPr>
        <w:widowControl w:val="0"/>
        <w:pBdr>
          <w:top w:val="nil"/>
          <w:left w:val="nil"/>
          <w:bottom w:val="nil"/>
          <w:right w:val="nil"/>
          <w:between w:val="nil"/>
        </w:pBdr>
        <w:tabs>
          <w:tab w:val="left" w:pos="1134"/>
        </w:tabs>
        <w:ind w:right="103"/>
        <w:jc w:val="both"/>
        <w:rPr>
          <w:rFonts w:eastAsia="Calibri"/>
          <w:sz w:val="28"/>
          <w:szCs w:val="28"/>
        </w:rPr>
      </w:pPr>
    </w:p>
    <w:p w14:paraId="08EEA082" w14:textId="77777777" w:rsidR="00650065" w:rsidRPr="00650065" w:rsidRDefault="00650065" w:rsidP="00650065">
      <w:pPr>
        <w:widowControl w:val="0"/>
        <w:numPr>
          <w:ilvl w:val="0"/>
          <w:numId w:val="3"/>
        </w:numPr>
        <w:pBdr>
          <w:top w:val="nil"/>
          <w:left w:val="nil"/>
          <w:bottom w:val="nil"/>
          <w:right w:val="nil"/>
          <w:between w:val="nil"/>
        </w:pBdr>
        <w:tabs>
          <w:tab w:val="left" w:pos="1134"/>
        </w:tabs>
        <w:ind w:right="103"/>
        <w:contextualSpacing/>
        <w:jc w:val="both"/>
        <w:rPr>
          <w:rFonts w:eastAsia="Calibri"/>
          <w:sz w:val="28"/>
          <w:szCs w:val="28"/>
        </w:rPr>
      </w:pPr>
      <w:r w:rsidRPr="00650065">
        <w:rPr>
          <w:rFonts w:eastAsia="Calibri"/>
          <w:sz w:val="28"/>
          <w:szCs w:val="28"/>
        </w:rPr>
        <w:t>забезпечувати виправлення недоліків протягом періоду повідомлення</w:t>
      </w:r>
      <w:r w:rsidRPr="00650065">
        <w:rPr>
          <w:rFonts w:eastAsia="Calibri"/>
          <w:sz w:val="28"/>
          <w:szCs w:val="28"/>
        </w:rPr>
        <w:br/>
        <w:t>про недоліки після завершення відновлювальних робіт.</w:t>
      </w:r>
    </w:p>
    <w:p w14:paraId="4590633C" w14:textId="77777777" w:rsidR="00650065" w:rsidRPr="00650065" w:rsidRDefault="00650065" w:rsidP="00650065">
      <w:pPr>
        <w:widowControl w:val="0"/>
        <w:pBdr>
          <w:top w:val="nil"/>
          <w:left w:val="nil"/>
          <w:bottom w:val="nil"/>
          <w:right w:val="nil"/>
          <w:between w:val="nil"/>
        </w:pBdr>
        <w:tabs>
          <w:tab w:val="left" w:pos="1134"/>
        </w:tabs>
        <w:ind w:left="720" w:right="103"/>
        <w:contextualSpacing/>
        <w:jc w:val="both"/>
        <w:rPr>
          <w:rFonts w:eastAsia="Calibri"/>
          <w:sz w:val="28"/>
          <w:szCs w:val="28"/>
        </w:rPr>
      </w:pPr>
    </w:p>
    <w:p w14:paraId="4F3BBDA0" w14:textId="77777777" w:rsidR="00650065" w:rsidRPr="00650065" w:rsidRDefault="00650065" w:rsidP="00650065">
      <w:pPr>
        <w:widowControl w:val="0"/>
        <w:pBdr>
          <w:top w:val="nil"/>
          <w:left w:val="nil"/>
          <w:bottom w:val="nil"/>
          <w:right w:val="nil"/>
          <w:between w:val="nil"/>
        </w:pBdr>
        <w:tabs>
          <w:tab w:val="left" w:pos="1134"/>
        </w:tabs>
        <w:ind w:right="103" w:firstLine="567"/>
        <w:jc w:val="both"/>
        <w:rPr>
          <w:color w:val="000000"/>
          <w:sz w:val="28"/>
          <w:szCs w:val="28"/>
        </w:rPr>
      </w:pPr>
      <w:r w:rsidRPr="00650065">
        <w:rPr>
          <w:color w:val="000000"/>
          <w:sz w:val="28"/>
          <w:szCs w:val="28"/>
        </w:rPr>
        <w:t xml:space="preserve">1.7. Реалізація цього Договору здійснюється з урахуванням та з дотриманням екологічних і соціальних стандартів Світового банку та з дотриманням документів, що регулюють управління екологічними і соціальними питаннями </w:t>
      </w:r>
      <w:r w:rsidRPr="00650065">
        <w:rPr>
          <w:sz w:val="28"/>
          <w:szCs w:val="28"/>
        </w:rPr>
        <w:t>Проєкту</w:t>
      </w:r>
      <w:r w:rsidRPr="00650065">
        <w:rPr>
          <w:color w:val="000000"/>
          <w:sz w:val="28"/>
          <w:szCs w:val="28"/>
        </w:rPr>
        <w:t>:</w:t>
      </w:r>
    </w:p>
    <w:p w14:paraId="41E6923E" w14:textId="77777777" w:rsidR="00650065" w:rsidRPr="00650065" w:rsidRDefault="00650065" w:rsidP="00650065">
      <w:pPr>
        <w:widowControl w:val="0"/>
        <w:pBdr>
          <w:top w:val="nil"/>
          <w:left w:val="nil"/>
          <w:bottom w:val="nil"/>
          <w:right w:val="nil"/>
          <w:between w:val="nil"/>
        </w:pBdr>
        <w:tabs>
          <w:tab w:val="left" w:pos="1134"/>
        </w:tabs>
        <w:ind w:right="103" w:firstLine="567"/>
        <w:jc w:val="both"/>
        <w:rPr>
          <w:color w:val="000000"/>
          <w:sz w:val="28"/>
          <w:szCs w:val="28"/>
        </w:rPr>
      </w:pPr>
    </w:p>
    <w:p w14:paraId="45853CAC" w14:textId="77777777" w:rsidR="00650065" w:rsidRPr="00650065" w:rsidRDefault="00650065" w:rsidP="00650065">
      <w:pPr>
        <w:widowControl w:val="0"/>
        <w:numPr>
          <w:ilvl w:val="0"/>
          <w:numId w:val="1"/>
        </w:numPr>
        <w:pBdr>
          <w:top w:val="nil"/>
          <w:left w:val="nil"/>
          <w:bottom w:val="nil"/>
          <w:right w:val="nil"/>
          <w:between w:val="nil"/>
        </w:pBdr>
        <w:tabs>
          <w:tab w:val="left" w:pos="1134"/>
        </w:tabs>
        <w:ind w:right="103"/>
        <w:contextualSpacing/>
        <w:jc w:val="both"/>
        <w:rPr>
          <w:color w:val="000000"/>
          <w:sz w:val="28"/>
          <w:szCs w:val="28"/>
        </w:rPr>
      </w:pPr>
      <w:r w:rsidRPr="00650065">
        <w:rPr>
          <w:color w:val="000000"/>
          <w:sz w:val="28"/>
          <w:szCs w:val="28"/>
        </w:rPr>
        <w:t>Рамкові вимоги до екологічного і соціального менеджменту.</w:t>
      </w:r>
    </w:p>
    <w:p w14:paraId="23757EC2" w14:textId="77777777" w:rsidR="00650065" w:rsidRPr="00650065" w:rsidRDefault="00650065" w:rsidP="00650065">
      <w:pPr>
        <w:widowControl w:val="0"/>
        <w:pBdr>
          <w:top w:val="nil"/>
          <w:left w:val="nil"/>
          <w:bottom w:val="nil"/>
          <w:right w:val="nil"/>
          <w:between w:val="nil"/>
        </w:pBdr>
        <w:tabs>
          <w:tab w:val="left" w:pos="1134"/>
        </w:tabs>
        <w:ind w:left="720" w:right="103"/>
        <w:contextualSpacing/>
        <w:jc w:val="both"/>
        <w:rPr>
          <w:color w:val="000000"/>
          <w:sz w:val="28"/>
          <w:szCs w:val="28"/>
        </w:rPr>
      </w:pPr>
    </w:p>
    <w:p w14:paraId="6D8C9E02" w14:textId="77777777" w:rsidR="00650065" w:rsidRPr="00650065" w:rsidRDefault="00650065" w:rsidP="00650065">
      <w:pPr>
        <w:widowControl w:val="0"/>
        <w:numPr>
          <w:ilvl w:val="0"/>
          <w:numId w:val="1"/>
        </w:numPr>
        <w:pBdr>
          <w:top w:val="nil"/>
          <w:left w:val="nil"/>
          <w:bottom w:val="nil"/>
          <w:right w:val="nil"/>
          <w:between w:val="nil"/>
        </w:pBdr>
        <w:tabs>
          <w:tab w:val="left" w:pos="1134"/>
        </w:tabs>
        <w:ind w:right="103"/>
        <w:contextualSpacing/>
        <w:jc w:val="both"/>
        <w:rPr>
          <w:color w:val="000000"/>
          <w:sz w:val="28"/>
          <w:szCs w:val="28"/>
        </w:rPr>
      </w:pPr>
      <w:r w:rsidRPr="00650065">
        <w:rPr>
          <w:color w:val="000000"/>
          <w:sz w:val="28"/>
          <w:szCs w:val="28"/>
        </w:rPr>
        <w:t>План залучення зацікавлених сторін.</w:t>
      </w:r>
    </w:p>
    <w:p w14:paraId="4696A225" w14:textId="77777777" w:rsidR="00650065" w:rsidRPr="00650065" w:rsidRDefault="00650065" w:rsidP="00650065">
      <w:pPr>
        <w:widowControl w:val="0"/>
        <w:pBdr>
          <w:top w:val="nil"/>
          <w:left w:val="nil"/>
          <w:bottom w:val="nil"/>
          <w:right w:val="nil"/>
          <w:between w:val="nil"/>
        </w:pBdr>
        <w:tabs>
          <w:tab w:val="left" w:pos="1134"/>
        </w:tabs>
        <w:ind w:right="103"/>
        <w:jc w:val="both"/>
        <w:rPr>
          <w:color w:val="000000"/>
          <w:sz w:val="28"/>
          <w:szCs w:val="28"/>
        </w:rPr>
      </w:pPr>
    </w:p>
    <w:p w14:paraId="1BD7432E" w14:textId="77777777" w:rsidR="00650065" w:rsidRPr="00650065" w:rsidRDefault="00650065" w:rsidP="00650065">
      <w:pPr>
        <w:widowControl w:val="0"/>
        <w:numPr>
          <w:ilvl w:val="0"/>
          <w:numId w:val="1"/>
        </w:numPr>
        <w:pBdr>
          <w:top w:val="nil"/>
          <w:left w:val="nil"/>
          <w:bottom w:val="nil"/>
          <w:right w:val="nil"/>
          <w:between w:val="nil"/>
        </w:pBdr>
        <w:tabs>
          <w:tab w:val="left" w:pos="1134"/>
        </w:tabs>
        <w:ind w:right="103"/>
        <w:contextualSpacing/>
        <w:jc w:val="both"/>
        <w:rPr>
          <w:color w:val="000000"/>
          <w:sz w:val="28"/>
          <w:szCs w:val="28"/>
        </w:rPr>
      </w:pPr>
      <w:r w:rsidRPr="00650065">
        <w:rPr>
          <w:color w:val="000000"/>
          <w:sz w:val="28"/>
          <w:szCs w:val="28"/>
        </w:rPr>
        <w:t>План екологічних і соціальних зобов’язань (в частині застосованих пунктів).</w:t>
      </w:r>
    </w:p>
    <w:p w14:paraId="2C38F81B" w14:textId="77777777" w:rsidR="00650065" w:rsidRPr="00650065" w:rsidRDefault="00650065" w:rsidP="00650065">
      <w:pPr>
        <w:widowControl w:val="0"/>
        <w:pBdr>
          <w:top w:val="nil"/>
          <w:left w:val="nil"/>
          <w:bottom w:val="nil"/>
          <w:right w:val="nil"/>
          <w:between w:val="nil"/>
        </w:pBdr>
        <w:tabs>
          <w:tab w:val="left" w:pos="1134"/>
        </w:tabs>
        <w:ind w:right="103"/>
        <w:jc w:val="both"/>
        <w:rPr>
          <w:color w:val="000000"/>
          <w:sz w:val="28"/>
          <w:szCs w:val="28"/>
        </w:rPr>
      </w:pPr>
    </w:p>
    <w:p w14:paraId="2092E6B9" w14:textId="77777777" w:rsidR="00650065" w:rsidRPr="00650065" w:rsidRDefault="00650065" w:rsidP="00650065">
      <w:pPr>
        <w:widowControl w:val="0"/>
        <w:pBdr>
          <w:top w:val="nil"/>
          <w:left w:val="nil"/>
          <w:bottom w:val="nil"/>
          <w:right w:val="nil"/>
          <w:between w:val="nil"/>
        </w:pBdr>
        <w:tabs>
          <w:tab w:val="left" w:pos="1134"/>
        </w:tabs>
        <w:ind w:right="103" w:firstLine="567"/>
        <w:jc w:val="both"/>
        <w:rPr>
          <w:color w:val="000000"/>
          <w:sz w:val="28"/>
          <w:szCs w:val="28"/>
        </w:rPr>
      </w:pPr>
      <w:r w:rsidRPr="00650065">
        <w:rPr>
          <w:rFonts w:eastAsia="Calibri"/>
          <w:noProof/>
          <w:sz w:val="28"/>
          <w:szCs w:val="28"/>
          <w:lang w:eastAsia="uk-UA"/>
        </w:rPr>
        <w:drawing>
          <wp:anchor distT="0" distB="0" distL="114300" distR="114300" simplePos="0" relativeHeight="251659264" behindDoc="1" locked="0" layoutInCell="1" allowOverlap="1" wp14:anchorId="3EF0A826" wp14:editId="316F9033">
            <wp:simplePos x="0" y="0"/>
            <wp:positionH relativeFrom="column">
              <wp:posOffset>5429885</wp:posOffset>
            </wp:positionH>
            <wp:positionV relativeFrom="paragraph">
              <wp:posOffset>768595</wp:posOffset>
            </wp:positionV>
            <wp:extent cx="655320" cy="655320"/>
            <wp:effectExtent l="0" t="0" r="5080" b="5080"/>
            <wp:wrapTight wrapText="bothSides">
              <wp:wrapPolygon edited="0">
                <wp:start x="0" y="0"/>
                <wp:lineTo x="0" y="21349"/>
                <wp:lineTo x="21349" y="21349"/>
                <wp:lineTo x="21349" y="0"/>
                <wp:lineTo x="0" y="0"/>
              </wp:wrapPolygon>
            </wp:wrapTight>
            <wp:docPr id="2" name="Рисунок 1" descr="Зображення, що містить візерунок, квадрат, піксель, дизайн&#10;&#10;Автоматично згенерований оп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4176224" name="Рисунок 1" descr="Зображення, що містить візерунок, квадрат, піксель, дизайн&#10;&#10;Автоматично згенерований опис"/>
                    <pic:cNvPicPr>
                      <a:picLocks noChangeAspect="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55320" cy="6553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0065">
        <w:rPr>
          <w:color w:val="000000"/>
          <w:sz w:val="28"/>
          <w:szCs w:val="28"/>
        </w:rPr>
        <w:t>Вказані документи розміщені у загальному доступі на офіційному</w:t>
      </w:r>
      <w:r w:rsidRPr="00650065">
        <w:rPr>
          <w:color w:val="000000"/>
          <w:sz w:val="28"/>
          <w:szCs w:val="28"/>
        </w:rPr>
        <w:br/>
        <w:t>сайті Міністерства охорони здоров’я України за посиланням:</w:t>
      </w:r>
      <w:r w:rsidRPr="00650065">
        <w:rPr>
          <w:color w:val="000000"/>
          <w:sz w:val="28"/>
          <w:szCs w:val="28"/>
        </w:rPr>
        <w:br/>
      </w:r>
      <w:hyperlink r:id="rId7" w:history="1">
        <w:r w:rsidRPr="00650065">
          <w:rPr>
            <w:color w:val="0000FF"/>
            <w:sz w:val="28"/>
            <w:szCs w:val="28"/>
            <w:u w:val="single"/>
          </w:rPr>
          <w:t>https://moz.gov.ua/zmicnennja-sistemi-ohoroni-zdorovja-ta-zberezhennja-zhittja-heal-ukraine</w:t>
        </w:r>
      </w:hyperlink>
      <w:r w:rsidRPr="00650065">
        <w:rPr>
          <w:color w:val="000000"/>
          <w:sz w:val="28"/>
          <w:szCs w:val="28"/>
        </w:rPr>
        <w:t>.</w:t>
      </w:r>
    </w:p>
    <w:p w14:paraId="3EAA028D" w14:textId="77777777" w:rsidR="00650065" w:rsidRPr="00650065" w:rsidRDefault="00650065" w:rsidP="00650065">
      <w:pPr>
        <w:widowControl w:val="0"/>
        <w:pBdr>
          <w:top w:val="nil"/>
          <w:left w:val="nil"/>
          <w:bottom w:val="nil"/>
          <w:right w:val="nil"/>
          <w:between w:val="nil"/>
        </w:pBdr>
        <w:tabs>
          <w:tab w:val="left" w:pos="1134"/>
        </w:tabs>
        <w:ind w:right="103" w:firstLine="567"/>
        <w:jc w:val="both"/>
        <w:rPr>
          <w:color w:val="000000"/>
          <w:sz w:val="28"/>
          <w:szCs w:val="28"/>
        </w:rPr>
      </w:pPr>
    </w:p>
    <w:p w14:paraId="1B30AFAB" w14:textId="77777777" w:rsidR="00650065" w:rsidRPr="00650065" w:rsidRDefault="00650065" w:rsidP="00650065">
      <w:pPr>
        <w:widowControl w:val="0"/>
        <w:pBdr>
          <w:top w:val="nil"/>
          <w:left w:val="nil"/>
          <w:bottom w:val="nil"/>
          <w:right w:val="nil"/>
          <w:between w:val="nil"/>
        </w:pBdr>
        <w:tabs>
          <w:tab w:val="left" w:pos="1134"/>
        </w:tabs>
        <w:ind w:right="103" w:firstLine="567"/>
        <w:jc w:val="both"/>
        <w:rPr>
          <w:color w:val="000000"/>
          <w:sz w:val="28"/>
          <w:szCs w:val="28"/>
        </w:rPr>
      </w:pPr>
      <w:r w:rsidRPr="00650065">
        <w:rPr>
          <w:color w:val="000000"/>
          <w:sz w:val="28"/>
          <w:szCs w:val="28"/>
        </w:rPr>
        <w:tab/>
      </w:r>
      <w:r w:rsidRPr="00650065">
        <w:rPr>
          <w:color w:val="000000"/>
          <w:sz w:val="28"/>
          <w:szCs w:val="28"/>
        </w:rPr>
        <w:tab/>
      </w:r>
      <w:r w:rsidRPr="00650065">
        <w:rPr>
          <w:color w:val="000000"/>
          <w:sz w:val="28"/>
          <w:szCs w:val="28"/>
        </w:rPr>
        <w:tab/>
      </w:r>
      <w:r w:rsidRPr="00650065">
        <w:rPr>
          <w:color w:val="000000"/>
          <w:sz w:val="28"/>
          <w:szCs w:val="28"/>
        </w:rPr>
        <w:tab/>
      </w:r>
      <w:r w:rsidRPr="00650065">
        <w:rPr>
          <w:color w:val="000000"/>
          <w:sz w:val="28"/>
          <w:szCs w:val="28"/>
        </w:rPr>
        <w:tab/>
      </w:r>
      <w:r w:rsidRPr="00650065">
        <w:rPr>
          <w:color w:val="000000"/>
          <w:sz w:val="28"/>
          <w:szCs w:val="28"/>
        </w:rPr>
        <w:tab/>
      </w:r>
      <w:r w:rsidRPr="00650065">
        <w:rPr>
          <w:color w:val="000000"/>
          <w:sz w:val="28"/>
          <w:szCs w:val="28"/>
        </w:rPr>
        <w:tab/>
        <w:t xml:space="preserve">Або скористатися </w:t>
      </w:r>
      <w:r w:rsidRPr="00650065">
        <w:rPr>
          <w:color w:val="000000"/>
          <w:sz w:val="28"/>
          <w:szCs w:val="28"/>
          <w:lang w:val="en-US"/>
        </w:rPr>
        <w:t>qr-</w:t>
      </w:r>
      <w:r w:rsidRPr="00650065">
        <w:rPr>
          <w:color w:val="000000"/>
          <w:sz w:val="28"/>
          <w:szCs w:val="28"/>
        </w:rPr>
        <w:t>кодом:</w:t>
      </w:r>
    </w:p>
    <w:p w14:paraId="35D001CC" w14:textId="77777777" w:rsidR="00650065" w:rsidRPr="00650065" w:rsidRDefault="00650065" w:rsidP="00650065">
      <w:pPr>
        <w:widowControl w:val="0"/>
        <w:pBdr>
          <w:top w:val="nil"/>
          <w:left w:val="nil"/>
          <w:bottom w:val="nil"/>
          <w:right w:val="nil"/>
          <w:between w:val="nil"/>
        </w:pBdr>
        <w:tabs>
          <w:tab w:val="left" w:pos="1134"/>
        </w:tabs>
        <w:ind w:right="103" w:firstLine="567"/>
        <w:jc w:val="both"/>
        <w:rPr>
          <w:color w:val="000000"/>
          <w:sz w:val="28"/>
          <w:szCs w:val="28"/>
        </w:rPr>
      </w:pPr>
    </w:p>
    <w:p w14:paraId="07E1BE50" w14:textId="77777777" w:rsidR="00650065" w:rsidRPr="00650065" w:rsidRDefault="00650065" w:rsidP="00650065">
      <w:pPr>
        <w:widowControl w:val="0"/>
        <w:pBdr>
          <w:top w:val="nil"/>
          <w:left w:val="nil"/>
          <w:bottom w:val="nil"/>
          <w:right w:val="nil"/>
          <w:between w:val="nil"/>
        </w:pBdr>
        <w:tabs>
          <w:tab w:val="left" w:pos="1134"/>
        </w:tabs>
        <w:ind w:right="103" w:firstLine="567"/>
        <w:jc w:val="center"/>
        <w:rPr>
          <w:color w:val="000000"/>
          <w:sz w:val="28"/>
          <w:szCs w:val="28"/>
        </w:rPr>
      </w:pPr>
    </w:p>
    <w:p w14:paraId="7A4EB64F" w14:textId="77777777" w:rsidR="00650065" w:rsidRPr="00650065" w:rsidRDefault="00650065" w:rsidP="00650065">
      <w:pPr>
        <w:widowControl w:val="0"/>
        <w:numPr>
          <w:ilvl w:val="0"/>
          <w:numId w:val="1"/>
        </w:numPr>
        <w:pBdr>
          <w:top w:val="nil"/>
          <w:left w:val="nil"/>
          <w:bottom w:val="nil"/>
          <w:right w:val="nil"/>
          <w:between w:val="nil"/>
        </w:pBdr>
        <w:tabs>
          <w:tab w:val="left" w:pos="1134"/>
        </w:tabs>
        <w:ind w:right="103"/>
        <w:contextualSpacing/>
        <w:jc w:val="both"/>
        <w:rPr>
          <w:color w:val="000000"/>
          <w:sz w:val="28"/>
          <w:szCs w:val="28"/>
        </w:rPr>
      </w:pPr>
      <w:r w:rsidRPr="00650065">
        <w:rPr>
          <w:color w:val="000000"/>
          <w:sz w:val="28"/>
          <w:szCs w:val="28"/>
        </w:rPr>
        <w:t>Документи, що є інструментами з управління екологічними і соціальними питаннями, і які розроблені та/або будуть розроблені ЮНОПС</w:t>
      </w:r>
      <w:r w:rsidRPr="00650065">
        <w:rPr>
          <w:color w:val="000000"/>
          <w:sz w:val="28"/>
          <w:szCs w:val="28"/>
        </w:rPr>
        <w:br/>
        <w:t xml:space="preserve">в подальшому, зокрема, </w:t>
      </w:r>
      <w:bookmarkStart w:id="8" w:name="_Hlk187321391"/>
      <w:r w:rsidRPr="00650065">
        <w:rPr>
          <w:color w:val="000000"/>
          <w:sz w:val="28"/>
          <w:szCs w:val="28"/>
        </w:rPr>
        <w:t>План екологічного і соціального управління</w:t>
      </w:r>
      <w:bookmarkEnd w:id="8"/>
      <w:r w:rsidRPr="00650065">
        <w:rPr>
          <w:color w:val="000000"/>
          <w:sz w:val="28"/>
          <w:szCs w:val="28"/>
        </w:rPr>
        <w:t>.</w:t>
      </w:r>
    </w:p>
    <w:p w14:paraId="38B4FE32" w14:textId="77777777" w:rsidR="00650065" w:rsidRPr="00650065" w:rsidRDefault="00650065" w:rsidP="00650065">
      <w:pPr>
        <w:widowControl w:val="0"/>
        <w:pBdr>
          <w:top w:val="nil"/>
          <w:left w:val="nil"/>
          <w:bottom w:val="nil"/>
          <w:right w:val="nil"/>
          <w:between w:val="nil"/>
        </w:pBdr>
        <w:tabs>
          <w:tab w:val="left" w:pos="1134"/>
        </w:tabs>
        <w:ind w:right="103"/>
        <w:jc w:val="both"/>
        <w:rPr>
          <w:color w:val="000000"/>
          <w:sz w:val="28"/>
          <w:szCs w:val="28"/>
        </w:rPr>
      </w:pPr>
    </w:p>
    <w:p w14:paraId="128883A2" w14:textId="77777777" w:rsidR="00650065" w:rsidRPr="00650065" w:rsidRDefault="00650065" w:rsidP="00650065">
      <w:pPr>
        <w:widowControl w:val="0"/>
        <w:pBdr>
          <w:top w:val="nil"/>
          <w:left w:val="nil"/>
          <w:bottom w:val="nil"/>
          <w:right w:val="nil"/>
          <w:between w:val="nil"/>
        </w:pBdr>
        <w:tabs>
          <w:tab w:val="left" w:pos="1134"/>
        </w:tabs>
        <w:ind w:right="103" w:firstLine="567"/>
        <w:jc w:val="both"/>
        <w:rPr>
          <w:color w:val="000000"/>
          <w:sz w:val="28"/>
          <w:szCs w:val="28"/>
        </w:rPr>
      </w:pPr>
      <w:r w:rsidRPr="00650065">
        <w:rPr>
          <w:color w:val="000000"/>
          <w:sz w:val="28"/>
          <w:szCs w:val="28"/>
        </w:rPr>
        <w:t xml:space="preserve">1.8. Вимоги до управління екологічними і соціальними питаннями </w:t>
      </w:r>
      <w:r w:rsidRPr="00650065">
        <w:rPr>
          <w:color w:val="000000"/>
          <w:sz w:val="28"/>
          <w:szCs w:val="28"/>
        </w:rPr>
        <w:lastRenderedPageBreak/>
        <w:t>поширюються на всі заходи, спрямовані на досягнення мети, визначеної</w:t>
      </w:r>
      <w:r w:rsidRPr="00650065">
        <w:rPr>
          <w:color w:val="000000"/>
          <w:sz w:val="28"/>
          <w:szCs w:val="28"/>
        </w:rPr>
        <w:br/>
        <w:t>у підпункті 1.1 розділу 1 цього Договору, в тому числі на ті, що фінансуються</w:t>
      </w:r>
      <w:r w:rsidRPr="00650065">
        <w:rPr>
          <w:color w:val="000000"/>
          <w:sz w:val="28"/>
          <w:szCs w:val="28"/>
        </w:rPr>
        <w:br/>
        <w:t xml:space="preserve">з джерел, відмінних від коштів </w:t>
      </w:r>
      <w:r w:rsidRPr="00650065">
        <w:rPr>
          <w:sz w:val="28"/>
          <w:szCs w:val="28"/>
        </w:rPr>
        <w:t>Проєкту</w:t>
      </w:r>
      <w:r w:rsidRPr="00650065">
        <w:rPr>
          <w:color w:val="000000"/>
          <w:sz w:val="28"/>
          <w:szCs w:val="28"/>
        </w:rPr>
        <w:t>.</w:t>
      </w:r>
    </w:p>
    <w:p w14:paraId="1A2E8B8F" w14:textId="77777777" w:rsidR="00650065" w:rsidRPr="00650065" w:rsidRDefault="00650065" w:rsidP="00650065">
      <w:pPr>
        <w:widowControl w:val="0"/>
        <w:pBdr>
          <w:top w:val="nil"/>
          <w:left w:val="nil"/>
          <w:bottom w:val="nil"/>
          <w:right w:val="nil"/>
          <w:between w:val="nil"/>
        </w:pBdr>
        <w:tabs>
          <w:tab w:val="left" w:pos="1134"/>
        </w:tabs>
        <w:ind w:right="103"/>
        <w:jc w:val="both"/>
        <w:rPr>
          <w:color w:val="000000"/>
          <w:sz w:val="28"/>
          <w:szCs w:val="28"/>
        </w:rPr>
      </w:pPr>
    </w:p>
    <w:p w14:paraId="06ACBF26" w14:textId="77777777" w:rsidR="00650065" w:rsidRPr="00650065" w:rsidRDefault="00650065" w:rsidP="00650065">
      <w:pPr>
        <w:tabs>
          <w:tab w:val="left" w:pos="426"/>
        </w:tabs>
        <w:jc w:val="center"/>
        <w:rPr>
          <w:sz w:val="28"/>
          <w:szCs w:val="28"/>
        </w:rPr>
      </w:pPr>
      <w:r w:rsidRPr="00650065">
        <w:rPr>
          <w:b/>
          <w:sz w:val="28"/>
          <w:szCs w:val="28"/>
        </w:rPr>
        <w:t>2. Права і обов’язки Сторін</w:t>
      </w:r>
    </w:p>
    <w:p w14:paraId="2C2DD23F" w14:textId="77777777" w:rsidR="00650065" w:rsidRPr="00650065" w:rsidRDefault="00650065" w:rsidP="00650065">
      <w:pPr>
        <w:tabs>
          <w:tab w:val="left" w:pos="851"/>
        </w:tabs>
        <w:ind w:firstLine="567"/>
        <w:rPr>
          <w:sz w:val="28"/>
          <w:szCs w:val="28"/>
        </w:rPr>
      </w:pPr>
    </w:p>
    <w:p w14:paraId="74E792A0" w14:textId="77777777" w:rsidR="00650065" w:rsidRPr="00650065" w:rsidRDefault="00650065" w:rsidP="00650065">
      <w:pPr>
        <w:tabs>
          <w:tab w:val="left" w:pos="0"/>
        </w:tabs>
        <w:ind w:firstLine="567"/>
        <w:jc w:val="both"/>
        <w:rPr>
          <w:b/>
          <w:bCs/>
          <w:sz w:val="28"/>
          <w:szCs w:val="28"/>
        </w:rPr>
      </w:pPr>
      <w:r w:rsidRPr="00650065">
        <w:rPr>
          <w:b/>
          <w:bCs/>
          <w:sz w:val="28"/>
          <w:szCs w:val="28"/>
        </w:rPr>
        <w:t>2.1. Сторона 1:</w:t>
      </w:r>
    </w:p>
    <w:p w14:paraId="72F0F8DC" w14:textId="77777777" w:rsidR="00650065" w:rsidRPr="00650065" w:rsidRDefault="00650065" w:rsidP="00650065">
      <w:pPr>
        <w:tabs>
          <w:tab w:val="left" w:pos="0"/>
        </w:tabs>
        <w:ind w:firstLine="567"/>
        <w:jc w:val="both"/>
        <w:rPr>
          <w:b/>
          <w:bCs/>
          <w:sz w:val="28"/>
          <w:szCs w:val="28"/>
        </w:rPr>
      </w:pPr>
    </w:p>
    <w:p w14:paraId="21881020" w14:textId="77777777" w:rsidR="00650065" w:rsidRPr="00650065" w:rsidRDefault="00650065" w:rsidP="00650065">
      <w:pPr>
        <w:tabs>
          <w:tab w:val="left" w:pos="0"/>
        </w:tabs>
        <w:ind w:firstLine="567"/>
        <w:jc w:val="both"/>
        <w:rPr>
          <w:rFonts w:eastAsia="Calibri"/>
          <w:sz w:val="28"/>
          <w:szCs w:val="28"/>
        </w:rPr>
      </w:pPr>
      <w:r w:rsidRPr="00650065">
        <w:rPr>
          <w:color w:val="000000"/>
          <w:sz w:val="28"/>
          <w:szCs w:val="28"/>
        </w:rPr>
        <w:t>2.1.1. Вживає заходів для о</w:t>
      </w:r>
      <w:r w:rsidRPr="00650065">
        <w:rPr>
          <w:rFonts w:eastAsia="Calibri"/>
          <w:sz w:val="28"/>
          <w:szCs w:val="28"/>
        </w:rPr>
        <w:t>тримання специфікації від Сторони 2.</w:t>
      </w:r>
    </w:p>
    <w:p w14:paraId="7BDF6D5E" w14:textId="77777777" w:rsidR="00650065" w:rsidRPr="00650065" w:rsidRDefault="00650065" w:rsidP="00650065">
      <w:pPr>
        <w:tabs>
          <w:tab w:val="left" w:pos="0"/>
        </w:tabs>
        <w:ind w:firstLine="567"/>
        <w:jc w:val="both"/>
        <w:rPr>
          <w:color w:val="000000"/>
          <w:sz w:val="28"/>
          <w:szCs w:val="28"/>
        </w:rPr>
      </w:pPr>
    </w:p>
    <w:p w14:paraId="4573B5DF" w14:textId="77777777" w:rsidR="00650065" w:rsidRPr="00650065" w:rsidRDefault="00650065" w:rsidP="00650065">
      <w:pPr>
        <w:tabs>
          <w:tab w:val="left" w:pos="0"/>
        </w:tabs>
        <w:ind w:firstLine="567"/>
        <w:jc w:val="both"/>
        <w:rPr>
          <w:rFonts w:eastAsia="Calibri"/>
          <w:sz w:val="28"/>
          <w:szCs w:val="28"/>
        </w:rPr>
      </w:pPr>
      <w:r w:rsidRPr="00650065">
        <w:rPr>
          <w:sz w:val="28"/>
          <w:szCs w:val="28"/>
        </w:rPr>
        <w:t xml:space="preserve">2.1.2. </w:t>
      </w:r>
      <w:r w:rsidRPr="00650065">
        <w:rPr>
          <w:rFonts w:eastAsia="Calibri"/>
          <w:sz w:val="28"/>
          <w:szCs w:val="28"/>
        </w:rPr>
        <w:t>У разі потреби, бере участь у комунікації у рамках процесу закупівель з ЮНОПС.</w:t>
      </w:r>
    </w:p>
    <w:p w14:paraId="0314F645" w14:textId="77777777" w:rsidR="00650065" w:rsidRPr="00650065" w:rsidRDefault="00650065" w:rsidP="00650065">
      <w:pPr>
        <w:tabs>
          <w:tab w:val="left" w:pos="0"/>
        </w:tabs>
        <w:ind w:firstLine="567"/>
        <w:jc w:val="both"/>
        <w:rPr>
          <w:sz w:val="28"/>
          <w:szCs w:val="28"/>
        </w:rPr>
      </w:pPr>
    </w:p>
    <w:p w14:paraId="563868C4" w14:textId="77777777" w:rsidR="00650065" w:rsidRPr="00650065" w:rsidRDefault="00650065" w:rsidP="00650065">
      <w:pPr>
        <w:tabs>
          <w:tab w:val="left" w:pos="0"/>
        </w:tabs>
        <w:ind w:firstLine="567"/>
        <w:jc w:val="both"/>
        <w:rPr>
          <w:rFonts w:eastAsia="Calibri"/>
          <w:sz w:val="28"/>
          <w:szCs w:val="28"/>
        </w:rPr>
      </w:pPr>
      <w:bookmarkStart w:id="9" w:name="OLE_LINK1"/>
      <w:r w:rsidRPr="00650065">
        <w:rPr>
          <w:sz w:val="28"/>
          <w:szCs w:val="28"/>
        </w:rPr>
        <w:t>2.1.3.</w:t>
      </w:r>
      <w:r w:rsidRPr="00650065">
        <w:rPr>
          <w:color w:val="000000"/>
          <w:sz w:val="28"/>
          <w:szCs w:val="28"/>
        </w:rPr>
        <w:t xml:space="preserve"> </w:t>
      </w:r>
      <w:r w:rsidRPr="00650065">
        <w:rPr>
          <w:rFonts w:eastAsia="Calibri"/>
          <w:sz w:val="28"/>
          <w:szCs w:val="28"/>
        </w:rPr>
        <w:t>Перевіряє виконання зобов’язань щодо часових термінів постачання, погоджених між ЮНОПС та Стороною 1, а також якості обладнання, матеріалів, та інших предметів закупівлі та відповідності їх технічних характеристик та кількості.</w:t>
      </w:r>
    </w:p>
    <w:p w14:paraId="4D180DC8" w14:textId="77777777" w:rsidR="00650065" w:rsidRPr="00650065" w:rsidRDefault="00650065" w:rsidP="00650065">
      <w:pPr>
        <w:tabs>
          <w:tab w:val="left" w:pos="0"/>
        </w:tabs>
        <w:ind w:firstLine="567"/>
        <w:jc w:val="both"/>
        <w:rPr>
          <w:sz w:val="28"/>
          <w:szCs w:val="28"/>
        </w:rPr>
      </w:pPr>
    </w:p>
    <w:bookmarkEnd w:id="9"/>
    <w:p w14:paraId="2ED595B0" w14:textId="77777777" w:rsidR="00650065" w:rsidRPr="00650065" w:rsidRDefault="00650065" w:rsidP="00650065">
      <w:pPr>
        <w:tabs>
          <w:tab w:val="left" w:pos="0"/>
        </w:tabs>
        <w:ind w:firstLine="567"/>
        <w:jc w:val="both"/>
        <w:rPr>
          <w:rFonts w:eastAsia="Calibri"/>
          <w:sz w:val="28"/>
          <w:szCs w:val="28"/>
        </w:rPr>
      </w:pPr>
      <w:r w:rsidRPr="00650065">
        <w:rPr>
          <w:sz w:val="28"/>
          <w:szCs w:val="28"/>
        </w:rPr>
        <w:t>2.1.4.</w:t>
      </w:r>
      <w:bookmarkStart w:id="10" w:name="_Hlk192520030"/>
      <w:r w:rsidRPr="00650065">
        <w:rPr>
          <w:rFonts w:eastAsia="Calibri"/>
          <w:sz w:val="28"/>
          <w:szCs w:val="28"/>
        </w:rPr>
        <w:t xml:space="preserve"> Сприяє полегшенню доступу до території Сторони 2 та </w:t>
      </w:r>
      <w:bookmarkStart w:id="11" w:name="_Hlk192520066"/>
      <w:bookmarkEnd w:id="10"/>
      <w:r w:rsidRPr="00650065">
        <w:rPr>
          <w:rFonts w:eastAsia="Calibri"/>
          <w:sz w:val="28"/>
          <w:szCs w:val="28"/>
        </w:rPr>
        <w:t>до його приміщень.</w:t>
      </w:r>
    </w:p>
    <w:p w14:paraId="52DC4738" w14:textId="77777777" w:rsidR="00650065" w:rsidRPr="00650065" w:rsidRDefault="00650065" w:rsidP="00650065">
      <w:pPr>
        <w:tabs>
          <w:tab w:val="left" w:pos="0"/>
        </w:tabs>
        <w:ind w:firstLine="567"/>
        <w:jc w:val="both"/>
        <w:rPr>
          <w:rFonts w:eastAsia="Calibri"/>
          <w:sz w:val="28"/>
          <w:szCs w:val="28"/>
        </w:rPr>
      </w:pPr>
    </w:p>
    <w:p w14:paraId="67A517B7" w14:textId="77777777" w:rsidR="00650065" w:rsidRPr="00650065" w:rsidRDefault="00650065" w:rsidP="00650065">
      <w:pPr>
        <w:tabs>
          <w:tab w:val="left" w:pos="0"/>
        </w:tabs>
        <w:ind w:firstLine="567"/>
        <w:jc w:val="both"/>
        <w:rPr>
          <w:rFonts w:eastAsia="Calibri"/>
          <w:sz w:val="28"/>
          <w:szCs w:val="28"/>
        </w:rPr>
      </w:pPr>
      <w:r w:rsidRPr="00650065">
        <w:rPr>
          <w:rFonts w:eastAsia="Calibri"/>
          <w:sz w:val="28"/>
          <w:szCs w:val="28"/>
        </w:rPr>
        <w:t xml:space="preserve">2.1.5. З метою забезпечення безпеки під час виконання ремонтних робіт та робіт з відновлення здійснює відповідне інформування з метою забезпечення очищення </w:t>
      </w:r>
      <w:r w:rsidRPr="00650065">
        <w:rPr>
          <w:rFonts w:eastAsia="Calibri"/>
          <w:i/>
          <w:iCs/>
        </w:rPr>
        <w:t>(забезпечення відсутності пацієнтів/працівників, що перебувають на відповідних територіях та у відповідних приміщеннях Сторони 2, також забезпечення відсутності меблів та/або обладнання на відповідних територіях та у відповідних приміщеннях Сторони 2)</w:t>
      </w:r>
      <w:r w:rsidRPr="00650065">
        <w:rPr>
          <w:rFonts w:eastAsia="Calibri"/>
          <w:sz w:val="28"/>
          <w:szCs w:val="28"/>
        </w:rPr>
        <w:t xml:space="preserve"> приміщень в яких будуть проводитися ремон</w:t>
      </w:r>
      <w:bookmarkEnd w:id="11"/>
      <w:r w:rsidRPr="00650065">
        <w:rPr>
          <w:rFonts w:eastAsia="Calibri"/>
          <w:sz w:val="28"/>
          <w:szCs w:val="28"/>
        </w:rPr>
        <w:t>тні роботи.</w:t>
      </w:r>
    </w:p>
    <w:p w14:paraId="438BC8A8" w14:textId="77777777" w:rsidR="00650065" w:rsidRPr="00650065" w:rsidRDefault="00650065" w:rsidP="00650065">
      <w:pPr>
        <w:tabs>
          <w:tab w:val="left" w:pos="0"/>
        </w:tabs>
        <w:ind w:firstLine="567"/>
        <w:jc w:val="both"/>
        <w:rPr>
          <w:sz w:val="28"/>
          <w:szCs w:val="28"/>
        </w:rPr>
      </w:pPr>
    </w:p>
    <w:p w14:paraId="649DB490" w14:textId="77777777" w:rsidR="00650065" w:rsidRPr="00650065" w:rsidRDefault="00650065" w:rsidP="00650065">
      <w:pPr>
        <w:tabs>
          <w:tab w:val="left" w:pos="0"/>
        </w:tabs>
        <w:ind w:firstLine="567"/>
        <w:jc w:val="both"/>
        <w:rPr>
          <w:sz w:val="28"/>
          <w:szCs w:val="28"/>
        </w:rPr>
      </w:pPr>
      <w:r w:rsidRPr="00650065">
        <w:rPr>
          <w:sz w:val="28"/>
          <w:szCs w:val="28"/>
        </w:rPr>
        <w:t>2.1.5.</w:t>
      </w:r>
      <w:bookmarkStart w:id="12" w:name="_Hlk192520044"/>
      <w:r w:rsidRPr="00650065">
        <w:rPr>
          <w:rFonts w:eastAsia="Calibri"/>
          <w:sz w:val="28"/>
          <w:szCs w:val="28"/>
        </w:rPr>
        <w:t xml:space="preserve"> Затверджує концептуальні проєкт</w:t>
      </w:r>
      <w:bookmarkEnd w:id="12"/>
      <w:r w:rsidRPr="00650065">
        <w:rPr>
          <w:rFonts w:eastAsia="Calibri"/>
          <w:sz w:val="28"/>
          <w:szCs w:val="28"/>
        </w:rPr>
        <w:t>и.</w:t>
      </w:r>
    </w:p>
    <w:p w14:paraId="1124E8DC" w14:textId="77777777" w:rsidR="00650065" w:rsidRPr="00650065" w:rsidRDefault="00650065" w:rsidP="00650065">
      <w:pPr>
        <w:tabs>
          <w:tab w:val="left" w:pos="0"/>
        </w:tabs>
        <w:ind w:firstLine="567"/>
        <w:jc w:val="both"/>
        <w:rPr>
          <w:strike/>
          <w:sz w:val="28"/>
          <w:szCs w:val="28"/>
        </w:rPr>
      </w:pPr>
    </w:p>
    <w:p w14:paraId="5005ECA7" w14:textId="77777777" w:rsidR="00650065" w:rsidRPr="00650065" w:rsidRDefault="00650065" w:rsidP="00650065">
      <w:pPr>
        <w:tabs>
          <w:tab w:val="left" w:pos="0"/>
        </w:tabs>
        <w:ind w:firstLine="567"/>
        <w:jc w:val="both"/>
        <w:rPr>
          <w:b/>
          <w:bCs/>
          <w:sz w:val="28"/>
          <w:szCs w:val="28"/>
        </w:rPr>
      </w:pPr>
      <w:r w:rsidRPr="00650065">
        <w:rPr>
          <w:b/>
          <w:bCs/>
          <w:sz w:val="28"/>
          <w:szCs w:val="28"/>
        </w:rPr>
        <w:t>2.2. Сторона 2:</w:t>
      </w:r>
    </w:p>
    <w:p w14:paraId="0E54AD5F" w14:textId="77777777" w:rsidR="00650065" w:rsidRPr="00650065" w:rsidRDefault="00650065" w:rsidP="00650065">
      <w:pPr>
        <w:tabs>
          <w:tab w:val="left" w:pos="0"/>
        </w:tabs>
        <w:ind w:firstLine="567"/>
        <w:jc w:val="both"/>
        <w:rPr>
          <w:b/>
          <w:bCs/>
          <w:sz w:val="28"/>
          <w:szCs w:val="28"/>
        </w:rPr>
      </w:pPr>
    </w:p>
    <w:p w14:paraId="618BBBCC" w14:textId="77777777" w:rsidR="00650065" w:rsidRPr="00650065" w:rsidRDefault="00650065" w:rsidP="00650065">
      <w:pPr>
        <w:widowControl w:val="0"/>
        <w:pBdr>
          <w:top w:val="nil"/>
          <w:left w:val="nil"/>
          <w:bottom w:val="nil"/>
          <w:right w:val="nil"/>
          <w:between w:val="nil"/>
        </w:pBdr>
        <w:ind w:firstLine="567"/>
        <w:jc w:val="both"/>
        <w:rPr>
          <w:sz w:val="28"/>
          <w:szCs w:val="28"/>
        </w:rPr>
      </w:pPr>
      <w:r w:rsidRPr="00650065">
        <w:rPr>
          <w:sz w:val="28"/>
          <w:szCs w:val="28"/>
        </w:rPr>
        <w:t>2.2.1. Виконує функції замовника ремонту, передбачені законодавством України, за виключенням частини функцій, що будуть виконуватися відповідно</w:t>
      </w:r>
      <w:r w:rsidRPr="00650065">
        <w:rPr>
          <w:sz w:val="28"/>
          <w:szCs w:val="28"/>
        </w:rPr>
        <w:br/>
        <w:t>до Угоди про надання результатів.</w:t>
      </w:r>
    </w:p>
    <w:p w14:paraId="48B07A58" w14:textId="77777777" w:rsidR="00650065" w:rsidRPr="00650065" w:rsidRDefault="00650065" w:rsidP="00650065">
      <w:pPr>
        <w:widowControl w:val="0"/>
        <w:pBdr>
          <w:top w:val="nil"/>
          <w:left w:val="nil"/>
          <w:bottom w:val="nil"/>
          <w:right w:val="nil"/>
          <w:between w:val="nil"/>
        </w:pBdr>
        <w:ind w:firstLine="567"/>
        <w:jc w:val="both"/>
        <w:rPr>
          <w:sz w:val="28"/>
          <w:szCs w:val="28"/>
        </w:rPr>
      </w:pPr>
    </w:p>
    <w:p w14:paraId="355257C3" w14:textId="77777777" w:rsidR="00650065" w:rsidRPr="00650065" w:rsidRDefault="00650065" w:rsidP="00650065">
      <w:pPr>
        <w:widowControl w:val="0"/>
        <w:pBdr>
          <w:top w:val="nil"/>
          <w:left w:val="nil"/>
          <w:bottom w:val="nil"/>
          <w:right w:val="nil"/>
          <w:between w:val="nil"/>
        </w:pBdr>
        <w:ind w:firstLine="567"/>
        <w:jc w:val="both"/>
        <w:rPr>
          <w:sz w:val="28"/>
          <w:szCs w:val="28"/>
        </w:rPr>
      </w:pPr>
      <w:r w:rsidRPr="00650065">
        <w:rPr>
          <w:sz w:val="28"/>
          <w:szCs w:val="28"/>
        </w:rPr>
        <w:t>2.2.2. Забезпечує протягом всього терміну ремонту Об’єкта наявність всіх необхідних сертифікатів, дозволів, ліцензій, погоджень тощо, необхідних</w:t>
      </w:r>
      <w:r w:rsidRPr="00650065">
        <w:rPr>
          <w:sz w:val="28"/>
          <w:szCs w:val="28"/>
        </w:rPr>
        <w:br/>
        <w:t>для виконання Робіт з ремонту, які відносяться до компетенції замовника ремонту, в тому числі необхідні погодження з комунальними службами для початку</w:t>
      </w:r>
      <w:r w:rsidRPr="00650065">
        <w:rPr>
          <w:sz w:val="28"/>
          <w:szCs w:val="28"/>
        </w:rPr>
        <w:br/>
        <w:t>та завершення виконання Робіт з ремонту.</w:t>
      </w:r>
    </w:p>
    <w:p w14:paraId="32FDACDB" w14:textId="77777777" w:rsidR="00650065" w:rsidRPr="00650065" w:rsidRDefault="00650065" w:rsidP="00650065">
      <w:pPr>
        <w:widowControl w:val="0"/>
        <w:pBdr>
          <w:top w:val="nil"/>
          <w:left w:val="nil"/>
          <w:bottom w:val="nil"/>
          <w:right w:val="nil"/>
          <w:between w:val="nil"/>
        </w:pBdr>
        <w:ind w:firstLine="567"/>
        <w:jc w:val="both"/>
        <w:rPr>
          <w:sz w:val="28"/>
          <w:szCs w:val="28"/>
        </w:rPr>
      </w:pPr>
    </w:p>
    <w:p w14:paraId="48DD1F4E" w14:textId="77777777" w:rsidR="00650065" w:rsidRPr="00650065" w:rsidRDefault="00650065" w:rsidP="00650065">
      <w:pPr>
        <w:widowControl w:val="0"/>
        <w:pBdr>
          <w:top w:val="nil"/>
          <w:left w:val="nil"/>
          <w:bottom w:val="nil"/>
          <w:right w:val="nil"/>
          <w:between w:val="nil"/>
        </w:pBdr>
        <w:ind w:firstLine="567"/>
        <w:jc w:val="both"/>
        <w:rPr>
          <w:sz w:val="28"/>
          <w:szCs w:val="28"/>
        </w:rPr>
      </w:pPr>
      <w:r w:rsidRPr="00650065">
        <w:rPr>
          <w:sz w:val="28"/>
          <w:szCs w:val="28"/>
        </w:rPr>
        <w:t>2.2.3. Своєчасно (протягом 3 робочих днів з дати відповідного запиту) забезпечує ЮНОПС безпосередньо або через Сторону 1 проєктною документацією в обсязі та у вигляді, необхідних для належного виконання Робіт з ремонту.</w:t>
      </w:r>
    </w:p>
    <w:p w14:paraId="6606D3B1" w14:textId="77777777" w:rsidR="00650065" w:rsidRPr="00650065" w:rsidRDefault="00650065" w:rsidP="00650065">
      <w:pPr>
        <w:widowControl w:val="0"/>
        <w:pBdr>
          <w:top w:val="nil"/>
          <w:left w:val="nil"/>
          <w:bottom w:val="nil"/>
          <w:right w:val="nil"/>
          <w:between w:val="nil"/>
        </w:pBdr>
        <w:ind w:firstLine="567"/>
        <w:jc w:val="both"/>
        <w:rPr>
          <w:sz w:val="28"/>
          <w:szCs w:val="28"/>
        </w:rPr>
      </w:pPr>
    </w:p>
    <w:p w14:paraId="2EF41DC5" w14:textId="77777777" w:rsidR="00650065" w:rsidRPr="00650065" w:rsidRDefault="00650065" w:rsidP="00650065">
      <w:pPr>
        <w:widowControl w:val="0"/>
        <w:pBdr>
          <w:top w:val="nil"/>
          <w:left w:val="nil"/>
          <w:bottom w:val="nil"/>
          <w:right w:val="nil"/>
          <w:between w:val="nil"/>
        </w:pBdr>
        <w:ind w:firstLine="567"/>
        <w:jc w:val="both"/>
        <w:rPr>
          <w:rFonts w:eastAsia="Calibri"/>
          <w:sz w:val="28"/>
          <w:szCs w:val="28"/>
        </w:rPr>
      </w:pPr>
      <w:r w:rsidRPr="00650065">
        <w:rPr>
          <w:sz w:val="28"/>
          <w:szCs w:val="28"/>
        </w:rPr>
        <w:t>2.2.4. Після завершення реконструкції, ЮНОПС видає акт приймання виконаних робіт, на підставі якого Сторони приймають об’єкт та несуть відповідальність за подальшу експлуатацію та обслуговування виконаних робіт. При цьому ЮНОПС та його підрядники залишаються відповідальними за усунення будь-яких виявлених дефектів, про які Сторони повідомлять ЮНОПС протягом погодженого періоду повідомлення про дефекти.</w:t>
      </w:r>
    </w:p>
    <w:p w14:paraId="6626DAB1" w14:textId="77777777" w:rsidR="00650065" w:rsidRPr="00650065" w:rsidRDefault="00650065" w:rsidP="00650065">
      <w:pPr>
        <w:widowControl w:val="0"/>
        <w:pBdr>
          <w:top w:val="nil"/>
          <w:left w:val="nil"/>
          <w:bottom w:val="nil"/>
          <w:right w:val="nil"/>
          <w:between w:val="nil"/>
        </w:pBdr>
        <w:ind w:firstLine="567"/>
        <w:jc w:val="both"/>
        <w:rPr>
          <w:strike/>
          <w:sz w:val="28"/>
          <w:szCs w:val="28"/>
        </w:rPr>
      </w:pPr>
    </w:p>
    <w:p w14:paraId="7BA0A71E" w14:textId="77777777" w:rsidR="00650065" w:rsidRPr="00650065" w:rsidRDefault="00650065" w:rsidP="00650065">
      <w:pPr>
        <w:widowControl w:val="0"/>
        <w:pBdr>
          <w:top w:val="nil"/>
          <w:left w:val="nil"/>
          <w:bottom w:val="nil"/>
          <w:right w:val="nil"/>
          <w:between w:val="nil"/>
        </w:pBdr>
        <w:ind w:firstLine="567"/>
        <w:jc w:val="both"/>
        <w:rPr>
          <w:rFonts w:eastAsia="Calibri"/>
          <w:iCs/>
          <w:sz w:val="28"/>
          <w:szCs w:val="28"/>
        </w:rPr>
      </w:pPr>
      <w:r w:rsidRPr="00650065">
        <w:rPr>
          <w:sz w:val="28"/>
          <w:szCs w:val="28"/>
        </w:rPr>
        <w:t xml:space="preserve">2.2.5. Забезпечує </w:t>
      </w:r>
      <w:r w:rsidRPr="00650065">
        <w:rPr>
          <w:rFonts w:eastAsia="Calibri"/>
          <w:sz w:val="28"/>
          <w:szCs w:val="28"/>
        </w:rPr>
        <w:t>доступ до майданчика та надання всієї відповідної технічної інформації</w:t>
      </w:r>
      <w:r w:rsidRPr="00650065">
        <w:rPr>
          <w:sz w:val="28"/>
          <w:szCs w:val="28"/>
        </w:rPr>
        <w:t xml:space="preserve"> та з</w:t>
      </w:r>
      <w:r w:rsidRPr="00650065">
        <w:rPr>
          <w:rFonts w:eastAsia="Calibri"/>
          <w:sz w:val="28"/>
          <w:szCs w:val="28"/>
        </w:rPr>
        <w:t>абезпечує підготовку майданчика до доставки</w:t>
      </w:r>
      <w:r w:rsidRPr="00650065">
        <w:rPr>
          <w:rFonts w:eastAsia="Calibri"/>
          <w:sz w:val="28"/>
          <w:szCs w:val="28"/>
        </w:rPr>
        <w:br/>
        <w:t xml:space="preserve">та встановлення обладнання, </w:t>
      </w:r>
      <w:r w:rsidRPr="00650065">
        <w:rPr>
          <w:rFonts w:eastAsia="Calibri"/>
          <w:iCs/>
          <w:sz w:val="28"/>
          <w:szCs w:val="28"/>
        </w:rPr>
        <w:t>полегшує доступ до приміщень, забезпечує, щоб зони, в яких буде проводитися ремонт, були очищені, не було пацієнтів та/або обладнання, для фактичного виконання робіт.</w:t>
      </w:r>
    </w:p>
    <w:p w14:paraId="5D381C8A" w14:textId="77777777" w:rsidR="00650065" w:rsidRPr="00650065" w:rsidRDefault="00650065" w:rsidP="00650065">
      <w:pPr>
        <w:widowControl w:val="0"/>
        <w:pBdr>
          <w:top w:val="nil"/>
          <w:left w:val="nil"/>
          <w:bottom w:val="nil"/>
          <w:right w:val="nil"/>
          <w:between w:val="nil"/>
        </w:pBdr>
        <w:ind w:firstLine="567"/>
        <w:jc w:val="both"/>
        <w:rPr>
          <w:sz w:val="28"/>
          <w:szCs w:val="28"/>
        </w:rPr>
      </w:pPr>
    </w:p>
    <w:p w14:paraId="4CABB0AD" w14:textId="77777777" w:rsidR="00650065" w:rsidRPr="00650065" w:rsidRDefault="00650065" w:rsidP="00650065">
      <w:pPr>
        <w:widowControl w:val="0"/>
        <w:pBdr>
          <w:top w:val="nil"/>
          <w:left w:val="nil"/>
          <w:bottom w:val="nil"/>
          <w:right w:val="nil"/>
          <w:between w:val="nil"/>
        </w:pBdr>
        <w:ind w:firstLine="567"/>
        <w:jc w:val="both"/>
        <w:rPr>
          <w:sz w:val="28"/>
          <w:szCs w:val="28"/>
        </w:rPr>
      </w:pPr>
      <w:r w:rsidRPr="00650065">
        <w:rPr>
          <w:sz w:val="28"/>
          <w:szCs w:val="28"/>
        </w:rPr>
        <w:t>2.2.6. Забезпечує здійснення постійного контролю за виконанням Робіт</w:t>
      </w:r>
      <w:r w:rsidRPr="00650065">
        <w:rPr>
          <w:sz w:val="28"/>
          <w:szCs w:val="28"/>
        </w:rPr>
        <w:br/>
        <w:t>з ремонту, у межах своєї компетенції; фіксує будь-які недоліки, виявлені під час виконання Робіт з ремонту, поставки товарів, надання послуг, а також, виявлені протягом гарантійного терміну, та негайно інформує ЮНОПС безпосередньо</w:t>
      </w:r>
      <w:r w:rsidRPr="00650065">
        <w:rPr>
          <w:sz w:val="28"/>
          <w:szCs w:val="28"/>
        </w:rPr>
        <w:br/>
        <w:t>або через Сторону 1 про виявлені недоліки.</w:t>
      </w:r>
    </w:p>
    <w:p w14:paraId="71A5AED1" w14:textId="77777777" w:rsidR="00650065" w:rsidRPr="00650065" w:rsidRDefault="00650065" w:rsidP="00650065">
      <w:pPr>
        <w:widowControl w:val="0"/>
        <w:pBdr>
          <w:top w:val="nil"/>
          <w:left w:val="nil"/>
          <w:bottom w:val="nil"/>
          <w:right w:val="nil"/>
          <w:between w:val="nil"/>
        </w:pBdr>
        <w:ind w:firstLine="567"/>
        <w:jc w:val="both"/>
        <w:rPr>
          <w:sz w:val="28"/>
          <w:szCs w:val="28"/>
        </w:rPr>
      </w:pPr>
    </w:p>
    <w:p w14:paraId="7C307D2F" w14:textId="77777777" w:rsidR="00650065" w:rsidRPr="00650065" w:rsidRDefault="00650065" w:rsidP="00650065">
      <w:pPr>
        <w:widowControl w:val="0"/>
        <w:pBdr>
          <w:top w:val="nil"/>
          <w:left w:val="nil"/>
          <w:bottom w:val="nil"/>
          <w:right w:val="nil"/>
          <w:between w:val="nil"/>
        </w:pBdr>
        <w:ind w:firstLine="567"/>
        <w:jc w:val="both"/>
        <w:rPr>
          <w:sz w:val="28"/>
          <w:szCs w:val="28"/>
        </w:rPr>
      </w:pPr>
      <w:r w:rsidRPr="00650065">
        <w:rPr>
          <w:sz w:val="28"/>
          <w:szCs w:val="28"/>
        </w:rPr>
        <w:t xml:space="preserve">2.2.7. Забезпечує перевірку та приймання Робіт з ремонту, а також послуг, обладнання, меблів, матеріалів тощо, що закуповуватимуться в рамках реалізації проєкту за договором на виконання Робіт з ремонту. </w:t>
      </w:r>
    </w:p>
    <w:p w14:paraId="6B3F7E9D" w14:textId="77777777" w:rsidR="00650065" w:rsidRPr="00650065" w:rsidRDefault="00650065" w:rsidP="00650065">
      <w:pPr>
        <w:widowControl w:val="0"/>
        <w:pBdr>
          <w:top w:val="nil"/>
          <w:left w:val="nil"/>
          <w:bottom w:val="nil"/>
          <w:right w:val="nil"/>
          <w:between w:val="nil"/>
        </w:pBdr>
        <w:ind w:firstLine="567"/>
        <w:jc w:val="both"/>
        <w:rPr>
          <w:sz w:val="28"/>
          <w:szCs w:val="28"/>
        </w:rPr>
      </w:pPr>
      <w:r w:rsidRPr="00650065">
        <w:rPr>
          <w:sz w:val="28"/>
          <w:szCs w:val="28"/>
        </w:rPr>
        <w:t>У разі відсутності зауважень до виконаних Робіт з ремонту (поставлених товарів, наданих послуг) відповідальна особа Сторони 2 зобов’язана підписати відповідні акти приймання-передачі робіт (послуг, товарів, що надані або поставлені відповідно до умов договору про виконання Робіт з ремонту, або договору</w:t>
      </w:r>
      <w:r w:rsidRPr="00650065">
        <w:rPr>
          <w:sz w:val="28"/>
          <w:szCs w:val="28"/>
        </w:rPr>
        <w:br/>
        <w:t>про постачання товарів) або надавати відповідне обґрунтуванням відмови підписання із зазначенням причини такої відмови.</w:t>
      </w:r>
    </w:p>
    <w:p w14:paraId="7DE947B0" w14:textId="77777777" w:rsidR="00650065" w:rsidRPr="00650065" w:rsidRDefault="00650065" w:rsidP="00650065">
      <w:pPr>
        <w:widowControl w:val="0"/>
        <w:pBdr>
          <w:top w:val="nil"/>
          <w:left w:val="nil"/>
          <w:bottom w:val="nil"/>
          <w:right w:val="nil"/>
          <w:between w:val="nil"/>
        </w:pBdr>
        <w:ind w:firstLine="567"/>
        <w:jc w:val="both"/>
        <w:rPr>
          <w:sz w:val="28"/>
          <w:szCs w:val="28"/>
        </w:rPr>
      </w:pPr>
    </w:p>
    <w:p w14:paraId="79703879" w14:textId="77777777" w:rsidR="00650065" w:rsidRPr="00650065" w:rsidRDefault="00650065" w:rsidP="00650065">
      <w:pPr>
        <w:widowControl w:val="0"/>
        <w:pBdr>
          <w:top w:val="nil"/>
          <w:left w:val="nil"/>
          <w:bottom w:val="nil"/>
          <w:right w:val="nil"/>
          <w:between w:val="nil"/>
        </w:pBdr>
        <w:ind w:firstLine="567"/>
        <w:jc w:val="both"/>
        <w:rPr>
          <w:sz w:val="28"/>
          <w:szCs w:val="28"/>
        </w:rPr>
      </w:pPr>
      <w:r w:rsidRPr="00650065">
        <w:rPr>
          <w:sz w:val="28"/>
          <w:szCs w:val="28"/>
        </w:rPr>
        <w:t>2.2.8. Приймає на облік завершені Роботи з ремонту (товари, послуги)</w:t>
      </w:r>
      <w:r w:rsidRPr="00650065">
        <w:rPr>
          <w:sz w:val="28"/>
          <w:szCs w:val="28"/>
        </w:rPr>
        <w:br/>
        <w:t>та відображає результат таких Робіт з ремонту в своєму бухгалтерському обліку.</w:t>
      </w:r>
    </w:p>
    <w:p w14:paraId="61337ECE" w14:textId="77777777" w:rsidR="00650065" w:rsidRPr="00650065" w:rsidRDefault="00650065" w:rsidP="00650065">
      <w:pPr>
        <w:widowControl w:val="0"/>
        <w:pBdr>
          <w:top w:val="nil"/>
          <w:left w:val="nil"/>
          <w:bottom w:val="nil"/>
          <w:right w:val="nil"/>
          <w:between w:val="nil"/>
        </w:pBdr>
        <w:ind w:firstLine="567"/>
        <w:jc w:val="both"/>
        <w:rPr>
          <w:sz w:val="28"/>
          <w:szCs w:val="28"/>
        </w:rPr>
      </w:pPr>
    </w:p>
    <w:p w14:paraId="0F9480A0" w14:textId="77777777" w:rsidR="00650065" w:rsidRPr="00650065" w:rsidRDefault="00650065" w:rsidP="00650065">
      <w:pPr>
        <w:widowControl w:val="0"/>
        <w:pBdr>
          <w:top w:val="nil"/>
          <w:left w:val="nil"/>
          <w:bottom w:val="nil"/>
          <w:right w:val="nil"/>
          <w:between w:val="nil"/>
        </w:pBdr>
        <w:ind w:firstLine="567"/>
        <w:jc w:val="both"/>
        <w:rPr>
          <w:sz w:val="28"/>
          <w:szCs w:val="28"/>
        </w:rPr>
      </w:pPr>
      <w:r w:rsidRPr="00650065">
        <w:rPr>
          <w:sz w:val="28"/>
          <w:szCs w:val="28"/>
        </w:rPr>
        <w:t>2.2.9. З метою забезпечення нагляду за виконанням договору з виконання Робіт з ремонту Сторона 2 може залучати відповідних фахівців та/або відповідні фахові організації.</w:t>
      </w:r>
    </w:p>
    <w:p w14:paraId="4F174128" w14:textId="77777777" w:rsidR="00650065" w:rsidRPr="00650065" w:rsidRDefault="00650065" w:rsidP="00650065">
      <w:pPr>
        <w:widowControl w:val="0"/>
        <w:pBdr>
          <w:top w:val="nil"/>
          <w:left w:val="nil"/>
          <w:bottom w:val="nil"/>
          <w:right w:val="nil"/>
          <w:between w:val="nil"/>
        </w:pBdr>
        <w:ind w:firstLine="567"/>
        <w:jc w:val="both"/>
        <w:rPr>
          <w:sz w:val="28"/>
          <w:szCs w:val="28"/>
        </w:rPr>
      </w:pPr>
    </w:p>
    <w:p w14:paraId="4A2B7CDD" w14:textId="77777777" w:rsidR="00650065" w:rsidRPr="00650065" w:rsidRDefault="00650065" w:rsidP="00650065">
      <w:pPr>
        <w:widowControl w:val="0"/>
        <w:pBdr>
          <w:top w:val="nil"/>
          <w:left w:val="nil"/>
          <w:bottom w:val="nil"/>
          <w:right w:val="nil"/>
          <w:between w:val="nil"/>
        </w:pBdr>
        <w:ind w:firstLine="567"/>
        <w:jc w:val="both"/>
        <w:rPr>
          <w:sz w:val="28"/>
          <w:szCs w:val="28"/>
        </w:rPr>
      </w:pPr>
      <w:r w:rsidRPr="00650065">
        <w:rPr>
          <w:sz w:val="28"/>
          <w:szCs w:val="28"/>
        </w:rPr>
        <w:t>2.2.10. Сторона 2 підтверджує, що вона дотримується вимог та вживає заходів, визначених Планом екологічного і соціального управління, або Контрольним списком ПЕСУ, або іншим екологічно-соціальним інструментом (документом),</w:t>
      </w:r>
      <w:r w:rsidRPr="00650065">
        <w:rPr>
          <w:sz w:val="28"/>
          <w:szCs w:val="28"/>
        </w:rPr>
        <w:br/>
        <w:t>що його підготує ЮНОПС.</w:t>
      </w:r>
    </w:p>
    <w:p w14:paraId="01620241" w14:textId="77777777" w:rsidR="00650065" w:rsidRPr="00650065" w:rsidRDefault="00650065" w:rsidP="00650065">
      <w:pPr>
        <w:widowControl w:val="0"/>
        <w:pBdr>
          <w:top w:val="nil"/>
          <w:left w:val="nil"/>
          <w:bottom w:val="nil"/>
          <w:right w:val="nil"/>
          <w:between w:val="nil"/>
        </w:pBdr>
        <w:ind w:firstLine="567"/>
        <w:jc w:val="both"/>
        <w:rPr>
          <w:sz w:val="28"/>
          <w:szCs w:val="28"/>
        </w:rPr>
      </w:pPr>
    </w:p>
    <w:p w14:paraId="27FD3488" w14:textId="77777777" w:rsidR="00650065" w:rsidRPr="00650065" w:rsidRDefault="00650065" w:rsidP="00650065">
      <w:pPr>
        <w:widowControl w:val="0"/>
        <w:pBdr>
          <w:top w:val="nil"/>
          <w:left w:val="nil"/>
          <w:bottom w:val="nil"/>
          <w:right w:val="nil"/>
          <w:between w:val="nil"/>
        </w:pBdr>
        <w:ind w:firstLine="567"/>
        <w:jc w:val="both"/>
        <w:rPr>
          <w:sz w:val="28"/>
          <w:szCs w:val="28"/>
        </w:rPr>
      </w:pPr>
      <w:r w:rsidRPr="00650065">
        <w:rPr>
          <w:sz w:val="28"/>
          <w:szCs w:val="28"/>
        </w:rPr>
        <w:t xml:space="preserve">2.2.11. Сторона 2 підтверджує, що вона повідомлятиме ЮНОПС безпосередньо або через Сторону 1 про будь-який інцидент або нещасний випадок, пов’язаний з виконанням цього Договору, який має або може мати </w:t>
      </w:r>
      <w:r w:rsidRPr="00650065">
        <w:rPr>
          <w:sz w:val="28"/>
          <w:szCs w:val="28"/>
        </w:rPr>
        <w:lastRenderedPageBreak/>
        <w:t>значний негативний вплив на довкілля, місцеву громаду, громадськість або працівників; надавати достатньо детальну інформацію щодо інциденту чи нещасного випадку, зазначаючи негайні заходи, які вжито або планується вжити для його усунення, а також будь-яку інформацію, надану виконавцем Робіт з ремонту. Таке повідомлення подається за можливості негайно, але не пізніше 48 годин після того, як стало відомо про інцидент або нещасний випадок.</w:t>
      </w:r>
    </w:p>
    <w:p w14:paraId="37D512BC" w14:textId="77777777" w:rsidR="00650065" w:rsidRPr="00650065" w:rsidRDefault="00650065" w:rsidP="00650065">
      <w:pPr>
        <w:widowControl w:val="0"/>
        <w:pBdr>
          <w:top w:val="nil"/>
          <w:left w:val="nil"/>
          <w:bottom w:val="nil"/>
          <w:right w:val="nil"/>
          <w:between w:val="nil"/>
        </w:pBdr>
        <w:ind w:firstLine="567"/>
        <w:jc w:val="both"/>
        <w:rPr>
          <w:rFonts w:eastAsia="Calibri"/>
          <w:b/>
          <w:bCs/>
          <w:sz w:val="28"/>
          <w:szCs w:val="28"/>
        </w:rPr>
      </w:pPr>
    </w:p>
    <w:p w14:paraId="043C86A9" w14:textId="77777777" w:rsidR="00650065" w:rsidRPr="00650065" w:rsidRDefault="00650065" w:rsidP="00650065">
      <w:pPr>
        <w:widowControl w:val="0"/>
        <w:pBdr>
          <w:top w:val="nil"/>
          <w:left w:val="nil"/>
          <w:bottom w:val="nil"/>
          <w:right w:val="nil"/>
          <w:between w:val="nil"/>
        </w:pBdr>
        <w:ind w:firstLine="567"/>
        <w:jc w:val="both"/>
        <w:rPr>
          <w:rFonts w:eastAsia="Calibri"/>
          <w:b/>
          <w:bCs/>
          <w:sz w:val="28"/>
          <w:szCs w:val="28"/>
        </w:rPr>
      </w:pPr>
      <w:r w:rsidRPr="00650065">
        <w:rPr>
          <w:rFonts w:eastAsia="Calibri"/>
          <w:b/>
          <w:bCs/>
          <w:sz w:val="28"/>
          <w:szCs w:val="28"/>
        </w:rPr>
        <w:t>2.3. Сторона 3:</w:t>
      </w:r>
    </w:p>
    <w:p w14:paraId="2106C0C9" w14:textId="77777777" w:rsidR="00650065" w:rsidRPr="00650065" w:rsidRDefault="00650065" w:rsidP="00650065">
      <w:pPr>
        <w:widowControl w:val="0"/>
        <w:pBdr>
          <w:top w:val="nil"/>
          <w:left w:val="nil"/>
          <w:bottom w:val="nil"/>
          <w:right w:val="nil"/>
          <w:between w:val="nil"/>
        </w:pBdr>
        <w:ind w:firstLine="567"/>
        <w:jc w:val="both"/>
        <w:rPr>
          <w:rFonts w:eastAsia="Calibri"/>
          <w:b/>
          <w:bCs/>
          <w:sz w:val="28"/>
          <w:szCs w:val="28"/>
        </w:rPr>
      </w:pPr>
    </w:p>
    <w:p w14:paraId="1B1EAC20" w14:textId="77777777" w:rsidR="00650065" w:rsidRPr="00650065" w:rsidRDefault="00650065" w:rsidP="00650065">
      <w:pPr>
        <w:tabs>
          <w:tab w:val="left" w:pos="0"/>
        </w:tabs>
        <w:ind w:right="-46" w:firstLine="567"/>
        <w:jc w:val="both"/>
        <w:rPr>
          <w:rFonts w:eastAsia="Calibri"/>
          <w:sz w:val="28"/>
          <w:szCs w:val="28"/>
        </w:rPr>
      </w:pPr>
      <w:r w:rsidRPr="00650065">
        <w:rPr>
          <w:rFonts w:eastAsia="Calibri"/>
          <w:sz w:val="28"/>
          <w:szCs w:val="28"/>
        </w:rPr>
        <w:t>2.3.1. Здійснює координацію та контроль, а також вживає всіх належних заходів задля реалізації Проєкту;</w:t>
      </w:r>
    </w:p>
    <w:p w14:paraId="02BDF795" w14:textId="77777777" w:rsidR="00650065" w:rsidRPr="00650065" w:rsidRDefault="00650065" w:rsidP="00650065">
      <w:pPr>
        <w:tabs>
          <w:tab w:val="left" w:pos="0"/>
        </w:tabs>
        <w:ind w:right="-46" w:firstLine="567"/>
        <w:jc w:val="both"/>
        <w:rPr>
          <w:rFonts w:eastAsia="Calibri"/>
          <w:sz w:val="28"/>
          <w:szCs w:val="28"/>
        </w:rPr>
      </w:pPr>
    </w:p>
    <w:p w14:paraId="4CCFCC32" w14:textId="77777777" w:rsidR="00650065" w:rsidRPr="00650065" w:rsidRDefault="00650065" w:rsidP="00650065">
      <w:pPr>
        <w:widowControl w:val="0"/>
        <w:pBdr>
          <w:top w:val="nil"/>
          <w:left w:val="nil"/>
          <w:bottom w:val="nil"/>
          <w:right w:val="nil"/>
          <w:between w:val="nil"/>
        </w:pBdr>
        <w:ind w:firstLine="567"/>
        <w:jc w:val="both"/>
        <w:rPr>
          <w:rFonts w:eastAsia="Calibri"/>
          <w:sz w:val="28"/>
          <w:szCs w:val="28"/>
        </w:rPr>
      </w:pPr>
      <w:r w:rsidRPr="00650065">
        <w:rPr>
          <w:rFonts w:eastAsia="Calibri"/>
          <w:sz w:val="28"/>
          <w:szCs w:val="28"/>
        </w:rPr>
        <w:t>2.3.2. Вживає всіх необхідних та належних заходів задля належного виконання учасниками реалізації Проєкту своїх зобов’язань та функцій, зокрема, виконання Стороною 2 повноважень замовника.</w:t>
      </w:r>
    </w:p>
    <w:p w14:paraId="5AD9756E" w14:textId="77777777" w:rsidR="00650065" w:rsidRPr="00650065" w:rsidRDefault="00650065" w:rsidP="00650065">
      <w:pPr>
        <w:widowControl w:val="0"/>
        <w:pBdr>
          <w:top w:val="nil"/>
          <w:left w:val="nil"/>
          <w:bottom w:val="nil"/>
          <w:right w:val="nil"/>
          <w:between w:val="nil"/>
        </w:pBdr>
        <w:ind w:firstLine="567"/>
        <w:jc w:val="both"/>
        <w:rPr>
          <w:rFonts w:eastAsia="Calibri"/>
          <w:sz w:val="28"/>
          <w:szCs w:val="28"/>
        </w:rPr>
      </w:pPr>
    </w:p>
    <w:p w14:paraId="637AD094" w14:textId="77777777" w:rsidR="00650065" w:rsidRPr="00650065" w:rsidRDefault="00650065" w:rsidP="00650065">
      <w:pPr>
        <w:widowControl w:val="0"/>
        <w:pBdr>
          <w:top w:val="nil"/>
          <w:left w:val="nil"/>
          <w:bottom w:val="nil"/>
          <w:right w:val="nil"/>
          <w:between w:val="nil"/>
        </w:pBdr>
        <w:ind w:firstLine="567"/>
        <w:jc w:val="both"/>
        <w:rPr>
          <w:sz w:val="28"/>
          <w:szCs w:val="28"/>
        </w:rPr>
      </w:pPr>
      <w:r w:rsidRPr="00650065">
        <w:rPr>
          <w:rFonts w:eastAsia="Calibri"/>
          <w:sz w:val="28"/>
          <w:szCs w:val="28"/>
        </w:rPr>
        <w:t>2.3.3. Сприяє, у межах повноважень, Стороні 2 дотримуватися вимог екологічного і соціального управління, визначених у пункті 2.2 цього договору.</w:t>
      </w:r>
    </w:p>
    <w:p w14:paraId="79A0B2E0" w14:textId="77777777" w:rsidR="00650065" w:rsidRPr="00650065" w:rsidRDefault="00650065" w:rsidP="00650065">
      <w:pPr>
        <w:suppressAutoHyphens/>
        <w:ind w:firstLine="567"/>
        <w:jc w:val="both"/>
        <w:rPr>
          <w:color w:val="000000"/>
          <w:sz w:val="28"/>
          <w:szCs w:val="28"/>
        </w:rPr>
      </w:pPr>
    </w:p>
    <w:p w14:paraId="24FB37E8" w14:textId="77777777" w:rsidR="00650065" w:rsidRPr="00650065" w:rsidRDefault="00650065" w:rsidP="00650065">
      <w:pPr>
        <w:tabs>
          <w:tab w:val="left" w:pos="426"/>
        </w:tabs>
        <w:jc w:val="center"/>
        <w:rPr>
          <w:sz w:val="28"/>
          <w:szCs w:val="28"/>
        </w:rPr>
      </w:pPr>
      <w:r w:rsidRPr="00650065">
        <w:rPr>
          <w:b/>
          <w:sz w:val="28"/>
          <w:szCs w:val="28"/>
        </w:rPr>
        <w:t>3. Строк дії Договору. Припинення або внесення змін</w:t>
      </w:r>
    </w:p>
    <w:p w14:paraId="549C94EC" w14:textId="77777777" w:rsidR="00650065" w:rsidRPr="00650065" w:rsidRDefault="00650065" w:rsidP="00650065">
      <w:pPr>
        <w:ind w:firstLine="567"/>
        <w:rPr>
          <w:sz w:val="28"/>
          <w:szCs w:val="28"/>
        </w:rPr>
      </w:pPr>
    </w:p>
    <w:p w14:paraId="160A132E" w14:textId="77777777" w:rsidR="00650065" w:rsidRPr="00650065" w:rsidRDefault="00650065" w:rsidP="00650065">
      <w:pPr>
        <w:tabs>
          <w:tab w:val="left" w:pos="567"/>
          <w:tab w:val="left" w:pos="1134"/>
        </w:tabs>
        <w:ind w:firstLine="567"/>
        <w:jc w:val="both"/>
        <w:rPr>
          <w:color w:val="000000"/>
          <w:sz w:val="28"/>
          <w:szCs w:val="28"/>
        </w:rPr>
      </w:pPr>
      <w:r w:rsidRPr="00650065">
        <w:rPr>
          <w:color w:val="000000"/>
          <w:sz w:val="28"/>
          <w:szCs w:val="28"/>
        </w:rPr>
        <w:t>3.1. Цей Договір набуває чинності з моменту його підписання Сторонами і діє до 23 грудня 2026 року.</w:t>
      </w:r>
    </w:p>
    <w:p w14:paraId="1B8E7F57" w14:textId="77777777" w:rsidR="00650065" w:rsidRPr="00650065" w:rsidRDefault="00650065" w:rsidP="00650065">
      <w:pPr>
        <w:tabs>
          <w:tab w:val="left" w:pos="567"/>
          <w:tab w:val="left" w:pos="1134"/>
        </w:tabs>
        <w:ind w:firstLine="567"/>
        <w:jc w:val="both"/>
        <w:rPr>
          <w:color w:val="000000"/>
          <w:sz w:val="28"/>
          <w:szCs w:val="28"/>
        </w:rPr>
      </w:pPr>
    </w:p>
    <w:p w14:paraId="44B7E5DA" w14:textId="77777777" w:rsidR="00650065" w:rsidRPr="00650065" w:rsidRDefault="00650065" w:rsidP="00650065">
      <w:pPr>
        <w:tabs>
          <w:tab w:val="left" w:pos="567"/>
          <w:tab w:val="left" w:pos="1134"/>
        </w:tabs>
        <w:ind w:firstLine="567"/>
        <w:jc w:val="both"/>
        <w:rPr>
          <w:color w:val="000000"/>
          <w:sz w:val="28"/>
          <w:szCs w:val="28"/>
        </w:rPr>
      </w:pPr>
      <w:r w:rsidRPr="00650065">
        <w:rPr>
          <w:color w:val="000000"/>
          <w:sz w:val="28"/>
          <w:szCs w:val="28"/>
        </w:rPr>
        <w:t>3.2. Сторони мають право подовжити строк дії Договору або змінити Договір (в тому числі, доповнити його умови), або за взаємною згодою припинити дію цього Договору, шляхом укладення відповідної додаткової угоди до Договору, що є його невід’ємною частиною.</w:t>
      </w:r>
    </w:p>
    <w:p w14:paraId="5DF9AD57" w14:textId="77777777" w:rsidR="00650065" w:rsidRPr="00650065" w:rsidRDefault="00650065" w:rsidP="00650065">
      <w:pPr>
        <w:tabs>
          <w:tab w:val="left" w:pos="567"/>
          <w:tab w:val="left" w:pos="1134"/>
        </w:tabs>
        <w:ind w:firstLine="567"/>
        <w:jc w:val="both"/>
        <w:rPr>
          <w:color w:val="000000"/>
          <w:sz w:val="28"/>
          <w:szCs w:val="28"/>
        </w:rPr>
      </w:pPr>
    </w:p>
    <w:p w14:paraId="4E7BD7F1" w14:textId="77777777" w:rsidR="00650065" w:rsidRPr="00650065" w:rsidRDefault="00650065" w:rsidP="00650065">
      <w:pPr>
        <w:tabs>
          <w:tab w:val="left" w:pos="567"/>
          <w:tab w:val="left" w:pos="1134"/>
        </w:tabs>
        <w:ind w:firstLine="567"/>
        <w:jc w:val="both"/>
        <w:rPr>
          <w:color w:val="000000"/>
          <w:sz w:val="28"/>
          <w:szCs w:val="28"/>
        </w:rPr>
      </w:pPr>
      <w:r w:rsidRPr="00650065">
        <w:rPr>
          <w:color w:val="000000"/>
          <w:sz w:val="28"/>
          <w:szCs w:val="28"/>
        </w:rPr>
        <w:t>3.3. В разі невиконання Стороною зобов’язань за Договором, інша Сторона може розірвати Договір в односторонньому порядку шляхом надсилання іншим Сторонам повідомлення про розірвання Договору. В такому разі Договір</w:t>
      </w:r>
      <w:r w:rsidRPr="00650065">
        <w:rPr>
          <w:color w:val="000000"/>
          <w:sz w:val="28"/>
          <w:szCs w:val="28"/>
        </w:rPr>
        <w:br/>
        <w:t>є припиненим на 10-й день після направлення згаданого повідомлення.</w:t>
      </w:r>
    </w:p>
    <w:p w14:paraId="001823A1" w14:textId="77777777" w:rsidR="00650065" w:rsidRPr="00650065" w:rsidRDefault="00650065" w:rsidP="00650065">
      <w:pPr>
        <w:tabs>
          <w:tab w:val="left" w:pos="567"/>
          <w:tab w:val="left" w:pos="1134"/>
        </w:tabs>
        <w:ind w:firstLine="567"/>
        <w:jc w:val="both"/>
        <w:rPr>
          <w:color w:val="000000"/>
          <w:sz w:val="28"/>
          <w:szCs w:val="28"/>
        </w:rPr>
      </w:pPr>
    </w:p>
    <w:p w14:paraId="391B7A41" w14:textId="77777777" w:rsidR="00650065" w:rsidRPr="00650065" w:rsidRDefault="00650065" w:rsidP="00650065">
      <w:pPr>
        <w:tabs>
          <w:tab w:val="left" w:pos="567"/>
          <w:tab w:val="left" w:pos="1134"/>
        </w:tabs>
        <w:ind w:firstLine="567"/>
        <w:jc w:val="both"/>
        <w:rPr>
          <w:color w:val="000000"/>
          <w:sz w:val="28"/>
          <w:szCs w:val="28"/>
        </w:rPr>
      </w:pPr>
      <w:r w:rsidRPr="00650065">
        <w:rPr>
          <w:color w:val="000000"/>
          <w:sz w:val="28"/>
          <w:szCs w:val="28"/>
        </w:rPr>
        <w:t>3.4. В разі припинення (розірвання) Договору в день такого припинення втрачають чинність всі зобов’язання та права за цим Договором.</w:t>
      </w:r>
    </w:p>
    <w:p w14:paraId="6E2DF43E" w14:textId="77777777" w:rsidR="00650065" w:rsidRPr="00650065" w:rsidRDefault="00650065" w:rsidP="00650065">
      <w:pPr>
        <w:tabs>
          <w:tab w:val="left" w:pos="567"/>
          <w:tab w:val="left" w:pos="1134"/>
        </w:tabs>
        <w:ind w:firstLine="567"/>
        <w:jc w:val="both"/>
        <w:rPr>
          <w:color w:val="000000"/>
          <w:sz w:val="28"/>
          <w:szCs w:val="28"/>
        </w:rPr>
      </w:pPr>
    </w:p>
    <w:p w14:paraId="73FFD3D3" w14:textId="77777777" w:rsidR="00650065" w:rsidRPr="00650065" w:rsidRDefault="00650065" w:rsidP="00650065">
      <w:pPr>
        <w:jc w:val="center"/>
        <w:rPr>
          <w:rFonts w:eastAsia="Calibri"/>
          <w:b/>
          <w:bCs/>
          <w:sz w:val="28"/>
          <w:szCs w:val="28"/>
          <w:lang w:bidi="en-US"/>
        </w:rPr>
      </w:pPr>
      <w:r w:rsidRPr="00650065">
        <w:rPr>
          <w:rFonts w:eastAsia="Calibri"/>
          <w:b/>
          <w:bCs/>
          <w:sz w:val="28"/>
          <w:szCs w:val="28"/>
          <w:lang w:bidi="en-US"/>
        </w:rPr>
        <w:t>4. Антикорупційні застереження</w:t>
      </w:r>
    </w:p>
    <w:p w14:paraId="386E35AC" w14:textId="77777777" w:rsidR="00650065" w:rsidRPr="00650065" w:rsidRDefault="00650065" w:rsidP="00650065">
      <w:pPr>
        <w:ind w:firstLine="567"/>
        <w:contextualSpacing/>
        <w:rPr>
          <w:rFonts w:eastAsia="Calibri"/>
          <w:b/>
          <w:bCs/>
          <w:sz w:val="28"/>
          <w:szCs w:val="28"/>
          <w:lang w:bidi="en-US"/>
        </w:rPr>
      </w:pPr>
    </w:p>
    <w:p w14:paraId="770DD03D" w14:textId="77777777" w:rsidR="00650065" w:rsidRPr="00650065" w:rsidRDefault="00650065" w:rsidP="00650065">
      <w:pPr>
        <w:tabs>
          <w:tab w:val="left" w:pos="567"/>
          <w:tab w:val="left" w:pos="1134"/>
        </w:tabs>
        <w:ind w:firstLine="567"/>
        <w:jc w:val="both"/>
        <w:rPr>
          <w:color w:val="000000"/>
          <w:sz w:val="28"/>
          <w:szCs w:val="28"/>
        </w:rPr>
      </w:pPr>
      <w:r w:rsidRPr="00650065">
        <w:rPr>
          <w:color w:val="000000"/>
          <w:sz w:val="28"/>
          <w:szCs w:val="28"/>
        </w:rPr>
        <w:t>4.1. Сторони Договору здійснюють свою діяльність стосовно реалізації Проєкту відповідно до доведеного до Сторін Керівництва Світового банку щодо запобігання та боротьби з шахрайством і корупцією у проєктах, що фінансуються за рахунок позик</w:t>
      </w:r>
      <w:r w:rsidRPr="00650065">
        <w:rPr>
          <w:rFonts w:eastAsia="Calibri"/>
          <w:sz w:val="28"/>
          <w:szCs w:val="28"/>
        </w:rPr>
        <w:t xml:space="preserve"> та грантів Міжнародного банку реконструкції та розвитку</w:t>
      </w:r>
      <w:r w:rsidRPr="00650065">
        <w:rPr>
          <w:rFonts w:eastAsia="Calibri"/>
          <w:sz w:val="28"/>
          <w:szCs w:val="28"/>
        </w:rPr>
        <w:br/>
        <w:t>та Міжнародної асоціації розвитку</w:t>
      </w:r>
      <w:r w:rsidRPr="00650065">
        <w:rPr>
          <w:color w:val="000000"/>
          <w:sz w:val="28"/>
          <w:szCs w:val="28"/>
        </w:rPr>
        <w:t xml:space="preserve"> (в редакції від 01 липня 2016 року).</w:t>
      </w:r>
    </w:p>
    <w:p w14:paraId="67FA9C4F" w14:textId="77777777" w:rsidR="00650065" w:rsidRPr="00650065" w:rsidRDefault="00650065" w:rsidP="00650065">
      <w:pPr>
        <w:tabs>
          <w:tab w:val="left" w:pos="567"/>
          <w:tab w:val="left" w:pos="1134"/>
        </w:tabs>
        <w:ind w:firstLine="567"/>
        <w:jc w:val="both"/>
        <w:rPr>
          <w:color w:val="000000"/>
          <w:sz w:val="28"/>
          <w:szCs w:val="28"/>
        </w:rPr>
      </w:pPr>
    </w:p>
    <w:p w14:paraId="144B6F20" w14:textId="77777777" w:rsidR="00650065" w:rsidRPr="00650065" w:rsidRDefault="00650065" w:rsidP="00650065">
      <w:pPr>
        <w:tabs>
          <w:tab w:val="left" w:pos="567"/>
          <w:tab w:val="left" w:pos="1134"/>
        </w:tabs>
        <w:ind w:firstLine="567"/>
        <w:jc w:val="both"/>
        <w:rPr>
          <w:color w:val="000000"/>
          <w:sz w:val="28"/>
          <w:szCs w:val="28"/>
        </w:rPr>
      </w:pPr>
      <w:r w:rsidRPr="00650065">
        <w:rPr>
          <w:color w:val="000000"/>
          <w:sz w:val="28"/>
          <w:szCs w:val="28"/>
        </w:rPr>
        <w:t xml:space="preserve">4.2. При виконанні своїх зобов’язань за Договором, Сторони, їх афілійовані особи, працівники або посередники не виплачують, не пропонують виплатити і </w:t>
      </w:r>
      <w:r w:rsidRPr="00650065">
        <w:rPr>
          <w:color w:val="000000"/>
          <w:sz w:val="28"/>
          <w:szCs w:val="28"/>
        </w:rPr>
        <w:lastRenderedPageBreak/>
        <w:t>не дозволяють виплату будь-яких грошових коштів або передачу цінностей та будь-якого майна, прямо або опосередковано, будь-яким особам за вчинення чи не вчинення такою особою будь-яких дій з метою отримання обіцянки неправомірної вигоди або отримання неправомірної вигоди від таких осіб.</w:t>
      </w:r>
    </w:p>
    <w:p w14:paraId="2CF2CBBC" w14:textId="77777777" w:rsidR="00650065" w:rsidRPr="00650065" w:rsidRDefault="00650065" w:rsidP="00650065">
      <w:pPr>
        <w:tabs>
          <w:tab w:val="left" w:pos="567"/>
          <w:tab w:val="left" w:pos="1134"/>
        </w:tabs>
        <w:ind w:firstLine="567"/>
        <w:jc w:val="both"/>
        <w:rPr>
          <w:color w:val="000000"/>
          <w:sz w:val="28"/>
          <w:szCs w:val="28"/>
        </w:rPr>
      </w:pPr>
    </w:p>
    <w:p w14:paraId="797EAC1B" w14:textId="77777777" w:rsidR="00650065" w:rsidRPr="00650065" w:rsidRDefault="00650065" w:rsidP="00650065">
      <w:pPr>
        <w:tabs>
          <w:tab w:val="left" w:pos="567"/>
          <w:tab w:val="left" w:pos="1134"/>
        </w:tabs>
        <w:ind w:firstLine="567"/>
        <w:jc w:val="both"/>
        <w:rPr>
          <w:color w:val="000000"/>
          <w:sz w:val="28"/>
          <w:szCs w:val="28"/>
        </w:rPr>
      </w:pPr>
      <w:r w:rsidRPr="00650065">
        <w:rPr>
          <w:color w:val="000000"/>
          <w:sz w:val="28"/>
          <w:szCs w:val="28"/>
        </w:rPr>
        <w:t>4.3. При виконанні своїх зобов’язань за Договором, Сторони, їх афілійовані особи, працівники або посередники не здійснюють дії, що кваліфікуються застосовним для цілей Договору законодавством, як давання/одержання хабаря, комерційний підкуп, а також дії, що порушують вимоги чинного законодавства</w:t>
      </w:r>
      <w:r w:rsidRPr="00650065">
        <w:rPr>
          <w:color w:val="000000"/>
          <w:sz w:val="28"/>
          <w:szCs w:val="28"/>
        </w:rPr>
        <w:br/>
        <w:t>та міжнародних актів про протидію легалізації (відмиванню) доходів, отриманих злочинним шляхом та законодавства про боротьбу з корупцією.</w:t>
      </w:r>
    </w:p>
    <w:p w14:paraId="0B9D8C96" w14:textId="77777777" w:rsidR="00650065" w:rsidRPr="00650065" w:rsidRDefault="00650065" w:rsidP="00650065">
      <w:pPr>
        <w:tabs>
          <w:tab w:val="left" w:pos="567"/>
          <w:tab w:val="left" w:pos="1134"/>
        </w:tabs>
        <w:ind w:firstLine="567"/>
        <w:jc w:val="both"/>
        <w:rPr>
          <w:color w:val="000000"/>
          <w:sz w:val="28"/>
          <w:szCs w:val="28"/>
        </w:rPr>
      </w:pPr>
    </w:p>
    <w:p w14:paraId="362704E0" w14:textId="77777777" w:rsidR="00650065" w:rsidRPr="00650065" w:rsidRDefault="00650065" w:rsidP="00650065">
      <w:pPr>
        <w:tabs>
          <w:tab w:val="left" w:pos="567"/>
          <w:tab w:val="left" w:pos="1134"/>
        </w:tabs>
        <w:ind w:firstLine="567"/>
        <w:jc w:val="both"/>
        <w:rPr>
          <w:color w:val="000000"/>
          <w:sz w:val="28"/>
          <w:szCs w:val="28"/>
        </w:rPr>
      </w:pPr>
      <w:r w:rsidRPr="00650065">
        <w:rPr>
          <w:color w:val="000000"/>
          <w:sz w:val="28"/>
          <w:szCs w:val="28"/>
        </w:rPr>
        <w:t>4.4. У разі виникнення у Сторони підозри про те, що відбулося чи може відбутися порушення умов цього Розділу, відповідна Сторона зобов’язана повідомити іншу Сторону в письмовій формі. У письмовому повідомленні Сторона зобов’язана послатися на факти або подати матеріали, що достовірно підтверджують або дають підстави припускати, що відбулося чи може відбутися порушення будь-яких положень вказаного вище пункту цього Розділу іншою Стороною, її афілійованими особами, працівниками або посередниками.</w:t>
      </w:r>
      <w:r w:rsidRPr="00650065">
        <w:rPr>
          <w:color w:val="000000"/>
          <w:sz w:val="28"/>
          <w:szCs w:val="28"/>
        </w:rPr>
        <w:br/>
        <w:t>Після надіслання письмового повідомлення, відповідна Сторона має право зупинити виконання зобов’язань за Договором до отримання підтвердження, що порушення не відбулося або не відбудеться, яке надається не пізніше</w:t>
      </w:r>
      <w:r w:rsidRPr="00650065">
        <w:rPr>
          <w:color w:val="000000"/>
          <w:sz w:val="28"/>
          <w:szCs w:val="28"/>
        </w:rPr>
        <w:br/>
        <w:t>14 календарних днів з моменту отримання повідомлення.</w:t>
      </w:r>
    </w:p>
    <w:p w14:paraId="11F2C990" w14:textId="77777777" w:rsidR="00650065" w:rsidRPr="00650065" w:rsidRDefault="00650065" w:rsidP="00650065">
      <w:pPr>
        <w:tabs>
          <w:tab w:val="left" w:pos="567"/>
          <w:tab w:val="left" w:pos="1134"/>
        </w:tabs>
        <w:ind w:firstLine="567"/>
        <w:jc w:val="both"/>
        <w:rPr>
          <w:color w:val="000000"/>
          <w:sz w:val="28"/>
          <w:szCs w:val="28"/>
        </w:rPr>
      </w:pPr>
    </w:p>
    <w:p w14:paraId="2A2B5807" w14:textId="77777777" w:rsidR="00650065" w:rsidRPr="00650065" w:rsidRDefault="00650065" w:rsidP="00650065">
      <w:pPr>
        <w:tabs>
          <w:tab w:val="left" w:pos="567"/>
          <w:tab w:val="left" w:pos="1134"/>
        </w:tabs>
        <w:ind w:firstLine="567"/>
        <w:jc w:val="both"/>
        <w:rPr>
          <w:color w:val="000000"/>
          <w:sz w:val="28"/>
          <w:szCs w:val="28"/>
        </w:rPr>
      </w:pPr>
      <w:r w:rsidRPr="00650065">
        <w:rPr>
          <w:color w:val="000000"/>
          <w:sz w:val="28"/>
          <w:szCs w:val="28"/>
        </w:rPr>
        <w:t>4.5. У разі вчинення однією із Сторін дій, заборонених у цьому Розділі,</w:t>
      </w:r>
      <w:r w:rsidRPr="00650065">
        <w:rPr>
          <w:color w:val="000000"/>
          <w:sz w:val="28"/>
          <w:szCs w:val="28"/>
        </w:rPr>
        <w:br/>
        <w:t>та/або неотримання іншою Стороною у встановлений Договором термін підтвердження, що порушення не відбулося або не відбудеться, інша Сторона має право зупинити виконання Договору на будь-який строк, письмово повідомивши про це іншу Сторону.</w:t>
      </w:r>
    </w:p>
    <w:p w14:paraId="5BDCDFA8" w14:textId="77777777" w:rsidR="00650065" w:rsidRPr="00650065" w:rsidRDefault="00650065" w:rsidP="00650065">
      <w:pPr>
        <w:ind w:firstLine="567"/>
        <w:rPr>
          <w:sz w:val="28"/>
          <w:szCs w:val="28"/>
        </w:rPr>
      </w:pPr>
    </w:p>
    <w:p w14:paraId="437D0513" w14:textId="77777777" w:rsidR="00650065" w:rsidRPr="00650065" w:rsidRDefault="00650065" w:rsidP="00650065">
      <w:pPr>
        <w:jc w:val="center"/>
        <w:rPr>
          <w:sz w:val="28"/>
          <w:szCs w:val="28"/>
        </w:rPr>
      </w:pPr>
      <w:r w:rsidRPr="00650065">
        <w:rPr>
          <w:b/>
          <w:sz w:val="28"/>
          <w:szCs w:val="28"/>
        </w:rPr>
        <w:t>5. Прикінцеві положення</w:t>
      </w:r>
    </w:p>
    <w:p w14:paraId="2E3889F6" w14:textId="77777777" w:rsidR="00650065" w:rsidRPr="00650065" w:rsidRDefault="00650065" w:rsidP="00650065">
      <w:pPr>
        <w:ind w:firstLine="567"/>
        <w:rPr>
          <w:sz w:val="28"/>
          <w:szCs w:val="28"/>
        </w:rPr>
      </w:pPr>
    </w:p>
    <w:p w14:paraId="4A1176F6" w14:textId="77777777" w:rsidR="00650065" w:rsidRPr="00650065" w:rsidRDefault="00650065" w:rsidP="00650065">
      <w:pPr>
        <w:tabs>
          <w:tab w:val="left" w:pos="567"/>
          <w:tab w:val="left" w:pos="1134"/>
        </w:tabs>
        <w:ind w:firstLine="567"/>
        <w:jc w:val="both"/>
        <w:rPr>
          <w:sz w:val="28"/>
          <w:szCs w:val="28"/>
        </w:rPr>
      </w:pPr>
      <w:r w:rsidRPr="00650065">
        <w:rPr>
          <w:sz w:val="28"/>
          <w:szCs w:val="28"/>
        </w:rPr>
        <w:t>5.1. Ніякі зміни або доповнення до цього Договору або будь-яких угод, пов’язаних з цим Договором, не будуть дійсними до тих пір, доки вони не будуть складені в письмовій формі та підписані Сторонами.</w:t>
      </w:r>
    </w:p>
    <w:p w14:paraId="1B0D97FB" w14:textId="77777777" w:rsidR="00650065" w:rsidRPr="00650065" w:rsidRDefault="00650065" w:rsidP="00650065">
      <w:pPr>
        <w:tabs>
          <w:tab w:val="left" w:pos="567"/>
          <w:tab w:val="left" w:pos="1134"/>
        </w:tabs>
        <w:ind w:firstLine="567"/>
        <w:jc w:val="both"/>
        <w:rPr>
          <w:sz w:val="28"/>
          <w:szCs w:val="28"/>
        </w:rPr>
      </w:pPr>
    </w:p>
    <w:p w14:paraId="738C3F23" w14:textId="77777777" w:rsidR="00650065" w:rsidRPr="00650065" w:rsidRDefault="00650065" w:rsidP="00650065">
      <w:pPr>
        <w:tabs>
          <w:tab w:val="left" w:pos="567"/>
          <w:tab w:val="left" w:pos="1134"/>
        </w:tabs>
        <w:ind w:firstLine="567"/>
        <w:jc w:val="both"/>
        <w:rPr>
          <w:sz w:val="28"/>
          <w:szCs w:val="28"/>
        </w:rPr>
      </w:pPr>
      <w:r w:rsidRPr="00650065">
        <w:rPr>
          <w:sz w:val="28"/>
          <w:szCs w:val="28"/>
        </w:rPr>
        <w:t>5.2. Будь-які зміни та доповнення до цього Договору, виконані у відповідності до пункту 3.2. цього Договору, складають його невід’ємні частини.</w:t>
      </w:r>
    </w:p>
    <w:p w14:paraId="665F2271" w14:textId="77777777" w:rsidR="00650065" w:rsidRPr="00650065" w:rsidRDefault="00650065" w:rsidP="00650065">
      <w:pPr>
        <w:tabs>
          <w:tab w:val="left" w:pos="567"/>
          <w:tab w:val="left" w:pos="1134"/>
        </w:tabs>
        <w:ind w:firstLine="567"/>
        <w:jc w:val="both"/>
        <w:rPr>
          <w:sz w:val="28"/>
          <w:szCs w:val="28"/>
        </w:rPr>
      </w:pPr>
    </w:p>
    <w:p w14:paraId="6AB92549" w14:textId="77777777" w:rsidR="00650065" w:rsidRPr="00650065" w:rsidRDefault="00650065" w:rsidP="00650065">
      <w:pPr>
        <w:tabs>
          <w:tab w:val="left" w:pos="567"/>
          <w:tab w:val="left" w:pos="1134"/>
        </w:tabs>
        <w:ind w:firstLine="567"/>
        <w:jc w:val="both"/>
        <w:rPr>
          <w:sz w:val="28"/>
          <w:szCs w:val="28"/>
        </w:rPr>
      </w:pPr>
      <w:r w:rsidRPr="00650065">
        <w:rPr>
          <w:sz w:val="28"/>
          <w:szCs w:val="28"/>
        </w:rPr>
        <w:t>5.3. Цей Договір не передбачає ніяких фінансових розрахунків між Сторонами за співпрацю, обумовлену цим Договором.</w:t>
      </w:r>
    </w:p>
    <w:p w14:paraId="5BD8525C" w14:textId="77777777" w:rsidR="00650065" w:rsidRPr="00650065" w:rsidRDefault="00650065" w:rsidP="00650065">
      <w:pPr>
        <w:tabs>
          <w:tab w:val="left" w:pos="567"/>
          <w:tab w:val="left" w:pos="1134"/>
        </w:tabs>
        <w:ind w:firstLine="567"/>
        <w:jc w:val="both"/>
        <w:rPr>
          <w:sz w:val="28"/>
          <w:szCs w:val="28"/>
        </w:rPr>
      </w:pPr>
    </w:p>
    <w:p w14:paraId="14DC8265" w14:textId="77777777" w:rsidR="00650065" w:rsidRPr="00650065" w:rsidRDefault="00650065" w:rsidP="00650065">
      <w:pPr>
        <w:tabs>
          <w:tab w:val="left" w:pos="567"/>
          <w:tab w:val="left" w:pos="1134"/>
        </w:tabs>
        <w:ind w:firstLine="567"/>
        <w:jc w:val="both"/>
        <w:rPr>
          <w:sz w:val="28"/>
          <w:szCs w:val="28"/>
        </w:rPr>
      </w:pPr>
      <w:r w:rsidRPr="00650065">
        <w:rPr>
          <w:sz w:val="28"/>
          <w:szCs w:val="28"/>
        </w:rPr>
        <w:t>5.4. Додатки до Договору мають юридичну силу та складають невід’ємну частину Договору лише за умови, якщо вони викладені в письмовій формі, підписані уповноваженими представниками Сторін та скріплені печатками Сторін.</w:t>
      </w:r>
    </w:p>
    <w:p w14:paraId="6A83108A" w14:textId="77777777" w:rsidR="00650065" w:rsidRPr="00650065" w:rsidRDefault="00650065" w:rsidP="00650065">
      <w:pPr>
        <w:tabs>
          <w:tab w:val="left" w:pos="567"/>
          <w:tab w:val="left" w:pos="1134"/>
        </w:tabs>
        <w:ind w:firstLine="567"/>
        <w:jc w:val="both"/>
        <w:rPr>
          <w:sz w:val="28"/>
          <w:szCs w:val="28"/>
        </w:rPr>
      </w:pPr>
    </w:p>
    <w:p w14:paraId="411E72A6" w14:textId="77777777" w:rsidR="00650065" w:rsidRPr="00650065" w:rsidRDefault="00650065" w:rsidP="00650065">
      <w:pPr>
        <w:tabs>
          <w:tab w:val="left" w:pos="1134"/>
        </w:tabs>
        <w:ind w:firstLine="567"/>
        <w:jc w:val="both"/>
        <w:rPr>
          <w:sz w:val="28"/>
          <w:szCs w:val="28"/>
        </w:rPr>
      </w:pPr>
      <w:r w:rsidRPr="00650065">
        <w:rPr>
          <w:sz w:val="28"/>
          <w:szCs w:val="28"/>
        </w:rPr>
        <w:lastRenderedPageBreak/>
        <w:t>5.5. Цей Договір укладений в 3 (трьох) оригінальних примірниках українською мовою по одному для кожної із Сторін.</w:t>
      </w:r>
    </w:p>
    <w:p w14:paraId="48210F17" w14:textId="77777777" w:rsidR="00650065" w:rsidRPr="00650065" w:rsidRDefault="00650065" w:rsidP="00650065">
      <w:pPr>
        <w:contextualSpacing/>
        <w:jc w:val="center"/>
        <w:rPr>
          <w:b/>
          <w:sz w:val="28"/>
          <w:szCs w:val="28"/>
        </w:rPr>
      </w:pPr>
    </w:p>
    <w:p w14:paraId="574E7E94" w14:textId="6BF9D139" w:rsidR="00D95EA1" w:rsidRDefault="00D95EA1" w:rsidP="00650065">
      <w:pPr>
        <w:contextualSpacing/>
        <w:jc w:val="center"/>
        <w:rPr>
          <w:b/>
          <w:sz w:val="28"/>
          <w:szCs w:val="28"/>
        </w:rPr>
      </w:pPr>
    </w:p>
    <w:p w14:paraId="2F79B7D9" w14:textId="2A0A3471" w:rsidR="00D95EA1" w:rsidRDefault="00D95EA1" w:rsidP="00650065">
      <w:pPr>
        <w:contextualSpacing/>
        <w:jc w:val="center"/>
        <w:rPr>
          <w:b/>
          <w:sz w:val="28"/>
          <w:szCs w:val="28"/>
        </w:rPr>
      </w:pPr>
    </w:p>
    <w:p w14:paraId="5F618E43" w14:textId="1E250BB0" w:rsidR="00D95EA1" w:rsidRDefault="00D95EA1" w:rsidP="00650065">
      <w:pPr>
        <w:contextualSpacing/>
        <w:jc w:val="center"/>
        <w:rPr>
          <w:b/>
          <w:sz w:val="28"/>
          <w:szCs w:val="28"/>
        </w:rPr>
      </w:pPr>
    </w:p>
    <w:p w14:paraId="367F67CB" w14:textId="290882DB" w:rsidR="00D95EA1" w:rsidRDefault="00D95EA1" w:rsidP="00650065">
      <w:pPr>
        <w:contextualSpacing/>
        <w:jc w:val="center"/>
        <w:rPr>
          <w:b/>
          <w:sz w:val="28"/>
          <w:szCs w:val="28"/>
        </w:rPr>
      </w:pPr>
    </w:p>
    <w:p w14:paraId="17B38199" w14:textId="5BDB1768" w:rsidR="00D95EA1" w:rsidRDefault="00D95EA1" w:rsidP="00650065">
      <w:pPr>
        <w:contextualSpacing/>
        <w:jc w:val="center"/>
        <w:rPr>
          <w:b/>
          <w:sz w:val="28"/>
          <w:szCs w:val="28"/>
        </w:rPr>
      </w:pPr>
    </w:p>
    <w:p w14:paraId="24F3B604" w14:textId="168BC36F" w:rsidR="00D95EA1" w:rsidRDefault="00D95EA1" w:rsidP="00650065">
      <w:pPr>
        <w:contextualSpacing/>
        <w:jc w:val="center"/>
        <w:rPr>
          <w:b/>
          <w:sz w:val="28"/>
          <w:szCs w:val="28"/>
        </w:rPr>
      </w:pPr>
    </w:p>
    <w:p w14:paraId="374CB574" w14:textId="0F5B7FAC" w:rsidR="00650065" w:rsidRPr="00650065" w:rsidRDefault="00650065" w:rsidP="00650065">
      <w:pPr>
        <w:contextualSpacing/>
        <w:jc w:val="center"/>
        <w:rPr>
          <w:sz w:val="28"/>
          <w:szCs w:val="28"/>
        </w:rPr>
      </w:pPr>
      <w:r w:rsidRPr="00650065">
        <w:rPr>
          <w:b/>
          <w:sz w:val="28"/>
          <w:szCs w:val="28"/>
        </w:rPr>
        <w:t>Реквізити Сторін</w:t>
      </w:r>
    </w:p>
    <w:p w14:paraId="14DA03A7" w14:textId="77777777" w:rsidR="00650065" w:rsidRPr="00650065" w:rsidRDefault="00650065" w:rsidP="00650065">
      <w:pPr>
        <w:tabs>
          <w:tab w:val="left" w:pos="720"/>
        </w:tabs>
        <w:ind w:firstLine="567"/>
        <w:jc w:val="both"/>
        <w:rPr>
          <w:sz w:val="28"/>
          <w:szCs w:val="28"/>
        </w:rPr>
      </w:pPr>
    </w:p>
    <w:tbl>
      <w:tblPr>
        <w:tblW w:w="9818" w:type="dxa"/>
        <w:tblLayout w:type="fixed"/>
        <w:tblLook w:val="0000" w:firstRow="0" w:lastRow="0" w:firstColumn="0" w:lastColumn="0" w:noHBand="0" w:noVBand="0"/>
      </w:tblPr>
      <w:tblGrid>
        <w:gridCol w:w="4909"/>
        <w:gridCol w:w="4909"/>
      </w:tblGrid>
      <w:tr w:rsidR="00650065" w:rsidRPr="00650065" w14:paraId="4F05A071" w14:textId="77777777" w:rsidTr="00B732AC">
        <w:tc>
          <w:tcPr>
            <w:tcW w:w="4909" w:type="dxa"/>
            <w:shd w:val="clear" w:color="auto" w:fill="auto"/>
          </w:tcPr>
          <w:p w14:paraId="0ACACF59" w14:textId="77777777" w:rsidR="00650065" w:rsidRPr="00650065" w:rsidRDefault="00650065" w:rsidP="00650065">
            <w:pPr>
              <w:jc w:val="center"/>
              <w:rPr>
                <w:b/>
                <w:sz w:val="28"/>
                <w:szCs w:val="28"/>
              </w:rPr>
            </w:pPr>
            <w:r w:rsidRPr="00650065">
              <w:rPr>
                <w:b/>
                <w:sz w:val="28"/>
                <w:szCs w:val="28"/>
              </w:rPr>
              <w:t>Від Сторони 1:</w:t>
            </w:r>
          </w:p>
          <w:p w14:paraId="21814D38" w14:textId="77777777" w:rsidR="00650065" w:rsidRPr="00650065" w:rsidRDefault="00650065" w:rsidP="00650065">
            <w:pPr>
              <w:jc w:val="center"/>
              <w:rPr>
                <w:b/>
                <w:sz w:val="28"/>
                <w:szCs w:val="28"/>
              </w:rPr>
            </w:pPr>
          </w:p>
          <w:p w14:paraId="787C268C" w14:textId="77777777" w:rsidR="00650065" w:rsidRPr="00650065" w:rsidRDefault="00650065" w:rsidP="00650065">
            <w:pPr>
              <w:ind w:firstLine="34"/>
              <w:jc w:val="center"/>
              <w:rPr>
                <w:rFonts w:eastAsia="Calibri"/>
                <w:b/>
                <w:bCs/>
                <w:sz w:val="28"/>
                <w:szCs w:val="28"/>
              </w:rPr>
            </w:pPr>
            <w:r w:rsidRPr="00650065">
              <w:rPr>
                <w:rFonts w:eastAsia="Calibri"/>
                <w:b/>
                <w:bCs/>
                <w:sz w:val="28"/>
                <w:szCs w:val="28"/>
              </w:rPr>
              <w:t>МІНІСТЕРСТВО ОХОРОНИ ЗДОРОВ’Я УКРАЇНИ</w:t>
            </w:r>
          </w:p>
          <w:p w14:paraId="4DDFB475" w14:textId="77777777" w:rsidR="00650065" w:rsidRPr="00650065" w:rsidRDefault="00650065" w:rsidP="00650065">
            <w:pPr>
              <w:ind w:firstLine="34"/>
              <w:jc w:val="center"/>
              <w:rPr>
                <w:rFonts w:eastAsia="Calibri"/>
                <w:b/>
                <w:bCs/>
                <w:sz w:val="28"/>
                <w:szCs w:val="28"/>
              </w:rPr>
            </w:pPr>
          </w:p>
          <w:p w14:paraId="5F26294A" w14:textId="77777777" w:rsidR="00072E7A" w:rsidRDefault="00072E7A" w:rsidP="00650065">
            <w:pPr>
              <w:jc w:val="both"/>
              <w:rPr>
                <w:rFonts w:eastAsia="Calibri"/>
                <w:b/>
              </w:rPr>
            </w:pPr>
          </w:p>
          <w:p w14:paraId="4CA6210F" w14:textId="77777777" w:rsidR="00072E7A" w:rsidRPr="009253F3" w:rsidRDefault="00072E7A" w:rsidP="00650065">
            <w:pPr>
              <w:jc w:val="both"/>
              <w:rPr>
                <w:rFonts w:eastAsia="Calibri"/>
                <w:b/>
              </w:rPr>
            </w:pPr>
          </w:p>
          <w:p w14:paraId="1A1AC00D" w14:textId="62E37FAE" w:rsidR="00650065" w:rsidRPr="00650065" w:rsidRDefault="00650065" w:rsidP="00650065">
            <w:pPr>
              <w:jc w:val="both"/>
              <w:rPr>
                <w:rFonts w:eastAsia="Calibri"/>
                <w:bCs/>
              </w:rPr>
            </w:pPr>
            <w:r w:rsidRPr="00650065">
              <w:rPr>
                <w:rFonts w:eastAsia="Calibri"/>
                <w:b/>
              </w:rPr>
              <w:t>ЄДРПОУ:</w:t>
            </w:r>
            <w:r w:rsidRPr="00650065">
              <w:rPr>
                <w:rFonts w:eastAsia="Calibri"/>
              </w:rPr>
              <w:t xml:space="preserve"> 00012925</w:t>
            </w:r>
          </w:p>
          <w:p w14:paraId="0F467A82" w14:textId="77777777" w:rsidR="00650065" w:rsidRPr="00650065" w:rsidRDefault="00650065" w:rsidP="00650065">
            <w:pPr>
              <w:jc w:val="both"/>
              <w:rPr>
                <w:rFonts w:eastAsia="Calibri"/>
                <w:bCs/>
              </w:rPr>
            </w:pPr>
            <w:r w:rsidRPr="00650065">
              <w:rPr>
                <w:rFonts w:eastAsia="Calibri"/>
                <w:b/>
              </w:rPr>
              <w:t>Адреса:</w:t>
            </w:r>
            <w:r w:rsidRPr="00650065">
              <w:rPr>
                <w:rFonts w:eastAsia="Calibri"/>
                <w:bCs/>
              </w:rPr>
              <w:t xml:space="preserve"> 01601, вул. М. Грушевського, 7.</w:t>
            </w:r>
            <w:r w:rsidRPr="00650065">
              <w:rPr>
                <w:rFonts w:eastAsia="Calibri"/>
                <w:bCs/>
              </w:rPr>
              <w:br/>
              <w:t>м. Київ, Україна</w:t>
            </w:r>
          </w:p>
          <w:p w14:paraId="1DD68127" w14:textId="77777777" w:rsidR="00650065" w:rsidRPr="00650065" w:rsidRDefault="00650065" w:rsidP="00650065">
            <w:pPr>
              <w:jc w:val="both"/>
              <w:rPr>
                <w:rFonts w:eastAsia="Calibri"/>
                <w:sz w:val="28"/>
                <w:szCs w:val="28"/>
              </w:rPr>
            </w:pPr>
          </w:p>
          <w:p w14:paraId="49258A49" w14:textId="77777777" w:rsidR="00650065" w:rsidRPr="00650065" w:rsidRDefault="00650065" w:rsidP="00650065">
            <w:pPr>
              <w:jc w:val="both"/>
              <w:rPr>
                <w:rFonts w:eastAsia="Calibri"/>
                <w:b/>
                <w:bCs/>
                <w:sz w:val="28"/>
                <w:szCs w:val="28"/>
              </w:rPr>
            </w:pPr>
            <w:r w:rsidRPr="00650065">
              <w:rPr>
                <w:rFonts w:eastAsia="Calibri"/>
                <w:b/>
                <w:bCs/>
                <w:sz w:val="28"/>
                <w:szCs w:val="28"/>
              </w:rPr>
              <w:t>Міністр</w:t>
            </w:r>
          </w:p>
          <w:p w14:paraId="4036F98C" w14:textId="77777777" w:rsidR="00650065" w:rsidRPr="00650065" w:rsidRDefault="00650065" w:rsidP="00650065">
            <w:pPr>
              <w:pBdr>
                <w:bottom w:val="single" w:sz="12" w:space="1" w:color="auto"/>
              </w:pBdr>
              <w:jc w:val="both"/>
              <w:rPr>
                <w:rFonts w:eastAsia="Calibri"/>
                <w:b/>
                <w:bCs/>
                <w:sz w:val="28"/>
                <w:szCs w:val="28"/>
              </w:rPr>
            </w:pPr>
          </w:p>
          <w:p w14:paraId="18104056" w14:textId="77777777" w:rsidR="00650065" w:rsidRPr="00650065" w:rsidRDefault="00650065" w:rsidP="00650065">
            <w:pPr>
              <w:pBdr>
                <w:bottom w:val="single" w:sz="12" w:space="1" w:color="auto"/>
              </w:pBdr>
              <w:jc w:val="both"/>
              <w:rPr>
                <w:rFonts w:eastAsia="Calibri"/>
                <w:b/>
                <w:bCs/>
                <w:sz w:val="28"/>
                <w:szCs w:val="28"/>
              </w:rPr>
            </w:pPr>
          </w:p>
          <w:p w14:paraId="4280D9DD" w14:textId="77777777" w:rsidR="00650065" w:rsidRPr="00650065" w:rsidRDefault="00650065" w:rsidP="00650065">
            <w:pPr>
              <w:jc w:val="right"/>
              <w:rPr>
                <w:rFonts w:eastAsia="Calibri"/>
                <w:b/>
                <w:bCs/>
                <w:sz w:val="28"/>
                <w:szCs w:val="28"/>
              </w:rPr>
            </w:pPr>
            <w:r w:rsidRPr="00650065">
              <w:rPr>
                <w:rFonts w:eastAsia="Calibri"/>
                <w:b/>
                <w:bCs/>
                <w:sz w:val="28"/>
                <w:szCs w:val="28"/>
              </w:rPr>
              <w:t>Віктор ЛЯШКО</w:t>
            </w:r>
          </w:p>
          <w:p w14:paraId="6432DD15" w14:textId="77777777" w:rsidR="00650065" w:rsidRPr="00650065" w:rsidRDefault="00650065" w:rsidP="00650065">
            <w:pPr>
              <w:jc w:val="both"/>
              <w:rPr>
                <w:rFonts w:eastAsia="Calibri"/>
                <w:b/>
                <w:bCs/>
                <w:sz w:val="28"/>
                <w:szCs w:val="28"/>
              </w:rPr>
            </w:pPr>
          </w:p>
          <w:p w14:paraId="0E585AC1" w14:textId="77777777" w:rsidR="00650065" w:rsidRPr="00650065" w:rsidRDefault="00650065" w:rsidP="00650065">
            <w:pPr>
              <w:jc w:val="both"/>
              <w:rPr>
                <w:rFonts w:eastAsia="Calibri"/>
                <w:b/>
                <w:bCs/>
                <w:sz w:val="28"/>
                <w:szCs w:val="28"/>
              </w:rPr>
            </w:pPr>
          </w:p>
          <w:p w14:paraId="6E9E55B5" w14:textId="77777777" w:rsidR="00650065" w:rsidRPr="00650065" w:rsidRDefault="00650065" w:rsidP="00650065">
            <w:pPr>
              <w:jc w:val="both"/>
              <w:rPr>
                <w:rFonts w:eastAsia="Calibri"/>
                <w:b/>
                <w:bCs/>
                <w:sz w:val="28"/>
                <w:szCs w:val="28"/>
              </w:rPr>
            </w:pPr>
          </w:p>
          <w:p w14:paraId="4B4AF86A" w14:textId="77777777" w:rsidR="00650065" w:rsidRPr="00650065" w:rsidRDefault="00650065" w:rsidP="00650065">
            <w:pPr>
              <w:jc w:val="both"/>
              <w:rPr>
                <w:rFonts w:eastAsia="Calibri"/>
                <w:b/>
                <w:bCs/>
                <w:sz w:val="28"/>
                <w:szCs w:val="28"/>
              </w:rPr>
            </w:pPr>
          </w:p>
          <w:p w14:paraId="1628D77F" w14:textId="77777777" w:rsidR="00650065" w:rsidRPr="00650065" w:rsidRDefault="00650065" w:rsidP="00650065">
            <w:pPr>
              <w:jc w:val="both"/>
              <w:rPr>
                <w:rFonts w:eastAsia="Calibri"/>
                <w:b/>
                <w:bCs/>
                <w:sz w:val="28"/>
                <w:szCs w:val="28"/>
              </w:rPr>
            </w:pPr>
          </w:p>
          <w:p w14:paraId="37DFE693" w14:textId="77777777" w:rsidR="00650065" w:rsidRPr="00650065" w:rsidRDefault="00650065" w:rsidP="00650065">
            <w:pPr>
              <w:jc w:val="both"/>
              <w:rPr>
                <w:b/>
                <w:sz w:val="28"/>
                <w:szCs w:val="28"/>
              </w:rPr>
            </w:pPr>
          </w:p>
        </w:tc>
        <w:tc>
          <w:tcPr>
            <w:tcW w:w="4909" w:type="dxa"/>
            <w:shd w:val="clear" w:color="auto" w:fill="auto"/>
          </w:tcPr>
          <w:p w14:paraId="239D5B2A" w14:textId="77777777" w:rsidR="00650065" w:rsidRPr="00650065" w:rsidRDefault="00650065" w:rsidP="00650065">
            <w:pPr>
              <w:ind w:firstLine="567"/>
              <w:jc w:val="center"/>
              <w:rPr>
                <w:b/>
                <w:sz w:val="28"/>
                <w:szCs w:val="28"/>
              </w:rPr>
            </w:pPr>
            <w:r w:rsidRPr="00650065">
              <w:rPr>
                <w:b/>
                <w:sz w:val="28"/>
                <w:szCs w:val="28"/>
              </w:rPr>
              <w:t>Від Сторони 2:</w:t>
            </w:r>
          </w:p>
          <w:p w14:paraId="66BF11DA" w14:textId="77777777" w:rsidR="00650065" w:rsidRPr="00650065" w:rsidRDefault="00650065" w:rsidP="00650065">
            <w:pPr>
              <w:ind w:firstLine="567"/>
              <w:jc w:val="center"/>
              <w:rPr>
                <w:b/>
                <w:sz w:val="28"/>
                <w:szCs w:val="28"/>
              </w:rPr>
            </w:pPr>
          </w:p>
          <w:p w14:paraId="4B1CCFDB" w14:textId="6E3EDB64" w:rsidR="00650065" w:rsidRPr="00650065" w:rsidRDefault="00F13EF2" w:rsidP="00650065">
            <w:pPr>
              <w:jc w:val="center"/>
              <w:rPr>
                <w:b/>
                <w:sz w:val="28"/>
                <w:szCs w:val="28"/>
              </w:rPr>
            </w:pPr>
            <w:r>
              <w:rPr>
                <w:b/>
                <w:sz w:val="28"/>
                <w:szCs w:val="28"/>
              </w:rPr>
              <w:t>КНП «Центр первинної медико-санітарної допомоги</w:t>
            </w:r>
            <w:r w:rsidR="00072E7A">
              <w:rPr>
                <w:b/>
                <w:sz w:val="28"/>
                <w:szCs w:val="28"/>
              </w:rPr>
              <w:t xml:space="preserve"> Боярської міської ради»</w:t>
            </w:r>
          </w:p>
          <w:p w14:paraId="2B5EE179" w14:textId="77777777" w:rsidR="00650065" w:rsidRPr="00650065" w:rsidRDefault="00650065" w:rsidP="00650065">
            <w:pPr>
              <w:rPr>
                <w:b/>
                <w:sz w:val="28"/>
                <w:szCs w:val="28"/>
              </w:rPr>
            </w:pPr>
          </w:p>
          <w:p w14:paraId="71FC9B6C" w14:textId="2C2504C0" w:rsidR="00650065" w:rsidRPr="00650065" w:rsidRDefault="00650065" w:rsidP="00650065">
            <w:pPr>
              <w:jc w:val="both"/>
              <w:rPr>
                <w:rFonts w:eastAsia="Calibri"/>
                <w:bCs/>
              </w:rPr>
            </w:pPr>
            <w:r w:rsidRPr="00650065">
              <w:rPr>
                <w:rFonts w:eastAsia="Calibri"/>
                <w:b/>
              </w:rPr>
              <w:t>ЄДРПОУ:</w:t>
            </w:r>
            <w:r w:rsidRPr="00650065">
              <w:rPr>
                <w:rFonts w:eastAsia="Calibri"/>
              </w:rPr>
              <w:t xml:space="preserve"> </w:t>
            </w:r>
            <w:r w:rsidR="00072E7A">
              <w:rPr>
                <w:rFonts w:eastAsia="Calibri"/>
              </w:rPr>
              <w:t>44146863</w:t>
            </w:r>
          </w:p>
          <w:p w14:paraId="02E36E7B" w14:textId="35B8CA7D" w:rsidR="00650065" w:rsidRPr="00650065" w:rsidRDefault="00650065" w:rsidP="00650065">
            <w:pPr>
              <w:jc w:val="both"/>
              <w:rPr>
                <w:rFonts w:eastAsia="Calibri"/>
                <w:bCs/>
              </w:rPr>
            </w:pPr>
            <w:r w:rsidRPr="00650065">
              <w:rPr>
                <w:rFonts w:eastAsia="Calibri"/>
                <w:b/>
              </w:rPr>
              <w:t>Адреса:</w:t>
            </w:r>
            <w:r w:rsidR="00072E7A">
              <w:rPr>
                <w:rFonts w:eastAsia="Calibri"/>
                <w:b/>
              </w:rPr>
              <w:t xml:space="preserve"> </w:t>
            </w:r>
            <w:r w:rsidR="00072E7A">
              <w:rPr>
                <w:rFonts w:eastAsia="Calibri"/>
                <w:bCs/>
              </w:rPr>
              <w:t>08150</w:t>
            </w:r>
            <w:r w:rsidRPr="00650065">
              <w:rPr>
                <w:rFonts w:eastAsia="Calibri"/>
                <w:bCs/>
              </w:rPr>
              <w:t>,</w:t>
            </w:r>
            <w:r w:rsidR="00072E7A">
              <w:rPr>
                <w:rFonts w:eastAsia="Calibri"/>
                <w:bCs/>
              </w:rPr>
              <w:t xml:space="preserve"> </w:t>
            </w:r>
            <w:r w:rsidRPr="00650065">
              <w:rPr>
                <w:rFonts w:eastAsia="Calibri"/>
                <w:bCs/>
              </w:rPr>
              <w:t>ву</w:t>
            </w:r>
            <w:r w:rsidR="00072E7A">
              <w:rPr>
                <w:rFonts w:eastAsia="Calibri"/>
                <w:bCs/>
              </w:rPr>
              <w:t>л. Молодіжна</w:t>
            </w:r>
            <w:r w:rsidRPr="00650065">
              <w:rPr>
                <w:rFonts w:eastAsia="Calibri"/>
                <w:bCs/>
              </w:rPr>
              <w:t>,</w:t>
            </w:r>
            <w:r w:rsidR="00072E7A">
              <w:rPr>
                <w:rFonts w:eastAsia="Calibri"/>
                <w:bCs/>
              </w:rPr>
              <w:t xml:space="preserve">1, </w:t>
            </w:r>
            <w:r w:rsidRPr="00650065">
              <w:rPr>
                <w:rFonts w:eastAsia="Calibri"/>
                <w:bCs/>
              </w:rPr>
              <w:t>м</w:t>
            </w:r>
            <w:r w:rsidR="00072E7A">
              <w:rPr>
                <w:rFonts w:eastAsia="Calibri"/>
                <w:bCs/>
              </w:rPr>
              <w:t>.</w:t>
            </w:r>
            <w:r w:rsidR="00EE6BA4">
              <w:rPr>
                <w:rFonts w:eastAsia="Calibri"/>
                <w:bCs/>
              </w:rPr>
              <w:t xml:space="preserve"> </w:t>
            </w:r>
            <w:r w:rsidR="00072E7A">
              <w:rPr>
                <w:rFonts w:eastAsia="Calibri"/>
                <w:bCs/>
              </w:rPr>
              <w:t>Боярка</w:t>
            </w:r>
            <w:r w:rsidRPr="00650065">
              <w:rPr>
                <w:rFonts w:eastAsia="Calibri"/>
                <w:bCs/>
              </w:rPr>
              <w:t xml:space="preserve">, </w:t>
            </w:r>
            <w:r w:rsidR="00072E7A">
              <w:rPr>
                <w:rFonts w:eastAsia="Calibri"/>
                <w:bCs/>
              </w:rPr>
              <w:t xml:space="preserve">Фастівський </w:t>
            </w:r>
            <w:r w:rsidRPr="00650065">
              <w:rPr>
                <w:rFonts w:eastAsia="Calibri"/>
                <w:bCs/>
              </w:rPr>
              <w:t xml:space="preserve">район, </w:t>
            </w:r>
            <w:r w:rsidR="00072E7A">
              <w:rPr>
                <w:rFonts w:eastAsia="Calibri"/>
                <w:bCs/>
              </w:rPr>
              <w:t xml:space="preserve">Київська </w:t>
            </w:r>
            <w:r w:rsidRPr="00650065">
              <w:rPr>
                <w:rFonts w:eastAsia="Calibri"/>
                <w:bCs/>
              </w:rPr>
              <w:t>область, Україна</w:t>
            </w:r>
          </w:p>
          <w:p w14:paraId="468B1DA9" w14:textId="2BC9CAE5" w:rsidR="00072E7A" w:rsidRPr="00072E7A" w:rsidRDefault="00072E7A" w:rsidP="00650065">
            <w:pPr>
              <w:rPr>
                <w:lang w:val="en-US" w:eastAsia="uk-UA"/>
              </w:rPr>
            </w:pPr>
            <w:r w:rsidRPr="00C42AEB">
              <w:rPr>
                <w:lang w:eastAsia="uk-UA"/>
              </w:rPr>
              <w:t>Тел.: +38(06</w:t>
            </w:r>
            <w:r>
              <w:rPr>
                <w:lang w:val="en-US" w:eastAsia="uk-UA"/>
              </w:rPr>
              <w:t>3</w:t>
            </w:r>
            <w:r w:rsidRPr="00C42AEB">
              <w:rPr>
                <w:lang w:eastAsia="uk-UA"/>
              </w:rPr>
              <w:t>)</w:t>
            </w:r>
            <w:r>
              <w:rPr>
                <w:lang w:val="en-US" w:eastAsia="uk-UA"/>
              </w:rPr>
              <w:t>355</w:t>
            </w:r>
            <w:r w:rsidRPr="00C42AEB">
              <w:rPr>
                <w:lang w:eastAsia="uk-UA"/>
              </w:rPr>
              <w:t>-</w:t>
            </w:r>
            <w:r>
              <w:rPr>
                <w:lang w:val="en-US" w:eastAsia="uk-UA"/>
              </w:rPr>
              <w:t>93</w:t>
            </w:r>
            <w:r w:rsidRPr="00C42AEB">
              <w:rPr>
                <w:lang w:eastAsia="uk-UA"/>
              </w:rPr>
              <w:t>-</w:t>
            </w:r>
            <w:r>
              <w:rPr>
                <w:lang w:val="en-US" w:eastAsia="uk-UA"/>
              </w:rPr>
              <w:t>04</w:t>
            </w:r>
          </w:p>
          <w:p w14:paraId="6A121C0E" w14:textId="7A73C64B" w:rsidR="00650065" w:rsidRPr="00072E7A" w:rsidRDefault="00072E7A" w:rsidP="00650065">
            <w:pPr>
              <w:rPr>
                <w:rFonts w:eastAsia="Calibri"/>
                <w:sz w:val="28"/>
                <w:szCs w:val="28"/>
                <w:lang w:val="en-US"/>
              </w:rPr>
            </w:pPr>
            <w:r w:rsidRPr="00C42AEB">
              <w:rPr>
                <w:lang w:val="fr-FR" w:eastAsia="uk-UA"/>
              </w:rPr>
              <w:t>E</w:t>
            </w:r>
            <w:r w:rsidRPr="00C42AEB">
              <w:rPr>
                <w:lang w:eastAsia="uk-UA"/>
              </w:rPr>
              <w:t>-</w:t>
            </w:r>
            <w:r w:rsidRPr="00C42AEB">
              <w:rPr>
                <w:lang w:val="fr-FR" w:eastAsia="uk-UA"/>
              </w:rPr>
              <w:t>mail</w:t>
            </w:r>
            <w:r w:rsidRPr="00C42AEB">
              <w:rPr>
                <w:lang w:eastAsia="uk-UA"/>
              </w:rPr>
              <w:t>:</w:t>
            </w:r>
            <w:r>
              <w:rPr>
                <w:lang w:eastAsia="uk-UA"/>
              </w:rPr>
              <w:t xml:space="preserve"> </w:t>
            </w:r>
            <w:r>
              <w:rPr>
                <w:lang w:val="en-US" w:eastAsia="uk-UA"/>
              </w:rPr>
              <w:t>btspmsd@gmail.com</w:t>
            </w:r>
          </w:p>
          <w:p w14:paraId="53CB27D8" w14:textId="421E5882" w:rsidR="00650065" w:rsidRPr="00650065" w:rsidRDefault="00650065" w:rsidP="00650065">
            <w:pPr>
              <w:rPr>
                <w:rFonts w:eastAsia="Calibri"/>
                <w:b/>
                <w:bCs/>
                <w:sz w:val="28"/>
                <w:szCs w:val="28"/>
              </w:rPr>
            </w:pPr>
            <w:r w:rsidRPr="00650065">
              <w:rPr>
                <w:rFonts w:eastAsia="Calibri"/>
                <w:b/>
                <w:bCs/>
                <w:sz w:val="28"/>
                <w:szCs w:val="28"/>
              </w:rPr>
              <w:t xml:space="preserve">Директор </w:t>
            </w:r>
          </w:p>
          <w:p w14:paraId="33C46362" w14:textId="77777777" w:rsidR="00650065" w:rsidRPr="00650065" w:rsidRDefault="00650065" w:rsidP="00650065">
            <w:pPr>
              <w:rPr>
                <w:rFonts w:eastAsia="Calibri"/>
                <w:b/>
                <w:bCs/>
                <w:sz w:val="28"/>
                <w:szCs w:val="28"/>
              </w:rPr>
            </w:pPr>
          </w:p>
          <w:p w14:paraId="10257F3F" w14:textId="77777777" w:rsidR="00650065" w:rsidRPr="00650065" w:rsidRDefault="00650065" w:rsidP="00650065">
            <w:pPr>
              <w:pBdr>
                <w:bottom w:val="single" w:sz="12" w:space="1" w:color="auto"/>
              </w:pBdr>
              <w:rPr>
                <w:rFonts w:eastAsia="Calibri"/>
                <w:b/>
                <w:bCs/>
                <w:sz w:val="28"/>
                <w:szCs w:val="28"/>
              </w:rPr>
            </w:pPr>
          </w:p>
          <w:p w14:paraId="0D6D3C01" w14:textId="0BE8D6C1" w:rsidR="00F13EF2" w:rsidRDefault="00F13EF2" w:rsidP="00F13EF2">
            <w:pPr>
              <w:shd w:val="clear" w:color="auto" w:fill="FFFFFF"/>
              <w:jc w:val="right"/>
              <w:rPr>
                <w:b/>
                <w:bCs/>
                <w:sz w:val="28"/>
                <w:szCs w:val="28"/>
                <w:lang w:eastAsia="uk-UA"/>
              </w:rPr>
            </w:pPr>
            <w:r>
              <w:rPr>
                <w:b/>
                <w:bCs/>
                <w:sz w:val="28"/>
                <w:szCs w:val="28"/>
                <w:lang w:eastAsia="uk-UA"/>
              </w:rPr>
              <w:t>Олександр АЗАРОВ</w:t>
            </w:r>
          </w:p>
          <w:p w14:paraId="56A144BC" w14:textId="77777777" w:rsidR="00BC74C3" w:rsidRDefault="00BC74C3" w:rsidP="00BC74C3">
            <w:pPr>
              <w:ind w:firstLine="567"/>
              <w:jc w:val="center"/>
              <w:rPr>
                <w:b/>
                <w:sz w:val="28"/>
                <w:szCs w:val="28"/>
              </w:rPr>
            </w:pPr>
          </w:p>
          <w:p w14:paraId="38BF87A8" w14:textId="5EFD6A67" w:rsidR="00BC74C3" w:rsidRPr="00650065" w:rsidRDefault="00BC74C3" w:rsidP="00BC74C3">
            <w:pPr>
              <w:ind w:firstLine="567"/>
              <w:jc w:val="center"/>
              <w:rPr>
                <w:b/>
                <w:sz w:val="28"/>
                <w:szCs w:val="28"/>
              </w:rPr>
            </w:pPr>
            <w:r w:rsidRPr="00650065">
              <w:rPr>
                <w:b/>
                <w:sz w:val="28"/>
                <w:szCs w:val="28"/>
              </w:rPr>
              <w:t>Від Сторони </w:t>
            </w:r>
            <w:r>
              <w:rPr>
                <w:b/>
                <w:sz w:val="28"/>
                <w:szCs w:val="28"/>
              </w:rPr>
              <w:t>3</w:t>
            </w:r>
            <w:r w:rsidRPr="00650065">
              <w:rPr>
                <w:b/>
                <w:sz w:val="28"/>
                <w:szCs w:val="28"/>
              </w:rPr>
              <w:t>:</w:t>
            </w:r>
          </w:p>
          <w:p w14:paraId="64B0D893" w14:textId="77777777" w:rsidR="00F13EF2" w:rsidRDefault="00F13EF2" w:rsidP="00BC74C3">
            <w:pPr>
              <w:shd w:val="clear" w:color="auto" w:fill="FFFFFF"/>
              <w:rPr>
                <w:b/>
                <w:bCs/>
                <w:sz w:val="28"/>
                <w:szCs w:val="28"/>
                <w:lang w:eastAsia="uk-UA"/>
              </w:rPr>
            </w:pPr>
          </w:p>
          <w:p w14:paraId="098F42CC" w14:textId="40A713D6" w:rsidR="00C42AEB" w:rsidRDefault="00C42AEB" w:rsidP="00C42AEB">
            <w:pPr>
              <w:shd w:val="clear" w:color="auto" w:fill="FFFFFF"/>
              <w:jc w:val="center"/>
              <w:rPr>
                <w:b/>
                <w:bCs/>
                <w:sz w:val="28"/>
                <w:szCs w:val="28"/>
                <w:lang w:eastAsia="uk-UA"/>
              </w:rPr>
            </w:pPr>
            <w:r w:rsidRPr="00C42AEB">
              <w:rPr>
                <w:b/>
                <w:bCs/>
                <w:sz w:val="28"/>
                <w:szCs w:val="28"/>
                <w:lang w:eastAsia="uk-UA"/>
              </w:rPr>
              <w:t>Боярська міська рада Фастівського району Київської області</w:t>
            </w:r>
          </w:p>
          <w:p w14:paraId="58023458" w14:textId="77777777" w:rsidR="00C42AEB" w:rsidRPr="00C42AEB" w:rsidRDefault="00C42AEB" w:rsidP="00C42AEB">
            <w:pPr>
              <w:shd w:val="clear" w:color="auto" w:fill="FFFFFF"/>
              <w:jc w:val="center"/>
              <w:rPr>
                <w:b/>
                <w:bCs/>
                <w:sz w:val="28"/>
                <w:szCs w:val="28"/>
                <w:lang w:eastAsia="uk-UA"/>
              </w:rPr>
            </w:pPr>
          </w:p>
          <w:p w14:paraId="679F0290" w14:textId="77777777" w:rsidR="00C42AEB" w:rsidRPr="00C42AEB" w:rsidRDefault="00C42AEB" w:rsidP="00C42AEB">
            <w:pPr>
              <w:shd w:val="clear" w:color="auto" w:fill="FFFFFF"/>
              <w:jc w:val="both"/>
              <w:rPr>
                <w:lang w:eastAsia="uk-UA"/>
              </w:rPr>
            </w:pPr>
            <w:r w:rsidRPr="00C42AEB">
              <w:rPr>
                <w:lang w:eastAsia="uk-UA"/>
              </w:rPr>
              <w:t>Код за ЄДРПОУ 04054636</w:t>
            </w:r>
          </w:p>
          <w:p w14:paraId="5A322C0C" w14:textId="77777777" w:rsidR="00C42AEB" w:rsidRPr="00C42AEB" w:rsidRDefault="00C42AEB" w:rsidP="00C42AEB">
            <w:pPr>
              <w:shd w:val="clear" w:color="auto" w:fill="FFFFFF"/>
              <w:jc w:val="both"/>
              <w:rPr>
                <w:lang w:eastAsia="uk-UA"/>
              </w:rPr>
            </w:pPr>
            <w:r w:rsidRPr="00C42AEB">
              <w:rPr>
                <w:lang w:eastAsia="uk-UA"/>
              </w:rPr>
              <w:t>Адреса: 18150 Україна, Київська область, Фастівський р-н, м. Боярка, вул. Грушевського М.,39</w:t>
            </w:r>
          </w:p>
          <w:p w14:paraId="51D0AB1D" w14:textId="77777777" w:rsidR="00C42AEB" w:rsidRPr="00C42AEB" w:rsidRDefault="00C42AEB" w:rsidP="00C42AEB">
            <w:pPr>
              <w:shd w:val="clear" w:color="auto" w:fill="FFFFFF"/>
              <w:jc w:val="both"/>
              <w:rPr>
                <w:lang w:eastAsia="uk-UA"/>
              </w:rPr>
            </w:pPr>
            <w:r w:rsidRPr="00C42AEB">
              <w:rPr>
                <w:lang w:eastAsia="uk-UA"/>
              </w:rPr>
              <w:t xml:space="preserve">Тел.: +38(067)204-09-95, </w:t>
            </w:r>
          </w:p>
          <w:p w14:paraId="4D4160CF" w14:textId="77777777" w:rsidR="00C42AEB" w:rsidRPr="00C42AEB" w:rsidRDefault="00C42AEB" w:rsidP="00C42AEB">
            <w:pPr>
              <w:shd w:val="clear" w:color="auto" w:fill="FFFFFF"/>
              <w:jc w:val="both"/>
              <w:rPr>
                <w:lang w:eastAsia="uk-UA"/>
              </w:rPr>
            </w:pPr>
            <w:r w:rsidRPr="00C42AEB">
              <w:rPr>
                <w:lang w:val="fr-FR" w:eastAsia="uk-UA"/>
              </w:rPr>
              <w:t>E</w:t>
            </w:r>
            <w:r w:rsidRPr="00C42AEB">
              <w:rPr>
                <w:lang w:eastAsia="uk-UA"/>
              </w:rPr>
              <w:t>-</w:t>
            </w:r>
            <w:r w:rsidRPr="00C42AEB">
              <w:rPr>
                <w:lang w:val="fr-FR" w:eastAsia="uk-UA"/>
              </w:rPr>
              <w:t>mail</w:t>
            </w:r>
            <w:r w:rsidRPr="00C42AEB">
              <w:rPr>
                <w:lang w:eastAsia="uk-UA"/>
              </w:rPr>
              <w:t xml:space="preserve">: </w:t>
            </w:r>
            <w:r w:rsidRPr="00C42AEB">
              <w:rPr>
                <w:lang w:val="fr-FR" w:eastAsia="uk-UA"/>
              </w:rPr>
              <w:t>mailer</w:t>
            </w:r>
            <w:r w:rsidRPr="00C42AEB">
              <w:rPr>
                <w:lang w:eastAsia="uk-UA"/>
              </w:rPr>
              <w:t>@</w:t>
            </w:r>
            <w:r w:rsidRPr="00C42AEB">
              <w:rPr>
                <w:lang w:val="fr-FR" w:eastAsia="uk-UA"/>
              </w:rPr>
              <w:t>mistoboyarka</w:t>
            </w:r>
            <w:r w:rsidRPr="00C42AEB">
              <w:rPr>
                <w:lang w:eastAsia="uk-UA"/>
              </w:rPr>
              <w:t>.</w:t>
            </w:r>
            <w:r w:rsidRPr="00C42AEB">
              <w:rPr>
                <w:lang w:val="fr-FR" w:eastAsia="uk-UA"/>
              </w:rPr>
              <w:t>gov</w:t>
            </w:r>
            <w:r w:rsidRPr="00C42AEB">
              <w:rPr>
                <w:lang w:eastAsia="uk-UA"/>
              </w:rPr>
              <w:t>.</w:t>
            </w:r>
            <w:r w:rsidRPr="00C42AEB">
              <w:rPr>
                <w:lang w:val="fr-FR" w:eastAsia="uk-UA"/>
              </w:rPr>
              <w:t>ua</w:t>
            </w:r>
          </w:p>
          <w:p w14:paraId="602BC6E7" w14:textId="77777777" w:rsidR="00C42AEB" w:rsidRPr="00C42AEB" w:rsidRDefault="00C42AEB" w:rsidP="00C42AEB">
            <w:pPr>
              <w:shd w:val="clear" w:color="auto" w:fill="FFFFFF"/>
              <w:jc w:val="both"/>
              <w:rPr>
                <w:lang w:eastAsia="uk-UA"/>
              </w:rPr>
            </w:pPr>
            <w:r w:rsidRPr="00C42AEB">
              <w:rPr>
                <w:lang w:eastAsia="uk-UA"/>
              </w:rPr>
              <w:t xml:space="preserve">Вебсайт: </w:t>
            </w:r>
            <w:r w:rsidRPr="00C42AEB">
              <w:rPr>
                <w:lang w:val="fr-FR" w:eastAsia="uk-UA"/>
              </w:rPr>
              <w:t>https://boiarka-rada.gov.ua</w:t>
            </w:r>
          </w:p>
          <w:p w14:paraId="0A7A86BB" w14:textId="77777777" w:rsidR="00C42AEB" w:rsidRPr="00C42AEB" w:rsidRDefault="00C42AEB" w:rsidP="00C42AEB">
            <w:pPr>
              <w:shd w:val="clear" w:color="auto" w:fill="FFFFFF"/>
              <w:jc w:val="both"/>
              <w:rPr>
                <w:lang w:eastAsia="uk-UA"/>
              </w:rPr>
            </w:pPr>
          </w:p>
          <w:p w14:paraId="198F5C3F" w14:textId="77777777" w:rsidR="00650065" w:rsidRPr="00650065" w:rsidRDefault="00C42AEB" w:rsidP="00C42AEB">
            <w:pPr>
              <w:rPr>
                <w:b/>
                <w:sz w:val="28"/>
                <w:szCs w:val="28"/>
              </w:rPr>
            </w:pPr>
            <w:r w:rsidRPr="00C42AEB">
              <w:rPr>
                <w:b/>
                <w:sz w:val="28"/>
                <w:szCs w:val="28"/>
                <w:lang w:eastAsia="uk-UA"/>
              </w:rPr>
              <w:t>Міський голова</w:t>
            </w:r>
          </w:p>
          <w:p w14:paraId="2BD2AC16" w14:textId="77777777" w:rsidR="00650065" w:rsidRPr="00650065" w:rsidRDefault="00650065" w:rsidP="00650065">
            <w:pPr>
              <w:ind w:firstLine="567"/>
              <w:jc w:val="center"/>
              <w:rPr>
                <w:b/>
                <w:sz w:val="28"/>
                <w:szCs w:val="28"/>
              </w:rPr>
            </w:pPr>
          </w:p>
          <w:p w14:paraId="4C20A19B" w14:textId="77777777" w:rsidR="00650065" w:rsidRPr="00650065" w:rsidRDefault="00650065" w:rsidP="00650065">
            <w:pPr>
              <w:pBdr>
                <w:bottom w:val="single" w:sz="12" w:space="1" w:color="auto"/>
              </w:pBdr>
              <w:rPr>
                <w:rFonts w:eastAsia="Calibri"/>
                <w:b/>
                <w:bCs/>
                <w:sz w:val="28"/>
                <w:szCs w:val="28"/>
              </w:rPr>
            </w:pPr>
          </w:p>
          <w:p w14:paraId="1AE49A71" w14:textId="77777777" w:rsidR="00650065" w:rsidRPr="00650065" w:rsidRDefault="00C42AEB" w:rsidP="00C42AEB">
            <w:pPr>
              <w:jc w:val="right"/>
              <w:rPr>
                <w:b/>
                <w:sz w:val="28"/>
                <w:szCs w:val="28"/>
              </w:rPr>
            </w:pPr>
            <w:r w:rsidRPr="00C42AEB">
              <w:rPr>
                <w:b/>
                <w:sz w:val="28"/>
                <w:szCs w:val="28"/>
              </w:rPr>
              <w:t>Олександр ЗАРУБІН</w:t>
            </w:r>
          </w:p>
        </w:tc>
      </w:tr>
    </w:tbl>
    <w:p w14:paraId="3D3B59B1" w14:textId="29A46DFC" w:rsidR="00C41532" w:rsidRPr="00C41532" w:rsidRDefault="00C41532" w:rsidP="00C41532">
      <w:pPr>
        <w:jc w:val="both"/>
        <w:rPr>
          <w:sz w:val="28"/>
          <w:szCs w:val="28"/>
        </w:rPr>
      </w:pPr>
    </w:p>
    <w:sectPr w:rsidR="00C41532" w:rsidRPr="00C41532">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196FCE"/>
    <w:multiLevelType w:val="hybridMultilevel"/>
    <w:tmpl w:val="FA94B3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85A7B0C"/>
    <w:multiLevelType w:val="hybridMultilevel"/>
    <w:tmpl w:val="90F8E20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12263A1"/>
    <w:multiLevelType w:val="hybridMultilevel"/>
    <w:tmpl w:val="E5F2F3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942"/>
    <w:rsid w:val="00072E7A"/>
    <w:rsid w:val="000A5C1C"/>
    <w:rsid w:val="000C599A"/>
    <w:rsid w:val="002F6ACF"/>
    <w:rsid w:val="003C0E9B"/>
    <w:rsid w:val="004B37C4"/>
    <w:rsid w:val="00504FE7"/>
    <w:rsid w:val="005214F3"/>
    <w:rsid w:val="00595589"/>
    <w:rsid w:val="005C2109"/>
    <w:rsid w:val="00650065"/>
    <w:rsid w:val="0067283A"/>
    <w:rsid w:val="006944D9"/>
    <w:rsid w:val="00695780"/>
    <w:rsid w:val="00735644"/>
    <w:rsid w:val="00743C88"/>
    <w:rsid w:val="007A59C4"/>
    <w:rsid w:val="00856942"/>
    <w:rsid w:val="008729CC"/>
    <w:rsid w:val="008B5BD3"/>
    <w:rsid w:val="009253F3"/>
    <w:rsid w:val="00950FA3"/>
    <w:rsid w:val="009C5BD6"/>
    <w:rsid w:val="009C65DE"/>
    <w:rsid w:val="00AC35F9"/>
    <w:rsid w:val="00B05757"/>
    <w:rsid w:val="00BC74C3"/>
    <w:rsid w:val="00C41532"/>
    <w:rsid w:val="00C42AEB"/>
    <w:rsid w:val="00D90421"/>
    <w:rsid w:val="00D95EA1"/>
    <w:rsid w:val="00DE5CFB"/>
    <w:rsid w:val="00DF427D"/>
    <w:rsid w:val="00E91808"/>
    <w:rsid w:val="00EC444D"/>
    <w:rsid w:val="00EE6BA4"/>
    <w:rsid w:val="00F13EF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C886E"/>
  <w15:chartTrackingRefBased/>
  <w15:docId w15:val="{1BD3AE89-938A-4AC1-9193-A87B60C82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5BD3"/>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95780"/>
    <w:pPr>
      <w:spacing w:after="160" w:line="259" w:lineRule="auto"/>
      <w:ind w:left="720"/>
      <w:contextualSpacing/>
    </w:pPr>
    <w:rPr>
      <w:rFonts w:asciiTheme="minorHAnsi" w:eastAsiaTheme="minorHAnsi" w:hAnsiTheme="minorHAnsi" w:cstheme="minorBidi"/>
      <w:sz w:val="22"/>
      <w:szCs w:val="22"/>
      <w:lang w:val="uk-U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9595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oz.gov.ua/zmicnennja-sistemi-ohoroni-zdorovja-ta-zberezhennja-zhittja-heal-ukrain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13350</Words>
  <Characters>7611</Characters>
  <Application>Microsoft Office Word</Application>
  <DocSecurity>0</DocSecurity>
  <Lines>63</Lines>
  <Paragraphs>41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20920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Леся Маруженко</dc:creator>
  <cp:keywords/>
  <dc:description/>
  <cp:lastModifiedBy>Марина Кляпка</cp:lastModifiedBy>
  <cp:revision>4</cp:revision>
  <cp:lastPrinted>2025-05-12T09:13:00Z</cp:lastPrinted>
  <dcterms:created xsi:type="dcterms:W3CDTF">2025-05-12T11:50:00Z</dcterms:created>
  <dcterms:modified xsi:type="dcterms:W3CDTF">2025-05-14T06:44:00Z</dcterms:modified>
</cp:coreProperties>
</file>