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47" w:rsidRPr="00EF11B6" w:rsidRDefault="003C7D47" w:rsidP="003C7D47">
      <w:pPr>
        <w:tabs>
          <w:tab w:val="left" w:pos="994"/>
          <w:tab w:val="left" w:pos="7371"/>
        </w:tabs>
        <w:spacing w:after="0" w:line="240" w:lineRule="auto"/>
        <w:ind w:right="-381"/>
        <w:jc w:val="center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Протокол № 01-02/</w:t>
      </w:r>
      <w:r w:rsidR="008A3955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55</w:t>
      </w:r>
    </w:p>
    <w:p w:rsidR="003C7D47" w:rsidRPr="00EF11B6" w:rsidRDefault="003C7D47" w:rsidP="003C7D4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засідання постійної депутатської комісії </w:t>
      </w:r>
    </w:p>
    <w:p w:rsidR="003C7D47" w:rsidRPr="00EF11B6" w:rsidRDefault="003C7D47" w:rsidP="003C7D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Боярської міської Ради VІІІ скликання з питань </w:t>
      </w:r>
    </w:p>
    <w:p w:rsidR="003C7D47" w:rsidRPr="00EF11B6" w:rsidRDefault="003C7D47" w:rsidP="003C7D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>Реалізації державної регуляторної політики у сфері господарської діяльності, фінансів, бюджету, соціально-економічного розвитку</w:t>
      </w:r>
    </w:p>
    <w:p w:rsidR="003C7D47" w:rsidRPr="00EF11B6" w:rsidRDefault="003C7D47" w:rsidP="003C7D4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C7D47" w:rsidRPr="00EF11B6" w:rsidRDefault="003C7D47" w:rsidP="003C7D4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м. Боярка                                                                                        </w:t>
      </w:r>
      <w:r w:rsidR="008A3955">
        <w:rPr>
          <w:rFonts w:ascii="Times New Roman" w:eastAsia="Times New Roman" w:hAnsi="Times New Roman"/>
          <w:b/>
          <w:sz w:val="26"/>
          <w:szCs w:val="26"/>
          <w:lang w:eastAsia="ru-RU"/>
        </w:rPr>
        <w:t>12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черв</w:t>
      </w: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>ня 2025 р.</w:t>
      </w:r>
    </w:p>
    <w:p w:rsidR="003C7D47" w:rsidRPr="00EF11B6" w:rsidRDefault="003C7D47" w:rsidP="003C7D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C7D47" w:rsidRPr="00EF11B6" w:rsidRDefault="003C7D47" w:rsidP="003C7D4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Члени комісії: </w:t>
      </w:r>
    </w:p>
    <w:p w:rsidR="003C7D47" w:rsidRPr="00EF11B6" w:rsidRDefault="003C7D47" w:rsidP="003C7D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>Юрченко Віталій Васильович – голова комісії;</w:t>
      </w:r>
    </w:p>
    <w:p w:rsidR="003C7D47" w:rsidRPr="00EF11B6" w:rsidRDefault="003C7D47" w:rsidP="003C7D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>Мілевський Валерій Валерійович  – заступник голови комісії;</w:t>
      </w:r>
    </w:p>
    <w:p w:rsidR="003C7D47" w:rsidRPr="00EF11B6" w:rsidRDefault="003C7D47" w:rsidP="003C7D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>Михальов Євген Валентинович – секретар комісії;</w:t>
      </w:r>
    </w:p>
    <w:p w:rsidR="003C7D47" w:rsidRPr="00EF11B6" w:rsidRDefault="003C7D47" w:rsidP="003C7D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>Отрішко В’ячеслав Петрович – член комісії;</w:t>
      </w:r>
    </w:p>
    <w:p w:rsidR="003C7D47" w:rsidRPr="00EF11B6" w:rsidRDefault="003C7D47" w:rsidP="003C7D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>Назаренко Андрій Олегович – член комісії.</w:t>
      </w:r>
    </w:p>
    <w:p w:rsidR="003C7D47" w:rsidRPr="00EE479C" w:rsidRDefault="003C7D47" w:rsidP="003C7D4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Відсутні: </w:t>
      </w:r>
      <w:r w:rsidR="00EE479C" w:rsidRPr="00EE479C">
        <w:rPr>
          <w:rFonts w:ascii="Times New Roman" w:eastAsia="Times New Roman" w:hAnsi="Times New Roman"/>
          <w:sz w:val="26"/>
          <w:szCs w:val="26"/>
          <w:lang w:eastAsia="ru-RU"/>
        </w:rPr>
        <w:t>Михальов Є. В.,</w:t>
      </w:r>
      <w:r w:rsidR="00EE479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EE479C">
        <w:rPr>
          <w:rFonts w:ascii="Times New Roman" w:eastAsia="Times New Roman" w:hAnsi="Times New Roman"/>
          <w:sz w:val="26"/>
          <w:szCs w:val="26"/>
          <w:lang w:eastAsia="ru-RU"/>
        </w:rPr>
        <w:t>Назаренко А. О..</w:t>
      </w:r>
    </w:p>
    <w:p w:rsidR="003C7D47" w:rsidRDefault="00795927" w:rsidP="003C7D47">
      <w:pPr>
        <w:keepNext/>
        <w:spacing w:after="0" w:line="240" w:lineRule="auto"/>
        <w:ind w:left="-283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 w:rsidR="003C7D47"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>Присутні:</w:t>
      </w:r>
      <w:r w:rsidR="003C7D47" w:rsidRPr="00EF11B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A3955">
        <w:rPr>
          <w:rFonts w:ascii="Times New Roman" w:eastAsia="Times New Roman" w:hAnsi="Times New Roman"/>
          <w:sz w:val="26"/>
          <w:szCs w:val="26"/>
          <w:lang w:eastAsia="ru-RU"/>
        </w:rPr>
        <w:t>Козяровська А. О., Петренко Т. М.</w:t>
      </w:r>
    </w:p>
    <w:p w:rsidR="003C7D47" w:rsidRPr="00EF11B6" w:rsidRDefault="003C7D47" w:rsidP="003C7D47">
      <w:pPr>
        <w:keepNext/>
        <w:spacing w:after="0" w:line="240" w:lineRule="auto"/>
        <w:ind w:left="-283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C7D47" w:rsidRPr="00EF11B6" w:rsidRDefault="003C7D47" w:rsidP="003C7D47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>Юрченко В. В.</w:t>
      </w: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 xml:space="preserve"> – на початок </w:t>
      </w:r>
      <w:r w:rsidR="003355ED">
        <w:rPr>
          <w:rFonts w:ascii="Times New Roman" w:eastAsia="Times New Roman" w:hAnsi="Times New Roman"/>
          <w:sz w:val="26"/>
          <w:szCs w:val="26"/>
          <w:lang w:eastAsia="ru-RU"/>
        </w:rPr>
        <w:t>роботи комісії</w:t>
      </w:r>
      <w:r w:rsidR="00EE479C">
        <w:rPr>
          <w:rFonts w:ascii="Times New Roman" w:eastAsia="Times New Roman" w:hAnsi="Times New Roman"/>
          <w:sz w:val="26"/>
          <w:szCs w:val="26"/>
          <w:lang w:eastAsia="ru-RU"/>
        </w:rPr>
        <w:t xml:space="preserve"> присутні 3</w:t>
      </w:r>
      <w:r w:rsidR="003355ED">
        <w:rPr>
          <w:rFonts w:ascii="Times New Roman" w:eastAsia="Times New Roman" w:hAnsi="Times New Roman"/>
          <w:sz w:val="26"/>
          <w:szCs w:val="26"/>
          <w:lang w:eastAsia="ru-RU"/>
        </w:rPr>
        <w:t xml:space="preserve"> члени</w:t>
      </w: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 xml:space="preserve"> комісії. Кворум є. Запропонував розпочати роботу комісії.</w:t>
      </w:r>
    </w:p>
    <w:p w:rsidR="003C7D47" w:rsidRPr="00EF11B6" w:rsidRDefault="003C7D47" w:rsidP="003C7D47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i/>
          <w:sz w:val="26"/>
          <w:szCs w:val="26"/>
          <w:lang w:eastAsia="ru-RU"/>
        </w:rPr>
        <w:t>Вирішили: розпочати роботу засідання комісії, голосували</w:t>
      </w:r>
      <w:r w:rsidRPr="00EF11B6">
        <w:rPr>
          <w:rFonts w:asciiTheme="minorHAnsi" w:eastAsiaTheme="minorHAnsi" w:hAnsiTheme="minorHAnsi" w:cstheme="minorBidi"/>
          <w:i/>
          <w:sz w:val="26"/>
          <w:szCs w:val="26"/>
        </w:rPr>
        <w:t>:</w:t>
      </w:r>
      <w:r w:rsidRPr="00EF11B6">
        <w:rPr>
          <w:rFonts w:asciiTheme="minorHAnsi" w:eastAsiaTheme="minorHAnsi" w:hAnsiTheme="minorHAnsi" w:cstheme="minorBidi"/>
          <w:sz w:val="26"/>
          <w:szCs w:val="26"/>
        </w:rPr>
        <w:t xml:space="preserve"> </w:t>
      </w:r>
      <w:r w:rsidR="003355ED">
        <w:rPr>
          <w:rFonts w:ascii="Times New Roman" w:eastAsia="Times New Roman" w:hAnsi="Times New Roman"/>
          <w:i/>
          <w:sz w:val="26"/>
          <w:szCs w:val="26"/>
          <w:lang w:eastAsia="ru-RU"/>
        </w:rPr>
        <w:t>Юрченко В. В. – «з</w:t>
      </w:r>
      <w:r w:rsidR="00EE479C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а», Мілевський В. В. – «за», </w:t>
      </w:r>
      <w:r w:rsidR="003355E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Отрішко В. П. – «за», </w:t>
      </w:r>
      <w:r w:rsidRPr="00EF11B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3C7D47" w:rsidRPr="00EF11B6" w:rsidRDefault="003C7D47" w:rsidP="003C7D47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Початок засідання </w:t>
      </w:r>
      <w:r w:rsidR="009E6F41" w:rsidRPr="00EE479C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>13</w:t>
      </w:r>
      <w:r w:rsidRPr="00EF11B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год </w:t>
      </w:r>
      <w:r w:rsidR="009E6F41" w:rsidRPr="00EE479C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>00</w:t>
      </w:r>
      <w:r w:rsidRPr="00EF11B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хв.</w:t>
      </w:r>
    </w:p>
    <w:p w:rsidR="003C7D47" w:rsidRPr="00EF11B6" w:rsidRDefault="003C7D47" w:rsidP="003C7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</w:t>
      </w:r>
      <w:r w:rsidRPr="00EF11B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</w:t>
      </w: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>запропонував затвердити РЕГЛАМЕНТ роботи засідання комісії:</w:t>
      </w:r>
    </w:p>
    <w:p w:rsidR="003C7D47" w:rsidRPr="00EF11B6" w:rsidRDefault="003C7D47" w:rsidP="003C7D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>Доповідь -  5 хв.</w:t>
      </w:r>
    </w:p>
    <w:p w:rsidR="003C7D47" w:rsidRPr="00EF11B6" w:rsidRDefault="003C7D47" w:rsidP="003C7D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>тим, хто виступає в обговоренні – 3 хв.</w:t>
      </w:r>
    </w:p>
    <w:p w:rsidR="003C7D47" w:rsidRPr="008A3955" w:rsidRDefault="008A3955" w:rsidP="008A39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для виступів запрошених осіб, керівника управління фінансів</w:t>
      </w:r>
      <w:r w:rsidR="003C7D47" w:rsidRPr="00EF11B6">
        <w:rPr>
          <w:rFonts w:ascii="Times New Roman" w:eastAsia="Times New Roman" w:hAnsi="Times New Roman"/>
          <w:sz w:val="26"/>
          <w:szCs w:val="26"/>
          <w:lang w:eastAsia="ru-RU"/>
        </w:rPr>
        <w:t>, за проц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едурним рішенням Ради – до 3 хв.</w:t>
      </w:r>
    </w:p>
    <w:p w:rsidR="003C7D47" w:rsidRPr="00EF11B6" w:rsidRDefault="003C7D47" w:rsidP="003C7D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>для внесення депутатського запиту – 2 хв.</w:t>
      </w:r>
    </w:p>
    <w:p w:rsidR="003C7D47" w:rsidRPr="00EF11B6" w:rsidRDefault="003C7D47" w:rsidP="003C7D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>для внесення депутатського запитання – 1 хв.</w:t>
      </w:r>
    </w:p>
    <w:p w:rsidR="003C7D47" w:rsidRDefault="003C7D47" w:rsidP="003C7D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>для проголошення репліки – 1 хв.</w:t>
      </w:r>
    </w:p>
    <w:p w:rsidR="0063513F" w:rsidRPr="00EF11B6" w:rsidRDefault="0063513F" w:rsidP="0063513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55ED" w:rsidRDefault="003C7D47" w:rsidP="003355ED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i/>
          <w:sz w:val="26"/>
          <w:szCs w:val="26"/>
          <w:lang w:eastAsia="ru-RU"/>
        </w:rPr>
        <w:t>Вирішили: затвердити регламент роботи засідання комісії,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="003355ED">
        <w:rPr>
          <w:rFonts w:ascii="Times New Roman" w:eastAsia="Times New Roman" w:hAnsi="Times New Roman"/>
          <w:i/>
          <w:sz w:val="26"/>
          <w:szCs w:val="26"/>
          <w:lang w:eastAsia="ru-RU"/>
        </w:rPr>
        <w:t>п</w:t>
      </w:r>
      <w:r w:rsidR="008A395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ровести засідання за         </w:t>
      </w:r>
      <w:r w:rsidR="009E6F41">
        <w:rPr>
          <w:rFonts w:ascii="Times New Roman" w:eastAsia="Times New Roman" w:hAnsi="Times New Roman"/>
          <w:i/>
          <w:sz w:val="26"/>
          <w:szCs w:val="26"/>
          <w:lang w:eastAsia="ru-RU"/>
        </w:rPr>
        <w:t>20</w:t>
      </w:r>
      <w:r w:rsidR="003355E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="008A3955">
        <w:rPr>
          <w:rFonts w:ascii="Times New Roman" w:eastAsia="Times New Roman" w:hAnsi="Times New Roman"/>
          <w:i/>
          <w:sz w:val="26"/>
          <w:szCs w:val="26"/>
          <w:lang w:eastAsia="ru-RU"/>
        </w:rPr>
        <w:t>хв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,</w:t>
      </w:r>
      <w:r w:rsidRPr="00EF11B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голосували: </w:t>
      </w:r>
      <w:r w:rsidR="003355ED">
        <w:rPr>
          <w:rFonts w:ascii="Times New Roman" w:eastAsia="Times New Roman" w:hAnsi="Times New Roman"/>
          <w:i/>
          <w:sz w:val="26"/>
          <w:szCs w:val="26"/>
          <w:lang w:eastAsia="ru-RU"/>
        </w:rPr>
        <w:t>Юрченко В. В. – «</w:t>
      </w:r>
      <w:r w:rsidR="00EE479C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за», Мілевський В. В. – «за», </w:t>
      </w:r>
      <w:r w:rsidR="003355E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Отрішко В. П. – «за», </w:t>
      </w:r>
      <w:r w:rsidR="003355ED" w:rsidRPr="00EF11B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3C7D47" w:rsidRPr="00EF11B6" w:rsidRDefault="003C7D47" w:rsidP="003355ED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hAnsi="Times New Roman"/>
          <w:sz w:val="26"/>
          <w:szCs w:val="26"/>
        </w:rPr>
      </w:pP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Юрченко В. В. </w:t>
      </w: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 xml:space="preserve">– запропонував </w:t>
      </w:r>
      <w:r w:rsidRPr="00EF11B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затвердити порядок денний засідання постійної </w:t>
      </w: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>депутатської комісії Боярської міської Ради VІІІ скликання з питань з питань реалізації державної регуляторної політики у сфері господарської діяльності, фінансів, бюджету, соціально-економічного розвитку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9E6F41" w:rsidRPr="009E6F41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.06</w:t>
      </w: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>.2025 р. (додається до протоколу).</w:t>
      </w:r>
    </w:p>
    <w:p w:rsidR="0063513F" w:rsidRDefault="003C7D47" w:rsidP="008A3955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i/>
          <w:sz w:val="26"/>
          <w:szCs w:val="26"/>
          <w:lang w:eastAsia="ru-RU"/>
        </w:rPr>
        <w:t>Вирішили: затвердити порядок денний засідання коміс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ії</w:t>
      </w:r>
      <w:r w:rsidR="009E6F4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від 12</w:t>
      </w:r>
      <w:r w:rsidR="003355ED">
        <w:rPr>
          <w:rFonts w:ascii="Times New Roman" w:eastAsia="Times New Roman" w:hAnsi="Times New Roman"/>
          <w:i/>
          <w:sz w:val="26"/>
          <w:szCs w:val="26"/>
          <w:lang w:eastAsia="ru-RU"/>
        </w:rPr>
        <w:t>.06</w:t>
      </w:r>
      <w:r w:rsidRPr="00EF11B6">
        <w:rPr>
          <w:rFonts w:ascii="Times New Roman" w:eastAsia="Times New Roman" w:hAnsi="Times New Roman"/>
          <w:i/>
          <w:sz w:val="26"/>
          <w:szCs w:val="26"/>
          <w:lang w:eastAsia="ru-RU"/>
        </w:rPr>
        <w:t>.2025 р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.</w:t>
      </w:r>
      <w:r w:rsidRPr="00EF11B6">
        <w:rPr>
          <w:rFonts w:ascii="Times New Roman" w:eastAsia="Times New Roman" w:hAnsi="Times New Roman"/>
          <w:i/>
          <w:sz w:val="26"/>
          <w:szCs w:val="26"/>
          <w:lang w:eastAsia="ru-RU"/>
        </w:rPr>
        <w:t>, голосували: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</w:t>
      </w:r>
      <w:r w:rsidRPr="00EF11B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="003355E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Юрченко В. В. – «за», Мілевський В. В. – «за», Отрішко В. П. – «за», </w:t>
      </w:r>
      <w:r w:rsidR="003355ED" w:rsidRPr="00EF11B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8A3955" w:rsidRDefault="008A3955" w:rsidP="008A3955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8A3955" w:rsidRDefault="003C7D47" w:rsidP="008A3955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>Слухали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питання п</w:t>
      </w:r>
      <w:r w:rsidR="008A3955">
        <w:rPr>
          <w:rFonts w:ascii="Times New Roman" w:eastAsia="Times New Roman" w:hAnsi="Times New Roman"/>
          <w:b/>
          <w:sz w:val="26"/>
          <w:szCs w:val="26"/>
          <w:lang w:eastAsia="ru-RU"/>
        </w:rPr>
        <w:t>орядку денного</w:t>
      </w: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5A79B4" w:rsidRPr="009E6F41" w:rsidRDefault="005A79B4" w:rsidP="009E6F41">
      <w:pPr>
        <w:pStyle w:val="ab"/>
        <w:numPr>
          <w:ilvl w:val="0"/>
          <w:numId w:val="17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E6F41">
        <w:rPr>
          <w:rFonts w:ascii="Times New Roman" w:eastAsiaTheme="minorHAnsi" w:hAnsi="Times New Roman"/>
          <w:sz w:val="28"/>
          <w:szCs w:val="28"/>
        </w:rPr>
        <w:t xml:space="preserve">Про внесення змін до рішення  сесії Боярської міської ради VIIІ скликання від 19.12.2024 року № 61/3462 «Про бюджет Боярської міської територіальної громади на 2025 рік» (із наступними змінами).  </w:t>
      </w:r>
    </w:p>
    <w:p w:rsidR="005A79B4" w:rsidRDefault="005A79B4" w:rsidP="005A79B4">
      <w:pPr>
        <w:shd w:val="clear" w:color="auto" w:fill="FFFFFF"/>
        <w:spacing w:after="0" w:line="259" w:lineRule="auto"/>
        <w:ind w:left="426"/>
        <w:contextualSpacing/>
        <w:jc w:val="right"/>
        <w:rPr>
          <w:rFonts w:ascii="Times New Roman" w:eastAsiaTheme="minorHAnsi" w:hAnsi="Times New Roman" w:cstheme="minorBidi"/>
          <w:i/>
        </w:rPr>
      </w:pPr>
      <w:r w:rsidRPr="005A79B4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  <w:r w:rsidRPr="005A79B4">
        <w:rPr>
          <w:rFonts w:ascii="Times New Roman" w:eastAsiaTheme="minorHAnsi" w:hAnsi="Times New Roman" w:cstheme="minorBidi"/>
          <w:i/>
        </w:rPr>
        <w:tab/>
      </w:r>
    </w:p>
    <w:p w:rsidR="009E6F41" w:rsidRDefault="00513EEB" w:rsidP="00513EEB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lastRenderedPageBreak/>
        <w:t xml:space="preserve">    </w:t>
      </w:r>
    </w:p>
    <w:p w:rsidR="00513EEB" w:rsidRDefault="00513EEB" w:rsidP="009E6F41">
      <w:pPr>
        <w:shd w:val="clear" w:color="auto" w:fill="FFFFFF"/>
        <w:spacing w:after="0" w:line="240" w:lineRule="auto"/>
        <w:ind w:left="-283"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Петренко Т. М. </w:t>
      </w: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8A3955" w:rsidRDefault="005A563F" w:rsidP="005A563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</w:t>
      </w:r>
      <w:r w:rsidR="008A3955" w:rsidRPr="005A563F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221CB9" w:rsidRPr="005A563F">
        <w:rPr>
          <w:rFonts w:ascii="Times New Roman" w:eastAsia="Times New Roman" w:hAnsi="Times New Roman"/>
          <w:sz w:val="26"/>
          <w:szCs w:val="26"/>
          <w:lang w:eastAsia="ru-RU"/>
        </w:rPr>
        <w:t>Враховуючи змін</w:t>
      </w:r>
      <w:r w:rsidRPr="005A563F">
        <w:rPr>
          <w:rFonts w:ascii="Times New Roman" w:eastAsia="Times New Roman" w:hAnsi="Times New Roman"/>
          <w:sz w:val="26"/>
          <w:szCs w:val="26"/>
          <w:lang w:eastAsia="ru-RU"/>
        </w:rPr>
        <w:t xml:space="preserve">и до програмного забезпечення, яке застосовується при виконанні місцевого бюджету та з метою забезпечення своєчасного використання цільової субвенції з державного бюджету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 виплату</w:t>
      </w:r>
      <w:r w:rsidRPr="005A563F">
        <w:rPr>
          <w:rFonts w:ascii="Times New Roman" w:eastAsia="Times New Roman" w:hAnsi="Times New Roman"/>
          <w:sz w:val="26"/>
          <w:szCs w:val="26"/>
          <w:lang w:eastAsia="ru-RU"/>
        </w:rPr>
        <w:t xml:space="preserve"> грошової компенсації за належні для отримання жилі приміщення для пільгових категорій осіб, визначених Законом України "Про статус ветеранів війни, гарантії їх соціального захисту"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необхідно внести зміни до рішення про бюджет Боярської міської територіальної громади в частині кодів класифікації доходів та видатків, а саме:</w:t>
      </w:r>
    </w:p>
    <w:p w:rsidR="005A563F" w:rsidRDefault="005A563F" w:rsidP="005A563F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Зменшити доходи по коду 41050400 «</w:t>
      </w:r>
      <w:r w:rsidRPr="005A563F">
        <w:rPr>
          <w:rFonts w:ascii="Times New Roman" w:eastAsia="Times New Roman" w:hAnsi="Times New Roman"/>
          <w:sz w:val="26"/>
          <w:szCs w:val="26"/>
          <w:lang w:eastAsia="ru-RU"/>
        </w:rPr>
        <w:t>Субвенція з місцевого бюджету на виплату грошової компенсації за належні для отримання жилі приміщення для сімей осіб, визначених пунктами 2-5 частини першої статті 10-1 Закону України «Про статус ветеранів війни, гарантії їх соціального захисту», для осіб з інвалідністю І - II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визначених пунктами 11-14 частини другої статті 7 Закону України «Про статус ветеранів війни, гарантії їх соціального захисту», та які потребують поліпшення житлових умов за рахунок відповідної субвенції з державного бюджету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»;</w:t>
      </w:r>
    </w:p>
    <w:p w:rsidR="005A563F" w:rsidRDefault="005A563F" w:rsidP="005A563F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Збільшити доходи по коду 41050200</w:t>
      </w:r>
      <w:r>
        <w:rPr>
          <w:color w:val="333333"/>
          <w:shd w:val="clear" w:color="auto" w:fill="FFFFFF"/>
        </w:rPr>
        <w:t xml:space="preserve"> </w:t>
      </w:r>
      <w:r w:rsidRPr="005A563F">
        <w:rPr>
          <w:color w:val="333333"/>
          <w:sz w:val="26"/>
          <w:szCs w:val="26"/>
          <w:shd w:val="clear" w:color="auto" w:fill="FFFFFF"/>
        </w:rPr>
        <w:t>«</w:t>
      </w:r>
      <w:r w:rsidRPr="005A563F">
        <w:rPr>
          <w:rFonts w:ascii="Times New Roman" w:eastAsia="Times New Roman" w:hAnsi="Times New Roman"/>
          <w:sz w:val="26"/>
          <w:szCs w:val="26"/>
          <w:lang w:eastAsia="ru-RU"/>
        </w:rPr>
        <w:t>Субвенція з місцевого бюджету на реалізацію публічного інвестиційного проекту із виплати грошової компенсації за належні для отримання жилі приміщення для сімей осіб, визначених </w:t>
      </w:r>
      <w:hyperlink r:id="rId7" w:anchor="n659" w:tgtFrame="_blank" w:history="1">
        <w:r w:rsidRPr="005A563F">
          <w:rPr>
            <w:rFonts w:ascii="Times New Roman" w:eastAsia="Times New Roman" w:hAnsi="Times New Roman"/>
            <w:sz w:val="26"/>
            <w:szCs w:val="26"/>
            <w:lang w:eastAsia="ru-RU"/>
          </w:rPr>
          <w:t>пунктами 2 - 5</w:t>
        </w:r>
      </w:hyperlink>
      <w:r w:rsidRPr="005A563F">
        <w:rPr>
          <w:rFonts w:ascii="Times New Roman" w:eastAsia="Times New Roman" w:hAnsi="Times New Roman"/>
          <w:sz w:val="26"/>
          <w:szCs w:val="26"/>
          <w:lang w:eastAsia="ru-RU"/>
        </w:rPr>
        <w:t> частини першої статті 10-1 Закону України "Про статус ветеранів війни, гарантії їх соціального захисту", для осіб з інвалідністю I - II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зв'язку з військовою агресією Російської Федерації проти України, визначених </w:t>
      </w:r>
      <w:hyperlink r:id="rId8" w:anchor="n103" w:tgtFrame="_blank" w:history="1">
        <w:r w:rsidRPr="005A563F">
          <w:rPr>
            <w:rFonts w:ascii="Times New Roman" w:eastAsia="Times New Roman" w:hAnsi="Times New Roman"/>
            <w:sz w:val="26"/>
            <w:szCs w:val="26"/>
            <w:lang w:eastAsia="ru-RU"/>
          </w:rPr>
          <w:t>пунктами 11 - 14</w:t>
        </w:r>
      </w:hyperlink>
      <w:r w:rsidRPr="005A563F">
        <w:rPr>
          <w:rFonts w:ascii="Times New Roman" w:eastAsia="Times New Roman" w:hAnsi="Times New Roman"/>
          <w:sz w:val="26"/>
          <w:szCs w:val="26"/>
          <w:lang w:eastAsia="ru-RU"/>
        </w:rPr>
        <w:t> частини другої статті 7 Закону України "Про статус ветеранів війни, гарантії їх соціального захисту", та які потребують поліпшення житлових умов, за рахунок відповідної субвенції з державного бюджету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»;</w:t>
      </w:r>
    </w:p>
    <w:p w:rsidR="0049337B" w:rsidRPr="0049337B" w:rsidRDefault="005A563F" w:rsidP="0049337B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Зменшити видатки по коду 3221 </w:t>
      </w:r>
      <w:r w:rsidR="0049337B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49337B" w:rsidRPr="0049337B">
        <w:rPr>
          <w:rFonts w:ascii="Times New Roman" w:eastAsia="Times New Roman" w:hAnsi="Times New Roman"/>
          <w:sz w:val="26"/>
          <w:szCs w:val="26"/>
          <w:lang w:eastAsia="ru-RU"/>
        </w:rPr>
        <w:t xml:space="preserve">Грошова компенсація за належні для отримання жилі приміщення для сімей осіб, визначених пунктами 2 – 5 частини першої статті 10-1 Закону України «Про статус ветеранів війни, гарантії їх соціального захисту», для осіб з інвалідністю I – II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визначених пунктами 11 – 14 частини другої статті 7 Закону України «Про </w:t>
      </w:r>
      <w:r w:rsidR="0049337B" w:rsidRPr="0049337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статус ветеранів війни, гарантії їх соціального захисту», та які потребують поліпшення житлових умов</w:t>
      </w:r>
      <w:r w:rsidR="0049337B">
        <w:rPr>
          <w:rFonts w:ascii="Times New Roman" w:eastAsia="Times New Roman" w:hAnsi="Times New Roman"/>
          <w:sz w:val="26"/>
          <w:szCs w:val="26"/>
          <w:lang w:eastAsia="ru-RU"/>
        </w:rPr>
        <w:t>»;</w:t>
      </w:r>
    </w:p>
    <w:p w:rsidR="005A563F" w:rsidRDefault="0049337B" w:rsidP="0049337B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Збільшити видатки по коду 3225</w:t>
      </w:r>
      <w:r w:rsidRPr="0049337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49337B">
        <w:rPr>
          <w:rFonts w:ascii="Times New Roman" w:eastAsia="Times New Roman" w:hAnsi="Times New Roman"/>
          <w:sz w:val="26"/>
          <w:szCs w:val="26"/>
          <w:lang w:eastAsia="ru-RU"/>
        </w:rPr>
        <w:t>Реалізація публічного інвестиційного проекту із виплати грошової компенсації за належні для отримання жилі приміщення для сімей осіб, визначених </w:t>
      </w:r>
      <w:hyperlink r:id="rId9" w:anchor="n659" w:tgtFrame="_blank" w:history="1">
        <w:r w:rsidRPr="0049337B">
          <w:rPr>
            <w:rFonts w:ascii="Times New Roman" w:eastAsia="Times New Roman" w:hAnsi="Times New Roman"/>
            <w:sz w:val="26"/>
            <w:szCs w:val="26"/>
            <w:lang w:eastAsia="ru-RU"/>
          </w:rPr>
          <w:t>пунктами 2</w:t>
        </w:r>
      </w:hyperlink>
      <w:hyperlink r:id="rId10" w:anchor="n659" w:tgtFrame="_blank" w:history="1">
        <w:r w:rsidRPr="0049337B">
          <w:rPr>
            <w:rFonts w:ascii="Times New Roman" w:eastAsia="Times New Roman" w:hAnsi="Times New Roman"/>
            <w:sz w:val="26"/>
            <w:szCs w:val="26"/>
            <w:lang w:eastAsia="ru-RU"/>
          </w:rPr>
          <w:t>–</w:t>
        </w:r>
      </w:hyperlink>
      <w:hyperlink r:id="rId11" w:anchor="n659" w:tgtFrame="_blank" w:history="1">
        <w:r w:rsidRPr="0049337B">
          <w:rPr>
            <w:rFonts w:ascii="Times New Roman" w:eastAsia="Times New Roman" w:hAnsi="Times New Roman"/>
            <w:sz w:val="26"/>
            <w:szCs w:val="26"/>
            <w:lang w:eastAsia="ru-RU"/>
          </w:rPr>
          <w:t>5</w:t>
        </w:r>
      </w:hyperlink>
      <w:r w:rsidRPr="0049337B">
        <w:rPr>
          <w:rFonts w:ascii="Times New Roman" w:eastAsia="Times New Roman" w:hAnsi="Times New Roman"/>
          <w:sz w:val="26"/>
          <w:szCs w:val="26"/>
          <w:lang w:eastAsia="ru-RU"/>
        </w:rPr>
        <w:t> частини першої статті 10-1 Закону України «Про статус ветеранів війни, гарантії їх соціального захисту», для осіб з інвалідністю I–II груп,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визначених </w:t>
      </w:r>
      <w:hyperlink r:id="rId12" w:anchor="n103" w:tgtFrame="_blank" w:history="1">
        <w:r w:rsidRPr="0049337B">
          <w:rPr>
            <w:rFonts w:ascii="Times New Roman" w:eastAsia="Times New Roman" w:hAnsi="Times New Roman"/>
            <w:sz w:val="26"/>
            <w:szCs w:val="26"/>
            <w:lang w:eastAsia="ru-RU"/>
          </w:rPr>
          <w:t>пунктами 11</w:t>
        </w:r>
      </w:hyperlink>
      <w:hyperlink r:id="rId13" w:anchor="n103" w:tgtFrame="_blank" w:history="1">
        <w:r w:rsidRPr="0049337B">
          <w:rPr>
            <w:rFonts w:ascii="Times New Roman" w:eastAsia="Times New Roman" w:hAnsi="Times New Roman"/>
            <w:sz w:val="26"/>
            <w:szCs w:val="26"/>
            <w:lang w:eastAsia="ru-RU"/>
          </w:rPr>
          <w:t>–</w:t>
        </w:r>
      </w:hyperlink>
      <w:hyperlink r:id="rId14" w:anchor="n103" w:tgtFrame="_blank" w:history="1">
        <w:r w:rsidRPr="0049337B">
          <w:rPr>
            <w:rFonts w:ascii="Times New Roman" w:eastAsia="Times New Roman" w:hAnsi="Times New Roman"/>
            <w:sz w:val="26"/>
            <w:szCs w:val="26"/>
            <w:lang w:eastAsia="ru-RU"/>
          </w:rPr>
          <w:t>14</w:t>
        </w:r>
      </w:hyperlink>
      <w:r w:rsidRPr="0049337B">
        <w:rPr>
          <w:rFonts w:ascii="Times New Roman" w:eastAsia="Times New Roman" w:hAnsi="Times New Roman"/>
          <w:sz w:val="26"/>
          <w:szCs w:val="26"/>
          <w:lang w:eastAsia="ru-RU"/>
        </w:rPr>
        <w:t> частини другої статті 7 Закону України «Про статус ветеранів війни, гарантії їх соціального захисту», та які потребують поліпшення житлових умов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49337B" w:rsidRPr="0049337B" w:rsidRDefault="0049337B" w:rsidP="0049337B">
      <w:pPr>
        <w:pStyle w:val="2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Обсяг видатків складає </w:t>
      </w:r>
      <w:r w:rsidRPr="0049337B">
        <w:rPr>
          <w:sz w:val="26"/>
          <w:szCs w:val="26"/>
        </w:rPr>
        <w:t>11 734 656,09  грн</w:t>
      </w:r>
      <w:r>
        <w:rPr>
          <w:sz w:val="26"/>
          <w:szCs w:val="26"/>
        </w:rPr>
        <w:t xml:space="preserve"> (затверджено наказом </w:t>
      </w:r>
      <w:r w:rsidRPr="0049337B">
        <w:rPr>
          <w:sz w:val="26"/>
          <w:szCs w:val="26"/>
        </w:rPr>
        <w:t xml:space="preserve"> Київської обласної державної адміністрації (Київської обласної військової адміністрації) від 06.06.2025 № 1009 «Про внесення змін до обласного бюджету Київської області на 2025 рік»</w:t>
      </w:r>
      <w:r>
        <w:rPr>
          <w:sz w:val="26"/>
          <w:szCs w:val="26"/>
        </w:rPr>
        <w:t xml:space="preserve"> та відповідно рішенням міської ради від 05.06.2025 року № </w:t>
      </w:r>
      <w:r w:rsidRPr="0049337B">
        <w:rPr>
          <w:sz w:val="26"/>
          <w:szCs w:val="26"/>
        </w:rPr>
        <w:t xml:space="preserve">69/3776 </w:t>
      </w:r>
      <w:r>
        <w:rPr>
          <w:sz w:val="26"/>
          <w:szCs w:val="26"/>
        </w:rPr>
        <w:t>«</w:t>
      </w:r>
      <w:r w:rsidRPr="0049337B">
        <w:rPr>
          <w:sz w:val="26"/>
          <w:szCs w:val="26"/>
        </w:rPr>
        <w:t>Про внесення змін до рішення  сесії Боярської</w:t>
      </w:r>
      <w:r>
        <w:rPr>
          <w:sz w:val="26"/>
          <w:szCs w:val="26"/>
        </w:rPr>
        <w:t xml:space="preserve"> </w:t>
      </w:r>
      <w:r w:rsidRPr="0049337B">
        <w:rPr>
          <w:sz w:val="26"/>
          <w:szCs w:val="26"/>
        </w:rPr>
        <w:t>міської ради VIIІ скликання від 19.12.2024 року № 61/3462</w:t>
      </w:r>
      <w:r>
        <w:rPr>
          <w:sz w:val="26"/>
          <w:szCs w:val="26"/>
        </w:rPr>
        <w:t xml:space="preserve"> </w:t>
      </w:r>
      <w:r w:rsidRPr="0049337B">
        <w:rPr>
          <w:sz w:val="26"/>
          <w:szCs w:val="26"/>
        </w:rPr>
        <w:t>«Про бюджет Боярської міської територіальної громади на 2025 рік»</w:t>
      </w:r>
      <w:r>
        <w:rPr>
          <w:sz w:val="26"/>
          <w:szCs w:val="26"/>
        </w:rPr>
        <w:t xml:space="preserve"> </w:t>
      </w:r>
      <w:r w:rsidRPr="0049337B">
        <w:rPr>
          <w:sz w:val="26"/>
          <w:szCs w:val="26"/>
        </w:rPr>
        <w:t>(із наступними змінами)</w:t>
      </w:r>
      <w:r>
        <w:rPr>
          <w:sz w:val="26"/>
          <w:szCs w:val="26"/>
        </w:rPr>
        <w:t>».</w:t>
      </w:r>
      <w:r w:rsidRPr="0049337B">
        <w:rPr>
          <w:sz w:val="26"/>
          <w:szCs w:val="26"/>
        </w:rPr>
        <w:t xml:space="preserve">  </w:t>
      </w:r>
    </w:p>
    <w:p w:rsidR="005A563F" w:rsidRPr="005A563F" w:rsidRDefault="005A563F" w:rsidP="005A563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13EEB" w:rsidRPr="009468F6" w:rsidRDefault="00513EEB" w:rsidP="009E6F41">
      <w:pPr>
        <w:shd w:val="clear" w:color="auto" w:fill="FFFFFF"/>
        <w:spacing w:after="0" w:line="240" w:lineRule="auto"/>
        <w:ind w:left="-283"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5A563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</w:t>
      </w:r>
      <w:r w:rsidRPr="009468F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запр</w:t>
      </w:r>
      <w:r w:rsidR="0049337B">
        <w:rPr>
          <w:rFonts w:ascii="Times New Roman" w:eastAsia="Times New Roman" w:hAnsi="Times New Roman"/>
          <w:sz w:val="26"/>
          <w:szCs w:val="26"/>
          <w:lang w:val="ru-RU" w:eastAsia="ru-RU"/>
        </w:rPr>
        <w:t>опонував погодити вказані</w:t>
      </w:r>
      <w:r w:rsidR="006F44A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зміни</w:t>
      </w:r>
      <w:r w:rsidR="0049337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та подати на затвердження виконавим комітетом Боярської міської ради</w:t>
      </w:r>
      <w:r w:rsidRPr="009468F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513EEB" w:rsidRPr="006F44AA" w:rsidRDefault="006F44AA" w:rsidP="009E6F41">
      <w:pPr>
        <w:shd w:val="clear" w:color="auto" w:fill="FFFFFF"/>
        <w:spacing w:after="0" w:line="240" w:lineRule="auto"/>
        <w:ind w:left="-283" w:firstLine="567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</w:t>
      </w:r>
      <w:r w:rsidR="00513EEB"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</w:t>
      </w:r>
      <w:r w:rsidRPr="006F44AA">
        <w:rPr>
          <w:rFonts w:ascii="Times New Roman" w:eastAsia="Times New Roman" w:hAnsi="Times New Roman"/>
          <w:i/>
          <w:sz w:val="26"/>
          <w:szCs w:val="26"/>
          <w:lang w:eastAsia="ru-RU"/>
        </w:rPr>
        <w:t>зміни та подати на затвердження виконавим комітетом Боярської міської ради</w:t>
      </w:r>
      <w:r w:rsidR="00513EEB"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>, го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лосували: </w:t>
      </w:r>
      <w:r w:rsidR="00513EEB"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Юрченко В. В. – «за», Мілевський В. В.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– «за», </w:t>
      </w:r>
      <w:r w:rsidR="00513EEB"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Отрішко В. П. </w:t>
      </w:r>
      <w:r w:rsidR="00513EEB">
        <w:rPr>
          <w:rFonts w:ascii="Times New Roman" w:eastAsia="Times New Roman" w:hAnsi="Times New Roman"/>
          <w:i/>
          <w:sz w:val="26"/>
          <w:szCs w:val="26"/>
          <w:lang w:eastAsia="ru-RU"/>
        </w:rPr>
        <w:t>– «</w:t>
      </w:r>
      <w:r w:rsidR="007D289C">
        <w:rPr>
          <w:rFonts w:ascii="Times New Roman" w:eastAsia="Times New Roman" w:hAnsi="Times New Roman"/>
          <w:i/>
          <w:sz w:val="26"/>
          <w:szCs w:val="26"/>
          <w:lang w:eastAsia="ru-RU"/>
        </w:rPr>
        <w:t>за</w:t>
      </w:r>
      <w:r w:rsidR="00513EEB"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»,  </w:t>
      </w:r>
      <w:r w:rsidR="00513EEB" w:rsidRPr="009468F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236333" w:rsidRPr="006F44AA" w:rsidRDefault="00236333" w:rsidP="006F44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7D47" w:rsidRPr="00EF11B6" w:rsidRDefault="003C7D47" w:rsidP="009E6F41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Юрченко В. В. – </w:t>
      </w: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>запропонував закрити засідання комісії.</w:t>
      </w:r>
    </w:p>
    <w:p w:rsidR="003C7D47" w:rsidRPr="003C7D47" w:rsidRDefault="003C7D47" w:rsidP="009E6F41">
      <w:pPr>
        <w:spacing w:after="0" w:line="240" w:lineRule="auto"/>
        <w:ind w:left="-426" w:firstLine="710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Вирішили: закрити роботу комісії, голосували: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="009E6F41">
        <w:rPr>
          <w:rFonts w:ascii="Times New Roman" w:eastAsia="Times New Roman" w:hAnsi="Times New Roman"/>
          <w:i/>
          <w:sz w:val="26"/>
          <w:szCs w:val="26"/>
          <w:lang w:eastAsia="ru-RU"/>
        </w:rPr>
        <w:t>Юрченко В.</w:t>
      </w:r>
      <w:r w:rsidR="00236333"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В. – «за», </w:t>
      </w:r>
      <w:r w:rsidR="0023633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</w:t>
      </w:r>
      <w:r w:rsidR="00236333" w:rsidRPr="009468F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Мілевський В. В. – «за», Отрішко В. П. – «за»,  </w:t>
      </w:r>
      <w:r w:rsidR="00236333" w:rsidRPr="009468F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3C7D47" w:rsidRPr="00EF11B6" w:rsidRDefault="003C7D47" w:rsidP="003C7D47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C7D47" w:rsidRPr="00EF11B6" w:rsidRDefault="003C7D47" w:rsidP="003C7D47">
      <w:pPr>
        <w:spacing w:after="0" w:line="240" w:lineRule="auto"/>
        <w:ind w:left="-340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       Комісія закінчила роботу о </w:t>
      </w:r>
      <w:r w:rsidR="00EE479C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13:02</w:t>
      </w:r>
      <w:bookmarkStart w:id="0" w:name="_GoBack"/>
      <w:bookmarkEnd w:id="0"/>
      <w:r w:rsidRPr="00EF11B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год.</w:t>
      </w:r>
    </w:p>
    <w:p w:rsidR="003C7D47" w:rsidRPr="00EF11B6" w:rsidRDefault="003C7D47" w:rsidP="003C7D47">
      <w:pPr>
        <w:spacing w:after="0" w:line="240" w:lineRule="auto"/>
        <w:ind w:left="-340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3C7D47" w:rsidRPr="00EF11B6" w:rsidRDefault="003C7D47" w:rsidP="003C7D47">
      <w:pPr>
        <w:spacing w:after="0" w:line="276" w:lineRule="auto"/>
        <w:ind w:right="282" w:firstLine="142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>Голова комісії: ____________________ / Віталій ЮРЧЕНКО</w:t>
      </w:r>
    </w:p>
    <w:p w:rsidR="003C7D47" w:rsidRPr="00EF11B6" w:rsidRDefault="003C7D47" w:rsidP="003C7D47">
      <w:pPr>
        <w:spacing w:after="0" w:line="276" w:lineRule="auto"/>
        <w:ind w:right="282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C22C6" w:rsidRDefault="001C22C6"/>
    <w:sectPr w:rsidR="001C22C6">
      <w:footerReference w:type="defaul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2FA" w:rsidRDefault="004E62FA" w:rsidP="003123CA">
      <w:pPr>
        <w:spacing w:after="0" w:line="240" w:lineRule="auto"/>
      </w:pPr>
      <w:r>
        <w:separator/>
      </w:r>
    </w:p>
  </w:endnote>
  <w:endnote w:type="continuationSeparator" w:id="0">
    <w:p w:rsidR="004E62FA" w:rsidRDefault="004E62FA" w:rsidP="0031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1457073"/>
      <w:docPartObj>
        <w:docPartGallery w:val="Page Numbers (Bottom of Page)"/>
        <w:docPartUnique/>
      </w:docPartObj>
    </w:sdtPr>
    <w:sdtEndPr/>
    <w:sdtContent>
      <w:p w:rsidR="00221CB9" w:rsidRDefault="00221C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79C" w:rsidRPr="00EE479C">
          <w:rPr>
            <w:noProof/>
            <w:lang w:val="ru-RU"/>
          </w:rPr>
          <w:t>3</w:t>
        </w:r>
        <w:r>
          <w:fldChar w:fldCharType="end"/>
        </w:r>
      </w:p>
    </w:sdtContent>
  </w:sdt>
  <w:p w:rsidR="00221CB9" w:rsidRDefault="00221CB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2FA" w:rsidRDefault="004E62FA" w:rsidP="003123CA">
      <w:pPr>
        <w:spacing w:after="0" w:line="240" w:lineRule="auto"/>
      </w:pPr>
      <w:r>
        <w:separator/>
      </w:r>
    </w:p>
  </w:footnote>
  <w:footnote w:type="continuationSeparator" w:id="0">
    <w:p w:rsidR="004E62FA" w:rsidRDefault="004E62FA" w:rsidP="00312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15E9"/>
    <w:multiLevelType w:val="hybridMultilevel"/>
    <w:tmpl w:val="A9D033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5C10"/>
    <w:multiLevelType w:val="hybridMultilevel"/>
    <w:tmpl w:val="D58014AC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036BE"/>
    <w:multiLevelType w:val="hybridMultilevel"/>
    <w:tmpl w:val="092AF7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81F52"/>
    <w:multiLevelType w:val="hybridMultilevel"/>
    <w:tmpl w:val="45484A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D2B53"/>
    <w:multiLevelType w:val="hybridMultilevel"/>
    <w:tmpl w:val="B756D2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868D2"/>
    <w:multiLevelType w:val="hybridMultilevel"/>
    <w:tmpl w:val="8D1251D2"/>
    <w:lvl w:ilvl="0" w:tplc="7A907D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E50AD"/>
    <w:multiLevelType w:val="hybridMultilevel"/>
    <w:tmpl w:val="455099F2"/>
    <w:lvl w:ilvl="0" w:tplc="76BC72EC">
      <w:start w:val="1"/>
      <w:numFmt w:val="decimal"/>
      <w:lvlText w:val="%1."/>
      <w:lvlJc w:val="left"/>
      <w:pPr>
        <w:ind w:left="361" w:hanging="360"/>
      </w:pPr>
      <w:rPr>
        <w:rFonts w:eastAsiaTheme="minorHAnsi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081" w:hanging="360"/>
      </w:pPr>
    </w:lvl>
    <w:lvl w:ilvl="2" w:tplc="0422001B" w:tentative="1">
      <w:start w:val="1"/>
      <w:numFmt w:val="lowerRoman"/>
      <w:lvlText w:val="%3."/>
      <w:lvlJc w:val="right"/>
      <w:pPr>
        <w:ind w:left="1801" w:hanging="180"/>
      </w:pPr>
    </w:lvl>
    <w:lvl w:ilvl="3" w:tplc="0422000F" w:tentative="1">
      <w:start w:val="1"/>
      <w:numFmt w:val="decimal"/>
      <w:lvlText w:val="%4."/>
      <w:lvlJc w:val="left"/>
      <w:pPr>
        <w:ind w:left="2521" w:hanging="360"/>
      </w:pPr>
    </w:lvl>
    <w:lvl w:ilvl="4" w:tplc="04220019" w:tentative="1">
      <w:start w:val="1"/>
      <w:numFmt w:val="lowerLetter"/>
      <w:lvlText w:val="%5."/>
      <w:lvlJc w:val="left"/>
      <w:pPr>
        <w:ind w:left="3241" w:hanging="360"/>
      </w:pPr>
    </w:lvl>
    <w:lvl w:ilvl="5" w:tplc="0422001B" w:tentative="1">
      <w:start w:val="1"/>
      <w:numFmt w:val="lowerRoman"/>
      <w:lvlText w:val="%6."/>
      <w:lvlJc w:val="right"/>
      <w:pPr>
        <w:ind w:left="3961" w:hanging="180"/>
      </w:pPr>
    </w:lvl>
    <w:lvl w:ilvl="6" w:tplc="0422000F" w:tentative="1">
      <w:start w:val="1"/>
      <w:numFmt w:val="decimal"/>
      <w:lvlText w:val="%7."/>
      <w:lvlJc w:val="left"/>
      <w:pPr>
        <w:ind w:left="4681" w:hanging="360"/>
      </w:pPr>
    </w:lvl>
    <w:lvl w:ilvl="7" w:tplc="04220019" w:tentative="1">
      <w:start w:val="1"/>
      <w:numFmt w:val="lowerLetter"/>
      <w:lvlText w:val="%8."/>
      <w:lvlJc w:val="left"/>
      <w:pPr>
        <w:ind w:left="5401" w:hanging="360"/>
      </w:pPr>
    </w:lvl>
    <w:lvl w:ilvl="8" w:tplc="0422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437F29D6"/>
    <w:multiLevelType w:val="hybridMultilevel"/>
    <w:tmpl w:val="15C2200A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03A20"/>
    <w:multiLevelType w:val="hybridMultilevel"/>
    <w:tmpl w:val="4FF835E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E5C26"/>
    <w:multiLevelType w:val="hybridMultilevel"/>
    <w:tmpl w:val="66F673D4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F6BE1"/>
    <w:multiLevelType w:val="hybridMultilevel"/>
    <w:tmpl w:val="A9D033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D0E1D"/>
    <w:multiLevelType w:val="hybridMultilevel"/>
    <w:tmpl w:val="72EE83AE"/>
    <w:lvl w:ilvl="0" w:tplc="A7F02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475"/>
    <w:multiLevelType w:val="hybridMultilevel"/>
    <w:tmpl w:val="A9D033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B36F4"/>
    <w:multiLevelType w:val="hybridMultilevel"/>
    <w:tmpl w:val="A9D033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E52AF"/>
    <w:multiLevelType w:val="hybridMultilevel"/>
    <w:tmpl w:val="B756D2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917296"/>
    <w:multiLevelType w:val="hybridMultilevel"/>
    <w:tmpl w:val="A9D033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51D03"/>
    <w:multiLevelType w:val="hybridMultilevel"/>
    <w:tmpl w:val="991645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6"/>
  </w:num>
  <w:num w:numId="4">
    <w:abstractNumId w:val="2"/>
  </w:num>
  <w:num w:numId="5">
    <w:abstractNumId w:val="9"/>
  </w:num>
  <w:num w:numId="6">
    <w:abstractNumId w:val="14"/>
  </w:num>
  <w:num w:numId="7">
    <w:abstractNumId w:val="15"/>
  </w:num>
  <w:num w:numId="8">
    <w:abstractNumId w:val="13"/>
  </w:num>
  <w:num w:numId="9">
    <w:abstractNumId w:val="1"/>
  </w:num>
  <w:num w:numId="10">
    <w:abstractNumId w:val="10"/>
  </w:num>
  <w:num w:numId="11">
    <w:abstractNumId w:val="12"/>
  </w:num>
  <w:num w:numId="12">
    <w:abstractNumId w:val="3"/>
  </w:num>
  <w:num w:numId="13">
    <w:abstractNumId w:val="7"/>
  </w:num>
  <w:num w:numId="14">
    <w:abstractNumId w:val="4"/>
  </w:num>
  <w:num w:numId="15">
    <w:abstractNumId w:val="8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47"/>
    <w:rsid w:val="00075C50"/>
    <w:rsid w:val="000E4B1C"/>
    <w:rsid w:val="00127FC6"/>
    <w:rsid w:val="001833DF"/>
    <w:rsid w:val="001C22C6"/>
    <w:rsid w:val="00221CB9"/>
    <w:rsid w:val="00236333"/>
    <w:rsid w:val="003123CA"/>
    <w:rsid w:val="003355ED"/>
    <w:rsid w:val="003C7D47"/>
    <w:rsid w:val="0049337B"/>
    <w:rsid w:val="004E62FA"/>
    <w:rsid w:val="00513EEB"/>
    <w:rsid w:val="00584353"/>
    <w:rsid w:val="005A563F"/>
    <w:rsid w:val="005A789B"/>
    <w:rsid w:val="005A79B4"/>
    <w:rsid w:val="0063513F"/>
    <w:rsid w:val="006B4E51"/>
    <w:rsid w:val="006C7578"/>
    <w:rsid w:val="006F44AA"/>
    <w:rsid w:val="00795927"/>
    <w:rsid w:val="007D289C"/>
    <w:rsid w:val="00863214"/>
    <w:rsid w:val="008A3955"/>
    <w:rsid w:val="008E284C"/>
    <w:rsid w:val="009468F6"/>
    <w:rsid w:val="009E6F41"/>
    <w:rsid w:val="00A944B4"/>
    <w:rsid w:val="00DE4A29"/>
    <w:rsid w:val="00E9703D"/>
    <w:rsid w:val="00EA214F"/>
    <w:rsid w:val="00EE479C"/>
    <w:rsid w:val="00F6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5C9E1"/>
  <w15:chartTrackingRefBased/>
  <w15:docId w15:val="{CFE0924D-3537-4F9F-814C-6376BC37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D4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47"/>
    <w:rPr>
      <w:rFonts w:ascii="Segoe UI" w:eastAsia="Calibri" w:hAnsi="Segoe UI" w:cs="Segoe UI"/>
      <w:sz w:val="18"/>
      <w:szCs w:val="18"/>
    </w:rPr>
  </w:style>
  <w:style w:type="paragraph" w:customStyle="1" w:styleId="FR4">
    <w:name w:val="FR4"/>
    <w:rsid w:val="005A79B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5A79B4"/>
    <w:pPr>
      <w:spacing w:line="259" w:lineRule="auto"/>
    </w:pPr>
    <w:rPr>
      <w:rFonts w:ascii="Times New Roman" w:eastAsiaTheme="minorHAnsi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123C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23C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123C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23CA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5A563F"/>
    <w:rPr>
      <w:color w:val="0000FF"/>
      <w:u w:val="single"/>
    </w:rPr>
  </w:style>
  <w:style w:type="character" w:customStyle="1" w:styleId="rvts11">
    <w:name w:val="rvts11"/>
    <w:basedOn w:val="a0"/>
    <w:rsid w:val="0049337B"/>
  </w:style>
  <w:style w:type="character" w:customStyle="1" w:styleId="rvts37">
    <w:name w:val="rvts37"/>
    <w:basedOn w:val="a0"/>
    <w:rsid w:val="0049337B"/>
  </w:style>
  <w:style w:type="paragraph" w:styleId="2">
    <w:name w:val="Body Text 2"/>
    <w:basedOn w:val="a"/>
    <w:link w:val="20"/>
    <w:rsid w:val="0049337B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933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E6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2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3551-12" TargetMode="External"/><Relationship Id="rId13" Type="http://schemas.openxmlformats.org/officeDocument/2006/relationships/hyperlink" Target="https://zakon.rada.gov.ua/rada/show/3551-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rada/show/3551-12" TargetMode="External"/><Relationship Id="rId12" Type="http://schemas.openxmlformats.org/officeDocument/2006/relationships/hyperlink" Target="https://zakon.rada.gov.ua/rada/show/3551-1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rada/show/3551-1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zakon.rada.gov.ua/rada/show/3551-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rada/show/3551-12" TargetMode="External"/><Relationship Id="rId14" Type="http://schemas.openxmlformats.org/officeDocument/2006/relationships/hyperlink" Target="https://zakon.rada.gov.ua/rada/show/3551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5758</Words>
  <Characters>3283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Альона Козяровська</cp:lastModifiedBy>
  <cp:revision>2</cp:revision>
  <cp:lastPrinted>2025-06-03T05:25:00Z</cp:lastPrinted>
  <dcterms:created xsi:type="dcterms:W3CDTF">2025-06-13T11:21:00Z</dcterms:created>
  <dcterms:modified xsi:type="dcterms:W3CDTF">2025-06-13T11:21:00Z</dcterms:modified>
</cp:coreProperties>
</file>