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74" w:rsidRDefault="00623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23274">
        <w:trPr>
          <w:trHeight w:val="1065"/>
        </w:trPr>
        <w:tc>
          <w:tcPr>
            <w:tcW w:w="9531" w:type="dxa"/>
          </w:tcPr>
          <w:p w:rsidR="00623274" w:rsidRDefault="00FF4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74">
        <w:trPr>
          <w:trHeight w:val="1260"/>
        </w:trPr>
        <w:tc>
          <w:tcPr>
            <w:tcW w:w="9531" w:type="dxa"/>
          </w:tcPr>
          <w:p w:rsidR="00623274" w:rsidRDefault="00FF4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БОЯРСЬКА МІСЬКА РАДА</w:t>
            </w:r>
          </w:p>
          <w:p w:rsidR="00623274" w:rsidRDefault="00FF4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VІІІ СКЛИКАННЯ</w:t>
            </w:r>
          </w:p>
          <w:p w:rsidR="00623274" w:rsidRDefault="00FF4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Чергова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сесія</w:t>
            </w:r>
          </w:p>
          <w:p w:rsidR="00623274" w:rsidRDefault="00623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274" w:rsidRDefault="00FF4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 № 70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3890</w:t>
            </w:r>
          </w:p>
        </w:tc>
      </w:tr>
      <w:tr w:rsidR="00623274">
        <w:trPr>
          <w:trHeight w:val="533"/>
        </w:trPr>
        <w:tc>
          <w:tcPr>
            <w:tcW w:w="9531" w:type="dxa"/>
          </w:tcPr>
          <w:p w:rsidR="00623274" w:rsidRDefault="006232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274" w:rsidRDefault="00FF42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липня  2025 року                                                       м. Боярка</w:t>
            </w:r>
          </w:p>
          <w:p w:rsidR="00623274" w:rsidRDefault="00623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274" w:rsidRDefault="006232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274" w:rsidRDefault="00FF42D0">
      <w:pPr>
        <w:spacing w:after="0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намір отримати позику у рамках проєкту «Енергоефективність громадських будівель </w:t>
      </w:r>
      <w:r>
        <w:rPr>
          <w:rFonts w:ascii="Times New Roman" w:hAnsi="Times New Roman" w:cs="Times New Roman"/>
          <w:b/>
          <w:sz w:val="28"/>
          <w:szCs w:val="28"/>
        </w:rPr>
        <w:t>в Україні» між Україною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 Європейським інвестиційним банком</w:t>
      </w:r>
    </w:p>
    <w:p w:rsidR="00623274" w:rsidRDefault="0062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274" w:rsidRDefault="00FF4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143 Конституції України, статті 26 Закону України «Про місцеве самоврядування в Україні», статей 16, 71, 74, 75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кодексу України, постанови Кабінету Міністрів Укр</w:t>
      </w:r>
      <w:r>
        <w:rPr>
          <w:rFonts w:ascii="Times New Roman" w:hAnsi="Times New Roman" w:cs="Times New Roman"/>
          <w:sz w:val="28"/>
          <w:szCs w:val="28"/>
        </w:rPr>
        <w:t>аїни від 16 лютого 2011 року № 110 «Про затвердження Порядку здійснення місцевих запозичень», Закону України «Про енергетичну ефективність будівель», шляхом залучення додаткових джерел фінансування на здійснення заходів з енергоефективності будівель заклад</w:t>
      </w:r>
      <w:r>
        <w:rPr>
          <w:rFonts w:ascii="Times New Roman" w:hAnsi="Times New Roman" w:cs="Times New Roman"/>
          <w:sz w:val="28"/>
          <w:szCs w:val="28"/>
        </w:rPr>
        <w:t>ів освіти м. Боярка та висновків і рекомендацій постійної Комісії з питань реалізації державної регуляторної політики у сфері господарської діяльності, фінансів, бюджету, соціально-економічного розвитку Боярської міської ради, -</w:t>
      </w:r>
    </w:p>
    <w:p w:rsidR="00623274" w:rsidRDefault="00623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274" w:rsidRDefault="00FF4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:rsidR="00623274" w:rsidRDefault="00FF4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23274" w:rsidRDefault="00FF42D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 Підтримати впровадження субпроєктів термомодернізації в рамках проєкту «Енергоефективність громадських будівель в Україні»:</w:t>
      </w:r>
    </w:p>
    <w:p w:rsidR="00623274" w:rsidRDefault="00FF42D0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Тарасівський заклад дошкільної освіти «Віночок» Боярської міської ради за адресою: 08161, Україна, Київська облас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Фастівський район,   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Тарасівка, Боярська територіальна громада, пров. В.Погребного,         буд. 2а.</w:t>
      </w:r>
    </w:p>
    <w:p w:rsidR="00623274" w:rsidRDefault="00FF42D0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Новосілківська гімназія  Боярської міської ради за адресою: 08070, Україна, Київська область, Фастівський район,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Новосілки, Боярська терито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ріальна громада, вул. Центральна, буд. 3 А.</w:t>
      </w:r>
    </w:p>
    <w:p w:rsidR="00623274" w:rsidRDefault="00FF42D0">
      <w:pPr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Комунальне некомерційне підприємство «Лікарня інтенсивного лікування Боярської міської ради» (лікувальний корпус) за адресою: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08151, Україна, Київська область, Фастівський район, м. Боярка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Соборності, буд. 51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Доручити головному спеціалісту проєктно-договірного відділу управління капітального будівництва Боярської міської ради Чмихало Діані Валентинівні підготовку конкурсної пропозиції, начальнику управління фінансів Боярської міської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  Петренко Тетяні Миколаївні здійснювати всі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передбачені чинним законодавством дії, пов'язані із залученням позики до бюджету Боярської міської територіальної громади шляхом залучення позики від Міністерства фінансів України з метою  фінансування впровад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 на таких умовах: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 розмір позики для об’єкту - Тарасівський заклад дошкільної освіти «Віночок» Боярської міської ради за адресою: 08161, Україна, Київська область, Фастівський район,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Тарасівка, Боярська територіальна громада,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пров. В.Погребного, буд. 2а становить  у валюті запозичення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612 343,53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євро центів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шістсот дванадцять тисячі триста сорок три, п’ятдесят три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євро цента), в еквіваленті 29 703 805,00 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(двадцять дев’ять мільйонів сімсот три тисячі вісімсот п’ять гривень 00 копійок) за курсом Національного банку України станом на 25.06.2025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становить 48,5084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 за 1 євро;</w:t>
      </w:r>
    </w:p>
    <w:p w:rsidR="00623274" w:rsidRDefault="00FF42D0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розмір позики для об’єкту - Новосілківська гімназія  Боярської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адресою: 08070, Україна, Київська область, Фастівський район,                       с. Новосілки, Боярська територіальна громада, вул. Центральна, буд. 3 А становить  у валюті запозичення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1 293 235,44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євро центів 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один мільйон двісті дев’яносто три ти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сячі двісті п’ятдесят три, сорок чотири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євро цента), в еквіваленті </w:t>
      </w:r>
      <w:r>
        <w:rPr>
          <w:rFonts w:ascii="Times New Roman" w:eastAsia="Times New Roman" w:hAnsi="Times New Roman" w:cs="Times New Roman"/>
          <w:sz w:val="28"/>
          <w:szCs w:val="28"/>
        </w:rPr>
        <w:t>62 733 655,00 грн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(шістдесят два мільйона сімсот тридцять три тисячі шістсот п’ятдесят п’ять гривень 00 копійок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 курсом Національного банку України станом на 25.06.2025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становить 48,508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 за 1 євро;</w:t>
      </w:r>
    </w:p>
    <w:p w:rsidR="00623274" w:rsidRDefault="00FF42D0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 позики для об’єкту - Комунальне некомерційне підприємство «Лікарня інтенсивного лікування Боярської міської ради» (лікувальний корпус) за адресою: 08151, Україна, Київська область, Фастівський район, м. Боярка,    вул. Соборно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сті, буд. 51 становить  у валюті запозичення –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757 000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євро 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сімсот п’ятдесят сім тисяч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євро), в еквіваленті 36 720 858,80 грн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(тридцять шість мільйонів сімсот двадцять тисячі вісімсот п’ятдесят вісім гривень 80 копійок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 курсом Національного банку України станом на 25.06.2025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становить 48,5084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 за 1 євро;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26in1rg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строк запозичення - 20 років (з урахуванням пільгового періоду, що становить 5 років після підписання угоди про передачу коштів позики);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=id.lnxbz9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відсотки за 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истування запозиченням відповідно до умов Фінансової угоди визначаються на дату вибірки траншів та дорівнюють фіксованій ставці або шестимісячній Європейській міжбанківській ставці пропозиції (EURIBOR) + 0,25% (розмір плати за надання коштів Мінфіном);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35nkun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погашення запозичення здійснюється щопіврічними платежами відповідно до умов угоди про передачу коштів позики;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1ksv4uv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сплата відсотків здійснюється щопіврічними платежами відповідно до умов угоди про передачу коштів позики;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bookmark=id.44sinio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майнове або інше забезпечення 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онання зобов'язань за запозиченням не надається;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bookmark=id.2jxsxqh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форма здійснення запозичення - укладення угоди про передачу коштів з Міністерством фінансів України та Міністерством розвитку громад, територій та інфраструктури України;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7" w:name="bookmark=id.z337ya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розмір основної суми боргу становить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129 158 318,80  грн. (сто двадцять дев’ять мільйонів сто п’ятдесят вісім тисяч триста вісімнадцять  гривень 80 копійок).</w:t>
      </w:r>
      <w:bookmarkStart w:id="8" w:name="bookmark=id.3j2qqm3"/>
      <w:bookmarkEnd w:id="8"/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bookmarkStart w:id="9" w:name="bookmark=id.1y810tw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підготовчого етапу розглянути рішення про здійснення запозичення.</w:t>
      </w:r>
    </w:p>
    <w:p w:rsidR="00623274" w:rsidRDefault="00FF42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Погодит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реалізацію субпроєктів на умовах співфінансування витрат з податку на додану вартість та інших витрат, що не покриваються коштами позики.</w:t>
      </w:r>
    </w:p>
    <w:p w:rsidR="00623274" w:rsidRDefault="00FF42D0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bookmark=id.4i7ojhp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Контроль за виконанням цього рішення покласти на міського голову Олександра Зарубіна.</w:t>
      </w:r>
    </w:p>
    <w:p w:rsidR="00623274" w:rsidRDefault="0062327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3274" w:rsidRDefault="00FF4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Міський голова                                                             Олександр ЗАРУБІН </w:t>
      </w: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23274" w:rsidRDefault="00FF42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Підготував:</w:t>
      </w:r>
    </w:p>
    <w:p w:rsidR="00623274" w:rsidRDefault="006232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623274">
        <w:tc>
          <w:tcPr>
            <w:tcW w:w="4956" w:type="dxa"/>
          </w:tcPr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Управління капітального будівництва Боярської міської ради </w:t>
            </w:r>
          </w:p>
        </w:tc>
        <w:tc>
          <w:tcPr>
            <w:tcW w:w="4815" w:type="dxa"/>
          </w:tcPr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Олександр ГОРБАЧОВ </w:t>
            </w:r>
          </w:p>
        </w:tc>
      </w:tr>
    </w:tbl>
    <w:p w:rsidR="00623274" w:rsidRDefault="006232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23274" w:rsidRDefault="00FF42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Погоджено:</w:t>
      </w:r>
    </w:p>
    <w:p w:rsidR="00623274" w:rsidRDefault="006232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623274">
        <w:trPr>
          <w:trHeight w:val="1390"/>
        </w:trPr>
        <w:tc>
          <w:tcPr>
            <w:tcW w:w="4956" w:type="dxa"/>
          </w:tcPr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В.о.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аступник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міського голови</w:t>
            </w:r>
          </w:p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Керуючий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справами виконавчого комітету</w:t>
            </w:r>
          </w:p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Віталій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МАЗУРЕЦЬ</w:t>
            </w:r>
          </w:p>
          <w:p w:rsidR="00623274" w:rsidRDefault="00623274">
            <w:pPr>
              <w:spacing w:after="0" w:line="240" w:lineRule="auto"/>
              <w:ind w:firstLineChars="650" w:firstLine="18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3274" w:rsidRDefault="00FF42D0">
            <w:pPr>
              <w:spacing w:after="0" w:line="240" w:lineRule="auto"/>
              <w:ind w:firstLineChars="650" w:firstLine="18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Ганна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САЛАМАТІНА</w:t>
            </w:r>
          </w:p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3274">
        <w:trPr>
          <w:trHeight w:val="1390"/>
        </w:trPr>
        <w:tc>
          <w:tcPr>
            <w:tcW w:w="4956" w:type="dxa"/>
          </w:tcPr>
          <w:p w:rsidR="00623274" w:rsidRPr="00F40D00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D00">
              <w:rPr>
                <w:rFonts w:ascii="Times New Roman" w:hAnsi="Times New Roman" w:cs="Times New Roman"/>
                <w:bCs/>
                <w:sz w:val="28"/>
                <w:szCs w:val="28"/>
              </w:rPr>
              <w:t>В.о.начальника юридичного відділу</w:t>
            </w:r>
          </w:p>
          <w:p w:rsidR="00623274" w:rsidRPr="00F40D00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3274" w:rsidRPr="00F40D00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В.о.начальника Управління фінансів Боярської міської ради </w:t>
            </w:r>
          </w:p>
        </w:tc>
        <w:tc>
          <w:tcPr>
            <w:tcW w:w="4815" w:type="dxa"/>
          </w:tcPr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Ірина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ГОРБАТЮК</w:t>
            </w:r>
          </w:p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Тетяна КОЛУНАЄВА</w:t>
            </w:r>
          </w:p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3274">
        <w:trPr>
          <w:trHeight w:val="1390"/>
        </w:trPr>
        <w:tc>
          <w:tcPr>
            <w:tcW w:w="4956" w:type="dxa"/>
          </w:tcPr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:rsidR="00623274" w:rsidRDefault="00FF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</w:p>
          <w:p w:rsidR="00623274" w:rsidRDefault="00FF42D0">
            <w:pPr>
              <w:spacing w:after="0" w:line="240" w:lineRule="auto"/>
              <w:ind w:firstLineChars="650" w:firstLine="18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Олена НАРДЕКОВА</w:t>
            </w:r>
          </w:p>
          <w:p w:rsidR="00623274" w:rsidRDefault="006232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23274" w:rsidRDefault="006232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32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D0" w:rsidRDefault="00FF42D0">
      <w:pPr>
        <w:spacing w:line="240" w:lineRule="auto"/>
      </w:pPr>
      <w:r>
        <w:separator/>
      </w:r>
    </w:p>
  </w:endnote>
  <w:endnote w:type="continuationSeparator" w:id="0">
    <w:p w:rsidR="00FF42D0" w:rsidRDefault="00FF4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D0" w:rsidRDefault="00FF42D0">
      <w:pPr>
        <w:spacing w:after="0"/>
      </w:pPr>
      <w:r>
        <w:separator/>
      </w:r>
    </w:p>
  </w:footnote>
  <w:footnote w:type="continuationSeparator" w:id="0">
    <w:p w:rsidR="00FF42D0" w:rsidRDefault="00FF42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F8"/>
    <w:rsid w:val="000B0CAB"/>
    <w:rsid w:val="003A0E09"/>
    <w:rsid w:val="004202AA"/>
    <w:rsid w:val="004311A2"/>
    <w:rsid w:val="004728F0"/>
    <w:rsid w:val="004E32DF"/>
    <w:rsid w:val="005328B6"/>
    <w:rsid w:val="005422E6"/>
    <w:rsid w:val="005A67E2"/>
    <w:rsid w:val="00622D26"/>
    <w:rsid w:val="00623274"/>
    <w:rsid w:val="006A6923"/>
    <w:rsid w:val="00704C94"/>
    <w:rsid w:val="007202C0"/>
    <w:rsid w:val="00724947"/>
    <w:rsid w:val="00746D16"/>
    <w:rsid w:val="007C3CC7"/>
    <w:rsid w:val="00943A1D"/>
    <w:rsid w:val="009F251A"/>
    <w:rsid w:val="00A81692"/>
    <w:rsid w:val="00A95B9A"/>
    <w:rsid w:val="00AF1831"/>
    <w:rsid w:val="00B25C60"/>
    <w:rsid w:val="00B35B05"/>
    <w:rsid w:val="00BA2405"/>
    <w:rsid w:val="00BC4AF8"/>
    <w:rsid w:val="00BE481D"/>
    <w:rsid w:val="00BF52C8"/>
    <w:rsid w:val="00C44DB9"/>
    <w:rsid w:val="00C93880"/>
    <w:rsid w:val="00D27C29"/>
    <w:rsid w:val="00D46629"/>
    <w:rsid w:val="00E61E44"/>
    <w:rsid w:val="00EF07E4"/>
    <w:rsid w:val="00EF1074"/>
    <w:rsid w:val="00F40D00"/>
    <w:rsid w:val="00F85B64"/>
    <w:rsid w:val="00FC2C01"/>
    <w:rsid w:val="00FF42D0"/>
    <w:rsid w:val="0B6D1543"/>
    <w:rsid w:val="170E230A"/>
    <w:rsid w:val="1CC12CD2"/>
    <w:rsid w:val="22AB6FED"/>
    <w:rsid w:val="2CDA4ECB"/>
    <w:rsid w:val="397228F1"/>
    <w:rsid w:val="39FC7C18"/>
    <w:rsid w:val="3D7356BB"/>
    <w:rsid w:val="601826CE"/>
    <w:rsid w:val="638F5A5C"/>
    <w:rsid w:val="650877CF"/>
    <w:rsid w:val="6BAE287E"/>
    <w:rsid w:val="76414EA3"/>
    <w:rsid w:val="795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91F4F-A47A-4F75-A6F2-C0BD555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3952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Маруженко</dc:creator>
  <cp:lastModifiedBy>Марина Кляпка</cp:lastModifiedBy>
  <cp:revision>2</cp:revision>
  <cp:lastPrinted>2025-07-14T09:44:00Z</cp:lastPrinted>
  <dcterms:created xsi:type="dcterms:W3CDTF">2025-07-16T07:49:00Z</dcterms:created>
  <dcterms:modified xsi:type="dcterms:W3CDTF">2025-07-16T07:49:00Z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0A0A9D883FEC423B98B2290450ECF6D2_13</vt:lpwstr>
  </property>
</Properties>
</file>