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0E2" w:rsidRPr="00AE2973" w:rsidRDefault="001D00E2" w:rsidP="00AE2973">
      <w:pPr>
        <w:pStyle w:val="a4"/>
        <w:rPr>
          <w:rStyle w:val="a3"/>
          <w:rFonts w:ascii="Times New Roman" w:hAnsi="Times New Roman"/>
          <w:sz w:val="28"/>
          <w:szCs w:val="28"/>
          <w:lang w:val="uk-UA"/>
        </w:rPr>
      </w:pPr>
    </w:p>
    <w:tbl>
      <w:tblPr>
        <w:tblW w:w="0" w:type="auto"/>
        <w:tblInd w:w="108" w:type="dxa"/>
        <w:tblLook w:val="04A0" w:firstRow="1" w:lastRow="0" w:firstColumn="1" w:lastColumn="0" w:noHBand="0" w:noVBand="1"/>
      </w:tblPr>
      <w:tblGrid>
        <w:gridCol w:w="9531"/>
      </w:tblGrid>
      <w:tr w:rsidR="00784BB9" w:rsidRPr="00784BB9" w:rsidTr="00276CD0">
        <w:trPr>
          <w:trHeight w:val="1065"/>
        </w:trPr>
        <w:tc>
          <w:tcPr>
            <w:tcW w:w="9531" w:type="dxa"/>
            <w:hideMark/>
          </w:tcPr>
          <w:p w:rsidR="00784BB9" w:rsidRPr="00784BB9" w:rsidRDefault="004C3F05" w:rsidP="004C3F05">
            <w:pPr>
              <w:tabs>
                <w:tab w:val="center" w:pos="4752"/>
                <w:tab w:val="left" w:pos="8085"/>
              </w:tabs>
              <w:rPr>
                <w:noProof w:val="0"/>
                <w:sz w:val="28"/>
                <w:szCs w:val="28"/>
                <w:lang w:val="uk-UA"/>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4620895</wp:posOffset>
                      </wp:positionH>
                      <wp:positionV relativeFrom="paragraph">
                        <wp:posOffset>488950</wp:posOffset>
                      </wp:positionV>
                      <wp:extent cx="914400" cy="9144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dk1"/>
                              </a:lnRef>
                              <a:fillRef idx="1">
                                <a:schemeClr val="lt1"/>
                              </a:fillRef>
                              <a:effectRef idx="0">
                                <a:schemeClr val="dk1"/>
                              </a:effectRef>
                              <a:fontRef idx="minor">
                                <a:schemeClr val="dk1"/>
                              </a:fontRef>
                            </wps:style>
                            <wps:txbx>
                              <w:txbxContent>
                                <w:p w:rsidR="004C3F05" w:rsidRDefault="004C3F05" w:rsidP="004C3F05">
                                  <w:pPr>
                                    <w:jc w:val="center"/>
                                    <w:rPr>
                                      <w:noProof w:val="0"/>
                                      <w:lang w:val="uk-UA" w:eastAsia="en-US"/>
                                    </w:rPr>
                                  </w:pPr>
                                  <w:r>
                                    <w:rPr>
                                      <w:lang w:val="uk-UA"/>
                                    </w:rPr>
                                    <w:t>Проект</w:t>
                                  </w:r>
                                </w:p>
                                <w:p w:rsidR="004C3F05" w:rsidRDefault="004C3F05" w:rsidP="004C3F05">
                                  <w:pPr>
                                    <w:jc w:val="center"/>
                                    <w:rPr>
                                      <w:lang w:val="uk-UA"/>
                                    </w:rPr>
                                  </w:pPr>
                                  <w:r>
                                    <w:rPr>
                                      <w:lang w:val="uk-UA"/>
                                    </w:rPr>
                                    <w:t>01-03/1</w:t>
                                  </w:r>
                                  <w:r w:rsidR="000F14CA">
                                    <w:rPr>
                                      <w:lang w:val="uk-UA"/>
                                    </w:rPr>
                                    <w:t>67</w:t>
                                  </w:r>
                                </w:p>
                                <w:p w:rsidR="004C3F05" w:rsidRDefault="004C3F05" w:rsidP="004C3F05">
                                  <w:pPr>
                                    <w:jc w:val="center"/>
                                    <w:rPr>
                                      <w:lang w:val="uk-UA"/>
                                    </w:rPr>
                                  </w:pPr>
                                  <w:r>
                                    <w:rPr>
                                      <w:lang w:val="uk-UA"/>
                                    </w:rPr>
                                    <w:t>30.06.2025 р.</w:t>
                                  </w:r>
                                </w:p>
                                <w:p w:rsidR="004C3F05" w:rsidRDefault="004C3F05" w:rsidP="004C3F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id="Прямоугольник 1" o:spid="_x0000_s1026" style="position:absolute;margin-left:363.85pt;margin-top:38.5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" fillcolor="white [3201]" strokecolor="black [3200]" strokeweight="1pt">
                      <v:textbox>
                        <w:txbxContent>
                          <w:p w:rsidR="004C3F05" w:rsidRDefault="004C3F05" w:rsidP="004C3F05">
                            <w:pPr>
                              <w:jc w:val="center"/>
                              <w:rPr>
                                <w:noProof w:val="0"/>
                                <w:lang w:val="uk-UA" w:eastAsia="en-US"/>
                              </w:rPr>
                            </w:pPr>
                            <w:r>
                              <w:rPr>
                                <w:lang w:val="uk-UA"/>
                              </w:rPr>
                              <w:t>Проект</w:t>
                            </w:r>
                          </w:p>
                          <w:p w:rsidR="004C3F05" w:rsidRDefault="004C3F05" w:rsidP="004C3F05">
                            <w:pPr>
                              <w:jc w:val="center"/>
                              <w:rPr>
                                <w:lang w:val="uk-UA"/>
                              </w:rPr>
                            </w:pPr>
                            <w:r>
                              <w:rPr>
                                <w:lang w:val="uk-UA"/>
                              </w:rPr>
                              <w:t>01-03/1</w:t>
                            </w:r>
                            <w:r w:rsidR="000F14CA">
                              <w:rPr>
                                <w:lang w:val="uk-UA"/>
                              </w:rPr>
                              <w:t>67</w:t>
                            </w:r>
                            <w:bookmarkStart w:id="1" w:name="_GoBack"/>
                            <w:bookmarkEnd w:id="1"/>
                          </w:p>
                          <w:p w:rsidR="004C3F05" w:rsidRDefault="004C3F05" w:rsidP="004C3F05">
                            <w:pPr>
                              <w:jc w:val="center"/>
                              <w:rPr>
                                <w:lang w:val="uk-UA"/>
                              </w:rPr>
                            </w:pPr>
                            <w:r>
                              <w:rPr>
                                <w:lang w:val="uk-UA"/>
                              </w:rPr>
                              <w:t>30.06.2025 р.</w:t>
                            </w:r>
                          </w:p>
                          <w:p w:rsidR="004C3F05" w:rsidRDefault="004C3F05" w:rsidP="004C3F05">
                            <w:pPr>
                              <w:jc w:val="center"/>
                            </w:pPr>
                          </w:p>
                        </w:txbxContent>
                      </v:textbox>
                    </v:rect>
                  </w:pict>
                </mc:Fallback>
              </mc:AlternateContent>
            </w:r>
            <w:r w:rsidR="00784BB9" w:rsidRPr="00784BB9">
              <w:rPr>
                <w:sz w:val="28"/>
                <w:szCs w:val="28"/>
                <w:lang w:val="uk-UA" w:eastAsia="uk-UA"/>
              </w:rPr>
              <w:tab/>
            </w:r>
            <w:r w:rsidR="00784BB9" w:rsidRPr="00784BB9">
              <w:rPr>
                <w:sz w:val="28"/>
                <w:szCs w:val="28"/>
              </w:rPr>
              <w:drawing>
                <wp:inline distT="0" distB="0" distL="0" distR="0" wp14:anchorId="3201F530" wp14:editId="10280A42">
                  <wp:extent cx="428625" cy="6381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638175"/>
                          </a:xfrm>
                          <a:prstGeom prst="rect">
                            <a:avLst/>
                          </a:prstGeom>
                          <a:noFill/>
                          <a:ln>
                            <a:noFill/>
                          </a:ln>
                        </pic:spPr>
                      </pic:pic>
                    </a:graphicData>
                  </a:graphic>
                </wp:inline>
              </w:drawing>
            </w:r>
            <w:r w:rsidR="00784BB9" w:rsidRPr="00784BB9">
              <w:rPr>
                <w:sz w:val="28"/>
                <w:szCs w:val="28"/>
                <w:lang w:val="uk-UA" w:eastAsia="uk-UA"/>
              </w:rPr>
              <w:tab/>
            </w:r>
          </w:p>
        </w:tc>
      </w:tr>
      <w:tr w:rsidR="00784BB9" w:rsidRPr="00784BB9" w:rsidTr="00276CD0">
        <w:trPr>
          <w:trHeight w:val="1913"/>
        </w:trPr>
        <w:tc>
          <w:tcPr>
            <w:tcW w:w="9531" w:type="dxa"/>
          </w:tcPr>
          <w:p w:rsidR="00784BB9" w:rsidRPr="00784BB9" w:rsidRDefault="00784BB9" w:rsidP="00784BB9">
            <w:pPr>
              <w:jc w:val="center"/>
              <w:rPr>
                <w:b/>
                <w:noProof w:val="0"/>
                <w:color w:val="000000"/>
                <w:sz w:val="28"/>
                <w:szCs w:val="28"/>
                <w:lang w:val="uk-UA"/>
              </w:rPr>
            </w:pPr>
            <w:r w:rsidRPr="00784BB9">
              <w:rPr>
                <w:b/>
                <w:noProof w:val="0"/>
                <w:color w:val="000000"/>
                <w:sz w:val="28"/>
                <w:szCs w:val="28"/>
                <w:lang w:val="uk-UA"/>
              </w:rPr>
              <w:t>БОЯРСЬКА МІСЬКА РАДА</w:t>
            </w:r>
          </w:p>
          <w:p w:rsidR="00784BB9" w:rsidRPr="00784BB9" w:rsidRDefault="00784BB9" w:rsidP="00784BB9">
            <w:pPr>
              <w:jc w:val="center"/>
              <w:rPr>
                <w:b/>
                <w:noProof w:val="0"/>
                <w:color w:val="000000"/>
                <w:sz w:val="28"/>
                <w:szCs w:val="28"/>
                <w:lang w:val="uk-UA"/>
              </w:rPr>
            </w:pPr>
            <w:r w:rsidRPr="00784BB9">
              <w:rPr>
                <w:b/>
                <w:noProof w:val="0"/>
                <w:color w:val="000000"/>
                <w:sz w:val="28"/>
                <w:szCs w:val="28"/>
                <w:lang w:val="en-US"/>
              </w:rPr>
              <w:t>V</w:t>
            </w:r>
            <w:r w:rsidRPr="00784BB9">
              <w:rPr>
                <w:b/>
                <w:noProof w:val="0"/>
                <w:color w:val="000000"/>
                <w:sz w:val="28"/>
                <w:szCs w:val="28"/>
                <w:lang w:val="uk-UA"/>
              </w:rPr>
              <w:t>ІІІ СКЛИКАННЯ</w:t>
            </w:r>
          </w:p>
          <w:p w:rsidR="00784BB9" w:rsidRPr="00784BB9" w:rsidRDefault="00784BB9" w:rsidP="00784BB9">
            <w:pPr>
              <w:jc w:val="center"/>
              <w:rPr>
                <w:b/>
                <w:noProof w:val="0"/>
                <w:color w:val="000000"/>
                <w:sz w:val="28"/>
                <w:szCs w:val="28"/>
                <w:lang w:val="uk-UA"/>
              </w:rPr>
            </w:pPr>
            <w:r w:rsidRPr="00784BB9">
              <w:rPr>
                <w:b/>
                <w:noProof w:val="0"/>
                <w:color w:val="000000"/>
                <w:sz w:val="28"/>
                <w:szCs w:val="28"/>
                <w:lang w:val="uk-UA"/>
              </w:rPr>
              <w:t xml:space="preserve">чергова </w:t>
            </w:r>
            <w:r w:rsidRPr="00784BB9">
              <w:rPr>
                <w:b/>
                <w:noProof w:val="0"/>
                <w:color w:val="000000"/>
                <w:sz w:val="28"/>
                <w:szCs w:val="28"/>
              </w:rPr>
              <w:t>____</w:t>
            </w:r>
            <w:r w:rsidRPr="00784BB9">
              <w:rPr>
                <w:b/>
                <w:noProof w:val="0"/>
                <w:color w:val="000000"/>
                <w:sz w:val="28"/>
                <w:szCs w:val="28"/>
                <w:lang w:val="uk-UA"/>
              </w:rPr>
              <w:t xml:space="preserve"> сесія</w:t>
            </w:r>
          </w:p>
          <w:p w:rsidR="00784BB9" w:rsidRPr="00784BB9" w:rsidRDefault="00784BB9" w:rsidP="00784BB9">
            <w:pPr>
              <w:jc w:val="center"/>
              <w:rPr>
                <w:noProof w:val="0"/>
                <w:color w:val="000000"/>
                <w:sz w:val="28"/>
                <w:szCs w:val="28"/>
                <w:lang w:val="uk-UA"/>
              </w:rPr>
            </w:pPr>
          </w:p>
          <w:p w:rsidR="00784BB9" w:rsidRPr="00784BB9" w:rsidRDefault="00784BB9" w:rsidP="00784BB9">
            <w:pPr>
              <w:spacing w:line="360" w:lineRule="auto"/>
              <w:jc w:val="center"/>
              <w:rPr>
                <w:rFonts w:eastAsia="Arial Unicode MS"/>
                <w:b/>
                <w:noProof w:val="0"/>
                <w:color w:val="000000"/>
                <w:sz w:val="28"/>
                <w:szCs w:val="28"/>
              </w:rPr>
            </w:pPr>
            <w:r w:rsidRPr="00784BB9">
              <w:rPr>
                <w:rFonts w:eastAsia="Arial Unicode MS"/>
                <w:b/>
                <w:noProof w:val="0"/>
                <w:sz w:val="28"/>
                <w:szCs w:val="28"/>
                <w:lang w:val="uk-UA"/>
              </w:rPr>
              <w:t xml:space="preserve">РІШЕННЯ № </w:t>
            </w:r>
            <w:r w:rsidRPr="00784BB9">
              <w:rPr>
                <w:rFonts w:eastAsia="Arial Unicode MS"/>
                <w:b/>
                <w:noProof w:val="0"/>
                <w:sz w:val="28"/>
                <w:szCs w:val="28"/>
              </w:rPr>
              <w:t>___/___</w:t>
            </w:r>
          </w:p>
        </w:tc>
      </w:tr>
      <w:tr w:rsidR="00784BB9" w:rsidRPr="00784BB9" w:rsidTr="00276CD0">
        <w:trPr>
          <w:trHeight w:val="533"/>
        </w:trPr>
        <w:tc>
          <w:tcPr>
            <w:tcW w:w="9531" w:type="dxa"/>
            <w:hideMark/>
          </w:tcPr>
          <w:p w:rsidR="00784BB9" w:rsidRPr="00784BB9" w:rsidRDefault="00784BB9" w:rsidP="00784BB9">
            <w:pPr>
              <w:rPr>
                <w:rFonts w:eastAsia="Arial Unicode MS"/>
                <w:b/>
                <w:noProof w:val="0"/>
                <w:color w:val="000000"/>
                <w:sz w:val="28"/>
                <w:szCs w:val="28"/>
                <w:lang w:val="uk-UA"/>
              </w:rPr>
            </w:pPr>
            <w:r w:rsidRPr="00784BB9">
              <w:rPr>
                <w:rFonts w:eastAsia="Arial Unicode MS"/>
                <w:b/>
                <w:noProof w:val="0"/>
                <w:sz w:val="28"/>
                <w:szCs w:val="28"/>
                <w:lang w:val="uk-UA"/>
              </w:rPr>
              <w:t>від ___ ___________   року                                                                м. Боярка</w:t>
            </w:r>
          </w:p>
        </w:tc>
      </w:tr>
      <w:tr w:rsidR="00784BB9" w:rsidRPr="00554BAA" w:rsidTr="00276CD0">
        <w:trPr>
          <w:trHeight w:val="533"/>
        </w:trPr>
        <w:tc>
          <w:tcPr>
            <w:tcW w:w="9531" w:type="dxa"/>
          </w:tcPr>
          <w:p w:rsidR="001E2485" w:rsidRDefault="001E2485" w:rsidP="001E2485">
            <w:pPr>
              <w:rPr>
                <w:rFonts w:eastAsia="Arial Unicode MS"/>
                <w:b/>
                <w:noProof w:val="0"/>
                <w:sz w:val="28"/>
                <w:szCs w:val="28"/>
                <w:lang w:val="uk-UA"/>
              </w:rPr>
            </w:pPr>
            <w:r w:rsidRPr="001E2485">
              <w:rPr>
                <w:rFonts w:eastAsia="Arial Unicode MS"/>
                <w:b/>
                <w:noProof w:val="0"/>
                <w:sz w:val="28"/>
                <w:szCs w:val="28"/>
                <w:lang w:val="uk-UA"/>
              </w:rPr>
              <w:t>Про затвердження Програми розвитку</w:t>
            </w:r>
          </w:p>
          <w:p w:rsidR="001E2485" w:rsidRDefault="001E2485" w:rsidP="001E2485">
            <w:pPr>
              <w:rPr>
                <w:rFonts w:eastAsia="Arial Unicode MS"/>
                <w:b/>
                <w:noProof w:val="0"/>
                <w:sz w:val="28"/>
                <w:szCs w:val="28"/>
                <w:lang w:val="uk-UA"/>
              </w:rPr>
            </w:pPr>
            <w:r w:rsidRPr="001E2485">
              <w:rPr>
                <w:rFonts w:eastAsia="Arial Unicode MS"/>
                <w:b/>
                <w:noProof w:val="0"/>
                <w:sz w:val="28"/>
                <w:szCs w:val="28"/>
                <w:lang w:val="uk-UA"/>
              </w:rPr>
              <w:t>міжмуніципального співробітництва</w:t>
            </w:r>
          </w:p>
          <w:p w:rsidR="001E2485" w:rsidRDefault="001E2485" w:rsidP="001E2485">
            <w:pPr>
              <w:rPr>
                <w:rFonts w:eastAsia="Arial Unicode MS"/>
                <w:b/>
                <w:noProof w:val="0"/>
                <w:sz w:val="28"/>
                <w:szCs w:val="28"/>
                <w:lang w:val="uk-UA"/>
              </w:rPr>
            </w:pPr>
            <w:r w:rsidRPr="001E2485">
              <w:rPr>
                <w:rFonts w:eastAsia="Arial Unicode MS"/>
                <w:b/>
                <w:noProof w:val="0"/>
                <w:sz w:val="28"/>
                <w:szCs w:val="28"/>
                <w:lang w:val="uk-UA"/>
              </w:rPr>
              <w:t xml:space="preserve">в рамках національного проєкту </w:t>
            </w:r>
          </w:p>
          <w:p w:rsidR="001E2485" w:rsidRDefault="001E2485" w:rsidP="001E2485">
            <w:pPr>
              <w:rPr>
                <w:rFonts w:eastAsia="Arial Unicode MS"/>
                <w:b/>
                <w:noProof w:val="0"/>
                <w:sz w:val="28"/>
                <w:szCs w:val="28"/>
                <w:lang w:val="uk-UA"/>
              </w:rPr>
            </w:pPr>
            <w:r w:rsidRPr="001E2485">
              <w:rPr>
                <w:rFonts w:eastAsia="Arial Unicode MS"/>
                <w:b/>
                <w:noProof w:val="0"/>
                <w:sz w:val="28"/>
                <w:szCs w:val="28"/>
                <w:lang w:val="uk-UA"/>
              </w:rPr>
              <w:t>«Пліч-о-пліч: згуртовані громади»</w:t>
            </w:r>
            <w:r>
              <w:rPr>
                <w:rFonts w:eastAsia="Arial Unicode MS"/>
                <w:b/>
                <w:noProof w:val="0"/>
                <w:sz w:val="28"/>
                <w:szCs w:val="28"/>
                <w:lang w:val="uk-UA"/>
              </w:rPr>
              <w:t xml:space="preserve"> </w:t>
            </w:r>
          </w:p>
          <w:p w:rsidR="001E2485" w:rsidRDefault="001E2485" w:rsidP="001E2485">
            <w:pPr>
              <w:rPr>
                <w:rFonts w:eastAsia="Arial Unicode MS"/>
                <w:b/>
                <w:noProof w:val="0"/>
                <w:sz w:val="28"/>
                <w:szCs w:val="28"/>
                <w:lang w:val="uk-UA"/>
              </w:rPr>
            </w:pPr>
            <w:r w:rsidRPr="001E2485">
              <w:rPr>
                <w:rFonts w:eastAsia="Arial Unicode MS"/>
                <w:b/>
                <w:noProof w:val="0"/>
                <w:sz w:val="28"/>
                <w:szCs w:val="28"/>
                <w:lang w:val="uk-UA"/>
              </w:rPr>
              <w:t>Боярської міської територіальної громади</w:t>
            </w:r>
          </w:p>
          <w:p w:rsidR="00D152FE" w:rsidRPr="00D152FE" w:rsidRDefault="001E2485" w:rsidP="001E2485">
            <w:pPr>
              <w:rPr>
                <w:rFonts w:eastAsia="Arial Unicode MS"/>
                <w:b/>
                <w:noProof w:val="0"/>
                <w:sz w:val="28"/>
                <w:szCs w:val="28"/>
                <w:lang w:val="uk-UA"/>
              </w:rPr>
            </w:pPr>
            <w:r w:rsidRPr="001E2485">
              <w:rPr>
                <w:rFonts w:eastAsia="Arial Unicode MS"/>
                <w:b/>
                <w:noProof w:val="0"/>
                <w:sz w:val="28"/>
                <w:szCs w:val="28"/>
                <w:lang w:val="uk-UA"/>
              </w:rPr>
              <w:t>на 2025–2026 роки</w:t>
            </w:r>
          </w:p>
          <w:p w:rsidR="00D152FE" w:rsidRPr="00D152FE" w:rsidRDefault="00D152FE" w:rsidP="00D152FE">
            <w:pPr>
              <w:jc w:val="both"/>
              <w:rPr>
                <w:rFonts w:eastAsia="Arial Unicode MS"/>
                <w:b/>
                <w:noProof w:val="0"/>
                <w:sz w:val="28"/>
                <w:szCs w:val="28"/>
                <w:lang w:val="uk-UA"/>
              </w:rPr>
            </w:pPr>
          </w:p>
          <w:p w:rsidR="004560E2" w:rsidRPr="00D152FE" w:rsidRDefault="001E2485" w:rsidP="004560E2">
            <w:pPr>
              <w:ind w:firstLine="1066"/>
              <w:jc w:val="both"/>
              <w:rPr>
                <w:rFonts w:eastAsia="Arial Unicode MS"/>
                <w:noProof w:val="0"/>
                <w:sz w:val="28"/>
                <w:szCs w:val="28"/>
                <w:lang w:val="uk-UA"/>
              </w:rPr>
            </w:pPr>
            <w:r w:rsidRPr="001E2485">
              <w:rPr>
                <w:rFonts w:eastAsia="Arial Unicode MS"/>
                <w:noProof w:val="0"/>
                <w:sz w:val="28"/>
                <w:szCs w:val="28"/>
                <w:lang w:val="uk-UA"/>
              </w:rPr>
              <w:t xml:space="preserve">З метою реалізації завдань національного проєкту «Пліч-о-пліч», ініційованого Офісом Президента України за підтримки Міністерства розвитку громад та територій України, враховуючи пріоритети згуртування громад, розвитку міжмуніципального співробітництва та налагодження партнерських зв’язків між громадами, відповідно до статей 26, 59 Закону України «Про місцеве самоврядування в Україні», Бюджетного кодексу України та інших нормативно-правових актів, </w:t>
            </w:r>
            <w:r w:rsidR="004560E2">
              <w:rPr>
                <w:rFonts w:eastAsia="Arial Unicode MS"/>
                <w:noProof w:val="0"/>
                <w:sz w:val="28"/>
                <w:szCs w:val="28"/>
                <w:lang w:val="uk-UA"/>
              </w:rPr>
              <w:t>-</w:t>
            </w:r>
          </w:p>
          <w:p w:rsidR="004560E2" w:rsidRPr="004560E2" w:rsidRDefault="004560E2" w:rsidP="00D152FE">
            <w:pPr>
              <w:jc w:val="both"/>
              <w:rPr>
                <w:rFonts w:eastAsia="Arial Unicode MS"/>
                <w:b/>
                <w:noProof w:val="0"/>
                <w:sz w:val="28"/>
                <w:szCs w:val="28"/>
                <w:lang w:val="uk-UA"/>
              </w:rPr>
            </w:pPr>
          </w:p>
          <w:p w:rsidR="00D152FE" w:rsidRPr="004560E2" w:rsidRDefault="004560E2" w:rsidP="004560E2">
            <w:pPr>
              <w:jc w:val="center"/>
              <w:rPr>
                <w:rFonts w:eastAsia="Arial Unicode MS"/>
                <w:b/>
                <w:noProof w:val="0"/>
                <w:sz w:val="28"/>
                <w:szCs w:val="28"/>
                <w:lang w:val="uk-UA"/>
              </w:rPr>
            </w:pPr>
            <w:r w:rsidRPr="004560E2">
              <w:rPr>
                <w:rFonts w:eastAsia="Arial Unicode MS"/>
                <w:b/>
                <w:noProof w:val="0"/>
                <w:sz w:val="28"/>
                <w:szCs w:val="28"/>
                <w:lang w:val="uk-UA"/>
              </w:rPr>
              <w:t>БОЯРСЬКА МІСЬКА РАДА ВИРІШИЛА</w:t>
            </w:r>
            <w:r w:rsidR="00D152FE" w:rsidRPr="004560E2">
              <w:rPr>
                <w:rFonts w:eastAsia="Arial Unicode MS"/>
                <w:b/>
                <w:noProof w:val="0"/>
                <w:sz w:val="28"/>
                <w:szCs w:val="28"/>
                <w:lang w:val="uk-UA"/>
              </w:rPr>
              <w:t>:</w:t>
            </w:r>
          </w:p>
          <w:p w:rsidR="00D152FE" w:rsidRPr="001E2485" w:rsidRDefault="00D152FE" w:rsidP="00D152FE">
            <w:pPr>
              <w:jc w:val="both"/>
              <w:rPr>
                <w:rFonts w:eastAsia="Arial Unicode MS"/>
                <w:bCs/>
                <w:noProof w:val="0"/>
                <w:sz w:val="28"/>
                <w:szCs w:val="28"/>
                <w:lang w:val="uk-UA"/>
              </w:rPr>
            </w:pPr>
          </w:p>
          <w:p w:rsidR="001E2485" w:rsidRPr="004C3F05" w:rsidRDefault="001E2485" w:rsidP="001E2485">
            <w:pPr>
              <w:ind w:firstLine="709"/>
              <w:jc w:val="both"/>
              <w:rPr>
                <w:rFonts w:eastAsia="Arial Unicode MS"/>
                <w:bCs/>
                <w:noProof w:val="0"/>
                <w:sz w:val="28"/>
                <w:szCs w:val="28"/>
                <w:lang w:val="uk-UA"/>
              </w:rPr>
            </w:pPr>
            <w:r w:rsidRPr="001E2485">
              <w:rPr>
                <w:rFonts w:eastAsia="Arial Unicode MS"/>
                <w:bCs/>
                <w:noProof w:val="0"/>
                <w:sz w:val="28"/>
                <w:szCs w:val="28"/>
                <w:lang w:val="uk-UA"/>
              </w:rPr>
              <w:t>1.</w:t>
            </w:r>
            <w:r>
              <w:rPr>
                <w:rFonts w:eastAsia="Arial Unicode MS"/>
                <w:bCs/>
                <w:noProof w:val="0"/>
                <w:sz w:val="28"/>
                <w:szCs w:val="28"/>
                <w:lang w:val="uk-UA"/>
              </w:rPr>
              <w:t xml:space="preserve"> </w:t>
            </w:r>
            <w:r w:rsidRPr="001E2485">
              <w:rPr>
                <w:rFonts w:eastAsia="Arial Unicode MS"/>
                <w:bCs/>
                <w:noProof w:val="0"/>
                <w:sz w:val="28"/>
                <w:szCs w:val="28"/>
                <w:lang w:val="uk-UA"/>
              </w:rPr>
              <w:t xml:space="preserve">Затвердити Програму розвитку міжмуніципального співробітництва в рамках національного проєкту «Пліч-о-пліч: згуртовані громади» Боярської міської територіальної громади на 2025–2026 роки, </w:t>
            </w:r>
            <w:r>
              <w:rPr>
                <w:rFonts w:eastAsia="Arial Unicode MS"/>
                <w:bCs/>
                <w:noProof w:val="0"/>
                <w:sz w:val="28"/>
                <w:szCs w:val="28"/>
                <w:lang w:val="uk-UA"/>
              </w:rPr>
              <w:t xml:space="preserve">додаток </w:t>
            </w:r>
            <w:r w:rsidR="0039356D">
              <w:rPr>
                <w:rFonts w:eastAsia="Arial Unicode MS"/>
                <w:bCs/>
                <w:noProof w:val="0"/>
                <w:sz w:val="28"/>
                <w:szCs w:val="28"/>
                <w:lang w:val="uk-UA"/>
              </w:rPr>
              <w:t>1, додаток 2.</w:t>
            </w:r>
          </w:p>
          <w:p w:rsidR="001E2485" w:rsidRPr="001E2485" w:rsidRDefault="001E2485" w:rsidP="001E2485">
            <w:pPr>
              <w:spacing w:line="276" w:lineRule="auto"/>
              <w:jc w:val="both"/>
              <w:rPr>
                <w:rFonts w:eastAsia="Arial Unicode MS"/>
                <w:bCs/>
                <w:noProof w:val="0"/>
                <w:sz w:val="28"/>
                <w:szCs w:val="28"/>
                <w:lang w:val="uk-UA"/>
              </w:rPr>
            </w:pPr>
            <w:r w:rsidRPr="001E2485">
              <w:rPr>
                <w:rFonts w:eastAsia="Arial Unicode MS"/>
                <w:bCs/>
                <w:noProof w:val="0"/>
                <w:sz w:val="28"/>
                <w:szCs w:val="28"/>
                <w:lang w:val="uk-UA"/>
              </w:rPr>
              <w:tab/>
              <w:t>2.</w:t>
            </w:r>
            <w:r>
              <w:rPr>
                <w:rFonts w:eastAsia="Arial Unicode MS"/>
                <w:bCs/>
                <w:noProof w:val="0"/>
                <w:sz w:val="28"/>
                <w:szCs w:val="28"/>
                <w:lang w:val="uk-UA"/>
              </w:rPr>
              <w:t xml:space="preserve"> </w:t>
            </w:r>
            <w:r w:rsidRPr="001E2485">
              <w:rPr>
                <w:rFonts w:eastAsia="Arial Unicode MS"/>
                <w:bCs/>
                <w:noProof w:val="0"/>
                <w:sz w:val="28"/>
                <w:szCs w:val="28"/>
                <w:lang w:val="uk-UA"/>
              </w:rPr>
              <w:t>Визначити виконавцями Програми:</w:t>
            </w:r>
          </w:p>
          <w:p w:rsidR="001E2485" w:rsidRPr="001E2485" w:rsidRDefault="001E2485" w:rsidP="001E2485">
            <w:pPr>
              <w:spacing w:line="276" w:lineRule="auto"/>
              <w:jc w:val="both"/>
              <w:rPr>
                <w:rFonts w:eastAsia="Arial Unicode MS"/>
                <w:bCs/>
                <w:noProof w:val="0"/>
                <w:sz w:val="28"/>
                <w:szCs w:val="28"/>
                <w:lang w:val="uk-UA"/>
              </w:rPr>
            </w:pPr>
            <w:r w:rsidRPr="001E2485">
              <w:rPr>
                <w:rFonts w:eastAsia="Arial Unicode MS"/>
                <w:bCs/>
                <w:noProof w:val="0"/>
                <w:sz w:val="28"/>
                <w:szCs w:val="28"/>
                <w:lang w:val="uk-UA"/>
              </w:rPr>
              <w:tab/>
            </w:r>
            <w:r>
              <w:rPr>
                <w:rFonts w:eastAsia="Arial Unicode MS"/>
                <w:bCs/>
                <w:noProof w:val="0"/>
                <w:sz w:val="28"/>
                <w:szCs w:val="28"/>
                <w:lang w:val="uk-UA"/>
              </w:rPr>
              <w:t xml:space="preserve">- </w:t>
            </w:r>
            <w:r w:rsidRPr="001E2485">
              <w:rPr>
                <w:rFonts w:eastAsia="Arial Unicode MS"/>
                <w:bCs/>
                <w:noProof w:val="0"/>
                <w:sz w:val="28"/>
                <w:szCs w:val="28"/>
                <w:lang w:val="uk-UA"/>
              </w:rPr>
              <w:t>Управління, відділи, структурні підрозділи виконавчого комітету Боярської міської ради (відповідно до компетенції),</w:t>
            </w:r>
          </w:p>
          <w:p w:rsidR="001E2485" w:rsidRPr="001E2485" w:rsidRDefault="001E2485" w:rsidP="001E2485">
            <w:pPr>
              <w:spacing w:line="276" w:lineRule="auto"/>
              <w:jc w:val="both"/>
              <w:rPr>
                <w:rFonts w:eastAsia="Arial Unicode MS"/>
                <w:bCs/>
                <w:noProof w:val="0"/>
                <w:sz w:val="28"/>
                <w:szCs w:val="28"/>
                <w:lang w:val="uk-UA"/>
              </w:rPr>
            </w:pPr>
            <w:r w:rsidRPr="001E2485">
              <w:rPr>
                <w:rFonts w:eastAsia="Arial Unicode MS"/>
                <w:bCs/>
                <w:noProof w:val="0"/>
                <w:sz w:val="28"/>
                <w:szCs w:val="28"/>
                <w:lang w:val="uk-UA"/>
              </w:rPr>
              <w:tab/>
            </w:r>
            <w:r>
              <w:rPr>
                <w:rFonts w:eastAsia="Arial Unicode MS"/>
                <w:bCs/>
                <w:noProof w:val="0"/>
                <w:sz w:val="28"/>
                <w:szCs w:val="28"/>
                <w:lang w:val="uk-UA"/>
              </w:rPr>
              <w:t xml:space="preserve">- </w:t>
            </w:r>
            <w:r w:rsidRPr="001E2485">
              <w:rPr>
                <w:rFonts w:eastAsia="Arial Unicode MS"/>
                <w:bCs/>
                <w:noProof w:val="0"/>
                <w:sz w:val="28"/>
                <w:szCs w:val="28"/>
                <w:lang w:val="uk-UA"/>
              </w:rPr>
              <w:t>Інші установи й організації, залучені до реалізації заходів Програми.</w:t>
            </w:r>
          </w:p>
          <w:p w:rsidR="001E2485" w:rsidRPr="001E2485" w:rsidRDefault="001E2485" w:rsidP="001E2485">
            <w:pPr>
              <w:jc w:val="both"/>
              <w:rPr>
                <w:rFonts w:eastAsia="Arial Unicode MS"/>
                <w:bCs/>
                <w:noProof w:val="0"/>
                <w:sz w:val="28"/>
                <w:szCs w:val="28"/>
                <w:lang w:val="uk-UA"/>
              </w:rPr>
            </w:pPr>
            <w:r w:rsidRPr="001E2485">
              <w:rPr>
                <w:rFonts w:eastAsia="Arial Unicode MS"/>
                <w:bCs/>
                <w:noProof w:val="0"/>
                <w:sz w:val="28"/>
                <w:szCs w:val="28"/>
                <w:lang w:val="uk-UA"/>
              </w:rPr>
              <w:tab/>
              <w:t>3.</w:t>
            </w:r>
            <w:r>
              <w:rPr>
                <w:rFonts w:eastAsia="Arial Unicode MS"/>
                <w:bCs/>
                <w:noProof w:val="0"/>
                <w:sz w:val="28"/>
                <w:szCs w:val="28"/>
                <w:lang w:val="uk-UA"/>
              </w:rPr>
              <w:t xml:space="preserve"> </w:t>
            </w:r>
            <w:r w:rsidRPr="001E2485">
              <w:rPr>
                <w:rFonts w:eastAsia="Arial Unicode MS"/>
                <w:bCs/>
                <w:noProof w:val="0"/>
                <w:sz w:val="28"/>
                <w:szCs w:val="28"/>
                <w:lang w:val="uk-UA"/>
              </w:rPr>
              <w:t>Фінансування Програми здійснюється в межах коштів, передбачених у міському бюджеті на відповідні роки, а також за рахунок інших джерел, не заборонених законодавством</w:t>
            </w:r>
            <w:r w:rsidR="002F1218">
              <w:rPr>
                <w:rFonts w:eastAsia="Arial Unicode MS"/>
                <w:bCs/>
                <w:noProof w:val="0"/>
                <w:sz w:val="28"/>
                <w:szCs w:val="28"/>
                <w:lang w:val="uk-UA"/>
              </w:rPr>
              <w:t>.</w:t>
            </w:r>
          </w:p>
          <w:p w:rsidR="00784BB9" w:rsidRPr="00720BF0" w:rsidRDefault="001E2485" w:rsidP="00720BF0">
            <w:pPr>
              <w:widowControl w:val="0"/>
              <w:suppressAutoHyphens/>
              <w:autoSpaceDE w:val="0"/>
              <w:ind w:firstLine="851"/>
              <w:jc w:val="both"/>
              <w:rPr>
                <w:noProof w:val="0"/>
                <w:sz w:val="28"/>
                <w:szCs w:val="28"/>
                <w:lang w:val="uk-UA" w:eastAsia="zh-CN"/>
              </w:rPr>
            </w:pPr>
            <w:r w:rsidRPr="001E2485">
              <w:rPr>
                <w:rFonts w:eastAsia="Arial Unicode MS"/>
                <w:bCs/>
                <w:noProof w:val="0"/>
                <w:sz w:val="28"/>
                <w:szCs w:val="28"/>
                <w:lang w:val="uk-UA"/>
              </w:rPr>
              <w:t>4.</w:t>
            </w:r>
            <w:r>
              <w:rPr>
                <w:rFonts w:eastAsia="Arial Unicode MS"/>
                <w:bCs/>
                <w:noProof w:val="0"/>
                <w:sz w:val="28"/>
                <w:szCs w:val="28"/>
                <w:lang w:val="uk-UA"/>
              </w:rPr>
              <w:t xml:space="preserve"> </w:t>
            </w:r>
            <w:r w:rsidR="00720BF0">
              <w:rPr>
                <w:sz w:val="28"/>
                <w:szCs w:val="28"/>
                <w:lang w:val="uk-UA" w:eastAsia="zh-CN"/>
              </w:rPr>
              <w:t xml:space="preserve">Контроль за виконанням Програми здійснює  перший  заступник міського голови. </w:t>
            </w:r>
            <w:r w:rsidR="00720BF0">
              <w:rPr>
                <w:rFonts w:eastAsia="Calibri"/>
                <w:snapToGrid w:val="0"/>
                <w:sz w:val="28"/>
                <w:szCs w:val="28"/>
                <w:lang w:val="uk-UA"/>
              </w:rPr>
              <w:t>Координація діяльності щодо виконання Програми покладається на відділ міжнародного співробітництва та протоколу виконавчого комітету Боярської міської ради</w:t>
            </w:r>
          </w:p>
          <w:p w:rsidR="003D5F6A" w:rsidRDefault="003D5F6A" w:rsidP="00D152FE">
            <w:pPr>
              <w:jc w:val="both"/>
              <w:rPr>
                <w:rFonts w:eastAsia="Arial Unicode MS"/>
                <w:b/>
                <w:noProof w:val="0"/>
                <w:sz w:val="28"/>
                <w:szCs w:val="28"/>
                <w:lang w:val="uk-UA"/>
              </w:rPr>
            </w:pPr>
          </w:p>
          <w:p w:rsidR="001E2485" w:rsidRPr="00D152FE" w:rsidRDefault="001E2485" w:rsidP="00D152FE">
            <w:pPr>
              <w:jc w:val="both"/>
              <w:rPr>
                <w:rFonts w:eastAsia="Arial Unicode MS"/>
                <w:b/>
                <w:noProof w:val="0"/>
                <w:sz w:val="28"/>
                <w:szCs w:val="28"/>
                <w:lang w:val="uk-UA"/>
              </w:rPr>
            </w:pPr>
          </w:p>
        </w:tc>
      </w:tr>
      <w:tr w:rsidR="00D152FE" w:rsidRPr="00D152FE" w:rsidTr="00276CD0">
        <w:trPr>
          <w:trHeight w:val="533"/>
        </w:trPr>
        <w:tc>
          <w:tcPr>
            <w:tcW w:w="9531" w:type="dxa"/>
          </w:tcPr>
          <w:p w:rsidR="00D152FE" w:rsidRPr="00D152FE" w:rsidRDefault="003D5F6A" w:rsidP="00D152FE">
            <w:pPr>
              <w:jc w:val="both"/>
              <w:rPr>
                <w:rFonts w:eastAsia="Arial Unicode MS"/>
                <w:b/>
                <w:noProof w:val="0"/>
                <w:sz w:val="28"/>
                <w:szCs w:val="28"/>
                <w:lang w:val="uk-UA"/>
              </w:rPr>
            </w:pPr>
            <w:bookmarkStart w:id="0" w:name="_GoBack"/>
            <w:r>
              <w:rPr>
                <w:rFonts w:eastAsia="Arial Unicode MS"/>
                <w:b/>
                <w:noProof w:val="0"/>
                <w:sz w:val="28"/>
                <w:szCs w:val="28"/>
                <w:lang w:val="uk-UA"/>
              </w:rPr>
              <w:t>Міський голова                                                                Олександр ЗАРУБІН</w:t>
            </w:r>
            <w:bookmarkEnd w:id="0"/>
          </w:p>
        </w:tc>
      </w:tr>
    </w:tbl>
    <w:p w:rsidR="00276CD0" w:rsidRDefault="00276CD0" w:rsidP="00276CD0">
      <w:pPr>
        <w:pStyle w:val="a4"/>
        <w:rPr>
          <w:rStyle w:val="a3"/>
          <w:rFonts w:ascii="Times New Roman" w:hAnsi="Times New Roman"/>
          <w:sz w:val="28"/>
          <w:szCs w:val="28"/>
          <w:lang w:val="uk-UA"/>
        </w:rPr>
      </w:pPr>
    </w:p>
    <w:p w:rsidR="00276CD0" w:rsidRDefault="00276CD0" w:rsidP="00276CD0">
      <w:pPr>
        <w:pStyle w:val="a4"/>
        <w:rPr>
          <w:rStyle w:val="a3"/>
          <w:rFonts w:ascii="Times New Roman" w:hAnsi="Times New Roman"/>
          <w:sz w:val="28"/>
          <w:szCs w:val="28"/>
          <w:lang w:val="uk-UA"/>
        </w:rPr>
      </w:pPr>
    </w:p>
    <w:p w:rsidR="00276CD0" w:rsidRDefault="00276CD0" w:rsidP="00276CD0">
      <w:pPr>
        <w:pStyle w:val="a4"/>
        <w:rPr>
          <w:rStyle w:val="a3"/>
          <w:rFonts w:ascii="Times New Roman" w:hAnsi="Times New Roman"/>
          <w:sz w:val="28"/>
          <w:szCs w:val="28"/>
          <w:lang w:val="uk-UA"/>
        </w:rPr>
      </w:pPr>
    </w:p>
    <w:p w:rsidR="00276CD0" w:rsidRPr="00645579" w:rsidRDefault="00276CD0" w:rsidP="00276CD0">
      <w:pPr>
        <w:pStyle w:val="a4"/>
        <w:rPr>
          <w:rStyle w:val="a3"/>
          <w:rFonts w:ascii="Times New Roman" w:hAnsi="Times New Roman"/>
          <w:b w:val="0"/>
          <w:sz w:val="28"/>
          <w:szCs w:val="28"/>
          <w:lang w:val="uk-UA"/>
        </w:rPr>
      </w:pPr>
      <w:r w:rsidRPr="00645579">
        <w:rPr>
          <w:rStyle w:val="a3"/>
          <w:rFonts w:ascii="Times New Roman" w:hAnsi="Times New Roman"/>
          <w:b w:val="0"/>
          <w:sz w:val="28"/>
          <w:szCs w:val="28"/>
          <w:lang w:val="uk-UA"/>
        </w:rPr>
        <w:t>Підготував:</w:t>
      </w:r>
      <w:r w:rsidR="002F1218" w:rsidRPr="002F1218">
        <w:rPr>
          <w:rStyle w:val="a3"/>
          <w:rFonts w:ascii="Times New Roman" w:hAnsi="Times New Roman"/>
          <w:b w:val="0"/>
          <w:sz w:val="28"/>
          <w:szCs w:val="28"/>
          <w:lang w:val="uk-UA"/>
        </w:rPr>
        <w:t xml:space="preserve"> </w:t>
      </w:r>
      <w:r w:rsidR="002F1218">
        <w:rPr>
          <w:rStyle w:val="a3"/>
          <w:rFonts w:ascii="Times New Roman" w:hAnsi="Times New Roman"/>
          <w:b w:val="0"/>
          <w:sz w:val="28"/>
          <w:szCs w:val="28"/>
          <w:lang w:val="uk-UA"/>
        </w:rPr>
        <w:t xml:space="preserve">                                                        </w:t>
      </w:r>
    </w:p>
    <w:p w:rsidR="002F1218" w:rsidRDefault="002F1218" w:rsidP="002F1218">
      <w:pPr>
        <w:pStyle w:val="a4"/>
        <w:rPr>
          <w:rStyle w:val="a3"/>
          <w:rFonts w:ascii="Times New Roman" w:hAnsi="Times New Roman"/>
          <w:b w:val="0"/>
          <w:sz w:val="28"/>
          <w:szCs w:val="28"/>
          <w:lang w:val="uk-UA"/>
        </w:rPr>
      </w:pPr>
      <w:r>
        <w:rPr>
          <w:rStyle w:val="a3"/>
          <w:rFonts w:ascii="Times New Roman" w:hAnsi="Times New Roman"/>
          <w:b w:val="0"/>
          <w:sz w:val="28"/>
          <w:szCs w:val="28"/>
          <w:lang w:val="uk-UA"/>
        </w:rPr>
        <w:t>Спеціаліст відділу міжнародного</w:t>
      </w:r>
      <w:r w:rsidRPr="002F1218">
        <w:rPr>
          <w:rStyle w:val="a3"/>
          <w:rFonts w:ascii="Times New Roman" w:hAnsi="Times New Roman"/>
          <w:b w:val="0"/>
          <w:sz w:val="28"/>
          <w:szCs w:val="28"/>
          <w:lang w:val="uk-UA"/>
        </w:rPr>
        <w:t xml:space="preserve"> </w:t>
      </w:r>
      <w:r>
        <w:rPr>
          <w:rStyle w:val="a3"/>
          <w:rFonts w:ascii="Times New Roman" w:hAnsi="Times New Roman"/>
          <w:b w:val="0"/>
          <w:sz w:val="28"/>
          <w:szCs w:val="28"/>
          <w:lang w:val="uk-UA"/>
        </w:rPr>
        <w:t xml:space="preserve">                                                М.ЧЕРНЯКОВА</w:t>
      </w:r>
    </w:p>
    <w:p w:rsidR="002F1218" w:rsidRDefault="002F1218" w:rsidP="002F1218">
      <w:pPr>
        <w:pStyle w:val="a4"/>
        <w:rPr>
          <w:rStyle w:val="a3"/>
          <w:rFonts w:ascii="Times New Roman" w:hAnsi="Times New Roman"/>
          <w:b w:val="0"/>
          <w:sz w:val="28"/>
          <w:szCs w:val="28"/>
          <w:lang w:val="uk-UA"/>
        </w:rPr>
      </w:pPr>
      <w:r>
        <w:rPr>
          <w:rStyle w:val="a3"/>
          <w:rFonts w:ascii="Times New Roman" w:hAnsi="Times New Roman"/>
          <w:b w:val="0"/>
          <w:sz w:val="28"/>
          <w:szCs w:val="28"/>
          <w:lang w:val="uk-UA"/>
        </w:rPr>
        <w:t>міжнародного співробітництва</w:t>
      </w:r>
    </w:p>
    <w:p w:rsidR="00276CD0" w:rsidRPr="00645579" w:rsidRDefault="002F1218" w:rsidP="002F1218">
      <w:pPr>
        <w:pStyle w:val="a4"/>
        <w:rPr>
          <w:rStyle w:val="a3"/>
          <w:rFonts w:ascii="Times New Roman" w:hAnsi="Times New Roman"/>
          <w:b w:val="0"/>
          <w:sz w:val="28"/>
          <w:szCs w:val="28"/>
          <w:lang w:val="uk-UA"/>
        </w:rPr>
      </w:pPr>
      <w:r>
        <w:rPr>
          <w:rStyle w:val="a3"/>
          <w:rFonts w:ascii="Times New Roman" w:hAnsi="Times New Roman"/>
          <w:b w:val="0"/>
          <w:sz w:val="28"/>
          <w:szCs w:val="28"/>
          <w:lang w:val="uk-UA"/>
        </w:rPr>
        <w:t>та ведення протоколу</w:t>
      </w:r>
      <w:r w:rsidR="00276CD0" w:rsidRPr="00645579">
        <w:rPr>
          <w:rStyle w:val="a3"/>
          <w:rFonts w:ascii="Times New Roman" w:hAnsi="Times New Roman"/>
          <w:b w:val="0"/>
          <w:sz w:val="28"/>
          <w:szCs w:val="28"/>
          <w:lang w:val="uk-UA"/>
        </w:rPr>
        <w:t xml:space="preserve">                       </w:t>
      </w:r>
      <w:r w:rsidR="00645579" w:rsidRPr="00645579">
        <w:rPr>
          <w:rStyle w:val="a3"/>
          <w:rFonts w:ascii="Times New Roman" w:hAnsi="Times New Roman"/>
          <w:b w:val="0"/>
          <w:sz w:val="28"/>
          <w:szCs w:val="28"/>
          <w:lang w:val="uk-UA"/>
        </w:rPr>
        <w:t xml:space="preserve">                  </w:t>
      </w:r>
      <w:r>
        <w:rPr>
          <w:rStyle w:val="a3"/>
          <w:rFonts w:ascii="Times New Roman" w:hAnsi="Times New Roman"/>
          <w:b w:val="0"/>
          <w:sz w:val="28"/>
          <w:szCs w:val="28"/>
          <w:lang w:val="uk-UA"/>
        </w:rPr>
        <w:t xml:space="preserve"> </w:t>
      </w:r>
      <w:r w:rsidR="00645579" w:rsidRPr="00645579">
        <w:rPr>
          <w:rStyle w:val="a3"/>
          <w:rFonts w:ascii="Times New Roman" w:hAnsi="Times New Roman"/>
          <w:b w:val="0"/>
          <w:sz w:val="28"/>
          <w:szCs w:val="28"/>
          <w:lang w:val="uk-UA"/>
        </w:rPr>
        <w:t xml:space="preserve">  </w:t>
      </w:r>
      <w:r w:rsidR="00645579">
        <w:rPr>
          <w:rStyle w:val="a3"/>
          <w:rFonts w:ascii="Times New Roman" w:hAnsi="Times New Roman"/>
          <w:b w:val="0"/>
          <w:sz w:val="28"/>
          <w:szCs w:val="28"/>
          <w:lang w:val="uk-UA"/>
        </w:rPr>
        <w:t xml:space="preserve"> </w:t>
      </w:r>
    </w:p>
    <w:p w:rsidR="00276CD0" w:rsidRPr="00645579" w:rsidRDefault="00276CD0" w:rsidP="00276CD0">
      <w:pPr>
        <w:pStyle w:val="a4"/>
        <w:rPr>
          <w:rStyle w:val="a3"/>
          <w:rFonts w:ascii="Times New Roman" w:hAnsi="Times New Roman"/>
          <w:b w:val="0"/>
          <w:sz w:val="28"/>
          <w:szCs w:val="28"/>
          <w:lang w:val="uk-UA"/>
        </w:rPr>
      </w:pPr>
    </w:p>
    <w:p w:rsidR="00276CD0" w:rsidRPr="00645579" w:rsidRDefault="00276CD0" w:rsidP="00276CD0">
      <w:pPr>
        <w:pStyle w:val="a4"/>
        <w:rPr>
          <w:rStyle w:val="a3"/>
          <w:rFonts w:ascii="Times New Roman" w:hAnsi="Times New Roman"/>
          <w:b w:val="0"/>
          <w:sz w:val="28"/>
          <w:szCs w:val="28"/>
          <w:lang w:val="uk-UA"/>
        </w:rPr>
      </w:pPr>
      <w:r w:rsidRPr="00645579">
        <w:rPr>
          <w:rStyle w:val="a3"/>
          <w:rFonts w:ascii="Times New Roman" w:hAnsi="Times New Roman"/>
          <w:b w:val="0"/>
          <w:sz w:val="28"/>
          <w:szCs w:val="28"/>
          <w:lang w:val="uk-UA"/>
        </w:rPr>
        <w:t>Погоджено:</w:t>
      </w:r>
    </w:p>
    <w:p w:rsidR="00645579" w:rsidRPr="00645579" w:rsidRDefault="00645579" w:rsidP="00645579">
      <w:pPr>
        <w:pStyle w:val="a4"/>
        <w:rPr>
          <w:rStyle w:val="a3"/>
          <w:rFonts w:ascii="Times New Roman" w:hAnsi="Times New Roman"/>
          <w:b w:val="0"/>
          <w:sz w:val="28"/>
          <w:szCs w:val="28"/>
          <w:lang w:val="uk-UA"/>
        </w:rPr>
      </w:pPr>
    </w:p>
    <w:p w:rsidR="00645579" w:rsidRPr="00645579" w:rsidRDefault="00645579" w:rsidP="00645579">
      <w:pPr>
        <w:pStyle w:val="a4"/>
        <w:tabs>
          <w:tab w:val="left" w:pos="7371"/>
        </w:tabs>
        <w:rPr>
          <w:rStyle w:val="a3"/>
          <w:rFonts w:ascii="Times New Roman" w:hAnsi="Times New Roman"/>
          <w:b w:val="0"/>
          <w:sz w:val="28"/>
          <w:szCs w:val="28"/>
          <w:lang w:val="uk-UA"/>
        </w:rPr>
      </w:pPr>
      <w:r w:rsidRPr="00645579">
        <w:rPr>
          <w:rStyle w:val="a3"/>
          <w:rFonts w:ascii="Times New Roman" w:hAnsi="Times New Roman"/>
          <w:b w:val="0"/>
          <w:sz w:val="28"/>
          <w:szCs w:val="28"/>
          <w:lang w:val="uk-UA"/>
        </w:rPr>
        <w:t>Перший заступник місько</w:t>
      </w:r>
      <w:r>
        <w:rPr>
          <w:rStyle w:val="a3"/>
          <w:rFonts w:ascii="Times New Roman" w:hAnsi="Times New Roman"/>
          <w:b w:val="0"/>
          <w:sz w:val="28"/>
          <w:szCs w:val="28"/>
          <w:lang w:val="uk-UA"/>
        </w:rPr>
        <w:t xml:space="preserve">го голови                                            </w:t>
      </w:r>
      <w:r w:rsidRPr="00645579">
        <w:rPr>
          <w:rStyle w:val="a3"/>
          <w:rFonts w:ascii="Times New Roman" w:hAnsi="Times New Roman"/>
          <w:b w:val="0"/>
          <w:sz w:val="28"/>
          <w:szCs w:val="28"/>
          <w:lang w:val="uk-UA"/>
        </w:rPr>
        <w:t>Т.КОЧКОВА</w:t>
      </w:r>
    </w:p>
    <w:p w:rsidR="00645579" w:rsidRPr="00645579" w:rsidRDefault="00645579" w:rsidP="00645579">
      <w:pPr>
        <w:pStyle w:val="a4"/>
        <w:rPr>
          <w:rStyle w:val="a3"/>
          <w:rFonts w:ascii="Times New Roman" w:hAnsi="Times New Roman"/>
          <w:b w:val="0"/>
          <w:sz w:val="28"/>
          <w:szCs w:val="28"/>
          <w:lang w:val="uk-UA"/>
        </w:rPr>
      </w:pPr>
    </w:p>
    <w:p w:rsidR="00645579" w:rsidRPr="00645579" w:rsidRDefault="00645579" w:rsidP="00645579">
      <w:pPr>
        <w:pStyle w:val="a4"/>
        <w:rPr>
          <w:rStyle w:val="a3"/>
          <w:rFonts w:ascii="Times New Roman" w:hAnsi="Times New Roman"/>
          <w:b w:val="0"/>
          <w:sz w:val="28"/>
          <w:szCs w:val="28"/>
          <w:lang w:val="uk-UA"/>
        </w:rPr>
      </w:pPr>
      <w:r w:rsidRPr="00645579">
        <w:rPr>
          <w:rStyle w:val="a3"/>
          <w:rFonts w:ascii="Times New Roman" w:hAnsi="Times New Roman"/>
          <w:b w:val="0"/>
          <w:sz w:val="28"/>
          <w:szCs w:val="28"/>
          <w:lang w:val="uk-UA"/>
        </w:rPr>
        <w:t xml:space="preserve">Начальник управління міжнародного </w:t>
      </w:r>
    </w:p>
    <w:p w:rsidR="00645579" w:rsidRPr="00645579" w:rsidRDefault="00645579" w:rsidP="00645579">
      <w:pPr>
        <w:pStyle w:val="a4"/>
        <w:rPr>
          <w:rStyle w:val="a3"/>
          <w:rFonts w:ascii="Times New Roman" w:hAnsi="Times New Roman"/>
          <w:b w:val="0"/>
          <w:sz w:val="28"/>
          <w:szCs w:val="28"/>
          <w:lang w:val="uk-UA"/>
        </w:rPr>
      </w:pPr>
      <w:r w:rsidRPr="00645579">
        <w:rPr>
          <w:rStyle w:val="a3"/>
          <w:rFonts w:ascii="Times New Roman" w:hAnsi="Times New Roman"/>
          <w:b w:val="0"/>
          <w:sz w:val="28"/>
          <w:szCs w:val="28"/>
          <w:lang w:val="uk-UA"/>
        </w:rPr>
        <w:t>співробітництва, економічного аналізу</w:t>
      </w:r>
    </w:p>
    <w:p w:rsidR="00645579" w:rsidRPr="00645579" w:rsidRDefault="00645579" w:rsidP="00645579">
      <w:pPr>
        <w:pStyle w:val="a4"/>
        <w:tabs>
          <w:tab w:val="left" w:pos="7371"/>
        </w:tabs>
        <w:rPr>
          <w:rStyle w:val="a3"/>
          <w:rFonts w:ascii="Times New Roman" w:hAnsi="Times New Roman"/>
          <w:b w:val="0"/>
          <w:sz w:val="28"/>
          <w:szCs w:val="28"/>
          <w:lang w:val="uk-UA"/>
        </w:rPr>
      </w:pPr>
      <w:r w:rsidRPr="00645579">
        <w:rPr>
          <w:rStyle w:val="a3"/>
          <w:rFonts w:ascii="Times New Roman" w:hAnsi="Times New Roman"/>
          <w:b w:val="0"/>
          <w:sz w:val="28"/>
          <w:szCs w:val="28"/>
          <w:lang w:val="uk-UA"/>
        </w:rPr>
        <w:t xml:space="preserve">та стратегічного планування                                                    </w:t>
      </w:r>
      <w:r>
        <w:rPr>
          <w:rStyle w:val="a3"/>
          <w:rFonts w:ascii="Times New Roman" w:hAnsi="Times New Roman"/>
          <w:b w:val="0"/>
          <w:sz w:val="28"/>
          <w:szCs w:val="28"/>
          <w:lang w:val="uk-UA"/>
        </w:rPr>
        <w:t xml:space="preserve">    </w:t>
      </w:r>
      <w:r w:rsidRPr="00645579">
        <w:rPr>
          <w:rStyle w:val="a3"/>
          <w:rFonts w:ascii="Times New Roman" w:hAnsi="Times New Roman"/>
          <w:b w:val="0"/>
          <w:sz w:val="28"/>
          <w:szCs w:val="28"/>
          <w:lang w:val="uk-UA"/>
        </w:rPr>
        <w:t>О.КОВТУН</w:t>
      </w:r>
    </w:p>
    <w:p w:rsidR="00645579" w:rsidRPr="00645579" w:rsidRDefault="00645579" w:rsidP="00645579">
      <w:pPr>
        <w:pStyle w:val="a4"/>
        <w:rPr>
          <w:rStyle w:val="a3"/>
          <w:rFonts w:ascii="Times New Roman" w:hAnsi="Times New Roman"/>
          <w:b w:val="0"/>
          <w:sz w:val="28"/>
          <w:szCs w:val="28"/>
          <w:lang w:val="uk-UA"/>
        </w:rPr>
      </w:pPr>
    </w:p>
    <w:p w:rsidR="00645579" w:rsidRPr="00645579" w:rsidRDefault="00645579" w:rsidP="00645579">
      <w:pPr>
        <w:pStyle w:val="a4"/>
        <w:rPr>
          <w:rStyle w:val="a3"/>
          <w:rFonts w:ascii="Times New Roman" w:hAnsi="Times New Roman"/>
          <w:b w:val="0"/>
          <w:sz w:val="28"/>
          <w:szCs w:val="28"/>
          <w:lang w:val="uk-UA"/>
        </w:rPr>
      </w:pPr>
      <w:r w:rsidRPr="00645579">
        <w:rPr>
          <w:rStyle w:val="a3"/>
          <w:rFonts w:ascii="Times New Roman" w:hAnsi="Times New Roman"/>
          <w:b w:val="0"/>
          <w:sz w:val="28"/>
          <w:szCs w:val="28"/>
          <w:lang w:val="uk-UA"/>
        </w:rPr>
        <w:t xml:space="preserve">Начальник юридичного відділу                                              </w:t>
      </w:r>
      <w:r>
        <w:rPr>
          <w:rStyle w:val="a3"/>
          <w:rFonts w:ascii="Times New Roman" w:hAnsi="Times New Roman"/>
          <w:b w:val="0"/>
          <w:sz w:val="28"/>
          <w:szCs w:val="28"/>
          <w:lang w:val="uk-UA"/>
        </w:rPr>
        <w:t xml:space="preserve">     </w:t>
      </w:r>
      <w:r w:rsidRPr="00645579">
        <w:rPr>
          <w:rStyle w:val="a3"/>
          <w:rFonts w:ascii="Times New Roman" w:hAnsi="Times New Roman"/>
          <w:b w:val="0"/>
          <w:sz w:val="28"/>
          <w:szCs w:val="28"/>
          <w:lang w:val="uk-UA"/>
        </w:rPr>
        <w:t>Л.МАРУЖЕНКО</w:t>
      </w:r>
    </w:p>
    <w:p w:rsidR="00645579" w:rsidRPr="00645579" w:rsidRDefault="00645579" w:rsidP="00645579">
      <w:pPr>
        <w:pStyle w:val="a4"/>
        <w:rPr>
          <w:rStyle w:val="a3"/>
          <w:rFonts w:ascii="Times New Roman" w:hAnsi="Times New Roman"/>
          <w:b w:val="0"/>
          <w:sz w:val="28"/>
          <w:szCs w:val="28"/>
          <w:lang w:val="uk-UA"/>
        </w:rPr>
      </w:pPr>
    </w:p>
    <w:p w:rsidR="00645579" w:rsidRPr="00645579" w:rsidRDefault="00645579" w:rsidP="00645579">
      <w:pPr>
        <w:pStyle w:val="a4"/>
        <w:rPr>
          <w:rStyle w:val="a3"/>
          <w:rFonts w:ascii="Times New Roman" w:hAnsi="Times New Roman"/>
          <w:b w:val="0"/>
          <w:sz w:val="28"/>
          <w:szCs w:val="28"/>
          <w:lang w:val="uk-UA"/>
        </w:rPr>
      </w:pPr>
      <w:r w:rsidRPr="00645579">
        <w:rPr>
          <w:rStyle w:val="a3"/>
          <w:rFonts w:ascii="Times New Roman" w:hAnsi="Times New Roman"/>
          <w:b w:val="0"/>
          <w:sz w:val="28"/>
          <w:szCs w:val="28"/>
          <w:lang w:val="uk-UA"/>
        </w:rPr>
        <w:t xml:space="preserve">Головний спеціаліст з питань запобігання </w:t>
      </w:r>
    </w:p>
    <w:p w:rsidR="00645579" w:rsidRPr="00645579" w:rsidRDefault="00645579" w:rsidP="00645579">
      <w:pPr>
        <w:pStyle w:val="a4"/>
        <w:tabs>
          <w:tab w:val="left" w:pos="7371"/>
        </w:tabs>
        <w:rPr>
          <w:rStyle w:val="a3"/>
          <w:rFonts w:ascii="Times New Roman" w:hAnsi="Times New Roman"/>
          <w:b w:val="0"/>
          <w:sz w:val="28"/>
          <w:szCs w:val="28"/>
          <w:lang w:val="uk-UA"/>
        </w:rPr>
      </w:pPr>
      <w:r w:rsidRPr="00645579">
        <w:rPr>
          <w:rStyle w:val="a3"/>
          <w:rFonts w:ascii="Times New Roman" w:hAnsi="Times New Roman"/>
          <w:b w:val="0"/>
          <w:sz w:val="28"/>
          <w:szCs w:val="28"/>
          <w:lang w:val="uk-UA"/>
        </w:rPr>
        <w:t>та виявлення корупції</w:t>
      </w:r>
      <w:r w:rsidRPr="00645579">
        <w:rPr>
          <w:rStyle w:val="a3"/>
          <w:rFonts w:ascii="Times New Roman" w:hAnsi="Times New Roman"/>
          <w:b w:val="0"/>
          <w:sz w:val="28"/>
          <w:szCs w:val="28"/>
          <w:lang w:val="uk-UA"/>
        </w:rPr>
        <w:tab/>
        <w:t>О.НАРДЕКОВА</w:t>
      </w:r>
    </w:p>
    <w:p w:rsidR="00645579" w:rsidRPr="00645579" w:rsidRDefault="00645579" w:rsidP="00276CD0">
      <w:pPr>
        <w:pStyle w:val="a4"/>
        <w:rPr>
          <w:rStyle w:val="a3"/>
          <w:rFonts w:ascii="Times New Roman" w:hAnsi="Times New Roman"/>
          <w:b w:val="0"/>
          <w:sz w:val="28"/>
          <w:szCs w:val="28"/>
          <w:lang w:val="uk-UA"/>
        </w:rPr>
      </w:pPr>
    </w:p>
    <w:p w:rsidR="00645579" w:rsidRPr="00645579" w:rsidRDefault="00645579">
      <w:pPr>
        <w:pStyle w:val="a4"/>
        <w:rPr>
          <w:rStyle w:val="a3"/>
          <w:rFonts w:ascii="Times New Roman" w:hAnsi="Times New Roman"/>
          <w:b w:val="0"/>
          <w:sz w:val="28"/>
          <w:szCs w:val="28"/>
          <w:lang w:val="uk-UA"/>
        </w:rPr>
      </w:pPr>
    </w:p>
    <w:sectPr w:rsidR="00645579" w:rsidRPr="00645579" w:rsidSect="002F1218">
      <w:pgSz w:w="11906" w:h="16838"/>
      <w:pgMar w:top="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508" w:rsidRDefault="00F10508" w:rsidP="002F0A37">
      <w:r>
        <w:separator/>
      </w:r>
    </w:p>
  </w:endnote>
  <w:endnote w:type="continuationSeparator" w:id="0">
    <w:p w:rsidR="00F10508" w:rsidRDefault="00F10508" w:rsidP="002F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508" w:rsidRDefault="00F10508" w:rsidP="002F0A37">
      <w:r>
        <w:separator/>
      </w:r>
    </w:p>
  </w:footnote>
  <w:footnote w:type="continuationSeparator" w:id="0">
    <w:p w:rsidR="00F10508" w:rsidRDefault="00F10508" w:rsidP="002F0A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77621B"/>
    <w:multiLevelType w:val="multilevel"/>
    <w:tmpl w:val="09B2718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3BD"/>
    <w:rsid w:val="00006444"/>
    <w:rsid w:val="00022B0C"/>
    <w:rsid w:val="000470EB"/>
    <w:rsid w:val="00050F65"/>
    <w:rsid w:val="0006414E"/>
    <w:rsid w:val="00066B0D"/>
    <w:rsid w:val="0008117A"/>
    <w:rsid w:val="000A58AD"/>
    <w:rsid w:val="000B1621"/>
    <w:rsid w:val="000B25A1"/>
    <w:rsid w:val="000D39BD"/>
    <w:rsid w:val="000D7BB1"/>
    <w:rsid w:val="000F14CA"/>
    <w:rsid w:val="001011B9"/>
    <w:rsid w:val="00101C6D"/>
    <w:rsid w:val="0012240A"/>
    <w:rsid w:val="001261F4"/>
    <w:rsid w:val="00141F66"/>
    <w:rsid w:val="0016777C"/>
    <w:rsid w:val="001D00E2"/>
    <w:rsid w:val="001E2485"/>
    <w:rsid w:val="00254AEB"/>
    <w:rsid w:val="00265AAD"/>
    <w:rsid w:val="00276CD0"/>
    <w:rsid w:val="002A2C7D"/>
    <w:rsid w:val="002B0B80"/>
    <w:rsid w:val="002B54CC"/>
    <w:rsid w:val="002E0369"/>
    <w:rsid w:val="002E205A"/>
    <w:rsid w:val="002E30A1"/>
    <w:rsid w:val="002E7275"/>
    <w:rsid w:val="002F0A37"/>
    <w:rsid w:val="002F1218"/>
    <w:rsid w:val="0032413F"/>
    <w:rsid w:val="00324851"/>
    <w:rsid w:val="0034017F"/>
    <w:rsid w:val="00364D32"/>
    <w:rsid w:val="00392416"/>
    <w:rsid w:val="0039356D"/>
    <w:rsid w:val="003B09A4"/>
    <w:rsid w:val="003B31C0"/>
    <w:rsid w:val="003C042D"/>
    <w:rsid w:val="003D350F"/>
    <w:rsid w:val="003D5F6A"/>
    <w:rsid w:val="003E4F6D"/>
    <w:rsid w:val="003E5652"/>
    <w:rsid w:val="00437341"/>
    <w:rsid w:val="004469CB"/>
    <w:rsid w:val="00447685"/>
    <w:rsid w:val="004560E2"/>
    <w:rsid w:val="0045708A"/>
    <w:rsid w:val="0047184D"/>
    <w:rsid w:val="004A6494"/>
    <w:rsid w:val="004C3F05"/>
    <w:rsid w:val="004E63BD"/>
    <w:rsid w:val="00500A37"/>
    <w:rsid w:val="00503D74"/>
    <w:rsid w:val="00554BAA"/>
    <w:rsid w:val="005A0006"/>
    <w:rsid w:val="005A1E03"/>
    <w:rsid w:val="005B71D3"/>
    <w:rsid w:val="005F0B30"/>
    <w:rsid w:val="00645579"/>
    <w:rsid w:val="00651CD2"/>
    <w:rsid w:val="00673026"/>
    <w:rsid w:val="006A763F"/>
    <w:rsid w:val="006C6065"/>
    <w:rsid w:val="006C619E"/>
    <w:rsid w:val="006D16F8"/>
    <w:rsid w:val="006F0393"/>
    <w:rsid w:val="00710548"/>
    <w:rsid w:val="00720BF0"/>
    <w:rsid w:val="007363D8"/>
    <w:rsid w:val="00746A5E"/>
    <w:rsid w:val="00766059"/>
    <w:rsid w:val="00784BB9"/>
    <w:rsid w:val="007C7A3B"/>
    <w:rsid w:val="007D0D9D"/>
    <w:rsid w:val="007F4E15"/>
    <w:rsid w:val="00812587"/>
    <w:rsid w:val="008133C6"/>
    <w:rsid w:val="00816F83"/>
    <w:rsid w:val="00825101"/>
    <w:rsid w:val="00865CFE"/>
    <w:rsid w:val="008712D8"/>
    <w:rsid w:val="00880A72"/>
    <w:rsid w:val="008C69ED"/>
    <w:rsid w:val="008F79EE"/>
    <w:rsid w:val="00901E83"/>
    <w:rsid w:val="00902C7A"/>
    <w:rsid w:val="0093342D"/>
    <w:rsid w:val="009434E6"/>
    <w:rsid w:val="00960F7E"/>
    <w:rsid w:val="009E1D98"/>
    <w:rsid w:val="009F599B"/>
    <w:rsid w:val="00A0793C"/>
    <w:rsid w:val="00A464CD"/>
    <w:rsid w:val="00A97F1A"/>
    <w:rsid w:val="00AC47C0"/>
    <w:rsid w:val="00AC5A57"/>
    <w:rsid w:val="00AE2973"/>
    <w:rsid w:val="00B0371A"/>
    <w:rsid w:val="00B23B6B"/>
    <w:rsid w:val="00B46ABC"/>
    <w:rsid w:val="00B54021"/>
    <w:rsid w:val="00B551A0"/>
    <w:rsid w:val="00B55701"/>
    <w:rsid w:val="00B622B8"/>
    <w:rsid w:val="00B64FB8"/>
    <w:rsid w:val="00B672EE"/>
    <w:rsid w:val="00B6785A"/>
    <w:rsid w:val="00B91C98"/>
    <w:rsid w:val="00BA3831"/>
    <w:rsid w:val="00BF7FC8"/>
    <w:rsid w:val="00C11F4A"/>
    <w:rsid w:val="00C73CB0"/>
    <w:rsid w:val="00C77F69"/>
    <w:rsid w:val="00CF61FF"/>
    <w:rsid w:val="00D152FE"/>
    <w:rsid w:val="00D51545"/>
    <w:rsid w:val="00D523A9"/>
    <w:rsid w:val="00DD259F"/>
    <w:rsid w:val="00DE6247"/>
    <w:rsid w:val="00DF709C"/>
    <w:rsid w:val="00E250E0"/>
    <w:rsid w:val="00E33F63"/>
    <w:rsid w:val="00E82679"/>
    <w:rsid w:val="00E84D49"/>
    <w:rsid w:val="00EF1AAE"/>
    <w:rsid w:val="00F10072"/>
    <w:rsid w:val="00F10508"/>
    <w:rsid w:val="00F153DB"/>
    <w:rsid w:val="00F24F8F"/>
    <w:rsid w:val="00F26B22"/>
    <w:rsid w:val="00F366C7"/>
    <w:rsid w:val="00F5002C"/>
    <w:rsid w:val="00F53260"/>
    <w:rsid w:val="00F60E66"/>
    <w:rsid w:val="00FB2B8F"/>
    <w:rsid w:val="00FE54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68F81-3E76-40C1-92F9-931165C7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2EE"/>
    <w:pPr>
      <w:spacing w:after="0" w:line="240" w:lineRule="auto"/>
    </w:pPr>
    <w:rPr>
      <w:rFonts w:ascii="Times New Roman" w:eastAsia="Times New Roman" w:hAnsi="Times New Roman" w:cs="Times New Roman"/>
      <w:noProof/>
      <w:sz w:val="20"/>
      <w:szCs w:val="20"/>
      <w:lang w:val="ru-RU" w:eastAsia="ru-RU"/>
    </w:rPr>
  </w:style>
  <w:style w:type="paragraph" w:styleId="1">
    <w:name w:val="heading 1"/>
    <w:basedOn w:val="a"/>
    <w:next w:val="a"/>
    <w:link w:val="10"/>
    <w:uiPriority w:val="9"/>
    <w:qFormat/>
    <w:rsid w:val="002E205A"/>
    <w:pPr>
      <w:keepNext/>
      <w:spacing w:before="240" w:after="60"/>
      <w:outlineLvl w:val="0"/>
    </w:pPr>
    <w:rPr>
      <w:rFonts w:ascii="Arial" w:hAnsi="Arial" w:cs="Arial"/>
      <w:b/>
      <w:bCs/>
      <w:noProof w:val="0"/>
      <w:kern w:val="32"/>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672EE"/>
    <w:rPr>
      <w:b/>
      <w:bCs/>
    </w:rPr>
  </w:style>
  <w:style w:type="paragraph" w:styleId="a4">
    <w:name w:val="Body Text"/>
    <w:basedOn w:val="a"/>
    <w:link w:val="a5"/>
    <w:rsid w:val="00B672EE"/>
    <w:pPr>
      <w:spacing w:after="120" w:line="276" w:lineRule="auto"/>
    </w:pPr>
    <w:rPr>
      <w:rFonts w:ascii="Calibri" w:hAnsi="Calibri"/>
      <w:noProof w:val="0"/>
      <w:sz w:val="22"/>
      <w:szCs w:val="22"/>
    </w:rPr>
  </w:style>
  <w:style w:type="character" w:customStyle="1" w:styleId="a5">
    <w:name w:val="Основной текст Знак"/>
    <w:basedOn w:val="a0"/>
    <w:link w:val="a4"/>
    <w:rsid w:val="00B672EE"/>
    <w:rPr>
      <w:rFonts w:ascii="Calibri" w:eastAsia="Times New Roman" w:hAnsi="Calibri" w:cs="Times New Roman"/>
      <w:lang w:val="ru-RU" w:eastAsia="ru-RU"/>
    </w:rPr>
  </w:style>
  <w:style w:type="paragraph" w:styleId="a6">
    <w:name w:val="Subtitle"/>
    <w:basedOn w:val="a"/>
    <w:link w:val="a7"/>
    <w:uiPriority w:val="11"/>
    <w:qFormat/>
    <w:rsid w:val="00B672EE"/>
    <w:pPr>
      <w:jc w:val="center"/>
    </w:pPr>
    <w:rPr>
      <w:rFonts w:ascii="Arial Narrow" w:hAnsi="Arial Narrow"/>
      <w:noProof w:val="0"/>
      <w:sz w:val="32"/>
      <w:lang w:val="uk-UA"/>
    </w:rPr>
  </w:style>
  <w:style w:type="character" w:customStyle="1" w:styleId="a7">
    <w:name w:val="Подзаголовок Знак"/>
    <w:basedOn w:val="a0"/>
    <w:link w:val="a6"/>
    <w:uiPriority w:val="11"/>
    <w:rsid w:val="00B672EE"/>
    <w:rPr>
      <w:rFonts w:ascii="Arial Narrow" w:eastAsia="Times New Roman" w:hAnsi="Arial Narrow" w:cs="Times New Roman"/>
      <w:sz w:val="32"/>
      <w:szCs w:val="20"/>
      <w:lang w:eastAsia="ru-RU"/>
    </w:rPr>
  </w:style>
  <w:style w:type="paragraph" w:styleId="a8">
    <w:name w:val="List Paragraph"/>
    <w:basedOn w:val="a"/>
    <w:uiPriority w:val="34"/>
    <w:qFormat/>
    <w:rsid w:val="00B672EE"/>
    <w:pPr>
      <w:ind w:left="720"/>
      <w:contextualSpacing/>
    </w:pPr>
    <w:rPr>
      <w:b/>
      <w:noProof w:val="0"/>
      <w:sz w:val="28"/>
      <w:lang w:val="uk-UA"/>
    </w:rPr>
  </w:style>
  <w:style w:type="paragraph" w:styleId="a9">
    <w:name w:val="Balloon Text"/>
    <w:basedOn w:val="a"/>
    <w:link w:val="aa"/>
    <w:uiPriority w:val="99"/>
    <w:semiHidden/>
    <w:unhideWhenUsed/>
    <w:rsid w:val="005A1E03"/>
    <w:rPr>
      <w:rFonts w:ascii="Segoe UI" w:hAnsi="Segoe UI" w:cs="Segoe UI"/>
      <w:sz w:val="18"/>
      <w:szCs w:val="18"/>
    </w:rPr>
  </w:style>
  <w:style w:type="character" w:customStyle="1" w:styleId="aa">
    <w:name w:val="Текст выноски Знак"/>
    <w:basedOn w:val="a0"/>
    <w:link w:val="a9"/>
    <w:uiPriority w:val="99"/>
    <w:semiHidden/>
    <w:rsid w:val="005A1E03"/>
    <w:rPr>
      <w:rFonts w:ascii="Segoe UI" w:eastAsia="Times New Roman" w:hAnsi="Segoe UI" w:cs="Segoe UI"/>
      <w:noProof/>
      <w:sz w:val="18"/>
      <w:szCs w:val="18"/>
      <w:lang w:val="ru-RU" w:eastAsia="ru-RU"/>
    </w:rPr>
  </w:style>
  <w:style w:type="character" w:styleId="ab">
    <w:name w:val="Hyperlink"/>
    <w:basedOn w:val="a0"/>
    <w:uiPriority w:val="99"/>
    <w:unhideWhenUsed/>
    <w:rsid w:val="006C619E"/>
    <w:rPr>
      <w:color w:val="0563C1" w:themeColor="hyperlink"/>
      <w:u w:val="single"/>
    </w:rPr>
  </w:style>
  <w:style w:type="character" w:customStyle="1" w:styleId="11">
    <w:name w:val="Незакрита згадка1"/>
    <w:basedOn w:val="a0"/>
    <w:uiPriority w:val="99"/>
    <w:semiHidden/>
    <w:unhideWhenUsed/>
    <w:rsid w:val="006C619E"/>
    <w:rPr>
      <w:color w:val="605E5C"/>
      <w:shd w:val="clear" w:color="auto" w:fill="E1DFDD"/>
    </w:rPr>
  </w:style>
  <w:style w:type="character" w:customStyle="1" w:styleId="10">
    <w:name w:val="Заголовок 1 Знак"/>
    <w:basedOn w:val="a0"/>
    <w:link w:val="1"/>
    <w:uiPriority w:val="9"/>
    <w:rsid w:val="002E205A"/>
    <w:rPr>
      <w:rFonts w:ascii="Arial" w:eastAsia="Times New Roman" w:hAnsi="Arial" w:cs="Arial"/>
      <w:b/>
      <w:bCs/>
      <w:kern w:val="32"/>
      <w:sz w:val="32"/>
      <w:szCs w:val="32"/>
      <w:lang w:eastAsia="ru-RU"/>
    </w:rPr>
  </w:style>
  <w:style w:type="paragraph" w:styleId="ac">
    <w:name w:val="header"/>
    <w:basedOn w:val="a"/>
    <w:link w:val="ad"/>
    <w:uiPriority w:val="99"/>
    <w:unhideWhenUsed/>
    <w:rsid w:val="002F0A37"/>
    <w:pPr>
      <w:tabs>
        <w:tab w:val="center" w:pos="4819"/>
        <w:tab w:val="right" w:pos="9639"/>
      </w:tabs>
    </w:pPr>
  </w:style>
  <w:style w:type="character" w:customStyle="1" w:styleId="ad">
    <w:name w:val="Верхний колонтитул Знак"/>
    <w:basedOn w:val="a0"/>
    <w:link w:val="ac"/>
    <w:uiPriority w:val="99"/>
    <w:rsid w:val="002F0A37"/>
    <w:rPr>
      <w:rFonts w:ascii="Times New Roman" w:eastAsia="Times New Roman" w:hAnsi="Times New Roman" w:cs="Times New Roman"/>
      <w:noProof/>
      <w:sz w:val="20"/>
      <w:szCs w:val="20"/>
      <w:lang w:val="ru-RU" w:eastAsia="ru-RU"/>
    </w:rPr>
  </w:style>
  <w:style w:type="paragraph" w:styleId="ae">
    <w:name w:val="footer"/>
    <w:basedOn w:val="a"/>
    <w:link w:val="af"/>
    <w:uiPriority w:val="99"/>
    <w:unhideWhenUsed/>
    <w:rsid w:val="002F0A37"/>
    <w:pPr>
      <w:tabs>
        <w:tab w:val="center" w:pos="4819"/>
        <w:tab w:val="right" w:pos="9639"/>
      </w:tabs>
    </w:pPr>
  </w:style>
  <w:style w:type="character" w:customStyle="1" w:styleId="af">
    <w:name w:val="Нижний колонтитул Знак"/>
    <w:basedOn w:val="a0"/>
    <w:link w:val="ae"/>
    <w:uiPriority w:val="99"/>
    <w:rsid w:val="002F0A37"/>
    <w:rPr>
      <w:rFonts w:ascii="Times New Roman" w:eastAsia="Times New Roman" w:hAnsi="Times New Roman" w:cs="Times New Roman"/>
      <w:noProof/>
      <w:sz w:val="20"/>
      <w:szCs w:val="20"/>
      <w:lang w:val="ru-RU" w:eastAsia="ru-RU"/>
    </w:rPr>
  </w:style>
  <w:style w:type="table" w:styleId="af0">
    <w:name w:val="Table Grid"/>
    <w:basedOn w:val="a1"/>
    <w:uiPriority w:val="39"/>
    <w:rsid w:val="004469CB"/>
    <w:pPr>
      <w:spacing w:after="0" w:line="240" w:lineRule="auto"/>
    </w:pPr>
    <w:rPr>
      <w:rFonts w:ascii="Times New Roman" w:hAnsi="Times New Roman" w:cs="Times New Roman"/>
      <w:sz w:val="28"/>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038631">
      <w:bodyDiv w:val="1"/>
      <w:marLeft w:val="0"/>
      <w:marRight w:val="0"/>
      <w:marTop w:val="0"/>
      <w:marBottom w:val="0"/>
      <w:divBdr>
        <w:top w:val="none" w:sz="0" w:space="0" w:color="auto"/>
        <w:left w:val="none" w:sz="0" w:space="0" w:color="auto"/>
        <w:bottom w:val="none" w:sz="0" w:space="0" w:color="auto"/>
        <w:right w:val="none" w:sz="0" w:space="0" w:color="auto"/>
      </w:divBdr>
    </w:div>
    <w:div w:id="136551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2586D-87FD-4471-870A-B83DAE7ED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2135</Characters>
  <Application>Microsoft Office Word</Application>
  <DocSecurity>0</DocSecurity>
  <Lines>17</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2</cp:revision>
  <cp:lastPrinted>2025-06-27T06:53:00Z</cp:lastPrinted>
  <dcterms:created xsi:type="dcterms:W3CDTF">2025-07-02T10:56:00Z</dcterms:created>
  <dcterms:modified xsi:type="dcterms:W3CDTF">2025-07-02T10:56:00Z</dcterms:modified>
</cp:coreProperties>
</file>