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6"/>
      </w:tblGrid>
      <w:tr w:rsidR="00484E82" w:rsidRPr="00B93750" w:rsidTr="00595A14">
        <w:trPr>
          <w:trHeight w:val="1065"/>
        </w:trPr>
        <w:tc>
          <w:tcPr>
            <w:tcW w:w="9246" w:type="dxa"/>
          </w:tcPr>
          <w:p w:rsidR="00484E82" w:rsidRPr="00B93750" w:rsidRDefault="00921CF3" w:rsidP="009837C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208280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1CF3" w:rsidRDefault="00921CF3" w:rsidP="00921CF3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921CF3" w:rsidRDefault="00921CF3" w:rsidP="00921CF3">
                                  <w:pPr>
                                    <w:jc w:val="center"/>
                                  </w:pPr>
                                  <w:r>
                                    <w:t>01-03/186</w:t>
                                  </w:r>
                                  <w:bookmarkStart w:id="0" w:name="_GoBack"/>
                                  <w:bookmarkEnd w:id="0"/>
                                </w:p>
                                <w:p w:rsidR="00921CF3" w:rsidRDefault="00921CF3" w:rsidP="00921CF3">
                                  <w:pPr>
                                    <w:jc w:val="center"/>
                                  </w:pPr>
                                  <w:r>
                                    <w:t>02.07.2025р.</w:t>
                                  </w:r>
                                </w:p>
                                <w:p w:rsidR="00921CF3" w:rsidRDefault="00921CF3" w:rsidP="00921C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51.9pt;margin-top:16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v6bZNN4AAAAKAQAADwAAAGRycy9kb3ducmV2LnhtbEyPTU/DMAyG70j8h8hI3FjChtqu&#10;azpNCE4gJgYHjllj2op8VEnWdv8ec2In2/Kj14+r7WwNGzHE3jsJ9wsBDF3jde9aCZ8fz3cFsJiU&#10;08p4hxLOGGFbX19VqtR+cu84HlLLKMTFUknoUhpKzmPToVVx4Qd0tPv2wapEY2i5DmqicGv4UoiM&#10;W9U7utCpAR87bH4OJyvB7/uz2YX12/iK+dfLPolpzp6kvL2ZdxtgCef0D8OfPqlDTU5Hf3I6MiMh&#10;FytSTxJWS6oEFA85NUci86wAXlf88oX6FwAA//8DAFBLAQItABQABgAIAAAAIQC2gziS/gAAAOEB&#10;AAATAAAAAAAAAAAAAAAAAAAAAABbQ29udGVudF9UeXBlc10ueG1sUEsBAi0AFAAGAAgAAAAhADj9&#10;If/WAAAAlAEAAAsAAAAAAAAAAAAAAAAALwEAAF9yZWxzLy5yZWxzUEsBAi0AFAAGAAgAAAAhAKgU&#10;/tCEAgAAJQUAAA4AAAAAAAAAAAAAAAAALgIAAGRycy9lMm9Eb2MueG1sUEsBAi0AFAAGAAgAAAAh&#10;AL+m2TTeAAAACgEAAA8AAAAAAAAAAAAAAAAA3gQAAGRycy9kb3ducmV2LnhtbFBLBQYAAAAABAAE&#10;APMAAADpBQAAAAA=&#10;" fillcolor="white [3201]" strokecolor="black [3200]" strokeweight="1pt">
                      <v:textbox>
                        <w:txbxContent>
                          <w:p w:rsidR="00921CF3" w:rsidRDefault="00921CF3" w:rsidP="00921CF3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921CF3" w:rsidRDefault="00921CF3" w:rsidP="00921CF3">
                            <w:pPr>
                              <w:jc w:val="center"/>
                            </w:pPr>
                            <w:r>
                              <w:t>01-03/186</w:t>
                            </w:r>
                            <w:bookmarkStart w:id="1" w:name="_GoBack"/>
                            <w:bookmarkEnd w:id="1"/>
                          </w:p>
                          <w:p w:rsidR="00921CF3" w:rsidRDefault="00921CF3" w:rsidP="00921CF3">
                            <w:pPr>
                              <w:jc w:val="center"/>
                            </w:pPr>
                            <w:r>
                              <w:t>02.07.2025р.</w:t>
                            </w:r>
                          </w:p>
                          <w:p w:rsidR="00921CF3" w:rsidRDefault="00921CF3" w:rsidP="00921CF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4E82" w:rsidRPr="00B93750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55A0A05" wp14:editId="2A3F37FC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82" w:rsidRPr="00B93750" w:rsidTr="00595A14">
        <w:trPr>
          <w:trHeight w:val="1260"/>
        </w:trPr>
        <w:tc>
          <w:tcPr>
            <w:tcW w:w="9246" w:type="dxa"/>
          </w:tcPr>
          <w:p w:rsidR="00484E82" w:rsidRPr="00B93750" w:rsidRDefault="00484E82" w:rsidP="009837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3750">
              <w:rPr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484E82" w:rsidRPr="00B93750" w:rsidRDefault="00484E82" w:rsidP="009837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3750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B93750">
              <w:rPr>
                <w:b/>
                <w:color w:val="000000"/>
                <w:sz w:val="28"/>
                <w:szCs w:val="28"/>
              </w:rPr>
              <w:t>ІІ</w:t>
            </w:r>
            <w:r>
              <w:rPr>
                <w:b/>
                <w:color w:val="000000"/>
                <w:sz w:val="28"/>
                <w:szCs w:val="28"/>
              </w:rPr>
              <w:t>І</w:t>
            </w:r>
            <w:r w:rsidRPr="00B93750">
              <w:rPr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484E82" w:rsidRPr="00B93750" w:rsidRDefault="00484E82" w:rsidP="009837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3750">
              <w:rPr>
                <w:b/>
                <w:color w:val="000000"/>
                <w:sz w:val="28"/>
                <w:szCs w:val="28"/>
              </w:rPr>
              <w:t xml:space="preserve">чергова </w:t>
            </w:r>
            <w:r w:rsidR="00595A14">
              <w:rPr>
                <w:b/>
                <w:color w:val="000000"/>
                <w:sz w:val="28"/>
                <w:szCs w:val="28"/>
              </w:rPr>
              <w:t xml:space="preserve">70 </w:t>
            </w:r>
            <w:r w:rsidRPr="00B93750">
              <w:rPr>
                <w:b/>
                <w:color w:val="000000"/>
                <w:sz w:val="28"/>
                <w:szCs w:val="28"/>
              </w:rPr>
              <w:t>сесія</w:t>
            </w:r>
          </w:p>
          <w:p w:rsidR="00484E82" w:rsidRPr="00B93750" w:rsidRDefault="00484E82" w:rsidP="009837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4E82" w:rsidRPr="004C1C0F" w:rsidRDefault="00484E82" w:rsidP="00F331CB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F331CB">
              <w:rPr>
                <w:rFonts w:eastAsia="Arial Unicode MS"/>
                <w:b/>
                <w:sz w:val="28"/>
                <w:szCs w:val="28"/>
              </w:rPr>
              <w:t>70/</w:t>
            </w:r>
          </w:p>
        </w:tc>
      </w:tr>
      <w:tr w:rsidR="00484E82" w:rsidRPr="00B93750" w:rsidTr="00595A14">
        <w:trPr>
          <w:trHeight w:val="533"/>
        </w:trPr>
        <w:tc>
          <w:tcPr>
            <w:tcW w:w="9246" w:type="dxa"/>
          </w:tcPr>
          <w:p w:rsidR="00484E82" w:rsidRPr="00B93750" w:rsidRDefault="00484E82" w:rsidP="00595A14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    </w:t>
            </w: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595A14">
              <w:rPr>
                <w:rFonts w:eastAsia="Arial Unicode MS"/>
                <w:b/>
                <w:sz w:val="28"/>
                <w:szCs w:val="28"/>
              </w:rPr>
              <w:t>10 липня</w:t>
            </w: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 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595A14">
              <w:rPr>
                <w:rFonts w:eastAsia="Arial Unicode MS"/>
                <w:b/>
                <w:sz w:val="28"/>
                <w:szCs w:val="28"/>
              </w:rPr>
              <w:t>5</w:t>
            </w: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 року 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                   м. Боярка</w:t>
            </w:r>
          </w:p>
        </w:tc>
      </w:tr>
    </w:tbl>
    <w:p w:rsidR="00595A14" w:rsidRDefault="00595A14" w:rsidP="00595A14">
      <w:pPr>
        <w:jc w:val="both"/>
        <w:rPr>
          <w:b/>
          <w:bCs/>
          <w:i/>
          <w:sz w:val="28"/>
          <w:szCs w:val="28"/>
        </w:rPr>
      </w:pPr>
      <w:r w:rsidRPr="00595A14">
        <w:rPr>
          <w:b/>
          <w:bCs/>
          <w:i/>
          <w:sz w:val="28"/>
          <w:szCs w:val="28"/>
        </w:rPr>
        <w:t xml:space="preserve">Про затвердження технічної документації </w:t>
      </w:r>
    </w:p>
    <w:p w:rsidR="00595A14" w:rsidRPr="00595A14" w:rsidRDefault="00595A14" w:rsidP="00595A14">
      <w:pPr>
        <w:jc w:val="both"/>
        <w:rPr>
          <w:b/>
          <w:bCs/>
          <w:i/>
          <w:sz w:val="28"/>
          <w:szCs w:val="28"/>
        </w:rPr>
      </w:pPr>
      <w:r w:rsidRPr="00595A14">
        <w:rPr>
          <w:b/>
          <w:bCs/>
          <w:i/>
          <w:sz w:val="28"/>
          <w:szCs w:val="28"/>
        </w:rPr>
        <w:t>з нормативної грошової оцінки</w:t>
      </w:r>
    </w:p>
    <w:p w:rsidR="00595A14" w:rsidRDefault="00595A14" w:rsidP="00595A14">
      <w:pPr>
        <w:jc w:val="both"/>
        <w:rPr>
          <w:b/>
          <w:bCs/>
          <w:i/>
          <w:sz w:val="28"/>
          <w:szCs w:val="28"/>
        </w:rPr>
      </w:pPr>
      <w:r w:rsidRPr="00595A14">
        <w:rPr>
          <w:b/>
          <w:bCs/>
          <w:i/>
          <w:sz w:val="28"/>
          <w:szCs w:val="28"/>
        </w:rPr>
        <w:t xml:space="preserve">земель Бoяpської міської територіальної </w:t>
      </w:r>
    </w:p>
    <w:p w:rsidR="00E65568" w:rsidRDefault="00595A14" w:rsidP="00595A14">
      <w:pPr>
        <w:jc w:val="both"/>
        <w:rPr>
          <w:b/>
          <w:bCs/>
          <w:i/>
          <w:sz w:val="28"/>
          <w:szCs w:val="28"/>
        </w:rPr>
      </w:pPr>
      <w:r w:rsidRPr="00595A14">
        <w:rPr>
          <w:b/>
          <w:bCs/>
          <w:i/>
          <w:sz w:val="28"/>
          <w:szCs w:val="28"/>
        </w:rPr>
        <w:t>громади Фастівського району</w:t>
      </w:r>
      <w:r>
        <w:rPr>
          <w:b/>
          <w:bCs/>
          <w:i/>
          <w:sz w:val="28"/>
          <w:szCs w:val="28"/>
        </w:rPr>
        <w:t xml:space="preserve"> </w:t>
      </w:r>
      <w:r w:rsidRPr="00595A14">
        <w:rPr>
          <w:b/>
          <w:bCs/>
          <w:i/>
          <w:sz w:val="28"/>
          <w:szCs w:val="28"/>
        </w:rPr>
        <w:t>Київської області</w:t>
      </w:r>
    </w:p>
    <w:p w:rsidR="00595A14" w:rsidRPr="00E65568" w:rsidRDefault="00595A14" w:rsidP="00595A14">
      <w:pPr>
        <w:jc w:val="both"/>
        <w:rPr>
          <w:b/>
          <w:bCs/>
          <w:i/>
          <w:sz w:val="28"/>
          <w:szCs w:val="28"/>
        </w:rPr>
      </w:pPr>
    </w:p>
    <w:p w:rsidR="00484E82" w:rsidRPr="00D63609" w:rsidRDefault="00E65568" w:rsidP="00E65568">
      <w:pPr>
        <w:ind w:firstLine="567"/>
        <w:jc w:val="both"/>
        <w:rPr>
          <w:bCs/>
          <w:sz w:val="27"/>
          <w:szCs w:val="27"/>
        </w:rPr>
      </w:pPr>
      <w:r w:rsidRPr="00D63609">
        <w:rPr>
          <w:bCs/>
          <w:sz w:val="27"/>
          <w:szCs w:val="27"/>
        </w:rPr>
        <w:t>Розглянувши технічну документацію з нормативної грошової оцінки земель Боярської міської територіальної громади Фастівського району Київської області, що розроблена ТОВ «</w:t>
      </w:r>
      <w:r w:rsidR="00595A14">
        <w:rPr>
          <w:bCs/>
          <w:sz w:val="27"/>
          <w:szCs w:val="27"/>
        </w:rPr>
        <w:t>Інститут ефективних технологій - сателіт</w:t>
      </w:r>
      <w:r w:rsidRPr="00D63609">
        <w:rPr>
          <w:bCs/>
          <w:sz w:val="27"/>
          <w:szCs w:val="27"/>
        </w:rPr>
        <w:t>» керуючись Земельним кодексом України, Податковим кодексу України, ст. 26, 33 Закону України «Про місцеве самоврядування в Україні», ст. 23 Закону України «Про оцінку земель», з метою забезпечення економічного регулювання земельних відносин, підвищення ефективності використання земель</w:t>
      </w:r>
      <w:r w:rsidR="00D63609" w:rsidRPr="00D63609">
        <w:rPr>
          <w:bCs/>
          <w:sz w:val="27"/>
          <w:szCs w:val="27"/>
        </w:rPr>
        <w:t>:</w:t>
      </w:r>
      <w:r w:rsidRPr="00D63609">
        <w:rPr>
          <w:bCs/>
          <w:sz w:val="27"/>
          <w:szCs w:val="27"/>
        </w:rPr>
        <w:t xml:space="preserve"> </w:t>
      </w:r>
    </w:p>
    <w:p w:rsidR="00484E82" w:rsidRPr="00D63609" w:rsidRDefault="00484E82" w:rsidP="00484E82">
      <w:pPr>
        <w:jc w:val="both"/>
        <w:rPr>
          <w:sz w:val="28"/>
          <w:szCs w:val="28"/>
        </w:rPr>
      </w:pPr>
    </w:p>
    <w:p w:rsidR="00484E82" w:rsidRPr="00B93750" w:rsidRDefault="00484E82" w:rsidP="00484E82">
      <w:pPr>
        <w:keepNext/>
        <w:jc w:val="center"/>
        <w:outlineLvl w:val="1"/>
        <w:rPr>
          <w:b/>
          <w:sz w:val="28"/>
          <w:szCs w:val="28"/>
        </w:rPr>
      </w:pPr>
      <w:r w:rsidRPr="00B93750">
        <w:rPr>
          <w:b/>
          <w:sz w:val="28"/>
          <w:szCs w:val="28"/>
        </w:rPr>
        <w:t>БОЯРСЬКА МІСЬКА РАДА</w:t>
      </w:r>
    </w:p>
    <w:p w:rsidR="00484E82" w:rsidRPr="00B93750" w:rsidRDefault="00484E82" w:rsidP="00484E82">
      <w:pPr>
        <w:jc w:val="center"/>
        <w:rPr>
          <w:b/>
          <w:sz w:val="28"/>
          <w:szCs w:val="28"/>
        </w:rPr>
      </w:pPr>
      <w:r w:rsidRPr="00B93750">
        <w:rPr>
          <w:b/>
          <w:sz w:val="28"/>
          <w:szCs w:val="28"/>
        </w:rPr>
        <w:t>В И Р І Ш И Л А:</w:t>
      </w:r>
    </w:p>
    <w:p w:rsidR="00D63609" w:rsidRPr="00F331CB" w:rsidRDefault="00D63609" w:rsidP="00D6360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Затвердити технічну документацію з нормативної грошової оцінки земель Боярської міської територіальної громади Фастівського району Київської області, розроблену ТОВ </w:t>
      </w:r>
      <w:r w:rsidRPr="00F3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95A14" w:rsidRPr="00F3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Інститут ефективних технологій - сателіт</w:t>
      </w:r>
      <w:r w:rsidRPr="00F3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63609" w:rsidRPr="00F331CB" w:rsidRDefault="00D63609" w:rsidP="00D6360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Ввести в дію нормативну грошову оцінку земель </w:t>
      </w:r>
      <w:r w:rsidR="00595A14"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Боярської міської територіальної громади Фастівського району Київської області </w:t>
      </w:r>
      <w:r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 01.01.202</w:t>
      </w:r>
      <w:r w:rsidR="00595A14"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</w:t>
      </w:r>
      <w:r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року.</w:t>
      </w:r>
    </w:p>
    <w:p w:rsidR="002E73F4" w:rsidRPr="00F331CB" w:rsidRDefault="002E73F4" w:rsidP="00D6360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31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за виконанням даного рішення покласти на постійну депутатську комісію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Боярської міської ради.</w:t>
      </w:r>
    </w:p>
    <w:p w:rsidR="002E73F4" w:rsidRDefault="002E73F4" w:rsidP="002E73F4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62"/>
        <w:gridCol w:w="3392"/>
      </w:tblGrid>
      <w:tr w:rsidR="00484E82" w:rsidRPr="00B93750" w:rsidTr="009837C2">
        <w:trPr>
          <w:jc w:val="center"/>
        </w:trPr>
        <w:tc>
          <w:tcPr>
            <w:tcW w:w="5963" w:type="dxa"/>
          </w:tcPr>
          <w:p w:rsidR="00484E82" w:rsidRPr="00B93750" w:rsidRDefault="00484E82" w:rsidP="00D63609">
            <w:pPr>
              <w:rPr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Міський голова                                                              </w:t>
            </w:r>
          </w:p>
        </w:tc>
        <w:tc>
          <w:tcPr>
            <w:tcW w:w="3392" w:type="dxa"/>
          </w:tcPr>
          <w:p w:rsidR="00484E82" w:rsidRDefault="00484E82" w:rsidP="009837C2">
            <w:pPr>
              <w:ind w:left="176"/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            О. ЗАРУБІН</w:t>
            </w:r>
          </w:p>
          <w:p w:rsidR="00484E82" w:rsidRPr="00B93750" w:rsidRDefault="00484E82" w:rsidP="009837C2">
            <w:pPr>
              <w:ind w:left="176"/>
              <w:rPr>
                <w:b/>
                <w:sz w:val="28"/>
                <w:szCs w:val="28"/>
              </w:rPr>
            </w:pPr>
          </w:p>
        </w:tc>
      </w:tr>
      <w:tr w:rsidR="00484E82" w:rsidRPr="002A2FC4" w:rsidTr="009837C2">
        <w:trPr>
          <w:jc w:val="center"/>
        </w:trPr>
        <w:tc>
          <w:tcPr>
            <w:tcW w:w="5963" w:type="dxa"/>
          </w:tcPr>
          <w:p w:rsidR="00484E82" w:rsidRPr="002A2FC4" w:rsidRDefault="00484E82" w:rsidP="00D63609">
            <w:pPr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</w:tcPr>
          <w:p w:rsidR="00484E82" w:rsidRPr="002A2FC4" w:rsidRDefault="00484E82" w:rsidP="009837C2">
            <w:pPr>
              <w:ind w:left="176"/>
              <w:rPr>
                <w:b/>
                <w:sz w:val="28"/>
                <w:szCs w:val="28"/>
              </w:rPr>
            </w:pPr>
          </w:p>
        </w:tc>
      </w:tr>
    </w:tbl>
    <w:p w:rsidR="00484E82" w:rsidRDefault="00484E82" w:rsidP="00D63609"/>
    <w:sectPr w:rsidR="00484E82" w:rsidSect="00D63609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67C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5014B"/>
    <w:multiLevelType w:val="hybridMultilevel"/>
    <w:tmpl w:val="4DE22F6C"/>
    <w:lvl w:ilvl="0" w:tplc="2C3C5F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34"/>
    <w:rsid w:val="00120CD7"/>
    <w:rsid w:val="00223104"/>
    <w:rsid w:val="002E73F4"/>
    <w:rsid w:val="00484E82"/>
    <w:rsid w:val="00595A14"/>
    <w:rsid w:val="005B35DF"/>
    <w:rsid w:val="00677ABA"/>
    <w:rsid w:val="006D3E34"/>
    <w:rsid w:val="00712AA2"/>
    <w:rsid w:val="007A488B"/>
    <w:rsid w:val="0087724C"/>
    <w:rsid w:val="00921CF3"/>
    <w:rsid w:val="00A525DF"/>
    <w:rsid w:val="00D63609"/>
    <w:rsid w:val="00E55F5E"/>
    <w:rsid w:val="00E65568"/>
    <w:rsid w:val="00F331CB"/>
    <w:rsid w:val="00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00AF"/>
  <w15:chartTrackingRefBased/>
  <w15:docId w15:val="{0D3571FC-257B-44F0-8EF4-0E9DD028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E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73F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E73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741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1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TayaPC</dc:creator>
  <cp:keywords/>
  <dc:description/>
  <cp:lastModifiedBy>Марина Кляпка</cp:lastModifiedBy>
  <cp:revision>3</cp:revision>
  <cp:lastPrinted>2025-07-02T08:43:00Z</cp:lastPrinted>
  <dcterms:created xsi:type="dcterms:W3CDTF">2025-07-03T08:50:00Z</dcterms:created>
  <dcterms:modified xsi:type="dcterms:W3CDTF">2025-07-03T09:00:00Z</dcterms:modified>
</cp:coreProperties>
</file>