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C41166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24.07.</w:t>
      </w:r>
      <w:r w:rsidR="00731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731936" w:rsidRPr="006A7F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</w:t>
      </w:r>
      <w:r w:rsidR="001B75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4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DE35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4/24</w:t>
      </w:r>
    </w:p>
    <w:p w:rsidR="00532D53" w:rsidRDefault="00532D53" w:rsidP="00532D5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532D53" w:rsidRDefault="00532D53" w:rsidP="00532D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6A7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організацію заходів щодо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безпеки дорожнього </w:t>
      </w:r>
    </w:p>
    <w:p w:rsidR="00532D53" w:rsidRDefault="00532D53" w:rsidP="00532D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руху на автомобільній дорозі Т-10-12</w:t>
      </w:r>
    </w:p>
    <w:p w:rsidR="00532D53" w:rsidRPr="00532D53" w:rsidRDefault="00532D53" w:rsidP="00532D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32D53" w:rsidRDefault="00532D53" w:rsidP="00532D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Законів України «Про місцеве самоврядування в Україні»,</w:t>
      </w:r>
      <w:r>
        <w:rPr>
          <w:rFonts w:eastAsia="Batang"/>
          <w:sz w:val="28"/>
          <w:szCs w:val="28"/>
          <w:lang w:val="uk-UA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«Про дорожній рух», ДСТУ 4100:2021 «Знаки дорожні. Загальні технічні умови. Правила застосування, згідно акту обстеження ділянки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val="uk-UA"/>
        </w:rPr>
        <w:t>вулично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-дорожньої мережі для подальшого </w:t>
      </w:r>
      <w:r w:rsidR="00012957">
        <w:rPr>
          <w:rFonts w:ascii="Times New Roman" w:eastAsia="Batang" w:hAnsi="Times New Roman" w:cs="Times New Roman"/>
          <w:sz w:val="28"/>
          <w:szCs w:val="28"/>
          <w:lang w:val="uk-UA"/>
        </w:rPr>
        <w:t>розміщення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комплексу автоматичної фіксації  від 31.03.2025р. на автодорозі Т-10-12 Київ-Боярка, км.10-389,- </w:t>
      </w:r>
    </w:p>
    <w:p w:rsidR="00532D53" w:rsidRDefault="00532D53" w:rsidP="00532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2D53" w:rsidRDefault="00532D53" w:rsidP="00532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532D53" w:rsidRDefault="00532D53" w:rsidP="00532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430D92" w:rsidRPr="00430D92" w:rsidRDefault="006A7F45" w:rsidP="00430D92">
      <w:pPr>
        <w:pStyle w:val="a8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Вважати за доцільне організувати заходи </w:t>
      </w:r>
      <w:r w:rsidR="00430D92" w:rsidRPr="00430D92">
        <w:rPr>
          <w:sz w:val="28"/>
          <w:szCs w:val="28"/>
          <w:lang w:val="uk-UA"/>
        </w:rPr>
        <w:t>безпеки дорожнього руху на автомобільній дорозі Т-10-12 (Київ — Боярка), км 10+389.</w:t>
      </w:r>
    </w:p>
    <w:p w:rsidR="00012957" w:rsidRDefault="00430D92" w:rsidP="00430D92">
      <w:pPr>
        <w:pStyle w:val="a8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30D92">
        <w:rPr>
          <w:sz w:val="28"/>
          <w:szCs w:val="28"/>
          <w:lang w:val="uk-UA"/>
        </w:rPr>
        <w:t xml:space="preserve">КП «БГВУЖКГ» розробити та погодити з </w:t>
      </w:r>
      <w:r w:rsidRPr="001B2250">
        <w:rPr>
          <w:sz w:val="28"/>
          <w:szCs w:val="28"/>
          <w:lang w:val="uk-UA"/>
        </w:rPr>
        <w:t>Департаментом патрульної поліції</w:t>
      </w:r>
      <w:r w:rsidR="003F43B9" w:rsidRPr="001B2250">
        <w:rPr>
          <w:sz w:val="28"/>
          <w:szCs w:val="28"/>
          <w:lang w:val="uk-UA"/>
        </w:rPr>
        <w:t xml:space="preserve"> Національної поліції України</w:t>
      </w:r>
      <w:r w:rsidR="006A7F45" w:rsidRPr="001B2250">
        <w:rPr>
          <w:sz w:val="28"/>
          <w:szCs w:val="28"/>
          <w:lang w:val="uk-UA"/>
        </w:rPr>
        <w:t xml:space="preserve"> Київської області</w:t>
      </w:r>
      <w:r w:rsidRPr="001B2250">
        <w:rPr>
          <w:sz w:val="28"/>
          <w:szCs w:val="28"/>
          <w:lang w:val="uk-UA"/>
        </w:rPr>
        <w:t xml:space="preserve"> та Службою відновлення та розвитку інфраструктури</w:t>
      </w:r>
      <w:r w:rsidR="003F43B9" w:rsidRPr="001B2250">
        <w:rPr>
          <w:sz w:val="28"/>
          <w:szCs w:val="28"/>
          <w:lang w:val="uk-UA"/>
        </w:rPr>
        <w:t xml:space="preserve"> у Київській області</w:t>
      </w:r>
      <w:r w:rsidRPr="001B2250">
        <w:rPr>
          <w:sz w:val="28"/>
          <w:szCs w:val="28"/>
          <w:lang w:val="uk-UA"/>
        </w:rPr>
        <w:t xml:space="preserve"> </w:t>
      </w:r>
      <w:r w:rsidRPr="00430D92">
        <w:rPr>
          <w:sz w:val="28"/>
          <w:szCs w:val="28"/>
          <w:lang w:val="uk-UA"/>
        </w:rPr>
        <w:t>схему організації дорожнього руху, яка відображатиме місця розташування комплексу, необхідні дорожні знаки:</w:t>
      </w:r>
    </w:p>
    <w:p w:rsidR="00430D92" w:rsidRPr="00430D92" w:rsidRDefault="00012957" w:rsidP="00012957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30D92" w:rsidRPr="00430D92">
        <w:rPr>
          <w:sz w:val="28"/>
          <w:szCs w:val="28"/>
          <w:lang w:val="uk-UA"/>
        </w:rPr>
        <w:t xml:space="preserve">5.76 «Автоматична </w:t>
      </w:r>
      <w:proofErr w:type="spellStart"/>
      <w:r w:rsidR="00430D92" w:rsidRPr="00430D92">
        <w:rPr>
          <w:sz w:val="28"/>
          <w:szCs w:val="28"/>
          <w:lang w:val="uk-UA"/>
        </w:rPr>
        <w:t>відеофіксація</w:t>
      </w:r>
      <w:proofErr w:type="spellEnd"/>
      <w:r w:rsidR="00430D92" w:rsidRPr="00430D92">
        <w:rPr>
          <w:sz w:val="28"/>
          <w:szCs w:val="28"/>
          <w:lang w:val="uk-UA"/>
        </w:rPr>
        <w:t xml:space="preserve"> порушень Правил дорожнього руху»;</w:t>
      </w:r>
      <w:r w:rsidR="00430D92" w:rsidRPr="00430D92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-</w:t>
      </w:r>
      <w:r w:rsidR="00430D92" w:rsidRPr="00430D9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табличка 7.2.1 «Зона дії»;</w:t>
      </w:r>
    </w:p>
    <w:p w:rsidR="00430D92" w:rsidRPr="00430D92" w:rsidRDefault="00012957" w:rsidP="00012957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30D92" w:rsidRPr="00430D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30D92" w:rsidRPr="00430D92">
        <w:rPr>
          <w:sz w:val="28"/>
          <w:szCs w:val="28"/>
          <w:lang w:val="uk-UA"/>
        </w:rPr>
        <w:t>5.45 «Початок населеного пункту»</w:t>
      </w:r>
      <w:r>
        <w:rPr>
          <w:sz w:val="28"/>
          <w:szCs w:val="28"/>
          <w:lang w:val="uk-UA"/>
        </w:rPr>
        <w:t>;</w:t>
      </w:r>
    </w:p>
    <w:p w:rsidR="00430D92" w:rsidRPr="00430D92" w:rsidRDefault="00012957" w:rsidP="00012957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30D92" w:rsidRPr="00430D9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430D92" w:rsidRPr="00430D9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.46 «Кінець населеного пункту»;</w:t>
      </w:r>
    </w:p>
    <w:p w:rsidR="00430D92" w:rsidRDefault="00012957" w:rsidP="00012957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430D92" w:rsidRPr="00430D92">
        <w:rPr>
          <w:sz w:val="28"/>
          <w:szCs w:val="28"/>
          <w:lang w:val="uk-UA"/>
        </w:rPr>
        <w:t xml:space="preserve"> знаки обмеження максимальної швидкості</w:t>
      </w:r>
      <w:r>
        <w:rPr>
          <w:sz w:val="28"/>
          <w:szCs w:val="28"/>
          <w:lang w:val="uk-UA"/>
        </w:rPr>
        <w:t>.</w:t>
      </w:r>
    </w:p>
    <w:p w:rsidR="00012957" w:rsidRDefault="00012957" w:rsidP="00012957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A7F45">
        <w:rPr>
          <w:sz w:val="28"/>
          <w:szCs w:val="28"/>
          <w:lang w:val="uk-UA"/>
        </w:rPr>
        <w:t xml:space="preserve">  Виконавчому</w:t>
      </w:r>
      <w:r>
        <w:rPr>
          <w:sz w:val="28"/>
          <w:szCs w:val="28"/>
          <w:lang w:val="uk-UA"/>
        </w:rPr>
        <w:t xml:space="preserve"> комітету Бояр</w:t>
      </w:r>
      <w:r>
        <w:rPr>
          <w:sz w:val="28"/>
          <w:szCs w:val="28"/>
          <w:lang w:val="en-US"/>
        </w:rPr>
        <w:t>c</w:t>
      </w:r>
      <w:proofErr w:type="spellStart"/>
      <w:r w:rsidRPr="003F43B9">
        <w:rPr>
          <w:sz w:val="28"/>
          <w:szCs w:val="28"/>
          <w:lang w:val="uk-UA"/>
        </w:rPr>
        <w:t>ької</w:t>
      </w:r>
      <w:proofErr w:type="spellEnd"/>
      <w:r w:rsidRPr="003F43B9">
        <w:rPr>
          <w:sz w:val="28"/>
          <w:szCs w:val="28"/>
          <w:lang w:val="uk-UA"/>
        </w:rPr>
        <w:t xml:space="preserve"> міської ради  забезпечити</w:t>
      </w:r>
      <w:r>
        <w:rPr>
          <w:sz w:val="28"/>
          <w:szCs w:val="28"/>
          <w:lang w:val="uk-UA"/>
        </w:rPr>
        <w:t>:</w:t>
      </w:r>
    </w:p>
    <w:p w:rsidR="00012957" w:rsidRDefault="00012957" w:rsidP="00012957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Встановлення опор для комплексу за дорожнім бордюром в 1.5 м. від широкої суцільної лінії;</w:t>
      </w:r>
    </w:p>
    <w:p w:rsidR="00012957" w:rsidRDefault="00012957" w:rsidP="00012957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 Встановлення опори освітлення для забезпечення зони контролю комплексу ( 5 метрів) </w:t>
      </w:r>
      <w:r w:rsidR="00731936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світлення в темну пору доби;</w:t>
      </w:r>
    </w:p>
    <w:p w:rsidR="00012957" w:rsidRPr="00012957" w:rsidRDefault="00012957" w:rsidP="00012957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Організувати точку підключення електроживлення, заземлення та мережі Інтернет.</w:t>
      </w:r>
    </w:p>
    <w:p w:rsidR="00430D92" w:rsidRPr="00430D92" w:rsidRDefault="00012957" w:rsidP="00430D92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430D92">
        <w:rPr>
          <w:sz w:val="28"/>
          <w:szCs w:val="28"/>
          <w:lang w:val="uk-UA"/>
        </w:rPr>
        <w:t xml:space="preserve">. </w:t>
      </w:r>
      <w:r w:rsidR="00430D92" w:rsidRPr="00430D92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за напрямом.</w:t>
      </w:r>
    </w:p>
    <w:p w:rsidR="00430D92" w:rsidRDefault="00430D92" w:rsidP="00430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0308" w:rsidRPr="00430D92" w:rsidRDefault="00770308" w:rsidP="00430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0308" w:rsidRPr="00770308" w:rsidRDefault="00770308" w:rsidP="00770308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703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Олександр ЗАРУБІН</w:t>
      </w:r>
    </w:p>
    <w:p w:rsidR="00313829" w:rsidRPr="00313829" w:rsidRDefault="00313829" w:rsidP="00313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38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Згідно з оригіналом:</w:t>
      </w:r>
    </w:p>
    <w:p w:rsidR="00313829" w:rsidRPr="00313829" w:rsidRDefault="00313829" w:rsidP="00313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38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Керуюча справами </w:t>
      </w:r>
    </w:p>
    <w:p w:rsidR="005F0378" w:rsidRPr="00B41DDD" w:rsidRDefault="00313829" w:rsidP="00313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38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виконавчого комітету                                                       Ганна САЛАМАТІНА</w:t>
      </w: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6D25" w:rsidRDefault="00916D25" w:rsidP="00E40DA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0DA4" w:rsidRDefault="00E40DA4" w:rsidP="00E40DA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74ED" w:rsidRDefault="008674ED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686B" w:rsidRDefault="001C686B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686B" w:rsidRDefault="001C686B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686B" w:rsidRDefault="001C686B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74ED" w:rsidRDefault="008674ED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2957" w:rsidRDefault="00012957" w:rsidP="00C74BA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C34174" w:rsidP="00C34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 з питань інфраструктури </w:t>
      </w:r>
    </w:p>
    <w:p w:rsidR="00C34174" w:rsidRDefault="00C34174" w:rsidP="00C34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житлово-комунального господарства                              </w:t>
      </w:r>
      <w:r w:rsidR="00C41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Ольга МИХЕЄНКО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C41166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Перша заступниця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Тетяна КОЧКОВА</w:t>
      </w:r>
    </w:p>
    <w:p w:rsidR="00C34174" w:rsidRDefault="00C34174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C41166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 н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юридичного відділу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Ірина ГОРБАТЮК     </w:t>
      </w:r>
    </w:p>
    <w:p w:rsidR="00916D25" w:rsidRDefault="00916D25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6D25" w:rsidRDefault="00916D25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спеціаліст з питань </w:t>
      </w:r>
    </w:p>
    <w:p w:rsidR="00916D25" w:rsidRDefault="00916D25" w:rsidP="00916D25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 та виявлення корупції                                      Олена НАРДЕКОВА</w:t>
      </w:r>
    </w:p>
    <w:p w:rsidR="00D91641" w:rsidRDefault="00D91641" w:rsidP="00916D25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1641" w:rsidRDefault="00D91641" w:rsidP="00916D25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містобудування</w:t>
      </w:r>
    </w:p>
    <w:p w:rsidR="00D91641" w:rsidRDefault="00D91641" w:rsidP="00D91641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ар</w:t>
      </w:r>
      <w:r w:rsidR="00770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хітектури- головний архітектор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Андрій РОМАНЮК</w:t>
      </w:r>
    </w:p>
    <w:p w:rsidR="00916D25" w:rsidRDefault="00916D25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rPr>
          <w:lang w:val="uk-UA"/>
        </w:rPr>
      </w:pPr>
    </w:p>
    <w:p w:rsidR="006D240F" w:rsidRPr="00B06AA5" w:rsidRDefault="006D240F"/>
    <w:sectPr w:rsidR="006D240F" w:rsidRPr="00B06AA5" w:rsidSect="00430D92">
      <w:pgSz w:w="12240" w:h="15840"/>
      <w:pgMar w:top="426" w:right="85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0F9B"/>
    <w:multiLevelType w:val="multilevel"/>
    <w:tmpl w:val="35404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36655A1"/>
    <w:multiLevelType w:val="hybridMultilevel"/>
    <w:tmpl w:val="F098AAB2"/>
    <w:lvl w:ilvl="0" w:tplc="1E2CCF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B6083"/>
    <w:multiLevelType w:val="hybridMultilevel"/>
    <w:tmpl w:val="617C25C4"/>
    <w:lvl w:ilvl="0" w:tplc="D062C2D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9275566"/>
    <w:multiLevelType w:val="hybridMultilevel"/>
    <w:tmpl w:val="41BEA58E"/>
    <w:lvl w:ilvl="0" w:tplc="21A4037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459B6"/>
    <w:multiLevelType w:val="hybridMultilevel"/>
    <w:tmpl w:val="ADFA062C"/>
    <w:lvl w:ilvl="0" w:tplc="4022C95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1D82DBB"/>
    <w:multiLevelType w:val="hybridMultilevel"/>
    <w:tmpl w:val="259414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012957"/>
    <w:rsid w:val="001554FB"/>
    <w:rsid w:val="001A6E1E"/>
    <w:rsid w:val="001B2250"/>
    <w:rsid w:val="001B75DB"/>
    <w:rsid w:val="001C686B"/>
    <w:rsid w:val="001E16AE"/>
    <w:rsid w:val="002B02DC"/>
    <w:rsid w:val="002D1EE3"/>
    <w:rsid w:val="002E233C"/>
    <w:rsid w:val="002F5C64"/>
    <w:rsid w:val="00313829"/>
    <w:rsid w:val="003F43B9"/>
    <w:rsid w:val="00430D92"/>
    <w:rsid w:val="004A0603"/>
    <w:rsid w:val="004D7EB0"/>
    <w:rsid w:val="00532D53"/>
    <w:rsid w:val="0053472E"/>
    <w:rsid w:val="00595C37"/>
    <w:rsid w:val="005F0378"/>
    <w:rsid w:val="005F7F55"/>
    <w:rsid w:val="006359A5"/>
    <w:rsid w:val="006A7F45"/>
    <w:rsid w:val="006D240F"/>
    <w:rsid w:val="00731936"/>
    <w:rsid w:val="00770308"/>
    <w:rsid w:val="007D08AB"/>
    <w:rsid w:val="008674ED"/>
    <w:rsid w:val="008D07D9"/>
    <w:rsid w:val="008F58FA"/>
    <w:rsid w:val="00916D25"/>
    <w:rsid w:val="00AB073C"/>
    <w:rsid w:val="00B06AA5"/>
    <w:rsid w:val="00B13991"/>
    <w:rsid w:val="00BB5BED"/>
    <w:rsid w:val="00C06FEB"/>
    <w:rsid w:val="00C34174"/>
    <w:rsid w:val="00C41166"/>
    <w:rsid w:val="00C74BA5"/>
    <w:rsid w:val="00D15198"/>
    <w:rsid w:val="00D451AB"/>
    <w:rsid w:val="00D91641"/>
    <w:rsid w:val="00DE3514"/>
    <w:rsid w:val="00E40DA4"/>
    <w:rsid w:val="00EB68E1"/>
    <w:rsid w:val="00F3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4ED"/>
    <w:rPr>
      <w:rFonts w:ascii="Segoe UI" w:hAnsi="Segoe UI" w:cs="Segoe UI"/>
      <w:sz w:val="18"/>
      <w:szCs w:val="18"/>
      <w:lang w:val="ru-RU"/>
    </w:rPr>
  </w:style>
  <w:style w:type="character" w:styleId="a7">
    <w:name w:val="Strong"/>
    <w:basedOn w:val="a0"/>
    <w:uiPriority w:val="22"/>
    <w:qFormat/>
    <w:rsid w:val="00532D53"/>
    <w:rPr>
      <w:b/>
      <w:bCs/>
    </w:rPr>
  </w:style>
  <w:style w:type="paragraph" w:styleId="a8">
    <w:name w:val="Normal (Web)"/>
    <w:basedOn w:val="a"/>
    <w:uiPriority w:val="99"/>
    <w:semiHidden/>
    <w:unhideWhenUsed/>
    <w:rsid w:val="0043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5DAA9-5D51-4922-B22B-4B906AE1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16</cp:revision>
  <cp:lastPrinted>2025-07-22T06:40:00Z</cp:lastPrinted>
  <dcterms:created xsi:type="dcterms:W3CDTF">2024-05-08T06:31:00Z</dcterms:created>
  <dcterms:modified xsi:type="dcterms:W3CDTF">2025-07-25T05:14:00Z</dcterms:modified>
</cp:coreProperties>
</file>