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E2" w:rsidRPr="00AE2973" w:rsidRDefault="00364D32" w:rsidP="00AE2973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364D32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784BB9" w:rsidRPr="00784BB9" w:rsidTr="00276CD0">
        <w:trPr>
          <w:trHeight w:val="1065"/>
        </w:trPr>
        <w:tc>
          <w:tcPr>
            <w:tcW w:w="9531" w:type="dxa"/>
            <w:hideMark/>
          </w:tcPr>
          <w:p w:rsidR="00784BB9" w:rsidRPr="00784BB9" w:rsidRDefault="00784BB9" w:rsidP="00E63FAF">
            <w:pPr>
              <w:tabs>
                <w:tab w:val="center" w:pos="4752"/>
                <w:tab w:val="left" w:pos="8085"/>
              </w:tabs>
              <w:rPr>
                <w:noProof w:val="0"/>
                <w:sz w:val="28"/>
                <w:szCs w:val="28"/>
                <w:lang w:val="uk-UA"/>
              </w:rPr>
            </w:pPr>
            <w:r w:rsidRPr="00784BB9">
              <w:rPr>
                <w:sz w:val="28"/>
                <w:szCs w:val="28"/>
                <w:lang w:val="uk-UA" w:eastAsia="uk-UA"/>
              </w:rPr>
              <w:tab/>
            </w:r>
            <w:r w:rsidRPr="00784BB9">
              <w:rPr>
                <w:sz w:val="28"/>
                <w:szCs w:val="28"/>
                <w:lang w:val="uk-UA" w:eastAsia="uk-UA"/>
              </w:rPr>
              <w:drawing>
                <wp:inline distT="0" distB="0" distL="0" distR="0" wp14:anchorId="3201F530" wp14:editId="10280A42">
                  <wp:extent cx="428625" cy="638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4BB9">
              <w:rPr>
                <w:sz w:val="28"/>
                <w:szCs w:val="28"/>
                <w:lang w:val="uk-UA" w:eastAsia="uk-UA"/>
              </w:rPr>
              <w:tab/>
            </w:r>
          </w:p>
        </w:tc>
      </w:tr>
      <w:tr w:rsidR="00784BB9" w:rsidRPr="00784BB9" w:rsidTr="00276CD0">
        <w:trPr>
          <w:trHeight w:val="1913"/>
        </w:trPr>
        <w:tc>
          <w:tcPr>
            <w:tcW w:w="9531" w:type="dxa"/>
          </w:tcPr>
          <w:p w:rsidR="00784BB9" w:rsidRPr="00784BB9" w:rsidRDefault="00784BB9" w:rsidP="00784BB9">
            <w:pPr>
              <w:jc w:val="center"/>
              <w:rPr>
                <w:b/>
                <w:noProof w:val="0"/>
                <w:color w:val="000000"/>
                <w:sz w:val="28"/>
                <w:szCs w:val="28"/>
                <w:lang w:val="uk-UA"/>
              </w:rPr>
            </w:pPr>
            <w:r w:rsidRPr="00784BB9">
              <w:rPr>
                <w:b/>
                <w:noProof w:val="0"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:rsidR="00784BB9" w:rsidRPr="00784BB9" w:rsidRDefault="00784BB9" w:rsidP="00784BB9">
            <w:pPr>
              <w:jc w:val="center"/>
              <w:rPr>
                <w:b/>
                <w:noProof w:val="0"/>
                <w:color w:val="000000"/>
                <w:sz w:val="28"/>
                <w:szCs w:val="28"/>
                <w:lang w:val="uk-UA"/>
              </w:rPr>
            </w:pPr>
            <w:r w:rsidRPr="00784BB9">
              <w:rPr>
                <w:b/>
                <w:noProof w:val="0"/>
                <w:color w:val="000000"/>
                <w:sz w:val="28"/>
                <w:szCs w:val="28"/>
                <w:lang w:val="en-US"/>
              </w:rPr>
              <w:t>V</w:t>
            </w:r>
            <w:r w:rsidRPr="00784BB9">
              <w:rPr>
                <w:b/>
                <w:noProof w:val="0"/>
                <w:color w:val="000000"/>
                <w:sz w:val="28"/>
                <w:szCs w:val="28"/>
                <w:lang w:val="uk-UA"/>
              </w:rPr>
              <w:t>ІІІ СКЛИКАННЯ</w:t>
            </w:r>
          </w:p>
          <w:p w:rsidR="00784BB9" w:rsidRPr="00784BB9" w:rsidRDefault="00784BB9" w:rsidP="00784BB9">
            <w:pPr>
              <w:jc w:val="center"/>
              <w:rPr>
                <w:b/>
                <w:noProof w:val="0"/>
                <w:color w:val="000000"/>
                <w:sz w:val="28"/>
                <w:szCs w:val="28"/>
                <w:lang w:val="uk-UA"/>
              </w:rPr>
            </w:pPr>
            <w:r w:rsidRPr="00784BB9">
              <w:rPr>
                <w:b/>
                <w:noProof w:val="0"/>
                <w:color w:val="000000"/>
                <w:sz w:val="28"/>
                <w:szCs w:val="28"/>
                <w:lang w:val="uk-UA"/>
              </w:rPr>
              <w:t xml:space="preserve">чергова </w:t>
            </w:r>
            <w:r w:rsidR="00E63FAF">
              <w:rPr>
                <w:b/>
                <w:noProof w:val="0"/>
                <w:color w:val="000000"/>
                <w:sz w:val="28"/>
                <w:szCs w:val="28"/>
              </w:rPr>
              <w:t>70</w:t>
            </w:r>
            <w:r w:rsidRPr="00784BB9">
              <w:rPr>
                <w:b/>
                <w:noProof w:val="0"/>
                <w:color w:val="000000"/>
                <w:sz w:val="28"/>
                <w:szCs w:val="28"/>
                <w:lang w:val="uk-UA"/>
              </w:rPr>
              <w:t xml:space="preserve"> сесія</w:t>
            </w:r>
          </w:p>
          <w:p w:rsidR="00784BB9" w:rsidRPr="00784BB9" w:rsidRDefault="00784BB9" w:rsidP="00784BB9">
            <w:pPr>
              <w:jc w:val="center"/>
              <w:rPr>
                <w:noProof w:val="0"/>
                <w:color w:val="000000"/>
                <w:sz w:val="28"/>
                <w:szCs w:val="28"/>
                <w:lang w:val="uk-UA"/>
              </w:rPr>
            </w:pPr>
          </w:p>
          <w:p w:rsidR="00784BB9" w:rsidRPr="00784BB9" w:rsidRDefault="00784BB9" w:rsidP="00784BB9">
            <w:pPr>
              <w:spacing w:line="360" w:lineRule="auto"/>
              <w:jc w:val="center"/>
              <w:rPr>
                <w:rFonts w:eastAsia="Arial Unicode MS"/>
                <w:b/>
                <w:noProof w:val="0"/>
                <w:color w:val="000000"/>
                <w:sz w:val="28"/>
                <w:szCs w:val="28"/>
              </w:rPr>
            </w:pPr>
            <w:r w:rsidRPr="00784BB9"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  <w:t xml:space="preserve">РІШЕННЯ № </w:t>
            </w:r>
            <w:r w:rsidR="00E63FAF">
              <w:rPr>
                <w:rFonts w:eastAsia="Arial Unicode MS"/>
                <w:b/>
                <w:noProof w:val="0"/>
                <w:sz w:val="28"/>
                <w:szCs w:val="28"/>
              </w:rPr>
              <w:t>70/3871</w:t>
            </w:r>
          </w:p>
        </w:tc>
      </w:tr>
      <w:tr w:rsidR="00784BB9" w:rsidRPr="00784BB9" w:rsidTr="00276CD0">
        <w:trPr>
          <w:trHeight w:val="533"/>
        </w:trPr>
        <w:tc>
          <w:tcPr>
            <w:tcW w:w="9531" w:type="dxa"/>
            <w:hideMark/>
          </w:tcPr>
          <w:p w:rsidR="00784BB9" w:rsidRPr="00784BB9" w:rsidRDefault="00E63FAF" w:rsidP="00E63FAF">
            <w:pPr>
              <w:rPr>
                <w:rFonts w:eastAsia="Arial Unicode MS"/>
                <w:b/>
                <w:noProof w:val="0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  <w:t>від 10</w:t>
            </w:r>
            <w:r w:rsidR="00784BB9" w:rsidRPr="00784BB9"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  <w:t>липня 2025</w:t>
            </w:r>
            <w:r w:rsidR="00784BB9" w:rsidRPr="00784BB9"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  <w:t xml:space="preserve"> року                                                                м. Боярка</w:t>
            </w:r>
          </w:p>
        </w:tc>
      </w:tr>
      <w:tr w:rsidR="00784BB9" w:rsidRPr="00E63FAF" w:rsidTr="00276CD0">
        <w:trPr>
          <w:trHeight w:val="533"/>
        </w:trPr>
        <w:tc>
          <w:tcPr>
            <w:tcW w:w="9531" w:type="dxa"/>
          </w:tcPr>
          <w:p w:rsidR="00D152FE" w:rsidRPr="00D152FE" w:rsidRDefault="00D152FE" w:rsidP="00D152FE">
            <w:pPr>
              <w:jc w:val="both"/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</w:pPr>
            <w:r w:rsidRPr="00D152FE"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  <w:t>Про затвердження Стратегії розвитку</w:t>
            </w:r>
          </w:p>
          <w:p w:rsidR="00D152FE" w:rsidRPr="00D152FE" w:rsidRDefault="00D152FE" w:rsidP="00D152FE">
            <w:pPr>
              <w:jc w:val="both"/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</w:pPr>
            <w:r w:rsidRPr="00D152FE"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  <w:t>Боярської міської територіальної громади</w:t>
            </w:r>
          </w:p>
          <w:p w:rsidR="00D152FE" w:rsidRPr="00D152FE" w:rsidRDefault="00D152FE" w:rsidP="00D152FE">
            <w:pPr>
              <w:jc w:val="both"/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</w:pPr>
            <w:r w:rsidRPr="00D152FE"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  <w:t xml:space="preserve">до 2027 року та Плану заходів на 2025-2027 роки </w:t>
            </w:r>
          </w:p>
          <w:p w:rsidR="00D152FE" w:rsidRPr="00D152FE" w:rsidRDefault="00D152FE" w:rsidP="00D152FE">
            <w:pPr>
              <w:jc w:val="both"/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</w:pPr>
            <w:r w:rsidRPr="00D152FE"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  <w:t>з реалізації Стратегії розвитку Боярської міської</w:t>
            </w:r>
          </w:p>
          <w:p w:rsidR="00D152FE" w:rsidRPr="00D152FE" w:rsidRDefault="00D152FE" w:rsidP="00D152FE">
            <w:pPr>
              <w:jc w:val="both"/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</w:pPr>
            <w:r w:rsidRPr="00D152FE"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  <w:t>територіальної громади до 2027 року</w:t>
            </w:r>
          </w:p>
          <w:p w:rsidR="00D152FE" w:rsidRPr="00D152FE" w:rsidRDefault="00D152FE" w:rsidP="00D152FE">
            <w:pPr>
              <w:jc w:val="both"/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</w:pPr>
          </w:p>
          <w:p w:rsidR="004560E2" w:rsidRPr="00D152FE" w:rsidRDefault="004560E2" w:rsidP="004560E2">
            <w:pPr>
              <w:ind w:firstLine="1066"/>
              <w:jc w:val="both"/>
              <w:rPr>
                <w:rFonts w:eastAsia="Arial Unicode MS"/>
                <w:noProof w:val="0"/>
                <w:sz w:val="28"/>
                <w:szCs w:val="28"/>
                <w:lang w:val="uk-UA"/>
              </w:rPr>
            </w:pP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>Керуючись ст 140 Конституції України, Законами України «Про місцеве самоврядування», «Про засади державної регіональної політики», «Про стратегічну екологічну оцінку»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,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відповідно до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Метод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ичних рекомендацій щодо порядку 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розроблення, затвердження, реалізації, прове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дення моніторингу та оцінювання 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реалізації стратегій розвитку територіальн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их громад, затверджених наказом 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Міністерства розвитку громад та територі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й України від 21.12.2022 N 265, з 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урахуванням пріоритетів, що визначені Дер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жавною стратегією регіонального 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розвитку на 2021-2027 роки та Стратегією роз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витку Київської області до 2027 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року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, </w:t>
            </w:r>
            <w:r w:rsidR="00E84D49" w:rsidRPr="00E84D49">
              <w:rPr>
                <w:rFonts w:eastAsia="Arial Unicode MS"/>
                <w:noProof w:val="0"/>
                <w:sz w:val="28"/>
                <w:szCs w:val="28"/>
                <w:lang w:val="uk-UA"/>
              </w:rPr>
              <w:t>беручи до уваги результати громадського обговорення проєкту Стратегії, а також Звіт про стратегічну екологічну оцінку та висновок уповноваженого органу</w:t>
            </w:r>
            <w:r w:rsidR="00E84D49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(лист</w:t>
            </w:r>
            <w:r w:rsidR="00E82679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Міністерства захисту довкілля та природних ресурсів України від 03.06.2025 №25/7-21/7728-25)</w:t>
            </w:r>
            <w:r w:rsidR="00E84D49" w:rsidRPr="00E84D49">
              <w:rPr>
                <w:rFonts w:eastAsia="Arial Unicode MS"/>
                <w:noProof w:val="0"/>
                <w:sz w:val="28"/>
                <w:szCs w:val="28"/>
                <w:lang w:val="uk-UA"/>
              </w:rPr>
              <w:t>,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з метою 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забезпечення сприятливих умов для сталого 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соціально-економічного розвитку Боярської міської 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територіальної громади, 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>-</w:t>
            </w:r>
          </w:p>
          <w:p w:rsidR="004560E2" w:rsidRPr="004560E2" w:rsidRDefault="004560E2" w:rsidP="00D152FE">
            <w:pPr>
              <w:jc w:val="both"/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</w:pPr>
          </w:p>
          <w:p w:rsidR="00D152FE" w:rsidRPr="004560E2" w:rsidRDefault="004560E2" w:rsidP="004560E2">
            <w:pPr>
              <w:jc w:val="center"/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</w:pPr>
            <w:r w:rsidRPr="004560E2"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  <w:t>БОЯРСЬКА МІСЬКА РАДА ВИРІШИЛА</w:t>
            </w:r>
            <w:r w:rsidR="00D152FE" w:rsidRPr="004560E2"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  <w:t>:</w:t>
            </w:r>
          </w:p>
          <w:p w:rsidR="00D152FE" w:rsidRPr="00D152FE" w:rsidRDefault="00D152FE" w:rsidP="00D152FE">
            <w:pPr>
              <w:jc w:val="both"/>
              <w:rPr>
                <w:rFonts w:eastAsia="Arial Unicode MS"/>
                <w:noProof w:val="0"/>
                <w:sz w:val="28"/>
                <w:szCs w:val="28"/>
                <w:lang w:val="uk-UA"/>
              </w:rPr>
            </w:pPr>
          </w:p>
          <w:p w:rsidR="00D152FE" w:rsidRPr="00D152FE" w:rsidRDefault="004560E2" w:rsidP="004560E2">
            <w:pPr>
              <w:ind w:firstLine="1066"/>
              <w:jc w:val="both"/>
              <w:rPr>
                <w:rFonts w:eastAsia="Arial Unicode MS"/>
                <w:noProof w:val="0"/>
                <w:sz w:val="28"/>
                <w:szCs w:val="28"/>
                <w:lang w:val="uk-UA"/>
              </w:rPr>
            </w:pP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>1.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Затвердити Стратегію розвитку 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Боярської міської 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терит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>оріальної громади до 2027 року</w:t>
            </w:r>
            <w:r w:rsidR="0006414E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(далі – Стратегія розвитку)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, додаток 1.</w:t>
            </w:r>
          </w:p>
          <w:p w:rsidR="00D152FE" w:rsidRPr="00D152FE" w:rsidRDefault="00D152FE" w:rsidP="00F153DB">
            <w:pPr>
              <w:ind w:firstLine="1066"/>
              <w:jc w:val="both"/>
              <w:rPr>
                <w:rFonts w:eastAsia="Arial Unicode MS"/>
                <w:noProof w:val="0"/>
                <w:sz w:val="28"/>
                <w:szCs w:val="28"/>
                <w:lang w:val="uk-UA"/>
              </w:rPr>
            </w:pPr>
            <w:r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2. Затвердити План заходів на 2025-2027 роки з реалізації Стратегії</w:t>
            </w:r>
          </w:p>
          <w:p w:rsidR="00F153DB" w:rsidRDefault="00D152FE" w:rsidP="00D152FE">
            <w:pPr>
              <w:jc w:val="both"/>
              <w:rPr>
                <w:rFonts w:eastAsia="Arial Unicode MS"/>
                <w:noProof w:val="0"/>
                <w:sz w:val="28"/>
                <w:szCs w:val="28"/>
                <w:lang w:val="uk-UA"/>
              </w:rPr>
            </w:pPr>
            <w:r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розвитку </w:t>
            </w:r>
            <w:r w:rsidR="00F153DB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Боярської міської </w:t>
            </w:r>
            <w:r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тер</w:t>
            </w:r>
            <w:r w:rsidR="00F153DB">
              <w:rPr>
                <w:rFonts w:eastAsia="Arial Unicode MS"/>
                <w:noProof w:val="0"/>
                <w:sz w:val="28"/>
                <w:szCs w:val="28"/>
                <w:lang w:val="uk-UA"/>
              </w:rPr>
              <w:t>иторіальної громади до 2027 року</w:t>
            </w:r>
            <w:r w:rsidR="0006414E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(далі – План заходів)</w:t>
            </w:r>
            <w:r w:rsidR="00F153DB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, додаток 2. </w:t>
            </w:r>
          </w:p>
          <w:p w:rsidR="00F153DB" w:rsidRDefault="00D152FE" w:rsidP="00F153DB">
            <w:pPr>
              <w:ind w:firstLine="1066"/>
              <w:jc w:val="both"/>
              <w:rPr>
                <w:rFonts w:eastAsia="Arial Unicode MS"/>
                <w:noProof w:val="0"/>
                <w:sz w:val="28"/>
                <w:szCs w:val="28"/>
                <w:lang w:val="uk-UA"/>
              </w:rPr>
            </w:pPr>
            <w:r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3. </w:t>
            </w:r>
            <w:r w:rsidR="005B71D3">
              <w:rPr>
                <w:rFonts w:eastAsia="Arial Unicode MS"/>
                <w:noProof w:val="0"/>
                <w:sz w:val="28"/>
                <w:szCs w:val="28"/>
                <w:lang w:val="uk-UA"/>
              </w:rPr>
              <w:t>Виконавчим органам</w:t>
            </w:r>
            <w:r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</w:t>
            </w:r>
            <w:r w:rsidR="00F153DB">
              <w:rPr>
                <w:rFonts w:eastAsia="Arial Unicode MS"/>
                <w:noProof w:val="0"/>
                <w:sz w:val="28"/>
                <w:szCs w:val="28"/>
                <w:lang w:val="uk-UA"/>
              </w:rPr>
              <w:t>Боярської міської</w:t>
            </w:r>
            <w:r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ради, комунальним установа</w:t>
            </w:r>
            <w:r w:rsidR="00F153DB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м та підприємствам при розробці </w:t>
            </w:r>
            <w:r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програмних документів керуватися Страт</w:t>
            </w:r>
            <w:r w:rsidR="00F153DB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егією розвитку та Планом </w:t>
            </w:r>
            <w:r w:rsidR="003B09A4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заходів </w:t>
            </w:r>
            <w:r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та враховувати ці стратегічні документи при план</w:t>
            </w:r>
            <w:r w:rsidR="00F153DB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уванні своєї діяльності до 2027 року. </w:t>
            </w:r>
          </w:p>
          <w:p w:rsidR="008712D8" w:rsidRDefault="00D152FE" w:rsidP="003D5F6A">
            <w:pPr>
              <w:ind w:firstLine="1066"/>
              <w:jc w:val="both"/>
              <w:rPr>
                <w:rFonts w:eastAsia="Arial Unicode MS"/>
                <w:noProof w:val="0"/>
                <w:sz w:val="28"/>
                <w:szCs w:val="28"/>
                <w:lang w:val="uk-UA"/>
              </w:rPr>
            </w:pPr>
            <w:r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4. </w:t>
            </w:r>
            <w:r w:rsidR="003D5F6A">
              <w:rPr>
                <w:rFonts w:eastAsia="Arial Unicode MS"/>
                <w:noProof w:val="0"/>
                <w:sz w:val="28"/>
                <w:szCs w:val="28"/>
                <w:lang w:val="uk-UA"/>
              </w:rPr>
              <w:t>Управлінню міжнародного співробітництва, економічного аналізу та стратегічних комунікацій</w:t>
            </w:r>
            <w:r w:rsidR="008712D8">
              <w:rPr>
                <w:rFonts w:eastAsia="Arial Unicode MS"/>
                <w:noProof w:val="0"/>
                <w:sz w:val="28"/>
                <w:szCs w:val="28"/>
                <w:lang w:val="uk-UA"/>
              </w:rPr>
              <w:t>:</w:t>
            </w:r>
          </w:p>
          <w:p w:rsidR="008712D8" w:rsidRDefault="008712D8" w:rsidP="003D5F6A">
            <w:pPr>
              <w:ind w:firstLine="1066"/>
              <w:jc w:val="both"/>
              <w:rPr>
                <w:rFonts w:eastAsia="Arial Unicode MS"/>
                <w:noProof w:val="0"/>
                <w:sz w:val="28"/>
                <w:szCs w:val="28"/>
                <w:lang w:val="uk-UA"/>
              </w:rPr>
            </w:pP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lastRenderedPageBreak/>
              <w:t>- забезпечити оприлюднення Стратегії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розвитку</w:t>
            </w:r>
            <w:r w:rsidR="003D5F6A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</w:t>
            </w:r>
            <w:r w:rsidR="003B09A4">
              <w:rPr>
                <w:rFonts w:eastAsia="Arial Unicode MS"/>
                <w:noProof w:val="0"/>
                <w:sz w:val="28"/>
                <w:szCs w:val="28"/>
                <w:lang w:val="uk-UA"/>
              </w:rPr>
              <w:t>та План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>у</w:t>
            </w:r>
            <w:r w:rsidR="003B09A4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заходів 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на офіційно</w:t>
            </w:r>
            <w:r w:rsidR="003D5F6A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му сайті </w:t>
            </w:r>
            <w:r w:rsidR="003D5F6A" w:rsidRPr="008712D8">
              <w:rPr>
                <w:rFonts w:eastAsia="Arial Unicode MS"/>
                <w:noProof w:val="0"/>
                <w:sz w:val="28"/>
                <w:szCs w:val="28"/>
                <w:lang w:val="uk-UA"/>
              </w:rPr>
              <w:t>громади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>;</w:t>
            </w:r>
          </w:p>
          <w:p w:rsidR="008712D8" w:rsidRDefault="008712D8" w:rsidP="003B09A4">
            <w:pPr>
              <w:ind w:firstLine="1066"/>
              <w:jc w:val="both"/>
              <w:rPr>
                <w:rFonts w:eastAsia="Arial Unicode MS"/>
                <w:noProof w:val="0"/>
                <w:sz w:val="28"/>
                <w:szCs w:val="28"/>
                <w:lang w:val="uk-UA"/>
              </w:rPr>
            </w:pP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- </w:t>
            </w:r>
            <w:r w:rsidRPr="008712D8">
              <w:rPr>
                <w:rFonts w:eastAsia="Arial Unicode MS"/>
                <w:noProof w:val="0"/>
                <w:sz w:val="28"/>
                <w:szCs w:val="28"/>
                <w:lang w:val="uk-UA"/>
              </w:rPr>
              <w:t>організувати системний моніторинг реалізації зазначених документів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>.</w:t>
            </w:r>
          </w:p>
          <w:p w:rsidR="00784BB9" w:rsidRPr="00D152FE" w:rsidRDefault="003D5F6A" w:rsidP="003B09A4">
            <w:pPr>
              <w:ind w:firstLine="1066"/>
              <w:jc w:val="both"/>
              <w:rPr>
                <w:rFonts w:eastAsia="Arial Unicode MS"/>
                <w:noProof w:val="0"/>
                <w:sz w:val="28"/>
                <w:szCs w:val="28"/>
                <w:lang w:val="uk-UA"/>
              </w:rPr>
            </w:pP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>5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. Контроль за виконанням цього рішення покласти на постійну</w:t>
            </w:r>
            <w:r w:rsidR="003B09A4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депутатську комісію 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>Боярської міської</w:t>
            </w:r>
            <w:r w:rsidR="003B09A4">
              <w:rPr>
                <w:rFonts w:eastAsia="Arial Unicode MS"/>
                <w:noProof w:val="0"/>
                <w:sz w:val="28"/>
                <w:szCs w:val="28"/>
                <w:lang w:val="uk-UA"/>
              </w:rPr>
              <w:t xml:space="preserve"> ради VIII скликання з питань </w:t>
            </w:r>
            <w:r>
              <w:rPr>
                <w:rFonts w:eastAsia="Arial Unicode MS"/>
                <w:noProof w:val="0"/>
                <w:sz w:val="28"/>
                <w:szCs w:val="28"/>
                <w:lang w:val="uk-UA"/>
              </w:rPr>
              <w:t>реалізації державної регуляторної політики у сфері господарської діяльності, фінансів, бюджету, соціально-економічного розвитку</w:t>
            </w:r>
            <w:r w:rsidR="00D152FE" w:rsidRPr="00D152FE">
              <w:rPr>
                <w:rFonts w:eastAsia="Arial Unicode MS"/>
                <w:noProof w:val="0"/>
                <w:sz w:val="28"/>
                <w:szCs w:val="28"/>
                <w:lang w:val="uk-UA"/>
              </w:rPr>
              <w:t>.</w:t>
            </w:r>
          </w:p>
          <w:p w:rsidR="00784BB9" w:rsidRDefault="00784BB9" w:rsidP="00D152FE">
            <w:pPr>
              <w:jc w:val="both"/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</w:pPr>
          </w:p>
          <w:p w:rsidR="003D5F6A" w:rsidRPr="00D152FE" w:rsidRDefault="003D5F6A" w:rsidP="00D152FE">
            <w:pPr>
              <w:jc w:val="both"/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</w:pPr>
          </w:p>
        </w:tc>
      </w:tr>
      <w:tr w:rsidR="00D152FE" w:rsidRPr="00D152FE" w:rsidTr="00276CD0">
        <w:trPr>
          <w:trHeight w:val="533"/>
        </w:trPr>
        <w:tc>
          <w:tcPr>
            <w:tcW w:w="9531" w:type="dxa"/>
          </w:tcPr>
          <w:p w:rsidR="00D152FE" w:rsidRPr="00D152FE" w:rsidRDefault="003D5F6A" w:rsidP="00D152FE">
            <w:pPr>
              <w:jc w:val="both"/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</w:pPr>
            <w:r>
              <w:rPr>
                <w:rFonts w:eastAsia="Arial Unicode MS"/>
                <w:b/>
                <w:noProof w:val="0"/>
                <w:sz w:val="28"/>
                <w:szCs w:val="28"/>
                <w:lang w:val="uk-UA"/>
              </w:rPr>
              <w:lastRenderedPageBreak/>
              <w:t>Міський голова                                                                Олександр ЗАРУБІН</w:t>
            </w:r>
          </w:p>
        </w:tc>
      </w:tr>
    </w:tbl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Default="00276CD0" w:rsidP="00276CD0">
      <w:pPr>
        <w:pStyle w:val="a4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276CD0" w:rsidRPr="00645579" w:rsidRDefault="00276CD0" w:rsidP="00276CD0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>Підготував:</w:t>
      </w:r>
    </w:p>
    <w:p w:rsidR="00276CD0" w:rsidRPr="00645579" w:rsidRDefault="00645579" w:rsidP="00276CD0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>Начальник</w:t>
      </w:r>
      <w:r w:rsidR="00276CD0"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відділу економічного </w:t>
      </w: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>аналізу</w:t>
      </w:r>
      <w:r w:rsidR="00276CD0"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</w:p>
    <w:p w:rsidR="00276CD0" w:rsidRPr="00645579" w:rsidRDefault="00645579" w:rsidP="00645579">
      <w:pPr>
        <w:pStyle w:val="a4"/>
        <w:tabs>
          <w:tab w:val="left" w:pos="7371"/>
        </w:tabs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та </w:t>
      </w:r>
      <w:r w:rsidR="00276CD0"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стратегічного планування                                  </w:t>
      </w: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</w:t>
      </w:r>
      <w:r w:rsidR="00276CD0"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>А.</w:t>
      </w: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>ЛІЩУК</w:t>
      </w:r>
    </w:p>
    <w:p w:rsidR="00276CD0" w:rsidRPr="00645579" w:rsidRDefault="00276CD0" w:rsidP="00276CD0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</w:p>
    <w:p w:rsidR="00276CD0" w:rsidRPr="00645579" w:rsidRDefault="00276CD0" w:rsidP="00276CD0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>Погоджено:</w:t>
      </w:r>
    </w:p>
    <w:p w:rsidR="00645579" w:rsidRPr="00645579" w:rsidRDefault="00645579" w:rsidP="00645579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</w:p>
    <w:p w:rsidR="00645579" w:rsidRPr="00645579" w:rsidRDefault="004800DB" w:rsidP="00645579">
      <w:pPr>
        <w:pStyle w:val="a4"/>
        <w:tabs>
          <w:tab w:val="left" w:pos="7371"/>
        </w:tabs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В.о. першого</w:t>
      </w:r>
      <w:r w:rsidR="00645579"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заступник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а</w:t>
      </w:r>
      <w:r w:rsidR="00645579"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місько</w:t>
      </w:r>
      <w:r w:rsid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го голови           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В.МАЗУРЕЦЬ</w:t>
      </w:r>
    </w:p>
    <w:p w:rsidR="00645579" w:rsidRPr="00645579" w:rsidRDefault="00645579" w:rsidP="00645579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</w:p>
    <w:p w:rsidR="00645579" w:rsidRPr="00645579" w:rsidRDefault="00645579" w:rsidP="00645579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Начальник управління міжнародного </w:t>
      </w:r>
    </w:p>
    <w:p w:rsidR="00645579" w:rsidRPr="00645579" w:rsidRDefault="00645579" w:rsidP="00645579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>співробітництва, економічного аналізу</w:t>
      </w:r>
    </w:p>
    <w:p w:rsidR="00645579" w:rsidRPr="00645579" w:rsidRDefault="00645579" w:rsidP="00645579">
      <w:pPr>
        <w:pStyle w:val="a4"/>
        <w:tabs>
          <w:tab w:val="left" w:pos="7371"/>
        </w:tabs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та стратегічного планування                                                   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</w:t>
      </w: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>О.КОВТУН</w:t>
      </w:r>
    </w:p>
    <w:p w:rsidR="00645579" w:rsidRPr="00645579" w:rsidRDefault="00645579" w:rsidP="00645579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</w:p>
    <w:p w:rsidR="00645579" w:rsidRPr="00645579" w:rsidRDefault="004800DB" w:rsidP="00645579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В.о. н</w:t>
      </w:r>
      <w:r w:rsidR="00645579"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>ачальник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а</w:t>
      </w:r>
      <w:r w:rsidR="00645579"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юридичного відділу             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     І.ГОРБАТЮК</w:t>
      </w:r>
    </w:p>
    <w:p w:rsidR="00645579" w:rsidRPr="00645579" w:rsidRDefault="00645579" w:rsidP="00645579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</w:p>
    <w:p w:rsidR="00645579" w:rsidRPr="00645579" w:rsidRDefault="00645579" w:rsidP="00645579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Головний спеціаліст з питань запобігання </w:t>
      </w:r>
    </w:p>
    <w:p w:rsidR="00645579" w:rsidRPr="00645579" w:rsidRDefault="00645579" w:rsidP="00645579">
      <w:pPr>
        <w:pStyle w:val="a4"/>
        <w:tabs>
          <w:tab w:val="left" w:pos="7371"/>
        </w:tabs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>та виявлення корупції</w:t>
      </w:r>
      <w:r w:rsidRPr="00645579">
        <w:rPr>
          <w:rStyle w:val="a3"/>
          <w:rFonts w:ascii="Times New Roman" w:hAnsi="Times New Roman"/>
          <w:b w:val="0"/>
          <w:sz w:val="28"/>
          <w:szCs w:val="28"/>
          <w:lang w:val="uk-UA"/>
        </w:rPr>
        <w:tab/>
        <w:t>О.НАРДЕКОВА</w:t>
      </w:r>
    </w:p>
    <w:p w:rsidR="00645579" w:rsidRPr="00645579" w:rsidRDefault="00645579" w:rsidP="00276CD0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</w:p>
    <w:p w:rsidR="00645579" w:rsidRPr="00645579" w:rsidRDefault="00645579">
      <w:pPr>
        <w:pStyle w:val="a4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</w:p>
    <w:sectPr w:rsidR="00645579" w:rsidRPr="006455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BD8" w:rsidRDefault="007B1BD8" w:rsidP="002F0A37">
      <w:r>
        <w:separator/>
      </w:r>
    </w:p>
  </w:endnote>
  <w:endnote w:type="continuationSeparator" w:id="0">
    <w:p w:rsidR="007B1BD8" w:rsidRDefault="007B1BD8" w:rsidP="002F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BD8" w:rsidRDefault="007B1BD8" w:rsidP="002F0A37">
      <w:r>
        <w:separator/>
      </w:r>
    </w:p>
  </w:footnote>
  <w:footnote w:type="continuationSeparator" w:id="0">
    <w:p w:rsidR="007B1BD8" w:rsidRDefault="007B1BD8" w:rsidP="002F0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7621B"/>
    <w:multiLevelType w:val="multilevel"/>
    <w:tmpl w:val="09B27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BD"/>
    <w:rsid w:val="00006444"/>
    <w:rsid w:val="00022B0C"/>
    <w:rsid w:val="000470EB"/>
    <w:rsid w:val="00050F65"/>
    <w:rsid w:val="0006414E"/>
    <w:rsid w:val="00066B0D"/>
    <w:rsid w:val="0008117A"/>
    <w:rsid w:val="000A58AD"/>
    <w:rsid w:val="000B1621"/>
    <w:rsid w:val="000D39BD"/>
    <w:rsid w:val="000D7BB1"/>
    <w:rsid w:val="001011B9"/>
    <w:rsid w:val="00101C6D"/>
    <w:rsid w:val="0012240A"/>
    <w:rsid w:val="001261F4"/>
    <w:rsid w:val="00141F66"/>
    <w:rsid w:val="0016777C"/>
    <w:rsid w:val="001D00E2"/>
    <w:rsid w:val="00254AEB"/>
    <w:rsid w:val="00276CD0"/>
    <w:rsid w:val="002A2C7D"/>
    <w:rsid w:val="002B0B80"/>
    <w:rsid w:val="002B54CC"/>
    <w:rsid w:val="002E0369"/>
    <w:rsid w:val="002E205A"/>
    <w:rsid w:val="002E30A1"/>
    <w:rsid w:val="002E7275"/>
    <w:rsid w:val="002F0A37"/>
    <w:rsid w:val="0032413F"/>
    <w:rsid w:val="00324851"/>
    <w:rsid w:val="0034017F"/>
    <w:rsid w:val="00364D32"/>
    <w:rsid w:val="00392416"/>
    <w:rsid w:val="003B09A4"/>
    <w:rsid w:val="003B31C0"/>
    <w:rsid w:val="003C042D"/>
    <w:rsid w:val="003D350F"/>
    <w:rsid w:val="003D5F6A"/>
    <w:rsid w:val="003E4F6D"/>
    <w:rsid w:val="003E5652"/>
    <w:rsid w:val="00437341"/>
    <w:rsid w:val="004469CB"/>
    <w:rsid w:val="00447685"/>
    <w:rsid w:val="004560E2"/>
    <w:rsid w:val="0045708A"/>
    <w:rsid w:val="0047184D"/>
    <w:rsid w:val="004800DB"/>
    <w:rsid w:val="004A6494"/>
    <w:rsid w:val="004E63BD"/>
    <w:rsid w:val="00500A37"/>
    <w:rsid w:val="00503D74"/>
    <w:rsid w:val="005A0006"/>
    <w:rsid w:val="005A1E03"/>
    <w:rsid w:val="005B71D3"/>
    <w:rsid w:val="005F0B30"/>
    <w:rsid w:val="00645579"/>
    <w:rsid w:val="00651CD2"/>
    <w:rsid w:val="00673026"/>
    <w:rsid w:val="006C6065"/>
    <w:rsid w:val="006C619E"/>
    <w:rsid w:val="006D16F8"/>
    <w:rsid w:val="006F0393"/>
    <w:rsid w:val="00710548"/>
    <w:rsid w:val="007363D8"/>
    <w:rsid w:val="00746A5E"/>
    <w:rsid w:val="00766059"/>
    <w:rsid w:val="00784BB9"/>
    <w:rsid w:val="007B1BD8"/>
    <w:rsid w:val="007C7A3B"/>
    <w:rsid w:val="007D0D9D"/>
    <w:rsid w:val="00812587"/>
    <w:rsid w:val="008133C6"/>
    <w:rsid w:val="00816F83"/>
    <w:rsid w:val="00825101"/>
    <w:rsid w:val="00865CFE"/>
    <w:rsid w:val="008712D8"/>
    <w:rsid w:val="00880A72"/>
    <w:rsid w:val="008C69ED"/>
    <w:rsid w:val="008F79EE"/>
    <w:rsid w:val="00901E83"/>
    <w:rsid w:val="00902C7A"/>
    <w:rsid w:val="0093342D"/>
    <w:rsid w:val="009434E6"/>
    <w:rsid w:val="00960F7E"/>
    <w:rsid w:val="009E1D98"/>
    <w:rsid w:val="00A0793C"/>
    <w:rsid w:val="00A464CD"/>
    <w:rsid w:val="00A97F1A"/>
    <w:rsid w:val="00AC47C0"/>
    <w:rsid w:val="00AC5A57"/>
    <w:rsid w:val="00AE2973"/>
    <w:rsid w:val="00B0371A"/>
    <w:rsid w:val="00B23B6B"/>
    <w:rsid w:val="00B46ABC"/>
    <w:rsid w:val="00B54021"/>
    <w:rsid w:val="00B551A0"/>
    <w:rsid w:val="00B55701"/>
    <w:rsid w:val="00B622B8"/>
    <w:rsid w:val="00B64FB8"/>
    <w:rsid w:val="00B672EE"/>
    <w:rsid w:val="00B6785A"/>
    <w:rsid w:val="00B91C98"/>
    <w:rsid w:val="00BA3831"/>
    <w:rsid w:val="00BD6D62"/>
    <w:rsid w:val="00BF7FC8"/>
    <w:rsid w:val="00C11F4A"/>
    <w:rsid w:val="00C73CB0"/>
    <w:rsid w:val="00CF61FF"/>
    <w:rsid w:val="00D152FE"/>
    <w:rsid w:val="00D51545"/>
    <w:rsid w:val="00D523A9"/>
    <w:rsid w:val="00DD259F"/>
    <w:rsid w:val="00DE6247"/>
    <w:rsid w:val="00E250E0"/>
    <w:rsid w:val="00E33F63"/>
    <w:rsid w:val="00E63FAF"/>
    <w:rsid w:val="00E82679"/>
    <w:rsid w:val="00E84D49"/>
    <w:rsid w:val="00E90E3D"/>
    <w:rsid w:val="00F10072"/>
    <w:rsid w:val="00F153DB"/>
    <w:rsid w:val="00F24F8F"/>
    <w:rsid w:val="00F26B22"/>
    <w:rsid w:val="00F366C7"/>
    <w:rsid w:val="00F5002C"/>
    <w:rsid w:val="00F53260"/>
    <w:rsid w:val="00F60E66"/>
    <w:rsid w:val="00FB2B8F"/>
    <w:rsid w:val="00F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68F81-3E76-40C1-92F9-931165C7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2E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E205A"/>
    <w:pPr>
      <w:keepNext/>
      <w:spacing w:before="240" w:after="60"/>
      <w:outlineLvl w:val="0"/>
    </w:pPr>
    <w:rPr>
      <w:rFonts w:ascii="Arial" w:hAnsi="Arial" w:cs="Arial"/>
      <w:b/>
      <w:bCs/>
      <w:noProof w:val="0"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672EE"/>
    <w:rPr>
      <w:b/>
      <w:bCs/>
    </w:rPr>
  </w:style>
  <w:style w:type="paragraph" w:styleId="a4">
    <w:name w:val="Body Text"/>
    <w:basedOn w:val="a"/>
    <w:link w:val="a5"/>
    <w:rsid w:val="00B672EE"/>
    <w:pPr>
      <w:spacing w:after="120" w:line="276" w:lineRule="auto"/>
    </w:pPr>
    <w:rPr>
      <w:rFonts w:ascii="Calibri" w:hAnsi="Calibri"/>
      <w:noProof w:val="0"/>
      <w:sz w:val="22"/>
      <w:szCs w:val="22"/>
    </w:rPr>
  </w:style>
  <w:style w:type="character" w:customStyle="1" w:styleId="a5">
    <w:name w:val="Основной текст Знак"/>
    <w:basedOn w:val="a0"/>
    <w:link w:val="a4"/>
    <w:rsid w:val="00B672EE"/>
    <w:rPr>
      <w:rFonts w:ascii="Calibri" w:eastAsia="Times New Roman" w:hAnsi="Calibri" w:cs="Times New Roman"/>
      <w:lang w:val="ru-RU" w:eastAsia="ru-RU"/>
    </w:rPr>
  </w:style>
  <w:style w:type="paragraph" w:styleId="a6">
    <w:name w:val="Subtitle"/>
    <w:basedOn w:val="a"/>
    <w:link w:val="a7"/>
    <w:uiPriority w:val="11"/>
    <w:qFormat/>
    <w:rsid w:val="00B672EE"/>
    <w:pPr>
      <w:jc w:val="center"/>
    </w:pPr>
    <w:rPr>
      <w:rFonts w:ascii="Arial Narrow" w:hAnsi="Arial Narrow"/>
      <w:noProof w:val="0"/>
      <w:sz w:val="32"/>
      <w:lang w:val="uk-UA"/>
    </w:rPr>
  </w:style>
  <w:style w:type="character" w:customStyle="1" w:styleId="a7">
    <w:name w:val="Подзаголовок Знак"/>
    <w:basedOn w:val="a0"/>
    <w:link w:val="a6"/>
    <w:uiPriority w:val="11"/>
    <w:rsid w:val="00B672EE"/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B672EE"/>
    <w:pPr>
      <w:ind w:left="720"/>
      <w:contextualSpacing/>
    </w:pPr>
    <w:rPr>
      <w:b/>
      <w:noProof w:val="0"/>
      <w:sz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A1E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1E03"/>
    <w:rPr>
      <w:rFonts w:ascii="Segoe UI" w:eastAsia="Times New Roman" w:hAnsi="Segoe UI" w:cs="Segoe UI"/>
      <w:noProof/>
      <w:sz w:val="18"/>
      <w:szCs w:val="18"/>
      <w:lang w:val="ru-RU" w:eastAsia="ru-RU"/>
    </w:rPr>
  </w:style>
  <w:style w:type="character" w:styleId="ab">
    <w:name w:val="Hyperlink"/>
    <w:basedOn w:val="a0"/>
    <w:uiPriority w:val="99"/>
    <w:unhideWhenUsed/>
    <w:rsid w:val="006C61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619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E20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unhideWhenUsed/>
    <w:rsid w:val="002F0A3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0A37"/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2F0A3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0A37"/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4469CB"/>
    <w:pPr>
      <w:spacing w:after="0" w:line="240" w:lineRule="auto"/>
    </w:pPr>
    <w:rPr>
      <w:rFonts w:ascii="Times New Roman" w:hAnsi="Times New Roman" w:cs="Times New Roman"/>
      <w:sz w:val="28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2401E-997A-43B6-806E-5848E34D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2028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Кляпка</cp:lastModifiedBy>
  <cp:revision>2</cp:revision>
  <cp:lastPrinted>2025-07-10T11:43:00Z</cp:lastPrinted>
  <dcterms:created xsi:type="dcterms:W3CDTF">2025-07-11T06:22:00Z</dcterms:created>
  <dcterms:modified xsi:type="dcterms:W3CDTF">2025-07-11T06:22:00Z</dcterms:modified>
</cp:coreProperties>
</file>