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7"/>
        <w:gridCol w:w="8982"/>
        <w:gridCol w:w="157"/>
      </w:tblGrid>
      <w:tr w:rsidR="000A1100" w:rsidTr="000A1100">
        <w:trPr>
          <w:trHeight w:val="1065"/>
        </w:trPr>
        <w:tc>
          <w:tcPr>
            <w:tcW w:w="9519" w:type="dxa"/>
            <w:gridSpan w:val="3"/>
          </w:tcPr>
          <w:p w:rsidR="000A1100" w:rsidRDefault="005C4629" w:rsidP="00F50664">
            <w:pPr>
              <w:tabs>
                <w:tab w:val="center" w:pos="4651"/>
                <w:tab w:val="left" w:pos="7575"/>
              </w:tabs>
            </w:pPr>
            <w:r>
              <w:rPr>
                <w:noProof/>
                <w:lang w:eastAsia="uk-UA"/>
              </w:rPr>
              <w:tab/>
            </w:r>
            <w:r w:rsidR="00C56E10">
              <w:rPr>
                <w:noProof/>
                <w:lang w:eastAsia="uk-UA"/>
              </w:rPr>
              <w:drawing>
                <wp:inline distT="0" distB="0" distL="0" distR="0">
                  <wp:extent cx="428625" cy="638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uk-UA"/>
              </w:rPr>
              <w:tab/>
            </w:r>
          </w:p>
        </w:tc>
      </w:tr>
      <w:tr w:rsidR="000A1100" w:rsidTr="000A1100">
        <w:trPr>
          <w:trHeight w:val="1260"/>
        </w:trPr>
        <w:tc>
          <w:tcPr>
            <w:tcW w:w="9519" w:type="dxa"/>
            <w:gridSpan w:val="3"/>
          </w:tcPr>
          <w:p w:rsidR="000A1100" w:rsidRPr="00411FE1" w:rsidRDefault="000A110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0A1100" w:rsidRPr="00411FE1" w:rsidRDefault="000A110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F50664"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2F05B8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СКЛИКАННЯ</w:t>
            </w:r>
          </w:p>
          <w:p w:rsidR="000A1100" w:rsidRPr="00411FE1" w:rsidRDefault="002C1F7B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чергова </w:t>
            </w:r>
            <w:r w:rsidR="00EC2DB5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D51C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A1100"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</w:p>
          <w:p w:rsidR="000A1100" w:rsidRDefault="000A1100">
            <w:pPr>
              <w:pStyle w:val="a8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A1100" w:rsidRPr="00697DBD" w:rsidRDefault="000A1100" w:rsidP="00EC2DB5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РІШЕННЯ № </w:t>
            </w:r>
            <w:r w:rsidR="00EC2DB5">
              <w:rPr>
                <w:rFonts w:eastAsia="Arial Unicode MS"/>
                <w:b/>
                <w:sz w:val="28"/>
                <w:szCs w:val="28"/>
              </w:rPr>
              <w:t>70/</w:t>
            </w:r>
            <w:r w:rsidR="00BE375E" w:rsidRPr="00BE375E">
              <w:rPr>
                <w:rFonts w:eastAsia="Arial Unicode MS"/>
                <w:b/>
                <w:sz w:val="28"/>
                <w:szCs w:val="28"/>
              </w:rPr>
              <w:t>3897</w:t>
            </w:r>
          </w:p>
        </w:tc>
      </w:tr>
      <w:tr w:rsidR="000A1100" w:rsidRPr="002F05B8" w:rsidTr="000A1100">
        <w:trPr>
          <w:trHeight w:val="533"/>
        </w:trPr>
        <w:tc>
          <w:tcPr>
            <w:tcW w:w="9519" w:type="dxa"/>
            <w:gridSpan w:val="3"/>
          </w:tcPr>
          <w:p w:rsidR="000A1100" w:rsidRPr="002F05B8" w:rsidRDefault="000A1100" w:rsidP="002F05B8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</w:p>
        </w:tc>
      </w:tr>
      <w:tr w:rsidR="007470EB" w:rsidRPr="003921E4" w:rsidTr="001A6A7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5" w:type="dxa"/>
          <w:trHeight w:val="533"/>
        </w:trPr>
        <w:tc>
          <w:tcPr>
            <w:tcW w:w="9246" w:type="dxa"/>
          </w:tcPr>
          <w:p w:rsidR="007470EB" w:rsidRPr="003921E4" w:rsidRDefault="007470EB" w:rsidP="00EC2DB5">
            <w:pPr>
              <w:rPr>
                <w:b/>
                <w:sz w:val="28"/>
                <w:szCs w:val="28"/>
              </w:rPr>
            </w:pPr>
            <w:r w:rsidRPr="003921E4">
              <w:rPr>
                <w:b/>
                <w:sz w:val="28"/>
                <w:szCs w:val="28"/>
              </w:rPr>
              <w:t xml:space="preserve">від  </w:t>
            </w:r>
            <w:r w:rsidR="00342DBF" w:rsidRPr="00342DBF">
              <w:rPr>
                <w:b/>
                <w:sz w:val="28"/>
                <w:szCs w:val="28"/>
                <w:lang w:val="ru-RU"/>
              </w:rPr>
              <w:t>1</w:t>
            </w:r>
            <w:r w:rsidR="00EC2DB5">
              <w:rPr>
                <w:b/>
                <w:sz w:val="28"/>
                <w:szCs w:val="28"/>
                <w:lang w:val="ru-RU"/>
              </w:rPr>
              <w:t>0</w:t>
            </w:r>
            <w:r w:rsidR="00342DBF" w:rsidRPr="00342DBF">
              <w:rPr>
                <w:b/>
                <w:sz w:val="28"/>
                <w:szCs w:val="28"/>
                <w:lang w:val="ru-RU"/>
              </w:rPr>
              <w:t xml:space="preserve"> </w:t>
            </w:r>
            <w:r w:rsidR="00342DBF">
              <w:rPr>
                <w:b/>
                <w:sz w:val="28"/>
                <w:szCs w:val="28"/>
              </w:rPr>
              <w:t>липня</w:t>
            </w:r>
            <w:r w:rsidR="00D51CD1">
              <w:rPr>
                <w:b/>
                <w:sz w:val="28"/>
                <w:szCs w:val="28"/>
              </w:rPr>
              <w:t xml:space="preserve"> </w:t>
            </w:r>
            <w:r w:rsidR="00AD0693">
              <w:rPr>
                <w:b/>
                <w:sz w:val="28"/>
                <w:szCs w:val="28"/>
              </w:rPr>
              <w:t>202</w:t>
            </w:r>
            <w:r w:rsidR="00EC2DB5">
              <w:rPr>
                <w:b/>
                <w:sz w:val="28"/>
                <w:szCs w:val="28"/>
              </w:rPr>
              <w:t>5</w:t>
            </w:r>
            <w:r w:rsidRPr="003921E4">
              <w:rPr>
                <w:b/>
                <w:sz w:val="28"/>
                <w:szCs w:val="28"/>
              </w:rPr>
              <w:t xml:space="preserve"> року                                                          м. Боярка</w:t>
            </w:r>
          </w:p>
        </w:tc>
      </w:tr>
    </w:tbl>
    <w:p w:rsidR="007470EB" w:rsidRPr="00C2798C" w:rsidRDefault="007470EB" w:rsidP="001A6A74">
      <w:pPr>
        <w:rPr>
          <w:b/>
          <w:sz w:val="28"/>
          <w:szCs w:val="28"/>
        </w:rPr>
      </w:pPr>
      <w:r w:rsidRPr="00C2798C">
        <w:rPr>
          <w:b/>
          <w:sz w:val="28"/>
          <w:szCs w:val="28"/>
        </w:rPr>
        <w:t xml:space="preserve">Про встановлення ставок та пільг із сплати </w:t>
      </w:r>
    </w:p>
    <w:p w:rsidR="00342DBF" w:rsidRDefault="007470EB" w:rsidP="001A6A74">
      <w:pPr>
        <w:rPr>
          <w:b/>
          <w:sz w:val="28"/>
          <w:szCs w:val="28"/>
        </w:rPr>
      </w:pPr>
      <w:r w:rsidRPr="00C2798C">
        <w:rPr>
          <w:b/>
          <w:sz w:val="28"/>
          <w:szCs w:val="28"/>
        </w:rPr>
        <w:t xml:space="preserve">земельного податку на території Боярської </w:t>
      </w:r>
    </w:p>
    <w:p w:rsidR="007470EB" w:rsidRPr="00C2798C" w:rsidRDefault="007470EB" w:rsidP="001A6A74">
      <w:pPr>
        <w:rPr>
          <w:b/>
          <w:sz w:val="28"/>
          <w:szCs w:val="28"/>
        </w:rPr>
      </w:pPr>
      <w:r w:rsidRPr="00C2798C">
        <w:rPr>
          <w:b/>
          <w:sz w:val="28"/>
          <w:szCs w:val="28"/>
        </w:rPr>
        <w:t>міської територіальної громади</w:t>
      </w:r>
    </w:p>
    <w:p w:rsidR="007470EB" w:rsidRPr="00BE375E" w:rsidRDefault="007470EB" w:rsidP="001A6A74">
      <w:pPr>
        <w:rPr>
          <w:b/>
          <w:i/>
          <w:sz w:val="28"/>
          <w:szCs w:val="28"/>
        </w:rPr>
      </w:pPr>
    </w:p>
    <w:p w:rsidR="007470EB" w:rsidRPr="00BE375E" w:rsidRDefault="007470EB" w:rsidP="001A6A74">
      <w:pPr>
        <w:jc w:val="both"/>
        <w:rPr>
          <w:sz w:val="28"/>
          <w:szCs w:val="28"/>
        </w:rPr>
      </w:pPr>
      <w:r w:rsidRPr="00BE375E">
        <w:rPr>
          <w:sz w:val="28"/>
          <w:szCs w:val="28"/>
        </w:rPr>
        <w:t xml:space="preserve">        </w:t>
      </w:r>
      <w:r w:rsidRPr="00BE375E">
        <w:rPr>
          <w:noProof/>
          <w:sz w:val="28"/>
          <w:szCs w:val="28"/>
        </w:rPr>
        <w:t>Керуючися абзацами другим і третім пункту 284.1 статті 284 Податкового кодексу України та пунктом 24 частини першої статті 26 Закону України “Про місцеве самоврядування в Україні”</w:t>
      </w:r>
      <w:r w:rsidRPr="00BE375E">
        <w:rPr>
          <w:sz w:val="28"/>
          <w:szCs w:val="28"/>
        </w:rPr>
        <w:t xml:space="preserve"> та з метою збільшення податкових надходжень до місцевого бюджету, </w:t>
      </w:r>
    </w:p>
    <w:p w:rsidR="007470EB" w:rsidRPr="007470EB" w:rsidRDefault="007470EB" w:rsidP="001A6A74">
      <w:pPr>
        <w:jc w:val="center"/>
        <w:rPr>
          <w:b/>
          <w:sz w:val="18"/>
          <w:szCs w:val="18"/>
        </w:rPr>
      </w:pPr>
    </w:p>
    <w:p w:rsidR="007470EB" w:rsidRPr="003921E4" w:rsidRDefault="007470EB" w:rsidP="001A6A74">
      <w:pPr>
        <w:jc w:val="center"/>
        <w:rPr>
          <w:b/>
          <w:sz w:val="28"/>
          <w:szCs w:val="28"/>
        </w:rPr>
      </w:pPr>
      <w:r w:rsidRPr="003921E4">
        <w:rPr>
          <w:b/>
          <w:sz w:val="28"/>
          <w:szCs w:val="28"/>
        </w:rPr>
        <w:t>БОЯРСЬКА МІСЬКА РАДА</w:t>
      </w:r>
    </w:p>
    <w:p w:rsidR="007470EB" w:rsidRDefault="007470EB" w:rsidP="001A6A74">
      <w:pPr>
        <w:jc w:val="center"/>
        <w:rPr>
          <w:b/>
          <w:sz w:val="28"/>
          <w:szCs w:val="28"/>
        </w:rPr>
      </w:pPr>
      <w:r w:rsidRPr="003921E4">
        <w:rPr>
          <w:b/>
          <w:sz w:val="28"/>
          <w:szCs w:val="28"/>
        </w:rPr>
        <w:t>В И Р І Ш И Л А:</w:t>
      </w:r>
    </w:p>
    <w:p w:rsidR="007470EB" w:rsidRPr="007470EB" w:rsidRDefault="007470EB" w:rsidP="001A6A74">
      <w:pPr>
        <w:jc w:val="center"/>
        <w:rPr>
          <w:b/>
          <w:sz w:val="18"/>
          <w:szCs w:val="18"/>
        </w:rPr>
      </w:pPr>
    </w:p>
    <w:p w:rsidR="007470EB" w:rsidRPr="00EE43B1" w:rsidRDefault="007470EB" w:rsidP="00EE43B1">
      <w:pPr>
        <w:pStyle w:val="ab"/>
        <w:numPr>
          <w:ilvl w:val="0"/>
          <w:numId w:val="8"/>
        </w:numPr>
        <w:tabs>
          <w:tab w:val="left" w:pos="567"/>
        </w:tabs>
        <w:jc w:val="both"/>
        <w:rPr>
          <w:sz w:val="28"/>
          <w:szCs w:val="28"/>
        </w:rPr>
      </w:pPr>
      <w:bookmarkStart w:id="0" w:name="_GoBack"/>
      <w:bookmarkEnd w:id="0"/>
      <w:r w:rsidRPr="00EE43B1">
        <w:rPr>
          <w:sz w:val="28"/>
          <w:szCs w:val="28"/>
        </w:rPr>
        <w:t>Встановити на території Боярської міської територіальної громади:</w:t>
      </w:r>
    </w:p>
    <w:p w:rsidR="007470EB" w:rsidRPr="001F3AE3" w:rsidRDefault="007470EB" w:rsidP="00EE43B1">
      <w:pPr>
        <w:tabs>
          <w:tab w:val="left" w:pos="567"/>
        </w:tabs>
        <w:jc w:val="both"/>
        <w:rPr>
          <w:sz w:val="28"/>
          <w:szCs w:val="28"/>
        </w:rPr>
      </w:pPr>
      <w:r w:rsidRPr="001F3AE3">
        <w:rPr>
          <w:sz w:val="28"/>
          <w:szCs w:val="28"/>
        </w:rPr>
        <w:t>1) ставки земельного податку згідно з додатком 1;</w:t>
      </w:r>
    </w:p>
    <w:p w:rsidR="007470EB" w:rsidRPr="001F3AE3" w:rsidRDefault="007470EB" w:rsidP="00EE43B1">
      <w:pPr>
        <w:tabs>
          <w:tab w:val="left" w:pos="567"/>
        </w:tabs>
        <w:jc w:val="both"/>
        <w:rPr>
          <w:sz w:val="28"/>
          <w:szCs w:val="28"/>
        </w:rPr>
      </w:pPr>
      <w:r w:rsidRPr="001F3AE3">
        <w:rPr>
          <w:sz w:val="28"/>
          <w:szCs w:val="28"/>
        </w:rPr>
        <w:t>2) пільги для фізичних та юридичних осіб, надані відповідно до пункту 284.1 статті 284 Податкового кодексу України, за переліком згідно з додатком 2.</w:t>
      </w:r>
    </w:p>
    <w:p w:rsidR="007470EB" w:rsidRDefault="00EE43B1" w:rsidP="001A6A74">
      <w:pPr>
        <w:pStyle w:val="a4"/>
        <w:tabs>
          <w:tab w:val="left" w:pos="567"/>
        </w:tabs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7470EB" w:rsidRPr="001F3AE3">
        <w:rPr>
          <w:rFonts w:ascii="Times New Roman" w:hAnsi="Times New Roman"/>
          <w:szCs w:val="28"/>
        </w:rPr>
        <w:t>. Контроль за виконанням даного рішення покласти на заступника міського голови відповідно до розподілу функціональних обов’язків.</w:t>
      </w:r>
    </w:p>
    <w:p w:rsidR="009E023F" w:rsidRPr="001F3AE3" w:rsidRDefault="00EE43B1" w:rsidP="001A6A74">
      <w:pPr>
        <w:pStyle w:val="a4"/>
        <w:tabs>
          <w:tab w:val="left" w:pos="567"/>
        </w:tabs>
        <w:ind w:firstLine="567"/>
        <w:rPr>
          <w:szCs w:val="28"/>
        </w:rPr>
      </w:pPr>
      <w:r>
        <w:rPr>
          <w:rFonts w:ascii="Times New Roman" w:hAnsi="Times New Roman"/>
          <w:szCs w:val="28"/>
        </w:rPr>
        <w:t>3</w:t>
      </w:r>
      <w:r w:rsidR="009E023F">
        <w:rPr>
          <w:rFonts w:ascii="Times New Roman" w:hAnsi="Times New Roman"/>
          <w:szCs w:val="28"/>
        </w:rPr>
        <w:t xml:space="preserve">. Рішення Боярської міської ради від </w:t>
      </w:r>
      <w:r w:rsidR="00EA0873">
        <w:rPr>
          <w:rFonts w:ascii="Times New Roman" w:hAnsi="Times New Roman"/>
          <w:szCs w:val="28"/>
        </w:rPr>
        <w:t>11.07.2024 № 53/2976 та від 13.02.2025 № 64/3514 визнати такими, що втратили чинність.</w:t>
      </w:r>
    </w:p>
    <w:p w:rsidR="007470EB" w:rsidRPr="001F3AE3" w:rsidRDefault="00EE43B1" w:rsidP="001A6A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70EB" w:rsidRPr="001F3AE3">
        <w:rPr>
          <w:sz w:val="28"/>
          <w:szCs w:val="28"/>
        </w:rPr>
        <w:t>. Дане рішення набирає чинності з  01 січня  202</w:t>
      </w:r>
      <w:r w:rsidR="00EC2DB5">
        <w:rPr>
          <w:sz w:val="28"/>
          <w:szCs w:val="28"/>
        </w:rPr>
        <w:t>6</w:t>
      </w:r>
      <w:r w:rsidR="007470EB" w:rsidRPr="001F3AE3">
        <w:rPr>
          <w:sz w:val="28"/>
          <w:szCs w:val="28"/>
        </w:rPr>
        <w:t xml:space="preserve"> року.</w:t>
      </w:r>
    </w:p>
    <w:p w:rsidR="007470EB" w:rsidRDefault="007470EB" w:rsidP="001A6A74">
      <w:pPr>
        <w:pStyle w:val="rvps2"/>
        <w:shd w:val="clear" w:color="auto" w:fill="FFFFFF"/>
        <w:spacing w:before="0" w:beforeAutospacing="0" w:after="150" w:afterAutospacing="0"/>
        <w:ind w:left="360"/>
        <w:jc w:val="both"/>
        <w:textAlignment w:val="baseline"/>
        <w:rPr>
          <w:color w:val="000000"/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47"/>
        <w:gridCol w:w="15"/>
        <w:gridCol w:w="10"/>
        <w:gridCol w:w="3348"/>
        <w:gridCol w:w="34"/>
      </w:tblGrid>
      <w:tr w:rsidR="000A1100" w:rsidTr="00D51CD1">
        <w:tc>
          <w:tcPr>
            <w:tcW w:w="5972" w:type="dxa"/>
            <w:gridSpan w:val="3"/>
          </w:tcPr>
          <w:p w:rsidR="000A1100" w:rsidRDefault="000A11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</w:t>
            </w:r>
          </w:p>
          <w:p w:rsidR="000A1100" w:rsidRDefault="00CF52CF" w:rsidP="003F1D5A">
            <w:r>
              <w:rPr>
                <w:b/>
                <w:sz w:val="28"/>
              </w:rPr>
              <w:t>М</w:t>
            </w:r>
            <w:r w:rsidR="003F1D5A">
              <w:rPr>
                <w:b/>
                <w:sz w:val="28"/>
              </w:rPr>
              <w:t>іський голова</w:t>
            </w:r>
            <w:r w:rsidR="000A1100">
              <w:rPr>
                <w:b/>
                <w:sz w:val="28"/>
              </w:rPr>
              <w:t xml:space="preserve">                                          </w:t>
            </w:r>
            <w:r w:rsidR="00EA3A0D">
              <w:rPr>
                <w:b/>
                <w:sz w:val="28"/>
              </w:rPr>
              <w:t xml:space="preserve"> </w:t>
            </w:r>
            <w:r w:rsidR="000A1100">
              <w:rPr>
                <w:b/>
                <w:sz w:val="28"/>
              </w:rPr>
              <w:t xml:space="preserve">                    </w:t>
            </w:r>
          </w:p>
        </w:tc>
        <w:tc>
          <w:tcPr>
            <w:tcW w:w="3382" w:type="dxa"/>
            <w:gridSpan w:val="2"/>
          </w:tcPr>
          <w:p w:rsidR="000A1100" w:rsidRDefault="000A11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0A1100" w:rsidRDefault="00EA3A0D" w:rsidP="00AD06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</w:t>
            </w:r>
            <w:r w:rsidR="00AD0693">
              <w:rPr>
                <w:b/>
                <w:sz w:val="28"/>
              </w:rPr>
              <w:t>лександр</w:t>
            </w:r>
            <w:r>
              <w:rPr>
                <w:b/>
                <w:sz w:val="28"/>
              </w:rPr>
              <w:t xml:space="preserve"> ЗАРУБІН</w:t>
            </w:r>
          </w:p>
        </w:tc>
      </w:tr>
      <w:tr w:rsidR="000A1100" w:rsidTr="00D51CD1">
        <w:trPr>
          <w:gridAfter w:val="1"/>
          <w:wAfter w:w="34" w:type="dxa"/>
        </w:trPr>
        <w:tc>
          <w:tcPr>
            <w:tcW w:w="5947" w:type="dxa"/>
          </w:tcPr>
          <w:p w:rsidR="000A1100" w:rsidRDefault="000A1100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3373" w:type="dxa"/>
            <w:gridSpan w:val="3"/>
          </w:tcPr>
          <w:p w:rsidR="000A1100" w:rsidRDefault="000A1100">
            <w:pPr>
              <w:rPr>
                <w:b/>
                <w:sz w:val="28"/>
              </w:rPr>
            </w:pPr>
          </w:p>
        </w:tc>
      </w:tr>
      <w:tr w:rsidR="00065102" w:rsidRPr="004C545C" w:rsidTr="00D51CD1">
        <w:tblPrEx>
          <w:jc w:val="center"/>
        </w:tblPrEx>
        <w:trPr>
          <w:jc w:val="center"/>
        </w:trPr>
        <w:tc>
          <w:tcPr>
            <w:tcW w:w="5962" w:type="dxa"/>
            <w:gridSpan w:val="2"/>
          </w:tcPr>
          <w:p w:rsidR="00065102" w:rsidRPr="004C545C" w:rsidRDefault="00065102" w:rsidP="003C59DE">
            <w:pPr>
              <w:rPr>
                <w:b/>
                <w:sz w:val="28"/>
                <w:szCs w:val="28"/>
              </w:rPr>
            </w:pPr>
          </w:p>
        </w:tc>
        <w:tc>
          <w:tcPr>
            <w:tcW w:w="3392" w:type="dxa"/>
            <w:gridSpan w:val="3"/>
          </w:tcPr>
          <w:p w:rsidR="00065102" w:rsidRPr="004C545C" w:rsidRDefault="00065102" w:rsidP="003C59DE">
            <w:pPr>
              <w:ind w:left="176"/>
              <w:rPr>
                <w:b/>
                <w:sz w:val="28"/>
                <w:szCs w:val="28"/>
              </w:rPr>
            </w:pPr>
          </w:p>
        </w:tc>
      </w:tr>
    </w:tbl>
    <w:p w:rsidR="00065102" w:rsidRPr="00D51CD1" w:rsidRDefault="00D51CD1" w:rsidP="00D51CD1">
      <w:pPr>
        <w:rPr>
          <w:b/>
          <w:sz w:val="28"/>
          <w:szCs w:val="28"/>
        </w:rPr>
      </w:pPr>
      <w:r w:rsidRPr="00D51CD1">
        <w:rPr>
          <w:b/>
          <w:sz w:val="28"/>
          <w:szCs w:val="28"/>
        </w:rPr>
        <w:tab/>
      </w:r>
      <w:r w:rsidRPr="00D51CD1">
        <w:rPr>
          <w:b/>
          <w:sz w:val="28"/>
          <w:szCs w:val="28"/>
        </w:rPr>
        <w:tab/>
      </w:r>
      <w:r w:rsidRPr="00D51CD1">
        <w:rPr>
          <w:b/>
          <w:sz w:val="28"/>
          <w:szCs w:val="28"/>
        </w:rPr>
        <w:tab/>
      </w:r>
    </w:p>
    <w:sectPr w:rsidR="00065102" w:rsidRPr="00D51CD1" w:rsidSect="007470EB">
      <w:pgSz w:w="11906" w:h="16838"/>
      <w:pgMar w:top="567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64FC6"/>
    <w:multiLevelType w:val="hybridMultilevel"/>
    <w:tmpl w:val="37AC0B46"/>
    <w:lvl w:ilvl="0" w:tplc="BB3A5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67AEC"/>
    <w:multiLevelType w:val="hybridMultilevel"/>
    <w:tmpl w:val="E518452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2" w15:restartNumberingAfterBreak="0">
    <w:nsid w:val="35857D91"/>
    <w:multiLevelType w:val="hybridMultilevel"/>
    <w:tmpl w:val="7570D224"/>
    <w:lvl w:ilvl="0" w:tplc="5A807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1253166"/>
    <w:multiLevelType w:val="hybridMultilevel"/>
    <w:tmpl w:val="DC74F748"/>
    <w:lvl w:ilvl="0" w:tplc="1B34F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2D1A98"/>
    <w:multiLevelType w:val="hybridMultilevel"/>
    <w:tmpl w:val="EFE84C28"/>
    <w:lvl w:ilvl="0" w:tplc="ED86A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5B0FD2"/>
    <w:multiLevelType w:val="hybridMultilevel"/>
    <w:tmpl w:val="17186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4D495D"/>
    <w:multiLevelType w:val="hybridMultilevel"/>
    <w:tmpl w:val="37AC0B46"/>
    <w:lvl w:ilvl="0" w:tplc="BB3A5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00"/>
    <w:rsid w:val="00036915"/>
    <w:rsid w:val="00044D81"/>
    <w:rsid w:val="00065102"/>
    <w:rsid w:val="000752B9"/>
    <w:rsid w:val="000A1100"/>
    <w:rsid w:val="00130AA0"/>
    <w:rsid w:val="00161C5F"/>
    <w:rsid w:val="001712ED"/>
    <w:rsid w:val="001A6A74"/>
    <w:rsid w:val="002004B6"/>
    <w:rsid w:val="00216722"/>
    <w:rsid w:val="00255A76"/>
    <w:rsid w:val="00273A80"/>
    <w:rsid w:val="002C1F7B"/>
    <w:rsid w:val="002F05B8"/>
    <w:rsid w:val="00342DBF"/>
    <w:rsid w:val="003670D8"/>
    <w:rsid w:val="00397345"/>
    <w:rsid w:val="003F1D5A"/>
    <w:rsid w:val="003F298E"/>
    <w:rsid w:val="00400C12"/>
    <w:rsid w:val="00411FE1"/>
    <w:rsid w:val="004652EB"/>
    <w:rsid w:val="004B32B0"/>
    <w:rsid w:val="005059D3"/>
    <w:rsid w:val="005070F2"/>
    <w:rsid w:val="00511DA8"/>
    <w:rsid w:val="00561AED"/>
    <w:rsid w:val="005A3237"/>
    <w:rsid w:val="005C1969"/>
    <w:rsid w:val="005C4629"/>
    <w:rsid w:val="0062535B"/>
    <w:rsid w:val="00660A45"/>
    <w:rsid w:val="00665AF2"/>
    <w:rsid w:val="00682B9D"/>
    <w:rsid w:val="0069635D"/>
    <w:rsid w:val="00697DBD"/>
    <w:rsid w:val="006C6316"/>
    <w:rsid w:val="006E6253"/>
    <w:rsid w:val="006F0467"/>
    <w:rsid w:val="007251F6"/>
    <w:rsid w:val="00730D52"/>
    <w:rsid w:val="007470EB"/>
    <w:rsid w:val="00774712"/>
    <w:rsid w:val="00794F31"/>
    <w:rsid w:val="007E712A"/>
    <w:rsid w:val="0081096F"/>
    <w:rsid w:val="0082380B"/>
    <w:rsid w:val="00846BEC"/>
    <w:rsid w:val="00866F83"/>
    <w:rsid w:val="00885986"/>
    <w:rsid w:val="008A2AAD"/>
    <w:rsid w:val="008E1922"/>
    <w:rsid w:val="008F27DB"/>
    <w:rsid w:val="009203F2"/>
    <w:rsid w:val="009532F3"/>
    <w:rsid w:val="009B256C"/>
    <w:rsid w:val="009B399F"/>
    <w:rsid w:val="009B6744"/>
    <w:rsid w:val="009D2508"/>
    <w:rsid w:val="009E023F"/>
    <w:rsid w:val="00A23653"/>
    <w:rsid w:val="00A8326F"/>
    <w:rsid w:val="00AC4A22"/>
    <w:rsid w:val="00AD0693"/>
    <w:rsid w:val="00B16688"/>
    <w:rsid w:val="00B37888"/>
    <w:rsid w:val="00B7123A"/>
    <w:rsid w:val="00B90B7E"/>
    <w:rsid w:val="00B933DB"/>
    <w:rsid w:val="00B95F58"/>
    <w:rsid w:val="00BE2150"/>
    <w:rsid w:val="00BE375E"/>
    <w:rsid w:val="00C02C59"/>
    <w:rsid w:val="00C21A51"/>
    <w:rsid w:val="00C2798C"/>
    <w:rsid w:val="00C31B36"/>
    <w:rsid w:val="00C335BB"/>
    <w:rsid w:val="00C50C0F"/>
    <w:rsid w:val="00C56E10"/>
    <w:rsid w:val="00C61DB9"/>
    <w:rsid w:val="00C754D1"/>
    <w:rsid w:val="00CF52CF"/>
    <w:rsid w:val="00D21EA4"/>
    <w:rsid w:val="00D35D29"/>
    <w:rsid w:val="00D51CD1"/>
    <w:rsid w:val="00D849FD"/>
    <w:rsid w:val="00D93327"/>
    <w:rsid w:val="00DA08D1"/>
    <w:rsid w:val="00DE4325"/>
    <w:rsid w:val="00E43E17"/>
    <w:rsid w:val="00E70AEE"/>
    <w:rsid w:val="00E870E7"/>
    <w:rsid w:val="00EA0873"/>
    <w:rsid w:val="00EA3A0D"/>
    <w:rsid w:val="00EB2866"/>
    <w:rsid w:val="00EC2DB5"/>
    <w:rsid w:val="00EE43B1"/>
    <w:rsid w:val="00F1442B"/>
    <w:rsid w:val="00F23B23"/>
    <w:rsid w:val="00F50664"/>
    <w:rsid w:val="00F8068C"/>
    <w:rsid w:val="00F81E91"/>
    <w:rsid w:val="00F8608C"/>
    <w:rsid w:val="00FA3282"/>
    <w:rsid w:val="00FA3C6D"/>
    <w:rsid w:val="00FA443D"/>
    <w:rsid w:val="00F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D40A9"/>
  <w15:docId w15:val="{EB33B155-21D2-40A6-9330-8228BD8E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100"/>
    <w:rPr>
      <w:lang w:eastAsia="ru-RU"/>
    </w:rPr>
  </w:style>
  <w:style w:type="paragraph" w:styleId="2">
    <w:name w:val="heading 2"/>
    <w:basedOn w:val="a"/>
    <w:next w:val="a"/>
    <w:link w:val="20"/>
    <w:qFormat/>
    <w:rsid w:val="000A1100"/>
    <w:pPr>
      <w:keepNext/>
      <w:jc w:val="center"/>
      <w:outlineLvl w:val="1"/>
    </w:pPr>
    <w:rPr>
      <w:b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0A1100"/>
    <w:rPr>
      <w:b/>
      <w:noProof/>
      <w:sz w:val="28"/>
      <w:lang w:val="uk-UA" w:eastAsia="ru-RU" w:bidi="ar-SA"/>
    </w:rPr>
  </w:style>
  <w:style w:type="character" w:customStyle="1" w:styleId="a3">
    <w:name w:val="Основний текст Знак"/>
    <w:link w:val="a4"/>
    <w:locked/>
    <w:rsid w:val="000A1100"/>
    <w:rPr>
      <w:rFonts w:ascii="Journal" w:hAnsi="Journal"/>
      <w:sz w:val="28"/>
      <w:lang w:val="uk-UA" w:eastAsia="ru-RU" w:bidi="ar-SA"/>
    </w:rPr>
  </w:style>
  <w:style w:type="paragraph" w:styleId="a4">
    <w:name w:val="Body Text"/>
    <w:basedOn w:val="a"/>
    <w:link w:val="a3"/>
    <w:rsid w:val="000A1100"/>
    <w:pPr>
      <w:jc w:val="both"/>
    </w:pPr>
    <w:rPr>
      <w:rFonts w:ascii="Journal" w:hAnsi="Journal"/>
      <w:sz w:val="28"/>
    </w:rPr>
  </w:style>
  <w:style w:type="character" w:customStyle="1" w:styleId="a5">
    <w:name w:val="Основний текст з відступом Знак"/>
    <w:link w:val="a6"/>
    <w:semiHidden/>
    <w:locked/>
    <w:rsid w:val="000A1100"/>
    <w:rPr>
      <w:lang w:val="uk-UA" w:eastAsia="ru-RU" w:bidi="ar-SA"/>
    </w:rPr>
  </w:style>
  <w:style w:type="paragraph" w:styleId="a6">
    <w:name w:val="Body Text Indent"/>
    <w:basedOn w:val="a"/>
    <w:link w:val="a5"/>
    <w:semiHidden/>
    <w:rsid w:val="000A1100"/>
    <w:pPr>
      <w:spacing w:after="120"/>
      <w:ind w:left="283"/>
    </w:pPr>
  </w:style>
  <w:style w:type="character" w:customStyle="1" w:styleId="a7">
    <w:name w:val="Підзаголовок Знак"/>
    <w:link w:val="a8"/>
    <w:locked/>
    <w:rsid w:val="000A1100"/>
    <w:rPr>
      <w:rFonts w:ascii="Bookman Old Style" w:hAnsi="Bookman Old Style"/>
      <w:b/>
      <w:sz w:val="24"/>
      <w:lang w:val="uk-UA" w:eastAsia="ru-RU" w:bidi="ar-SA"/>
    </w:rPr>
  </w:style>
  <w:style w:type="paragraph" w:styleId="a8">
    <w:name w:val="Subtitle"/>
    <w:basedOn w:val="a"/>
    <w:link w:val="a7"/>
    <w:qFormat/>
    <w:rsid w:val="000A1100"/>
    <w:pPr>
      <w:jc w:val="center"/>
    </w:pPr>
    <w:rPr>
      <w:rFonts w:ascii="Bookman Old Style" w:hAnsi="Bookman Old Style"/>
      <w:b/>
      <w:sz w:val="24"/>
    </w:rPr>
  </w:style>
  <w:style w:type="paragraph" w:styleId="HTML">
    <w:name w:val="HTML Preformatted"/>
    <w:basedOn w:val="a"/>
    <w:link w:val="HTML0"/>
    <w:uiPriority w:val="99"/>
    <w:unhideWhenUsed/>
    <w:rsid w:val="00F50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ий HTML Знак"/>
    <w:link w:val="HTML"/>
    <w:uiPriority w:val="99"/>
    <w:rsid w:val="00F50664"/>
    <w:rPr>
      <w:rFonts w:ascii="Courier New" w:hAnsi="Courier New" w:cs="Courier New"/>
    </w:rPr>
  </w:style>
  <w:style w:type="paragraph" w:styleId="a9">
    <w:name w:val="Balloon Text"/>
    <w:basedOn w:val="a"/>
    <w:link w:val="aa"/>
    <w:rsid w:val="0082380B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82380B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7470E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Без інтервалів1"/>
    <w:uiPriority w:val="1"/>
    <w:qFormat/>
    <w:rsid w:val="007470EB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E4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 Морозова</cp:lastModifiedBy>
  <cp:revision>5</cp:revision>
  <cp:lastPrinted>2025-07-02T09:40:00Z</cp:lastPrinted>
  <dcterms:created xsi:type="dcterms:W3CDTF">2025-07-03T08:49:00Z</dcterms:created>
  <dcterms:modified xsi:type="dcterms:W3CDTF">2025-07-11T11:04:00Z</dcterms:modified>
</cp:coreProperties>
</file>