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924629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 w:rsidRPr="009D326D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2906" wp14:editId="3F08AC36">
                <wp:simplePos x="0" y="0"/>
                <wp:positionH relativeFrom="column">
                  <wp:posOffset>4796790</wp:posOffset>
                </wp:positionH>
                <wp:positionV relativeFrom="paragraph">
                  <wp:posOffset>116205</wp:posOffset>
                </wp:positionV>
                <wp:extent cx="1162050" cy="771525"/>
                <wp:effectExtent l="0" t="0" r="19050" b="2857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629" w:rsidRPr="009D326D" w:rsidRDefault="00924629" w:rsidP="00924629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326D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:rsidR="00924629" w:rsidRPr="009D326D" w:rsidRDefault="00924629" w:rsidP="00924629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01-03/199</w:t>
                            </w:r>
                            <w:bookmarkStart w:id="0" w:name="_GoBack"/>
                            <w:bookmarkEnd w:id="0"/>
                          </w:p>
                          <w:p w:rsidR="00924629" w:rsidRPr="00976616" w:rsidRDefault="00924629" w:rsidP="00924629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06.08</w:t>
                            </w:r>
                            <w:r w:rsidRPr="00976616">
                              <w:rPr>
                                <w:b/>
                              </w:rPr>
                              <w:t>.2025 р.</w:t>
                            </w:r>
                          </w:p>
                          <w:p w:rsidR="00924629" w:rsidRDefault="00924629" w:rsidP="0092462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E2906" id="Прямоугольник 3" o:spid="_x0000_s1026" style="position:absolute;left:0;text-align:left;margin-left:377.7pt;margin-top:9.15pt;width:9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" fillcolor="window" strokecolor="windowText" strokeweight="1pt">
                <v:path arrowok="t"/>
                <v:textbox>
                  <w:txbxContent>
                    <w:p w:rsidR="00924629" w:rsidRPr="009D326D" w:rsidRDefault="00924629" w:rsidP="00924629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326D">
                        <w:rPr>
                          <w:rFonts w:ascii="Times New Roman" w:hAnsi="Times New Roman" w:cs="Times New Roman"/>
                          <w:b/>
                        </w:rPr>
                        <w:t>ПРОЄКТ</w:t>
                      </w:r>
                    </w:p>
                    <w:p w:rsidR="00924629" w:rsidRPr="009D326D" w:rsidRDefault="00924629" w:rsidP="00924629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№ 01-03/199</w:t>
                      </w:r>
                      <w:bookmarkStart w:id="1" w:name="_GoBack"/>
                      <w:bookmarkEnd w:id="1"/>
                    </w:p>
                    <w:p w:rsidR="00924629" w:rsidRPr="00976616" w:rsidRDefault="00924629" w:rsidP="00924629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06.08</w:t>
                      </w:r>
                      <w:r w:rsidRPr="00976616">
                        <w:rPr>
                          <w:b/>
                        </w:rPr>
                        <w:t>.2025 р.</w:t>
                      </w:r>
                    </w:p>
                    <w:p w:rsidR="00924629" w:rsidRDefault="00924629" w:rsidP="0092462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45A"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1D31D75" wp14:editId="6B1DD9F5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7C38E9">
        <w:rPr>
          <w:rFonts w:ascii="Times New Roman" w:hAnsi="Times New Roman"/>
          <w:b/>
          <w:sz w:val="28"/>
          <w:szCs w:val="28"/>
          <w:lang w:val="uk-UA"/>
        </w:rPr>
        <w:t>поза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D31A33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__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D31A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_____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524E7" w:rsidRPr="00924629">
        <w:rPr>
          <w:rFonts w:ascii="Times New Roman" w:hAnsi="Times New Roman" w:cs="Times New Roman"/>
          <w:b/>
          <w:sz w:val="28"/>
          <w:szCs w:val="28"/>
        </w:rPr>
        <w:t>07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54C8">
        <w:rPr>
          <w:rFonts w:ascii="Times New Roman" w:hAnsi="Times New Roman" w:cs="Times New Roman"/>
          <w:b/>
          <w:sz w:val="28"/>
          <w:szCs w:val="28"/>
          <w:lang w:val="uk-UA"/>
        </w:rPr>
        <w:t>серпн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820B63" w:rsidRPr="00820B63" w:rsidRDefault="0037445A" w:rsidP="00820B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закріплення </w:t>
      </w:r>
      <w:r w:rsidR="006E641D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</w:t>
      </w:r>
      <w:r w:rsidR="00820B63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Комунальним некомерційним </w:t>
      </w:r>
    </w:p>
    <w:p w:rsidR="00820B63" w:rsidRPr="00820B63" w:rsidRDefault="00820B63" w:rsidP="00820B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підприємством</w:t>
      </w:r>
      <w:r w:rsidR="00F716C1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Центр соціальної підтримки</w:t>
      </w:r>
      <w:r w:rsidR="00F716C1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» </w:t>
      </w:r>
    </w:p>
    <w:p w:rsidR="00820B63" w:rsidRPr="00820B63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Боярської міської ради майна комунальної власності </w:t>
      </w:r>
    </w:p>
    <w:p w:rsidR="0037445A" w:rsidRPr="00820B63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Боярської</w:t>
      </w:r>
      <w:r w:rsidR="00820B63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</w:t>
      </w: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територіальної </w:t>
      </w:r>
      <w:r w:rsidR="00F716C1"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громади</w:t>
      </w:r>
    </w:p>
    <w:p w:rsidR="0037445A" w:rsidRPr="00820B63" w:rsidRDefault="0037445A" w:rsidP="003744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20B6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Default="0037445A" w:rsidP="00C554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Керуючись Законом України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 Господарськ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листа </w:t>
      </w:r>
      <w:r w:rsidR="005D23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в.о. 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директора Комунальн</w:t>
      </w:r>
      <w:r w:rsidR="00C554C8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некомерційн</w:t>
      </w:r>
      <w:r w:rsidR="00C554C8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 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</w:t>
      </w:r>
      <w:r w:rsidR="00C554C8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20B63" w:rsidRPr="00BD6E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«Центр соціальної підтримки» Боярської міської </w:t>
      </w:r>
      <w:r w:rsidR="00820B63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231E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Оксани Савенко</w:t>
      </w:r>
      <w:r w:rsidR="007102F0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5D231E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C554C8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F716C1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за </w:t>
      </w:r>
      <w:r w:rsidR="00C554C8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634F9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5D231E" w:rsidRPr="005D2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02-09/5863/0-25 </w:t>
      </w:r>
      <w:r w:rsidR="001634F9" w:rsidRPr="005D2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року </w:t>
      </w:r>
      <w:r w:rsidR="001634F9" w:rsidRPr="001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</w:t>
      </w:r>
      <w:r w:rsidR="001634F9" w:rsidRPr="009246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закріплення</w:t>
      </w:r>
      <w:r w:rsidR="001634F9" w:rsidRPr="009246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права оперативного управління</w:t>
      </w:r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громади,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C554C8" w:rsidRPr="00C554C8" w:rsidRDefault="00C554C8" w:rsidP="00C554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37445A" w:rsidRPr="00C554C8" w:rsidRDefault="0037445A" w:rsidP="00C554C8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554C8" w:rsidRPr="00C554C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 некомерційним підприємством «Центр соціальної підтримки» Боярської міської ради </w:t>
      </w:r>
      <w:r w:rsidR="00036632" w:rsidRPr="00C554C8">
        <w:rPr>
          <w:rFonts w:ascii="Times New Roman" w:hAnsi="Times New Roman" w:cs="Times New Roman"/>
          <w:sz w:val="28"/>
          <w:szCs w:val="28"/>
          <w:lang w:val="uk-UA"/>
        </w:rPr>
        <w:t xml:space="preserve">майно комунальної власності Боярської </w:t>
      </w:r>
      <w:r w:rsidR="00C554C8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036632" w:rsidRPr="00C554C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нежитлові 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і</w:t>
      </w:r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: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Київська область, Фастівський район,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м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Боярка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вул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. Ярослава Мудрого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62</w:t>
      </w:r>
      <w:r w:rsidR="005258E8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, загальною</w:t>
      </w:r>
      <w:r w:rsidR="007102F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C5221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–</w:t>
      </w:r>
      <w:r w:rsidR="007102F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331</w:t>
      </w:r>
      <w:r w:rsidR="00D31A33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3</w:t>
      </w:r>
      <w:r w:rsidR="005258E8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C5221" w:rsidRPr="00C554C8">
        <w:rPr>
          <w:rStyle w:val="rvts0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36632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Pr="00C554C8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5258E8" w:rsidRPr="005258E8" w:rsidRDefault="00C56C5A" w:rsidP="00C554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7102F0" w:rsidRPr="00924629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102F0" w:rsidRPr="00924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4C8" w:rsidRPr="00C554C8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«Центр соціальної підтримки» Боярської міської ради</w:t>
      </w:r>
      <w:r w:rsidR="007102F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2F0" w:rsidRPr="00924629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державної реєстрації іншого речового права</w:t>
      </w:r>
      <w:r w:rsidR="006F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924629">
        <w:rPr>
          <w:rFonts w:ascii="Times New Roman" w:hAnsi="Times New Roman" w:cs="Times New Roman"/>
          <w:sz w:val="28"/>
          <w:szCs w:val="28"/>
          <w:lang w:val="uk-UA"/>
        </w:rPr>
        <w:t>– права оперативного управління</w:t>
      </w:r>
      <w:r w:rsidR="007102F0" w:rsidRPr="00924629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 нерухомого майна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Боярської територіальної громади</w:t>
      </w:r>
      <w:r w:rsidR="007102F0" w:rsidRPr="00924629">
        <w:rPr>
          <w:rFonts w:ascii="Times New Roman" w:hAnsi="Times New Roman" w:cs="Times New Roman"/>
          <w:sz w:val="28"/>
          <w:szCs w:val="28"/>
          <w:lang w:val="uk-UA"/>
        </w:rPr>
        <w:t>, вказа</w:t>
      </w:r>
      <w:r w:rsidR="007102F0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7102F0" w:rsidRPr="00924629">
        <w:rPr>
          <w:rFonts w:ascii="Times New Roman" w:hAnsi="Times New Roman" w:cs="Times New Roman"/>
          <w:sz w:val="28"/>
          <w:szCs w:val="28"/>
          <w:lang w:val="uk-UA"/>
        </w:rPr>
        <w:t xml:space="preserve"> у пункті 1 рішення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02F0" w:rsidRPr="00924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2F0" w:rsidRPr="005258E8">
        <w:rPr>
          <w:rFonts w:ascii="Times New Roman" w:hAnsi="Times New Roman" w:cs="Times New Roman"/>
          <w:sz w:val="28"/>
          <w:szCs w:val="28"/>
        </w:rPr>
        <w:t>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7102F0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>Олександр ЗАРУБІН</w:t>
            </w: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D31A33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Згідно з оригіналом:</w:t>
      </w:r>
    </w:p>
    <w:p w:rsidR="00193A72" w:rsidRPr="00D31A33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Секретар ради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Олексій ПЕРФІЛО</w:t>
      </w:r>
      <w:r w:rsidR="00CC5221"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p w:rsidR="00193A72" w:rsidRPr="00CC5221" w:rsidRDefault="00193A72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93A72" w:rsidRPr="00BD3CC7" w:rsidRDefault="0037445A" w:rsidP="00193A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В</w:t>
      </w:r>
      <w:r w:rsidR="00193A72"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ПОЯСНЮВАЛЬНА ЗАПИСКА</w:t>
      </w:r>
    </w:p>
    <w:p w:rsidR="00BD3CC7" w:rsidRPr="00BD3CC7" w:rsidRDefault="00193A72" w:rsidP="005D23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адресу виконавчого комітету Боярської міської ради надійшов лист</w:t>
      </w:r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231E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листа в.о. директора Комунального некомерційного підприємства «Центр соціальної підтримки» Боярської міської ради Оксани Савенко від 06.08.2025 року за </w:t>
      </w:r>
      <w:proofErr w:type="spellStart"/>
      <w:r w:rsidR="005D231E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5D231E" w:rsidRPr="005D23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02-09/5863/0-25 року </w:t>
      </w:r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закріплення права оперативного управління за </w:t>
      </w:r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Комунальним некомерційним підприємством «Центр соціальної підтримки» Боярської міської ради майно комунальної власності Боярської міської територіальної громади, нежитлові будівлі за </w:t>
      </w:r>
      <w:proofErr w:type="spellStart"/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Київська область, Фастівський район, м. Боярка, вул. Ярослава Мудрого, будинок 62, загальною площею – 331,3 м</w:t>
      </w:r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BD3CC7" w:rsidRPr="0092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  <w:r w:rsid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BD3CC7" w:rsidRDefault="00193A72" w:rsidP="00A27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Керуючись статтями 26, 60 Закону України «Про місцеве самоврядування в Україні», статтями 133,</w:t>
      </w:r>
      <w:r w:rsidR="00A27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D3CC7">
        <w:rPr>
          <w:rFonts w:ascii="Times New Roman" w:hAnsi="Times New Roman"/>
          <w:color w:val="000000" w:themeColor="text1"/>
          <w:sz w:val="28"/>
          <w:szCs w:val="28"/>
          <w:lang w:val="uk-UA"/>
        </w:rPr>
        <w:t>137 Господарського кодексу України, з</w:t>
      </w:r>
      <w:r w:rsidRPr="0092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підвищення ефективності ведення господарської діяльності </w:t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92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належної експлуатації майна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2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Боярської міської  ради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 xml:space="preserve"> на розгляд сесії Боярської міської ради підготовлено проект р</w:t>
      </w:r>
      <w:r w:rsidRPr="00BD3CC7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шення «</w:t>
      </w:r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закріплення за Комунальним некомерційним підприємством «Центр соціальної підтримки» Боярської міської ради майна комунальної власності</w:t>
      </w:r>
      <w:r w:rsid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Боярської міської територіальної громади</w:t>
      </w:r>
      <w:r w:rsid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79E9" w:rsidRPr="00A27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праві оперативного управління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072E94" w:rsidRDefault="00193A72" w:rsidP="00193A72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color w:val="FF0000"/>
          <w:sz w:val="28"/>
          <w:szCs w:val="28"/>
          <w:lang w:val="uk-UA"/>
        </w:rPr>
      </w:pPr>
    </w:p>
    <w:p w:rsidR="00193A72" w:rsidRPr="00193A72" w:rsidRDefault="00193A72" w:rsidP="0019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Default="00193A72" w:rsidP="00193A72">
      <w:pPr>
        <w:rPr>
          <w:lang w:val="uk-UA"/>
        </w:rPr>
      </w:pP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D31A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101A82"/>
    <w:rsid w:val="001634F9"/>
    <w:rsid w:val="00193A72"/>
    <w:rsid w:val="00237F29"/>
    <w:rsid w:val="00351C57"/>
    <w:rsid w:val="0037445A"/>
    <w:rsid w:val="003D56EE"/>
    <w:rsid w:val="004E1DE7"/>
    <w:rsid w:val="005258E8"/>
    <w:rsid w:val="005524E7"/>
    <w:rsid w:val="005542EA"/>
    <w:rsid w:val="005D231E"/>
    <w:rsid w:val="006E641D"/>
    <w:rsid w:val="006F03F5"/>
    <w:rsid w:val="007102F0"/>
    <w:rsid w:val="007C38E9"/>
    <w:rsid w:val="00801697"/>
    <w:rsid w:val="00820B63"/>
    <w:rsid w:val="00824CCA"/>
    <w:rsid w:val="00924629"/>
    <w:rsid w:val="00A05241"/>
    <w:rsid w:val="00A21372"/>
    <w:rsid w:val="00A279E9"/>
    <w:rsid w:val="00AF01E2"/>
    <w:rsid w:val="00B525D5"/>
    <w:rsid w:val="00BA26A5"/>
    <w:rsid w:val="00BD3CC7"/>
    <w:rsid w:val="00BD6E5F"/>
    <w:rsid w:val="00C05345"/>
    <w:rsid w:val="00C554C8"/>
    <w:rsid w:val="00C56C5A"/>
    <w:rsid w:val="00CC5221"/>
    <w:rsid w:val="00D31A33"/>
    <w:rsid w:val="00E00480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702A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3</cp:revision>
  <cp:lastPrinted>2025-05-20T12:41:00Z</cp:lastPrinted>
  <dcterms:created xsi:type="dcterms:W3CDTF">2025-08-06T12:09:00Z</dcterms:created>
  <dcterms:modified xsi:type="dcterms:W3CDTF">2025-08-06T12:19:00Z</dcterms:modified>
</cp:coreProperties>
</file>