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8E7" w:rsidRDefault="0026242F" w:rsidP="001C28E7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4958079</wp:posOffset>
                </wp:positionH>
                <wp:positionV relativeFrom="paragraph">
                  <wp:posOffset>317500</wp:posOffset>
                </wp:positionV>
                <wp:extent cx="1057275" cy="914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42F" w:rsidRDefault="0026242F" w:rsidP="0026242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Проект</w:t>
                            </w:r>
                          </w:p>
                          <w:p w:rsidR="0026242F" w:rsidRDefault="0026242F" w:rsidP="0026242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01-03/22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  <w:p w:rsidR="0026242F" w:rsidRDefault="0026242F" w:rsidP="0026242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20.08.2025 р.</w:t>
                            </w:r>
                          </w:p>
                          <w:p w:rsidR="0026242F" w:rsidRDefault="0026242F" w:rsidP="002624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left:0;text-align:left;margin-left:390.4pt;margin-top:25pt;width:83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" fillcolor="white [3201]" strokecolor="black [3200]" strokeweight="1pt">
                <v:textbox>
                  <w:txbxContent>
                    <w:p w:rsidR="0026242F" w:rsidRDefault="0026242F" w:rsidP="0026242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Проект</w:t>
                      </w:r>
                    </w:p>
                    <w:p w:rsidR="0026242F" w:rsidRDefault="0026242F" w:rsidP="0026242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01-03/22</w:t>
                      </w: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5</w:t>
                      </w:r>
                      <w:bookmarkStart w:id="1" w:name="_GoBack"/>
                      <w:bookmarkEnd w:id="1"/>
                    </w:p>
                    <w:p w:rsidR="0026242F" w:rsidRDefault="0026242F" w:rsidP="0026242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20.08.2025 р.</w:t>
                      </w:r>
                    </w:p>
                    <w:p w:rsidR="0026242F" w:rsidRDefault="0026242F" w:rsidP="0026242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C28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</w:t>
      </w:r>
      <w:r w:rsidR="001C28E7">
        <w:rPr>
          <w:noProof/>
          <w:lang w:val="uk-UA" w:eastAsia="uk-UA"/>
        </w:rPr>
        <w:drawing>
          <wp:inline distT="0" distB="0" distL="0" distR="0" wp14:anchorId="4281F67E" wp14:editId="0EDA272E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28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1C28E7" w:rsidRPr="003C28CE" w:rsidRDefault="001C28E7" w:rsidP="001C2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БОЯРСЬКА МІСЬКА РАДА</w:t>
      </w:r>
    </w:p>
    <w:p w:rsidR="001C28E7" w:rsidRPr="003C28CE" w:rsidRDefault="001C28E7" w:rsidP="001C28E7">
      <w:pPr>
        <w:pStyle w:val="docdata"/>
        <w:keepNext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3C28CE">
        <w:rPr>
          <w:b/>
          <w:sz w:val="28"/>
          <w:szCs w:val="28"/>
          <w:lang w:val="en-US"/>
        </w:rPr>
        <w:t>VIII</w:t>
      </w:r>
      <w:r w:rsidRPr="0026242F">
        <w:rPr>
          <w:b/>
          <w:sz w:val="28"/>
          <w:szCs w:val="28"/>
        </w:rPr>
        <w:t xml:space="preserve"> </w:t>
      </w:r>
      <w:r w:rsidRPr="003C28CE">
        <w:rPr>
          <w:b/>
          <w:sz w:val="28"/>
          <w:szCs w:val="28"/>
          <w:lang w:val="uk-UA"/>
        </w:rPr>
        <w:t>СКЛИКАННЯ</w:t>
      </w:r>
    </w:p>
    <w:p w:rsidR="001C28E7" w:rsidRDefault="001C28E7" w:rsidP="001C28E7">
      <w:pPr>
        <w:pStyle w:val="docdata"/>
        <w:keepNext/>
        <w:spacing w:before="0" w:beforeAutospacing="0" w:after="0" w:afterAutospacing="0"/>
        <w:ind w:right="-284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ч</w:t>
      </w:r>
      <w:r w:rsidRPr="003C28CE">
        <w:rPr>
          <w:b/>
          <w:bCs/>
          <w:color w:val="000000"/>
          <w:sz w:val="28"/>
          <w:szCs w:val="28"/>
          <w:lang w:val="uk-UA"/>
        </w:rPr>
        <w:t xml:space="preserve">ергова </w:t>
      </w:r>
      <w:r>
        <w:rPr>
          <w:b/>
          <w:bCs/>
          <w:color w:val="000000"/>
          <w:sz w:val="28"/>
          <w:szCs w:val="28"/>
          <w:lang w:val="uk-UA"/>
        </w:rPr>
        <w:t>__</w:t>
      </w:r>
      <w:r w:rsidRPr="003C28CE">
        <w:rPr>
          <w:b/>
          <w:bCs/>
          <w:color w:val="000000"/>
          <w:sz w:val="28"/>
          <w:szCs w:val="28"/>
          <w:lang w:val="uk-UA"/>
        </w:rPr>
        <w:t xml:space="preserve"> сесія</w:t>
      </w:r>
    </w:p>
    <w:p w:rsidR="001C28E7" w:rsidRDefault="001C28E7" w:rsidP="001C2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C28E7" w:rsidRDefault="001C28E7" w:rsidP="001C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РІШЕННЯ № __/____</w:t>
      </w:r>
    </w:p>
    <w:p w:rsidR="001C28E7" w:rsidRDefault="001C28E7" w:rsidP="001C28E7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C28E7" w:rsidRDefault="001C28E7" w:rsidP="001C28E7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__ _______ 2025 року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м. Боярка                                           </w:t>
      </w:r>
    </w:p>
    <w:p w:rsidR="001C28E7" w:rsidRDefault="001C28E7" w:rsidP="001C28E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28E7" w:rsidRDefault="001C28E7" w:rsidP="001C28E7">
      <w:pPr>
        <w:keepNext/>
        <w:keepLines/>
        <w:shd w:val="solid" w:color="FFFFFF" w:fill="auto"/>
        <w:spacing w:after="0" w:line="240" w:lineRule="auto"/>
        <w:ind w:right="2835"/>
        <w:jc w:val="both"/>
        <w:outlineLvl w:val="0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bookmarkStart w:id="2" w:name="_Hlk165015140"/>
      <w:bookmarkStart w:id="3" w:name="_Hlk199147638"/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припинення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Д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оговор</w:t>
      </w:r>
      <w:r w:rsidR="00B821ED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ів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оренди </w:t>
      </w:r>
      <w:bookmarkStart w:id="4" w:name="_Hlk204677368"/>
      <w:bookmarkStart w:id="5" w:name="_Hlk165020106"/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комунального індивідуально визначеного </w:t>
      </w:r>
      <w:r w:rsidRPr="00ED2B4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майна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нерухомого майна </w:t>
      </w:r>
      <w:r w:rsidRPr="00ED2B4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комунальної власності територіальної громади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м. Боярка</w:t>
      </w:r>
      <w:bookmarkEnd w:id="4"/>
      <w:bookmarkEnd w:id="5"/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, укладен</w:t>
      </w:r>
      <w:r w:rsidR="00B821ED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их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між Боярською міською радою та </w:t>
      </w:r>
      <w:r w:rsidRPr="00AE27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Товариством</w:t>
      </w:r>
      <w:r w:rsidR="00B821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з обмеженою відповідальністю «</w:t>
      </w:r>
      <w:proofErr w:type="spellStart"/>
      <w:r w:rsidR="00B821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лайфселл</w:t>
      </w:r>
      <w:proofErr w:type="spellEnd"/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»,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за згодою сторін</w:t>
      </w:r>
      <w:bookmarkEnd w:id="2"/>
    </w:p>
    <w:bookmarkEnd w:id="3"/>
    <w:p w:rsidR="001C28E7" w:rsidRDefault="001C28E7" w:rsidP="001C28E7">
      <w:pPr>
        <w:keepNext/>
        <w:keepLines/>
        <w:shd w:val="solid" w:color="FFFFFF" w:fill="auto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</w:pPr>
    </w:p>
    <w:p w:rsidR="001C28E7" w:rsidRDefault="001C28E7" w:rsidP="001C28E7">
      <w:pPr>
        <w:keepNext/>
        <w:keepLines/>
        <w:shd w:val="solid" w:color="FFFFFF" w:fill="auto"/>
        <w:spacing w:after="0" w:line="240" w:lineRule="auto"/>
        <w:ind w:firstLine="708"/>
        <w:jc w:val="both"/>
        <w:outlineLvl w:val="0"/>
        <w:rPr>
          <w:rFonts w:ascii="Times New Roman" w:eastAsia="Calibri Light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Керуючись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Закон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ом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C1362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керуючись</w:t>
      </w:r>
      <w:proofErr w:type="spellEnd"/>
      <w:r w:rsidRPr="00C1362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«Про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місцеве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Україні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», 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до Закону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п. 2 ст. 24, ст. 25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«Про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оренду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державного та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майна»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03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жовтня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2019 року № 157-IX (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далі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Закон), Порядку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передачі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оренду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державного та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майна,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постановою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Кабінету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Міністрів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03 червня 2020 р. №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483 (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далі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– Порядок)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,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Положенням про порядок передачі в оренду майна комунальної власності Боярської міської територіальної громади від 23 грудня 2021 року № 20/1293, </w:t>
      </w:r>
      <w:bookmarkStart w:id="6" w:name="_Hlk206403150"/>
      <w:bookmarkStart w:id="7" w:name="_Hlk165015121"/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на підставі звернення </w:t>
      </w:r>
      <w:r w:rsidR="00FA639B" w:rsidRPr="00FA639B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начальника Комунального підприємства «Боярське головне виробниче управління житлово-комунального господарства» Боярської міської ради Віктора </w:t>
      </w:r>
      <w:proofErr w:type="spellStart"/>
      <w:r w:rsidR="00FA639B" w:rsidRPr="00FA639B">
        <w:rPr>
          <w:rFonts w:ascii="Times New Roman" w:eastAsia="Calibri Light" w:hAnsi="Times New Roman" w:cs="Times New Roman"/>
          <w:sz w:val="28"/>
          <w:szCs w:val="28"/>
          <w:lang w:val="uk-UA"/>
        </w:rPr>
        <w:t>Камінського</w:t>
      </w:r>
      <w:proofErr w:type="spellEnd"/>
      <w:r w:rsidR="00FA639B">
        <w:rPr>
          <w:rFonts w:ascii="Times New Roman" w:eastAsia="Calibri Light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за </w:t>
      </w:r>
      <w:proofErr w:type="spellStart"/>
      <w:r>
        <w:rPr>
          <w:rFonts w:ascii="Times New Roman" w:eastAsia="Calibri Light" w:hAnsi="Times New Roman" w:cs="Times New Roman"/>
          <w:sz w:val="28"/>
          <w:szCs w:val="28"/>
          <w:lang w:val="uk-UA"/>
        </w:rPr>
        <w:t>вх</w:t>
      </w:r>
      <w:proofErr w:type="spellEnd"/>
      <w:r>
        <w:rPr>
          <w:rFonts w:ascii="Times New Roman" w:eastAsia="Calibri Light" w:hAnsi="Times New Roman" w:cs="Times New Roman"/>
          <w:sz w:val="28"/>
          <w:szCs w:val="28"/>
          <w:lang w:val="uk-UA"/>
        </w:rPr>
        <w:t>. № </w:t>
      </w:r>
      <w:r w:rsidRPr="00DF3652">
        <w:rPr>
          <w:rFonts w:ascii="Times New Roman" w:eastAsia="Calibri Light" w:hAnsi="Times New Roman" w:cs="Times New Roman"/>
          <w:sz w:val="28"/>
          <w:szCs w:val="28"/>
          <w:lang w:val="uk-UA"/>
        </w:rPr>
        <w:t>02-09/</w:t>
      </w:r>
      <w:r w:rsidRPr="00B821ED">
        <w:rPr>
          <w:rFonts w:ascii="Times New Roman" w:eastAsia="Calibri Light" w:hAnsi="Times New Roman" w:cs="Times New Roman"/>
          <w:color w:val="FF0000"/>
          <w:sz w:val="28"/>
          <w:szCs w:val="28"/>
          <w:lang w:val="uk-UA"/>
        </w:rPr>
        <w:t>5634/</w:t>
      </w:r>
      <w:r w:rsidRPr="00FA639B">
        <w:rPr>
          <w:rFonts w:ascii="Times New Roman" w:eastAsia="Calibri Light" w:hAnsi="Times New Roman" w:cs="Times New Roman"/>
          <w:sz w:val="28"/>
          <w:szCs w:val="28"/>
          <w:lang w:val="uk-UA"/>
        </w:rPr>
        <w:t>0-25 від </w:t>
      </w:r>
      <w:r w:rsidR="00FA639B">
        <w:rPr>
          <w:rFonts w:ascii="Times New Roman" w:eastAsia="Calibri Light" w:hAnsi="Times New Roman" w:cs="Times New Roman"/>
          <w:color w:val="FF0000"/>
          <w:sz w:val="28"/>
          <w:szCs w:val="28"/>
          <w:lang w:val="uk-UA"/>
        </w:rPr>
        <w:t>18.</w:t>
      </w:r>
      <w:r w:rsidR="00FA639B" w:rsidRPr="00FA639B">
        <w:rPr>
          <w:rFonts w:ascii="Times New Roman" w:eastAsia="Calibri Light" w:hAnsi="Times New Roman" w:cs="Times New Roman"/>
          <w:sz w:val="28"/>
          <w:szCs w:val="28"/>
          <w:lang w:val="uk-UA"/>
        </w:rPr>
        <w:t>08</w:t>
      </w:r>
      <w:r w:rsidRPr="00FA639B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.2025 </w:t>
      </w:r>
      <w:r w:rsidRPr="0090479E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 xml:space="preserve">року </w:t>
      </w:r>
      <w:bookmarkStart w:id="8" w:name="_Hlk206413338"/>
      <w:bookmarkEnd w:id="6"/>
      <w:r w:rsidRPr="0090479E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 xml:space="preserve">(за </w:t>
      </w:r>
      <w:proofErr w:type="spellStart"/>
      <w:r w:rsidRPr="0090479E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>вих</w:t>
      </w:r>
      <w:proofErr w:type="spellEnd"/>
      <w:r w:rsidRPr="0090479E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 xml:space="preserve">. № </w:t>
      </w:r>
      <w:r w:rsidR="009F2BEC" w:rsidRPr="009F2BEC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>196</w:t>
      </w:r>
      <w:r w:rsidRPr="009F2BEC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 xml:space="preserve"> від </w:t>
      </w:r>
      <w:r w:rsidR="009F2BEC" w:rsidRPr="009F2BEC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>15</w:t>
      </w:r>
      <w:r w:rsidR="00FA639B" w:rsidRPr="009F2BEC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>.08</w:t>
      </w:r>
      <w:r w:rsidRPr="009F2BEC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>.2025 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року</w:t>
      </w:r>
      <w:bookmarkEnd w:id="8"/>
      <w:r>
        <w:rPr>
          <w:rFonts w:ascii="Times New Roman" w:eastAsia="Calibri Light" w:hAnsi="Times New Roman" w:cs="Times New Roman"/>
          <w:sz w:val="28"/>
          <w:szCs w:val="28"/>
          <w:lang w:val="uk-UA"/>
        </w:rPr>
        <w:t>), щодо дострокового припиненн</w:t>
      </w:r>
      <w:r w:rsidR="0037384C">
        <w:rPr>
          <w:rFonts w:ascii="Times New Roman" w:eastAsia="Calibri Light" w:hAnsi="Times New Roman" w:cs="Times New Roman"/>
          <w:sz w:val="28"/>
          <w:szCs w:val="28"/>
          <w:lang w:val="uk-UA"/>
        </w:rPr>
        <w:t>я</w:t>
      </w:r>
      <w:r w:rsidR="00B821ED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Д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оговор</w:t>
      </w:r>
      <w:r w:rsidR="00B821ED">
        <w:rPr>
          <w:rFonts w:ascii="Times New Roman" w:eastAsia="Calibri Light" w:hAnsi="Times New Roman" w:cs="Times New Roman"/>
          <w:sz w:val="28"/>
          <w:szCs w:val="28"/>
          <w:lang w:val="uk-UA"/>
        </w:rPr>
        <w:t>ів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оренди</w:t>
      </w:r>
      <w:r w:rsidRPr="0026242F">
        <w:rPr>
          <w:lang w:val="uk-UA"/>
        </w:rPr>
        <w:t xml:space="preserve"> </w:t>
      </w:r>
      <w:r w:rsidRPr="00AE276F">
        <w:rPr>
          <w:rFonts w:ascii="Times New Roman" w:eastAsia="Calibri Light" w:hAnsi="Times New Roman" w:cs="Times New Roman"/>
          <w:sz w:val="28"/>
          <w:szCs w:val="28"/>
          <w:lang w:val="uk-UA"/>
        </w:rPr>
        <w:t>комунального індивідуально визначеного майна нерухомого майна комунальної власності територіальної громади м. Боярка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за взаємною згодою сторін</w:t>
      </w:r>
      <w:bookmarkEnd w:id="7"/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враховуючи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висновки постійної депутатської комісії з питань житлово-комунального господарства, енергозбереження, благоустрою міста, комунальної власності (Протокол від __.__.2025 року № 01-02/__), -</w:t>
      </w:r>
    </w:p>
    <w:p w:rsidR="001C28E7" w:rsidRDefault="001C28E7" w:rsidP="001C28E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</w:p>
    <w:p w:rsidR="001C28E7" w:rsidRDefault="001C28E7" w:rsidP="001C28E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 w:rsidRPr="003C28CE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БОЯРСЬКА МІСЬКА РАДА</w:t>
      </w:r>
    </w:p>
    <w:p w:rsidR="001C28E7" w:rsidRDefault="001C28E7" w:rsidP="001C28E7">
      <w:pPr>
        <w:spacing w:after="0" w:line="0" w:lineRule="atLeast"/>
        <w:ind w:hanging="142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ВИРІШИЛА:</w:t>
      </w:r>
    </w:p>
    <w:p w:rsidR="001C28E7" w:rsidRDefault="001C28E7" w:rsidP="001C28E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</w:pPr>
    </w:p>
    <w:p w:rsidR="001C28E7" w:rsidRPr="000223CD" w:rsidRDefault="001C28E7" w:rsidP="001C28E7">
      <w:pPr>
        <w:pStyle w:val="a4"/>
        <w:numPr>
          <w:ilvl w:val="0"/>
          <w:numId w:val="1"/>
        </w:numPr>
        <w:spacing w:after="0" w:line="0" w:lineRule="atLeast"/>
        <w:ind w:left="0"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</w:pP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Припинити </w:t>
      </w:r>
      <w:r w:rsidR="00B821E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Д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огов</w:t>
      </w:r>
      <w:r w:rsidR="00B821ED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ори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оренди </w:t>
      </w:r>
      <w:r w:rsidRPr="00AE276F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комунального індивідуально визначеного майна нерухомого майна комунальної власності територіальної громади м. Боярка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 взаємною згодою сторін</w:t>
      </w:r>
      <w:r w:rsidR="0037384C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 xml:space="preserve"> відповідно до Додатку.</w:t>
      </w:r>
    </w:p>
    <w:p w:rsidR="001C28E7" w:rsidRPr="000223CD" w:rsidRDefault="001C28E7" w:rsidP="001C28E7">
      <w:pPr>
        <w:pStyle w:val="a4"/>
        <w:numPr>
          <w:ilvl w:val="0"/>
          <w:numId w:val="1"/>
        </w:numPr>
        <w:spacing w:after="0" w:line="0" w:lineRule="atLeast"/>
        <w:ind w:left="0"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</w:pPr>
      <w:r w:rsidRPr="000223C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 xml:space="preserve">Доручити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Боярській міській раді в особі Зарубіна Олександра Олександровича</w:t>
      </w:r>
      <w:r w:rsidRPr="000223C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 xml:space="preserve"> </w:t>
      </w:r>
      <w:r w:rsidR="00612EDC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 xml:space="preserve">укласти Додаткові угоди до Договорів </w:t>
      </w:r>
      <w:r w:rsidR="00612EDC" w:rsidRPr="00612EDC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 xml:space="preserve">оренди комунального індивідуально визначеного майна нерухомого майна комунальної власності територіальної громади м. Боярка </w:t>
      </w:r>
      <w:r w:rsidR="00612EDC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 xml:space="preserve">та </w:t>
      </w:r>
      <w:r w:rsidRPr="000223C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прийняти орендован</w:t>
      </w:r>
      <w:r w:rsidR="0037384C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і</w:t>
      </w:r>
      <w:r w:rsidRPr="000223C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 xml:space="preserve"> приміщення згідно </w:t>
      </w:r>
      <w:r w:rsidRPr="000223C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lastRenderedPageBreak/>
        <w:t>акту приймання-передачі (повернення) об’єкта оренди, відповідно до пункту 1 цього рішення.</w:t>
      </w:r>
    </w:p>
    <w:p w:rsidR="001C28E7" w:rsidRPr="000223CD" w:rsidRDefault="001C28E7" w:rsidP="001C28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3.   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голови, згідно розподілу функціональних обов’язків.</w:t>
      </w:r>
    </w:p>
    <w:p w:rsidR="001C28E7" w:rsidRPr="000223CD" w:rsidRDefault="001C28E7" w:rsidP="001C28E7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C28E7" w:rsidRPr="000223CD" w:rsidRDefault="001C28E7" w:rsidP="001C28E7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Олександр ЗАРУБІН</w:t>
      </w:r>
    </w:p>
    <w:p w:rsidR="001C28E7" w:rsidRPr="000223CD" w:rsidRDefault="001C28E7" w:rsidP="001C28E7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C28E7" w:rsidRPr="002E33C8" w:rsidRDefault="001C28E7" w:rsidP="001C28E7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r w:rsidRPr="002E33C8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Згідно з оригіналом:</w:t>
      </w:r>
    </w:p>
    <w:p w:rsidR="001C28E7" w:rsidRPr="002E33C8" w:rsidRDefault="001C28E7" w:rsidP="001C28E7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r w:rsidRPr="002E33C8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Секретар ради</w:t>
      </w:r>
      <w:r w:rsidRPr="002E33C8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Pr="002E33C8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Pr="002E33C8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Pr="002E33C8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Pr="002E33C8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Pr="002E33C8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Pr="002E33C8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  <w:t xml:space="preserve">    Олексій ПЕРФІЛОВ</w:t>
      </w:r>
    </w:p>
    <w:p w:rsidR="001C28E7" w:rsidRPr="002E33C8" w:rsidRDefault="001C28E7" w:rsidP="001C28E7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C28E7" w:rsidRDefault="001C28E7" w:rsidP="001C28E7">
      <w:pPr>
        <w:rPr>
          <w:rFonts w:ascii="Times New Roman" w:hAnsi="Times New Roman" w:cs="Times New Roman"/>
          <w:sz w:val="28"/>
          <w:szCs w:val="28"/>
        </w:rPr>
      </w:pPr>
    </w:p>
    <w:p w:rsidR="00B821ED" w:rsidRDefault="00B821ED" w:rsidP="001C28E7">
      <w:pPr>
        <w:rPr>
          <w:rFonts w:ascii="Times New Roman" w:hAnsi="Times New Roman" w:cs="Times New Roman"/>
          <w:sz w:val="28"/>
          <w:szCs w:val="28"/>
        </w:rPr>
      </w:pPr>
    </w:p>
    <w:p w:rsidR="00B821ED" w:rsidRDefault="00B821ED" w:rsidP="001C28E7">
      <w:pPr>
        <w:rPr>
          <w:rFonts w:ascii="Times New Roman" w:hAnsi="Times New Roman" w:cs="Times New Roman"/>
          <w:sz w:val="28"/>
          <w:szCs w:val="28"/>
        </w:rPr>
      </w:pPr>
    </w:p>
    <w:p w:rsidR="00B821ED" w:rsidRDefault="00B821ED" w:rsidP="001C28E7">
      <w:pPr>
        <w:rPr>
          <w:rFonts w:ascii="Times New Roman" w:hAnsi="Times New Roman" w:cs="Times New Roman"/>
          <w:sz w:val="28"/>
          <w:szCs w:val="28"/>
        </w:rPr>
      </w:pPr>
    </w:p>
    <w:p w:rsidR="00B821ED" w:rsidRDefault="00B821ED" w:rsidP="001C28E7">
      <w:pPr>
        <w:rPr>
          <w:rFonts w:ascii="Times New Roman" w:hAnsi="Times New Roman" w:cs="Times New Roman"/>
          <w:sz w:val="28"/>
          <w:szCs w:val="28"/>
        </w:rPr>
      </w:pPr>
    </w:p>
    <w:p w:rsidR="00B821ED" w:rsidRDefault="00B821ED" w:rsidP="001C28E7">
      <w:pPr>
        <w:rPr>
          <w:rFonts w:ascii="Times New Roman" w:hAnsi="Times New Roman" w:cs="Times New Roman"/>
          <w:sz w:val="28"/>
          <w:szCs w:val="28"/>
        </w:rPr>
      </w:pPr>
    </w:p>
    <w:p w:rsidR="00B821ED" w:rsidRDefault="00B821ED" w:rsidP="001C28E7">
      <w:pPr>
        <w:rPr>
          <w:rFonts w:ascii="Times New Roman" w:hAnsi="Times New Roman" w:cs="Times New Roman"/>
          <w:sz w:val="28"/>
          <w:szCs w:val="28"/>
        </w:rPr>
      </w:pPr>
    </w:p>
    <w:p w:rsidR="00B821ED" w:rsidRDefault="00B821ED" w:rsidP="001C28E7">
      <w:pPr>
        <w:rPr>
          <w:rFonts w:ascii="Times New Roman" w:hAnsi="Times New Roman" w:cs="Times New Roman"/>
          <w:sz w:val="28"/>
          <w:szCs w:val="28"/>
        </w:rPr>
      </w:pPr>
    </w:p>
    <w:p w:rsidR="00B821ED" w:rsidRDefault="00B821ED" w:rsidP="001C28E7">
      <w:pPr>
        <w:rPr>
          <w:rFonts w:ascii="Times New Roman" w:hAnsi="Times New Roman" w:cs="Times New Roman"/>
          <w:sz w:val="28"/>
          <w:szCs w:val="28"/>
        </w:rPr>
      </w:pPr>
    </w:p>
    <w:p w:rsidR="00B821ED" w:rsidRDefault="00B821ED" w:rsidP="001C28E7">
      <w:pPr>
        <w:rPr>
          <w:rFonts w:ascii="Times New Roman" w:hAnsi="Times New Roman" w:cs="Times New Roman"/>
          <w:sz w:val="28"/>
          <w:szCs w:val="28"/>
        </w:rPr>
      </w:pPr>
    </w:p>
    <w:p w:rsidR="00B821ED" w:rsidRDefault="00B821ED" w:rsidP="001C28E7">
      <w:pPr>
        <w:rPr>
          <w:rFonts w:ascii="Times New Roman" w:hAnsi="Times New Roman" w:cs="Times New Roman"/>
          <w:sz w:val="28"/>
          <w:szCs w:val="28"/>
        </w:rPr>
      </w:pPr>
    </w:p>
    <w:p w:rsidR="00B821ED" w:rsidRDefault="00B821ED" w:rsidP="001C28E7">
      <w:pPr>
        <w:rPr>
          <w:rFonts w:ascii="Times New Roman" w:hAnsi="Times New Roman" w:cs="Times New Roman"/>
          <w:sz w:val="28"/>
          <w:szCs w:val="28"/>
        </w:rPr>
      </w:pPr>
    </w:p>
    <w:p w:rsidR="00B821ED" w:rsidRPr="000223CD" w:rsidRDefault="00B821ED" w:rsidP="001C28E7">
      <w:pPr>
        <w:rPr>
          <w:rFonts w:ascii="Times New Roman" w:hAnsi="Times New Roman" w:cs="Times New Roman"/>
          <w:sz w:val="28"/>
          <w:szCs w:val="28"/>
        </w:rPr>
      </w:pPr>
    </w:p>
    <w:p w:rsidR="001C28E7" w:rsidRPr="000223CD" w:rsidRDefault="001C28E7" w:rsidP="001C28E7">
      <w:pPr>
        <w:rPr>
          <w:rFonts w:ascii="Times New Roman" w:hAnsi="Times New Roman" w:cs="Times New Roman"/>
          <w:sz w:val="28"/>
          <w:szCs w:val="28"/>
        </w:rPr>
      </w:pPr>
    </w:p>
    <w:p w:rsidR="001C28E7" w:rsidRPr="000223CD" w:rsidRDefault="001C28E7" w:rsidP="001C28E7">
      <w:pPr>
        <w:rPr>
          <w:rFonts w:ascii="Times New Roman" w:hAnsi="Times New Roman" w:cs="Times New Roman"/>
          <w:sz w:val="28"/>
          <w:szCs w:val="28"/>
        </w:rPr>
      </w:pPr>
    </w:p>
    <w:p w:rsidR="001C28E7" w:rsidRPr="000223CD" w:rsidRDefault="001C28E7" w:rsidP="001C28E7">
      <w:pPr>
        <w:rPr>
          <w:rFonts w:ascii="Times New Roman" w:hAnsi="Times New Roman" w:cs="Times New Roman"/>
          <w:sz w:val="28"/>
          <w:szCs w:val="28"/>
        </w:rPr>
      </w:pPr>
    </w:p>
    <w:p w:rsidR="001C28E7" w:rsidRPr="000223CD" w:rsidRDefault="001C28E7" w:rsidP="001C28E7">
      <w:pPr>
        <w:rPr>
          <w:rFonts w:ascii="Times New Roman" w:hAnsi="Times New Roman" w:cs="Times New Roman"/>
          <w:sz w:val="28"/>
          <w:szCs w:val="28"/>
        </w:rPr>
      </w:pPr>
    </w:p>
    <w:p w:rsidR="001C28E7" w:rsidRPr="000223CD" w:rsidRDefault="001C28E7" w:rsidP="001C28E7">
      <w:pPr>
        <w:rPr>
          <w:rFonts w:ascii="Times New Roman" w:hAnsi="Times New Roman" w:cs="Times New Roman"/>
          <w:sz w:val="28"/>
          <w:szCs w:val="28"/>
        </w:rPr>
      </w:pPr>
    </w:p>
    <w:p w:rsidR="001C28E7" w:rsidRPr="000223CD" w:rsidRDefault="001C28E7" w:rsidP="001C28E7">
      <w:pPr>
        <w:rPr>
          <w:rFonts w:ascii="Times New Roman" w:hAnsi="Times New Roman" w:cs="Times New Roman"/>
          <w:sz w:val="28"/>
          <w:szCs w:val="28"/>
        </w:rPr>
      </w:pPr>
    </w:p>
    <w:p w:rsidR="001C28E7" w:rsidRDefault="001C28E7" w:rsidP="001C28E7">
      <w:pPr>
        <w:rPr>
          <w:rFonts w:ascii="Times New Roman" w:hAnsi="Times New Roman" w:cs="Times New Roman"/>
          <w:sz w:val="28"/>
          <w:szCs w:val="28"/>
        </w:rPr>
      </w:pPr>
    </w:p>
    <w:p w:rsidR="0037384C" w:rsidRDefault="0037384C" w:rsidP="001C28E7">
      <w:pPr>
        <w:rPr>
          <w:rFonts w:ascii="Times New Roman" w:hAnsi="Times New Roman" w:cs="Times New Roman"/>
          <w:sz w:val="28"/>
          <w:szCs w:val="28"/>
        </w:rPr>
      </w:pPr>
    </w:p>
    <w:p w:rsidR="0037384C" w:rsidRDefault="0037384C" w:rsidP="001C28E7">
      <w:pPr>
        <w:rPr>
          <w:rFonts w:ascii="Times New Roman" w:hAnsi="Times New Roman" w:cs="Times New Roman"/>
          <w:sz w:val="28"/>
          <w:szCs w:val="28"/>
        </w:rPr>
      </w:pPr>
    </w:p>
    <w:p w:rsidR="0037384C" w:rsidRPr="000223CD" w:rsidRDefault="0037384C" w:rsidP="001C28E7">
      <w:pPr>
        <w:rPr>
          <w:rFonts w:ascii="Times New Roman" w:hAnsi="Times New Roman" w:cs="Times New Roman"/>
          <w:sz w:val="28"/>
          <w:szCs w:val="28"/>
        </w:rPr>
      </w:pPr>
    </w:p>
    <w:p w:rsidR="00B821ED" w:rsidRDefault="00B821ED" w:rsidP="00B821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536"/>
        <w:rPr>
          <w:rFonts w:ascii="Times New Roman" w:eastAsia="Times New Roman" w:hAnsi="Times New Roman" w:cs="Times New Roman"/>
          <w:b/>
          <w:color w:val="050505"/>
          <w:kern w:val="1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color w:val="050505"/>
          <w:kern w:val="1"/>
          <w:sz w:val="28"/>
          <w:szCs w:val="28"/>
          <w:lang w:val="uk-UA" w:eastAsia="zh-CN"/>
        </w:rPr>
        <w:tab/>
      </w:r>
      <w:r w:rsidRPr="001D2943">
        <w:rPr>
          <w:rFonts w:ascii="Times New Roman" w:eastAsia="Times New Roman" w:hAnsi="Times New Roman" w:cs="Times New Roman"/>
          <w:b/>
          <w:color w:val="050505"/>
          <w:kern w:val="1"/>
          <w:sz w:val="28"/>
          <w:szCs w:val="28"/>
          <w:lang w:val="uk-UA" w:eastAsia="zh-CN"/>
        </w:rPr>
        <w:t xml:space="preserve">Додаток </w:t>
      </w:r>
    </w:p>
    <w:p w:rsidR="00B821ED" w:rsidRPr="001D2943" w:rsidRDefault="00B821ED" w:rsidP="00B821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536"/>
        <w:rPr>
          <w:rFonts w:ascii="Times New Roman" w:eastAsia="Times New Roman" w:hAnsi="Times New Roman" w:cs="Times New Roman"/>
          <w:b/>
          <w:color w:val="050505"/>
          <w:kern w:val="1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color w:val="050505"/>
          <w:kern w:val="1"/>
          <w:sz w:val="28"/>
          <w:szCs w:val="28"/>
          <w:lang w:val="uk-UA" w:eastAsia="zh-CN"/>
        </w:rPr>
        <w:tab/>
        <w:t>до рішення чергової __</w:t>
      </w:r>
      <w:r w:rsidRPr="001D2943">
        <w:rPr>
          <w:rFonts w:ascii="Times New Roman" w:eastAsia="Times New Roman" w:hAnsi="Times New Roman" w:cs="Times New Roman"/>
          <w:b/>
          <w:color w:val="050505"/>
          <w:kern w:val="1"/>
          <w:sz w:val="28"/>
          <w:szCs w:val="28"/>
          <w:lang w:val="uk-UA" w:eastAsia="zh-CN"/>
        </w:rPr>
        <w:t xml:space="preserve"> сесії </w:t>
      </w:r>
    </w:p>
    <w:p w:rsidR="00B821ED" w:rsidRDefault="00B821ED" w:rsidP="00B821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536"/>
        <w:rPr>
          <w:rFonts w:ascii="Times New Roman" w:eastAsia="Times New Roman" w:hAnsi="Times New Roman" w:cs="Times New Roman"/>
          <w:b/>
          <w:color w:val="050505"/>
          <w:kern w:val="1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color w:val="050505"/>
          <w:kern w:val="1"/>
          <w:sz w:val="28"/>
          <w:szCs w:val="28"/>
          <w:lang w:val="uk-UA" w:eastAsia="zh-CN"/>
        </w:rPr>
        <w:tab/>
      </w:r>
      <w:r w:rsidRPr="001D2943">
        <w:rPr>
          <w:rFonts w:ascii="Times New Roman" w:eastAsia="Times New Roman" w:hAnsi="Times New Roman" w:cs="Times New Roman"/>
          <w:b/>
          <w:color w:val="050505"/>
          <w:kern w:val="1"/>
          <w:sz w:val="28"/>
          <w:szCs w:val="28"/>
          <w:lang w:val="uk-UA" w:eastAsia="zh-CN"/>
        </w:rPr>
        <w:t>Боярської міської ради</w:t>
      </w:r>
    </w:p>
    <w:p w:rsidR="00B821ED" w:rsidRPr="001D2943" w:rsidRDefault="00B821ED" w:rsidP="00B821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3" w:firstLine="4536"/>
        <w:rPr>
          <w:rFonts w:ascii="Times New Roman" w:eastAsia="Times New Roman" w:hAnsi="Times New Roman" w:cs="Times New Roman"/>
          <w:b/>
          <w:color w:val="050505"/>
          <w:kern w:val="1"/>
          <w:sz w:val="28"/>
          <w:szCs w:val="28"/>
          <w:lang w:val="uk-UA" w:eastAsia="zh-CN"/>
        </w:rPr>
      </w:pPr>
      <w:r>
        <w:rPr>
          <w:rFonts w:ascii="Times New Roman" w:eastAsia="Segoe UI Symbol" w:hAnsi="Times New Roman" w:cs="Times New Roman"/>
          <w:b/>
          <w:color w:val="050505"/>
          <w:kern w:val="1"/>
          <w:sz w:val="28"/>
          <w:szCs w:val="28"/>
          <w:lang w:val="uk-UA" w:eastAsia="zh-CN"/>
        </w:rPr>
        <w:tab/>
      </w:r>
      <w:r w:rsidRPr="001D2943">
        <w:rPr>
          <w:rFonts w:ascii="Times New Roman" w:eastAsia="Segoe UI Symbol" w:hAnsi="Times New Roman" w:cs="Times New Roman"/>
          <w:b/>
          <w:color w:val="050505"/>
          <w:kern w:val="1"/>
          <w:sz w:val="28"/>
          <w:szCs w:val="28"/>
          <w:lang w:val="uk-UA" w:eastAsia="zh-CN"/>
        </w:rPr>
        <w:t>№</w:t>
      </w:r>
      <w:r>
        <w:rPr>
          <w:rFonts w:ascii="Times New Roman" w:eastAsia="Times New Roman" w:hAnsi="Times New Roman" w:cs="Times New Roman"/>
          <w:b/>
          <w:color w:val="050505"/>
          <w:kern w:val="1"/>
          <w:sz w:val="28"/>
          <w:szCs w:val="28"/>
          <w:lang w:val="uk-UA" w:eastAsia="zh-CN"/>
        </w:rPr>
        <w:t xml:space="preserve"> ___/____ від __ серпня 2025 року</w:t>
      </w:r>
    </w:p>
    <w:p w:rsidR="00B821ED" w:rsidRPr="001D2943" w:rsidRDefault="00B821ED" w:rsidP="00B821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50505"/>
          <w:kern w:val="1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color w:val="050505"/>
          <w:kern w:val="1"/>
          <w:sz w:val="28"/>
          <w:szCs w:val="28"/>
          <w:lang w:val="uk-UA" w:eastAsia="zh-CN"/>
        </w:rPr>
        <w:tab/>
      </w:r>
    </w:p>
    <w:p w:rsidR="00B821ED" w:rsidRPr="00941789" w:rsidRDefault="00B821ED" w:rsidP="00B821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val="uk-UA" w:eastAsia="zh-CN"/>
        </w:rPr>
      </w:pPr>
    </w:p>
    <w:p w:rsidR="00B821ED" w:rsidRDefault="00B821ED" w:rsidP="00B821ED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50505"/>
          <w:kern w:val="1"/>
          <w:sz w:val="28"/>
          <w:szCs w:val="28"/>
          <w:lang w:val="uk-UA" w:eastAsia="zh-CN"/>
        </w:rPr>
      </w:pPr>
      <w:r w:rsidRPr="00941789">
        <w:rPr>
          <w:rFonts w:ascii="Times New Roman" w:eastAsia="Times New Roman" w:hAnsi="Times New Roman" w:cs="Times New Roman"/>
          <w:b/>
          <w:color w:val="050505"/>
          <w:kern w:val="1"/>
          <w:sz w:val="28"/>
          <w:szCs w:val="28"/>
          <w:lang w:val="uk-UA" w:eastAsia="zh-CN"/>
        </w:rPr>
        <w:t xml:space="preserve">Перелік </w:t>
      </w:r>
      <w:r w:rsidRPr="00B821ED">
        <w:rPr>
          <w:rFonts w:ascii="Times New Roman" w:eastAsia="Times New Roman" w:hAnsi="Times New Roman" w:cs="Times New Roman"/>
          <w:b/>
          <w:color w:val="050505"/>
          <w:kern w:val="1"/>
          <w:sz w:val="28"/>
          <w:szCs w:val="28"/>
          <w:lang w:val="uk-UA" w:eastAsia="zh-CN"/>
        </w:rPr>
        <w:t>Договор</w:t>
      </w:r>
      <w:r>
        <w:rPr>
          <w:rFonts w:ascii="Times New Roman" w:eastAsia="Times New Roman" w:hAnsi="Times New Roman" w:cs="Times New Roman"/>
          <w:b/>
          <w:color w:val="050505"/>
          <w:kern w:val="1"/>
          <w:sz w:val="28"/>
          <w:szCs w:val="28"/>
          <w:lang w:val="uk-UA" w:eastAsia="zh-CN"/>
        </w:rPr>
        <w:t>ів</w:t>
      </w:r>
      <w:r w:rsidRPr="00B821ED">
        <w:rPr>
          <w:rFonts w:ascii="Times New Roman" w:eastAsia="Times New Roman" w:hAnsi="Times New Roman" w:cs="Times New Roman"/>
          <w:b/>
          <w:color w:val="050505"/>
          <w:kern w:val="1"/>
          <w:sz w:val="28"/>
          <w:szCs w:val="28"/>
          <w:lang w:val="uk-UA" w:eastAsia="zh-CN"/>
        </w:rPr>
        <w:t xml:space="preserve"> оренди комунального індивідуально визначеного майна нерухомого майна комунальної власності територіальної громади м. Боярка</w:t>
      </w:r>
      <w:r>
        <w:rPr>
          <w:rFonts w:ascii="Times New Roman" w:eastAsia="Times New Roman" w:hAnsi="Times New Roman" w:cs="Times New Roman"/>
          <w:b/>
          <w:color w:val="050505"/>
          <w:kern w:val="1"/>
          <w:sz w:val="28"/>
          <w:szCs w:val="28"/>
          <w:lang w:val="uk-UA" w:eastAsia="zh-CN"/>
        </w:rPr>
        <w:t>, які припиняються за згодою сторін</w:t>
      </w:r>
    </w:p>
    <w:p w:rsidR="00B821ED" w:rsidRPr="00941789" w:rsidRDefault="00B821ED" w:rsidP="00B821ED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50505"/>
          <w:kern w:val="1"/>
          <w:sz w:val="28"/>
          <w:szCs w:val="28"/>
          <w:lang w:val="uk-UA" w:eastAsia="zh-CN"/>
        </w:rPr>
      </w:pPr>
    </w:p>
    <w:tbl>
      <w:tblPr>
        <w:tblStyle w:val="1"/>
        <w:tblW w:w="10061" w:type="dxa"/>
        <w:tblLayout w:type="fixed"/>
        <w:tblLook w:val="04A0" w:firstRow="1" w:lastRow="0" w:firstColumn="1" w:lastColumn="0" w:noHBand="0" w:noVBand="1"/>
      </w:tblPr>
      <w:tblGrid>
        <w:gridCol w:w="1874"/>
        <w:gridCol w:w="1808"/>
        <w:gridCol w:w="1276"/>
        <w:gridCol w:w="2976"/>
        <w:gridCol w:w="2127"/>
      </w:tblGrid>
      <w:tr w:rsidR="0037384C" w:rsidTr="0037384C">
        <w:trPr>
          <w:trHeight w:val="689"/>
        </w:trPr>
        <w:tc>
          <w:tcPr>
            <w:tcW w:w="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84C" w:rsidRDefault="0037384C" w:rsidP="007C1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kern w:val="1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val="uk-UA" w:eastAsia="zh-CN"/>
              </w:rPr>
              <w:t>Балансоутримувач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84C" w:rsidRDefault="0037384C" w:rsidP="007C1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kern w:val="1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val="uk-UA" w:eastAsia="zh-CN"/>
              </w:rPr>
              <w:t>Адреса об’єкта оренди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solid" w:color="FFFFFF" w:fill="auto"/>
          </w:tcPr>
          <w:p w:rsidR="0037384C" w:rsidRDefault="0037384C" w:rsidP="007C1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val="uk-UA" w:eastAsia="zh-CN"/>
              </w:rPr>
              <w:t>Договір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84C" w:rsidRDefault="0037384C" w:rsidP="007C1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kern w:val="1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val="uk-UA" w:eastAsia="zh-CN"/>
              </w:rPr>
              <w:t xml:space="preserve">Загальна площа об’єкта оренди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84C" w:rsidRDefault="0037384C" w:rsidP="007C1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kern w:val="1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val="uk-UA" w:eastAsia="zh-CN"/>
              </w:rPr>
              <w:t xml:space="preserve">Цільове призначення об’єкта оренди </w:t>
            </w:r>
          </w:p>
        </w:tc>
      </w:tr>
      <w:tr w:rsidR="0037384C" w:rsidTr="0037384C">
        <w:trPr>
          <w:trHeight w:val="1041"/>
        </w:trPr>
        <w:tc>
          <w:tcPr>
            <w:tcW w:w="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84C" w:rsidRPr="00B821ED" w:rsidRDefault="0037384C" w:rsidP="007C1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50505"/>
                <w:kern w:val="1"/>
                <w:sz w:val="21"/>
                <w:szCs w:val="21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kern w:val="1"/>
                <w:sz w:val="21"/>
                <w:szCs w:val="21"/>
                <w:lang w:val="en-US" w:eastAsia="zh-CN"/>
              </w:rPr>
              <w:t>КП “</w:t>
            </w:r>
            <w:r>
              <w:rPr>
                <w:rFonts w:ascii="Times New Roman" w:eastAsia="Times New Roman" w:hAnsi="Times New Roman" w:cs="Times New Roman"/>
                <w:color w:val="050505"/>
                <w:kern w:val="1"/>
                <w:sz w:val="21"/>
                <w:szCs w:val="21"/>
                <w:lang w:val="uk-UA" w:eastAsia="zh-CN"/>
              </w:rPr>
              <w:t>БГ ВУЖКГ</w:t>
            </w:r>
            <w:r>
              <w:rPr>
                <w:rFonts w:ascii="Times New Roman" w:eastAsia="Times New Roman" w:hAnsi="Times New Roman" w:cs="Times New Roman"/>
                <w:color w:val="050505"/>
                <w:kern w:val="1"/>
                <w:sz w:val="21"/>
                <w:szCs w:val="21"/>
                <w:lang w:val="en-US" w:eastAsia="zh-CN"/>
              </w:rPr>
              <w:t>”</w:t>
            </w:r>
            <w:r>
              <w:rPr>
                <w:rFonts w:ascii="Times New Roman" w:eastAsia="Times New Roman" w:hAnsi="Times New Roman" w:cs="Times New Roman"/>
                <w:color w:val="050505"/>
                <w:kern w:val="1"/>
                <w:sz w:val="21"/>
                <w:szCs w:val="21"/>
                <w:lang w:val="uk-UA" w:eastAsia="zh-CN"/>
              </w:rPr>
              <w:t xml:space="preserve"> БМР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84C" w:rsidRDefault="0037384C" w:rsidP="007C13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м. Боярка, 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Білогородська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, 53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solid" w:color="FFFFFF" w:fill="auto"/>
          </w:tcPr>
          <w:p w:rsidR="0037384C" w:rsidRPr="00B821ED" w:rsidRDefault="0037384C" w:rsidP="00B82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50505"/>
                <w:kern w:val="1"/>
                <w:sz w:val="21"/>
                <w:szCs w:val="21"/>
                <w:lang w:val="uk-UA" w:eastAsia="zh-CN"/>
              </w:rPr>
            </w:pPr>
            <w:bookmarkStart w:id="9" w:name="_Hlk206403201"/>
            <w:r>
              <w:rPr>
                <w:rFonts w:ascii="Times New Roman" w:eastAsia="Times New Roman" w:hAnsi="Times New Roman" w:cs="Times New Roman"/>
                <w:color w:val="050505"/>
                <w:kern w:val="1"/>
                <w:sz w:val="21"/>
                <w:szCs w:val="21"/>
                <w:lang w:val="uk-UA" w:eastAsia="zh-CN"/>
              </w:rPr>
              <w:t>КІ2700/37 від 24.07.2020 року</w:t>
            </w:r>
            <w:bookmarkEnd w:id="9"/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84C" w:rsidRPr="00B821ED" w:rsidRDefault="0037384C" w:rsidP="007C1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50505"/>
                <w:kern w:val="1"/>
                <w:sz w:val="21"/>
                <w:szCs w:val="21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kern w:val="1"/>
                <w:sz w:val="21"/>
                <w:szCs w:val="21"/>
                <w:lang w:val="uk-UA" w:eastAsia="zh-CN"/>
              </w:rPr>
              <w:t>1/3 частини споруди димової труби котельні, металева шафа площею 6,88</w:t>
            </w:r>
            <w:r>
              <w:rPr>
                <w:rFonts w:ascii="Times New Roman" w:eastAsia="Times New Roman" w:hAnsi="Times New Roman" w:cs="Times New Roman"/>
                <w:color w:val="050505"/>
                <w:kern w:val="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0505"/>
                <w:kern w:val="1"/>
                <w:sz w:val="21"/>
                <w:szCs w:val="21"/>
                <w:lang w:val="uk-UA" w:eastAsia="zh-CN"/>
              </w:rPr>
              <w:t>м</w:t>
            </w:r>
            <w:r>
              <w:rPr>
                <w:rFonts w:ascii="Times New Roman" w:eastAsia="Times New Roman" w:hAnsi="Times New Roman" w:cs="Times New Roman"/>
                <w:color w:val="050505"/>
                <w:kern w:val="1"/>
                <w:sz w:val="21"/>
                <w:szCs w:val="21"/>
                <w:vertAlign w:val="superscript"/>
                <w:lang w:val="uk-UA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50505"/>
                <w:kern w:val="1"/>
                <w:sz w:val="21"/>
                <w:szCs w:val="21"/>
                <w:lang w:val="uk-UA" w:eastAsia="zh-CN"/>
              </w:rPr>
              <w:t>,</w:t>
            </w:r>
          </w:p>
          <w:p w:rsidR="0037384C" w:rsidRPr="00B821ED" w:rsidRDefault="0037384C" w:rsidP="007C1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jc w:val="both"/>
              <w:rPr>
                <w:kern w:val="1"/>
                <w:lang w:val="uk-UA" w:eastAsia="zh-CN"/>
              </w:rPr>
            </w:pPr>
            <w:r>
              <w:rPr>
                <w:color w:val="050505"/>
                <w:kern w:val="1"/>
                <w:lang w:val="uk-UA" w:eastAsia="zh-CN"/>
              </w:rPr>
              <w:t xml:space="preserve">металева огорожа - </w:t>
            </w:r>
            <w:r w:rsidRPr="00B821ED">
              <w:rPr>
                <w:color w:val="050505"/>
                <w:kern w:val="1"/>
                <w:lang w:val="uk-UA" w:eastAsia="zh-CN"/>
              </w:rPr>
              <w:t>24,6 м</w:t>
            </w:r>
            <w:r w:rsidRPr="00B821ED">
              <w:rPr>
                <w:color w:val="050505"/>
                <w:kern w:val="1"/>
                <w:vertAlign w:val="superscript"/>
                <w:lang w:val="uk-UA" w:eastAsia="zh-CN"/>
              </w:rPr>
              <w:t>2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84C" w:rsidRDefault="0037384C" w:rsidP="007C13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50505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505"/>
                <w:sz w:val="21"/>
                <w:szCs w:val="21"/>
                <w:lang w:val="uk-UA" w:eastAsia="ru-RU"/>
              </w:rPr>
              <w:t>для розміщення технічних засобів і антен</w:t>
            </w:r>
          </w:p>
        </w:tc>
      </w:tr>
      <w:tr w:rsidR="0037384C" w:rsidTr="0037384C">
        <w:trPr>
          <w:trHeight w:val="1087"/>
        </w:trPr>
        <w:tc>
          <w:tcPr>
            <w:tcW w:w="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84C" w:rsidRDefault="0037384C" w:rsidP="00373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50505"/>
                <w:kern w:val="1"/>
                <w:sz w:val="21"/>
                <w:szCs w:val="21"/>
                <w:lang w:val="en-US" w:eastAsia="zh-CN"/>
              </w:rPr>
            </w:pPr>
            <w:r w:rsidRPr="00B821ED">
              <w:rPr>
                <w:rFonts w:ascii="Times New Roman" w:eastAsia="Times New Roman" w:hAnsi="Times New Roman" w:cs="Times New Roman"/>
                <w:color w:val="050505"/>
                <w:kern w:val="1"/>
                <w:sz w:val="21"/>
                <w:szCs w:val="21"/>
                <w:lang w:val="en-US" w:eastAsia="zh-CN"/>
              </w:rPr>
              <w:t>КП “БГ ВУЖКГ” БМР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84C" w:rsidRDefault="0037384C" w:rsidP="003738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м. Боярка, вул. Богдана Хмельницького, 17-А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solid" w:color="FFFFFF" w:fill="auto"/>
          </w:tcPr>
          <w:p w:rsidR="0037384C" w:rsidRPr="0037384C" w:rsidRDefault="0037384C" w:rsidP="00373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50505"/>
                <w:kern w:val="1"/>
                <w:sz w:val="21"/>
                <w:szCs w:val="21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kern w:val="1"/>
                <w:sz w:val="21"/>
                <w:szCs w:val="21"/>
                <w:lang w:val="uk-UA" w:eastAsia="zh-CN"/>
              </w:rPr>
              <w:t>КІ2702/38 від 01.07.2020 року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84C" w:rsidRPr="0037384C" w:rsidRDefault="0037384C" w:rsidP="00373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jc w:val="both"/>
              <w:rPr>
                <w:kern w:val="1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kern w:val="1"/>
                <w:sz w:val="21"/>
                <w:szCs w:val="21"/>
                <w:lang w:val="uk-UA" w:eastAsia="zh-CN"/>
              </w:rPr>
              <w:t>споруда димової труби котельні, металева шафа площею 0,88 м</w:t>
            </w:r>
            <w:r w:rsidRPr="0037384C">
              <w:rPr>
                <w:rFonts w:ascii="Times New Roman" w:eastAsia="Times New Roman" w:hAnsi="Times New Roman" w:cs="Times New Roman"/>
                <w:color w:val="050505"/>
                <w:kern w:val="1"/>
                <w:sz w:val="21"/>
                <w:szCs w:val="21"/>
                <w:vertAlign w:val="superscript"/>
                <w:lang w:val="uk-UA" w:eastAsia="zh-CN"/>
              </w:rPr>
              <w:t>2</w:t>
            </w:r>
          </w:p>
          <w:p w:rsidR="0037384C" w:rsidRDefault="0037384C" w:rsidP="00373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50505"/>
                <w:kern w:val="1"/>
                <w:sz w:val="21"/>
                <w:szCs w:val="21"/>
                <w:lang w:val="en-US" w:eastAsia="zh-CN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84C" w:rsidRDefault="0037384C" w:rsidP="003738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50505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505"/>
                <w:sz w:val="21"/>
                <w:szCs w:val="21"/>
                <w:lang w:val="uk-UA" w:eastAsia="ru-RU"/>
              </w:rPr>
              <w:t>для розміщення технічних засобів і антен</w:t>
            </w:r>
          </w:p>
        </w:tc>
      </w:tr>
    </w:tbl>
    <w:p w:rsidR="00B821ED" w:rsidRDefault="00B821ED" w:rsidP="00B821ED">
      <w:pPr>
        <w:rPr>
          <w:rFonts w:ascii="Times New Roman" w:hAnsi="Times New Roman" w:cs="Times New Roman"/>
          <w:sz w:val="28"/>
          <w:szCs w:val="28"/>
        </w:rPr>
      </w:pPr>
    </w:p>
    <w:p w:rsidR="00B821ED" w:rsidRDefault="00B821ED" w:rsidP="00B821ED">
      <w:pPr>
        <w:rPr>
          <w:rFonts w:ascii="Times New Roman" w:hAnsi="Times New Roman" w:cs="Times New Roman"/>
          <w:sz w:val="28"/>
          <w:szCs w:val="28"/>
        </w:rPr>
      </w:pPr>
    </w:p>
    <w:p w:rsidR="00B821ED" w:rsidRPr="00544B02" w:rsidRDefault="00B821ED" w:rsidP="00B821ED">
      <w:pPr>
        <w:rPr>
          <w:rFonts w:ascii="Times New Roman" w:hAnsi="Times New Roman" w:cs="Times New Roman"/>
          <w:b/>
          <w:sz w:val="28"/>
          <w:szCs w:val="28"/>
        </w:rPr>
      </w:pPr>
    </w:p>
    <w:p w:rsidR="00B821ED" w:rsidRPr="00544B02" w:rsidRDefault="00B821ED" w:rsidP="00B82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4B02">
        <w:rPr>
          <w:rFonts w:ascii="Times New Roman" w:hAnsi="Times New Roman" w:cs="Times New Roman"/>
          <w:b/>
          <w:sz w:val="28"/>
          <w:szCs w:val="28"/>
          <w:lang w:val="uk-UA"/>
        </w:rPr>
        <w:t>Заступник міського голови</w:t>
      </w:r>
      <w:r w:rsidRPr="00544B0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44B0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44B0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44B0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44B0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7384C">
        <w:rPr>
          <w:rFonts w:ascii="Times New Roman" w:hAnsi="Times New Roman" w:cs="Times New Roman"/>
          <w:b/>
          <w:sz w:val="28"/>
          <w:szCs w:val="28"/>
          <w:lang w:val="uk-UA"/>
        </w:rPr>
        <w:t>Віталій МАЗУРЕЦЬ</w:t>
      </w:r>
    </w:p>
    <w:p w:rsidR="00B821ED" w:rsidRPr="00544B02" w:rsidRDefault="00B821ED" w:rsidP="00B821ED">
      <w:pPr>
        <w:rPr>
          <w:rFonts w:ascii="Times New Roman" w:hAnsi="Times New Roman" w:cs="Times New Roman"/>
          <w:b/>
          <w:sz w:val="28"/>
          <w:szCs w:val="28"/>
        </w:rPr>
      </w:pPr>
    </w:p>
    <w:p w:rsidR="00B821ED" w:rsidRDefault="00B821ED" w:rsidP="00B821ED">
      <w:pPr>
        <w:rPr>
          <w:rFonts w:ascii="Times New Roman" w:hAnsi="Times New Roman" w:cs="Times New Roman"/>
          <w:sz w:val="28"/>
          <w:szCs w:val="28"/>
        </w:rPr>
      </w:pPr>
    </w:p>
    <w:p w:rsidR="001C28E7" w:rsidRPr="000223CD" w:rsidRDefault="001C28E7" w:rsidP="001C28E7">
      <w:pPr>
        <w:rPr>
          <w:rFonts w:ascii="Times New Roman" w:hAnsi="Times New Roman" w:cs="Times New Roman"/>
          <w:sz w:val="28"/>
          <w:szCs w:val="28"/>
        </w:rPr>
      </w:pPr>
    </w:p>
    <w:p w:rsidR="001C28E7" w:rsidRPr="000223CD" w:rsidRDefault="001C28E7" w:rsidP="001C28E7">
      <w:pPr>
        <w:rPr>
          <w:rFonts w:ascii="Times New Roman" w:hAnsi="Times New Roman" w:cs="Times New Roman"/>
          <w:sz w:val="28"/>
          <w:szCs w:val="28"/>
        </w:rPr>
      </w:pPr>
    </w:p>
    <w:p w:rsidR="001C28E7" w:rsidRPr="000223CD" w:rsidRDefault="001C28E7" w:rsidP="001C28E7">
      <w:pPr>
        <w:rPr>
          <w:rFonts w:ascii="Times New Roman" w:hAnsi="Times New Roman" w:cs="Times New Roman"/>
          <w:sz w:val="28"/>
          <w:szCs w:val="28"/>
        </w:rPr>
      </w:pPr>
    </w:p>
    <w:p w:rsidR="001C28E7" w:rsidRPr="000223CD" w:rsidRDefault="001C28E7" w:rsidP="001C28E7">
      <w:pPr>
        <w:rPr>
          <w:rFonts w:ascii="Times New Roman" w:hAnsi="Times New Roman" w:cs="Times New Roman"/>
          <w:sz w:val="28"/>
          <w:szCs w:val="28"/>
        </w:rPr>
      </w:pPr>
    </w:p>
    <w:p w:rsidR="001C28E7" w:rsidRPr="000223CD" w:rsidRDefault="001C28E7" w:rsidP="001C28E7">
      <w:pPr>
        <w:rPr>
          <w:rFonts w:ascii="Times New Roman" w:hAnsi="Times New Roman" w:cs="Times New Roman"/>
          <w:sz w:val="28"/>
          <w:szCs w:val="28"/>
        </w:rPr>
      </w:pPr>
    </w:p>
    <w:p w:rsidR="001C28E7" w:rsidRPr="000223CD" w:rsidRDefault="001C28E7" w:rsidP="001C28E7">
      <w:pPr>
        <w:rPr>
          <w:rFonts w:ascii="Times New Roman" w:hAnsi="Times New Roman" w:cs="Times New Roman"/>
          <w:sz w:val="28"/>
          <w:szCs w:val="28"/>
        </w:rPr>
      </w:pPr>
    </w:p>
    <w:p w:rsidR="001C28E7" w:rsidRPr="000223CD" w:rsidRDefault="001C28E7" w:rsidP="001C28E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28E7" w:rsidRPr="000223CD" w:rsidRDefault="001C28E7" w:rsidP="001C28E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28E7" w:rsidRDefault="001C28E7" w:rsidP="001C28E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28E7" w:rsidRDefault="001C28E7" w:rsidP="001C28E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28E7" w:rsidRPr="00FA639B" w:rsidRDefault="001C28E7" w:rsidP="001C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A639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ПОЯСНЮВАЛЬНА ЗАПИСКА </w:t>
      </w:r>
    </w:p>
    <w:p w:rsidR="001C28E7" w:rsidRPr="00FA639B" w:rsidRDefault="001C28E7" w:rsidP="001C28E7">
      <w:pPr>
        <w:pStyle w:val="a3"/>
        <w:jc w:val="both"/>
        <w:rPr>
          <w:sz w:val="28"/>
          <w:szCs w:val="28"/>
          <w:lang w:val="uk-UA"/>
        </w:rPr>
      </w:pPr>
      <w:r w:rsidRPr="00FA639B">
        <w:rPr>
          <w:sz w:val="28"/>
          <w:szCs w:val="28"/>
          <w:lang w:val="uk-UA"/>
        </w:rPr>
        <w:tab/>
      </w:r>
      <w:r w:rsidRPr="00FA639B">
        <w:rPr>
          <w:sz w:val="28"/>
          <w:szCs w:val="28"/>
        </w:rPr>
        <w:t> </w:t>
      </w:r>
      <w:r w:rsidRPr="00FA639B">
        <w:rPr>
          <w:sz w:val="28"/>
          <w:szCs w:val="28"/>
          <w:lang w:val="uk-UA"/>
        </w:rPr>
        <w:t xml:space="preserve">Керуючись </w:t>
      </w:r>
      <w:r w:rsidRPr="00FA639B">
        <w:rPr>
          <w:bCs/>
          <w:sz w:val="28"/>
          <w:szCs w:val="28"/>
        </w:rPr>
        <w:t>Закон</w:t>
      </w:r>
      <w:proofErr w:type="spellStart"/>
      <w:r w:rsidRPr="00FA639B">
        <w:rPr>
          <w:bCs/>
          <w:sz w:val="28"/>
          <w:szCs w:val="28"/>
          <w:lang w:val="uk-UA"/>
        </w:rPr>
        <w:t>ом</w:t>
      </w:r>
      <w:proofErr w:type="spellEnd"/>
      <w:r w:rsidRPr="00FA639B">
        <w:rPr>
          <w:bCs/>
          <w:sz w:val="28"/>
          <w:szCs w:val="28"/>
        </w:rPr>
        <w:t xml:space="preserve"> </w:t>
      </w:r>
      <w:proofErr w:type="spellStart"/>
      <w:r w:rsidRPr="00FA639B">
        <w:rPr>
          <w:bCs/>
          <w:sz w:val="28"/>
          <w:szCs w:val="28"/>
        </w:rPr>
        <w:t>України</w:t>
      </w:r>
      <w:proofErr w:type="spellEnd"/>
      <w:r w:rsidRPr="00FA639B">
        <w:rPr>
          <w:bCs/>
          <w:sz w:val="28"/>
          <w:szCs w:val="28"/>
        </w:rPr>
        <w:t xml:space="preserve"> «Про </w:t>
      </w:r>
      <w:proofErr w:type="spellStart"/>
      <w:r w:rsidRPr="00FA639B">
        <w:rPr>
          <w:bCs/>
          <w:sz w:val="28"/>
          <w:szCs w:val="28"/>
        </w:rPr>
        <w:t>місцеве</w:t>
      </w:r>
      <w:proofErr w:type="spellEnd"/>
      <w:r w:rsidRPr="00FA639B">
        <w:rPr>
          <w:bCs/>
          <w:sz w:val="28"/>
          <w:szCs w:val="28"/>
        </w:rPr>
        <w:t xml:space="preserve"> </w:t>
      </w:r>
      <w:proofErr w:type="spellStart"/>
      <w:r w:rsidRPr="00FA639B">
        <w:rPr>
          <w:bCs/>
          <w:sz w:val="28"/>
          <w:szCs w:val="28"/>
        </w:rPr>
        <w:t>самоврядування</w:t>
      </w:r>
      <w:proofErr w:type="spellEnd"/>
      <w:r w:rsidRPr="00FA639B">
        <w:rPr>
          <w:bCs/>
          <w:sz w:val="28"/>
          <w:szCs w:val="28"/>
        </w:rPr>
        <w:t xml:space="preserve"> в </w:t>
      </w:r>
      <w:proofErr w:type="spellStart"/>
      <w:r w:rsidRPr="00FA639B">
        <w:rPr>
          <w:bCs/>
          <w:sz w:val="28"/>
          <w:szCs w:val="28"/>
        </w:rPr>
        <w:t>Україні</w:t>
      </w:r>
      <w:proofErr w:type="spellEnd"/>
      <w:r w:rsidRPr="00FA639B">
        <w:rPr>
          <w:bCs/>
          <w:sz w:val="28"/>
          <w:szCs w:val="28"/>
        </w:rPr>
        <w:t>»</w:t>
      </w:r>
      <w:r w:rsidRPr="00FA639B">
        <w:rPr>
          <w:bCs/>
          <w:sz w:val="28"/>
          <w:szCs w:val="28"/>
          <w:lang w:val="uk-UA"/>
        </w:rPr>
        <w:t xml:space="preserve">, </w:t>
      </w:r>
      <w:proofErr w:type="spellStart"/>
      <w:r w:rsidRPr="00FA639B">
        <w:rPr>
          <w:bCs/>
          <w:sz w:val="28"/>
          <w:szCs w:val="28"/>
        </w:rPr>
        <w:t>відповідно</w:t>
      </w:r>
      <w:proofErr w:type="spellEnd"/>
      <w:r w:rsidRPr="00FA639B">
        <w:rPr>
          <w:bCs/>
          <w:sz w:val="28"/>
          <w:szCs w:val="28"/>
        </w:rPr>
        <w:t xml:space="preserve"> до Закону </w:t>
      </w:r>
      <w:proofErr w:type="spellStart"/>
      <w:r w:rsidRPr="00FA639B">
        <w:rPr>
          <w:bCs/>
          <w:sz w:val="28"/>
          <w:szCs w:val="28"/>
        </w:rPr>
        <w:t>України</w:t>
      </w:r>
      <w:proofErr w:type="spellEnd"/>
      <w:r w:rsidRPr="00FA639B">
        <w:rPr>
          <w:bCs/>
          <w:sz w:val="28"/>
          <w:szCs w:val="28"/>
          <w:lang w:val="uk-UA"/>
        </w:rPr>
        <w:t xml:space="preserve"> п.2 ст. 24, ст. 25</w:t>
      </w:r>
      <w:r w:rsidRPr="00FA639B">
        <w:rPr>
          <w:bCs/>
          <w:sz w:val="28"/>
          <w:szCs w:val="28"/>
        </w:rPr>
        <w:t xml:space="preserve"> «Про </w:t>
      </w:r>
      <w:proofErr w:type="spellStart"/>
      <w:r w:rsidRPr="00FA639B">
        <w:rPr>
          <w:bCs/>
          <w:sz w:val="28"/>
          <w:szCs w:val="28"/>
        </w:rPr>
        <w:t>оренду</w:t>
      </w:r>
      <w:proofErr w:type="spellEnd"/>
      <w:r w:rsidRPr="00FA639B">
        <w:rPr>
          <w:bCs/>
          <w:sz w:val="28"/>
          <w:szCs w:val="28"/>
        </w:rPr>
        <w:t xml:space="preserve"> державного та </w:t>
      </w:r>
      <w:proofErr w:type="spellStart"/>
      <w:r w:rsidRPr="00FA639B">
        <w:rPr>
          <w:bCs/>
          <w:sz w:val="28"/>
          <w:szCs w:val="28"/>
        </w:rPr>
        <w:t>комунального</w:t>
      </w:r>
      <w:proofErr w:type="spellEnd"/>
      <w:r w:rsidRPr="00FA639B">
        <w:rPr>
          <w:bCs/>
          <w:sz w:val="28"/>
          <w:szCs w:val="28"/>
        </w:rPr>
        <w:t xml:space="preserve"> майна» </w:t>
      </w:r>
      <w:proofErr w:type="spellStart"/>
      <w:r w:rsidRPr="00FA639B">
        <w:rPr>
          <w:bCs/>
          <w:sz w:val="28"/>
          <w:szCs w:val="28"/>
        </w:rPr>
        <w:t>від</w:t>
      </w:r>
      <w:proofErr w:type="spellEnd"/>
      <w:r w:rsidRPr="00FA639B">
        <w:rPr>
          <w:bCs/>
          <w:sz w:val="28"/>
          <w:szCs w:val="28"/>
        </w:rPr>
        <w:t xml:space="preserve"> 03 </w:t>
      </w:r>
      <w:proofErr w:type="spellStart"/>
      <w:r w:rsidRPr="00FA639B">
        <w:rPr>
          <w:bCs/>
          <w:sz w:val="28"/>
          <w:szCs w:val="28"/>
        </w:rPr>
        <w:t>жовтня</w:t>
      </w:r>
      <w:proofErr w:type="spellEnd"/>
      <w:r w:rsidRPr="00FA639B">
        <w:rPr>
          <w:bCs/>
          <w:sz w:val="28"/>
          <w:szCs w:val="28"/>
        </w:rPr>
        <w:t xml:space="preserve"> 2019 року № 157-IX</w:t>
      </w:r>
      <w:r w:rsidRPr="00FA639B">
        <w:rPr>
          <w:bCs/>
          <w:sz w:val="28"/>
          <w:szCs w:val="28"/>
          <w:lang w:val="uk-UA"/>
        </w:rPr>
        <w:t>,</w:t>
      </w:r>
      <w:r w:rsidRPr="00FA639B">
        <w:rPr>
          <w:bCs/>
          <w:sz w:val="28"/>
          <w:szCs w:val="28"/>
        </w:rPr>
        <w:t xml:space="preserve"> Порядком </w:t>
      </w:r>
      <w:proofErr w:type="spellStart"/>
      <w:r w:rsidRPr="00FA639B">
        <w:rPr>
          <w:bCs/>
          <w:sz w:val="28"/>
          <w:szCs w:val="28"/>
        </w:rPr>
        <w:t>передачі</w:t>
      </w:r>
      <w:proofErr w:type="spellEnd"/>
      <w:r w:rsidRPr="00FA639B">
        <w:rPr>
          <w:bCs/>
          <w:sz w:val="28"/>
          <w:szCs w:val="28"/>
        </w:rPr>
        <w:t xml:space="preserve"> в </w:t>
      </w:r>
      <w:proofErr w:type="spellStart"/>
      <w:r w:rsidRPr="00FA639B">
        <w:rPr>
          <w:bCs/>
          <w:sz w:val="28"/>
          <w:szCs w:val="28"/>
        </w:rPr>
        <w:t>оренду</w:t>
      </w:r>
      <w:proofErr w:type="spellEnd"/>
      <w:r w:rsidRPr="00FA639B">
        <w:rPr>
          <w:bCs/>
          <w:sz w:val="28"/>
          <w:szCs w:val="28"/>
        </w:rPr>
        <w:t xml:space="preserve"> державного та </w:t>
      </w:r>
      <w:proofErr w:type="spellStart"/>
      <w:r w:rsidRPr="00FA639B">
        <w:rPr>
          <w:bCs/>
          <w:sz w:val="28"/>
          <w:szCs w:val="28"/>
        </w:rPr>
        <w:t>комунального</w:t>
      </w:r>
      <w:proofErr w:type="spellEnd"/>
      <w:r w:rsidRPr="00FA639B">
        <w:rPr>
          <w:bCs/>
          <w:sz w:val="28"/>
          <w:szCs w:val="28"/>
        </w:rPr>
        <w:t xml:space="preserve"> майна</w:t>
      </w:r>
      <w:r w:rsidRPr="00FA639B">
        <w:rPr>
          <w:bCs/>
          <w:sz w:val="28"/>
          <w:szCs w:val="28"/>
          <w:lang w:val="uk-UA"/>
        </w:rPr>
        <w:t xml:space="preserve">, </w:t>
      </w:r>
      <w:proofErr w:type="spellStart"/>
      <w:r w:rsidRPr="00FA639B">
        <w:rPr>
          <w:bCs/>
          <w:sz w:val="28"/>
          <w:szCs w:val="28"/>
        </w:rPr>
        <w:t>затвердженого</w:t>
      </w:r>
      <w:proofErr w:type="spellEnd"/>
      <w:r w:rsidRPr="00FA639B">
        <w:rPr>
          <w:bCs/>
          <w:sz w:val="28"/>
          <w:szCs w:val="28"/>
        </w:rPr>
        <w:t xml:space="preserve"> </w:t>
      </w:r>
      <w:proofErr w:type="spellStart"/>
      <w:r w:rsidRPr="00FA639B">
        <w:rPr>
          <w:bCs/>
          <w:sz w:val="28"/>
          <w:szCs w:val="28"/>
        </w:rPr>
        <w:t>постановою</w:t>
      </w:r>
      <w:proofErr w:type="spellEnd"/>
      <w:r w:rsidRPr="00FA639B">
        <w:rPr>
          <w:bCs/>
          <w:sz w:val="28"/>
          <w:szCs w:val="28"/>
        </w:rPr>
        <w:t xml:space="preserve"> </w:t>
      </w:r>
      <w:proofErr w:type="spellStart"/>
      <w:r w:rsidRPr="00FA639B">
        <w:rPr>
          <w:bCs/>
          <w:sz w:val="28"/>
          <w:szCs w:val="28"/>
        </w:rPr>
        <w:t>Кабінету</w:t>
      </w:r>
      <w:proofErr w:type="spellEnd"/>
      <w:r w:rsidRPr="00FA639B">
        <w:rPr>
          <w:bCs/>
          <w:sz w:val="28"/>
          <w:szCs w:val="28"/>
        </w:rPr>
        <w:t xml:space="preserve"> </w:t>
      </w:r>
      <w:proofErr w:type="spellStart"/>
      <w:r w:rsidRPr="00FA639B">
        <w:rPr>
          <w:bCs/>
          <w:sz w:val="28"/>
          <w:szCs w:val="28"/>
        </w:rPr>
        <w:t>Міністрів</w:t>
      </w:r>
      <w:proofErr w:type="spellEnd"/>
      <w:r w:rsidRPr="00FA639B">
        <w:rPr>
          <w:bCs/>
          <w:sz w:val="28"/>
          <w:szCs w:val="28"/>
        </w:rPr>
        <w:t xml:space="preserve"> </w:t>
      </w:r>
      <w:proofErr w:type="spellStart"/>
      <w:r w:rsidRPr="00FA639B">
        <w:rPr>
          <w:bCs/>
          <w:sz w:val="28"/>
          <w:szCs w:val="28"/>
        </w:rPr>
        <w:t>України</w:t>
      </w:r>
      <w:proofErr w:type="spellEnd"/>
      <w:r w:rsidRPr="00FA639B">
        <w:rPr>
          <w:bCs/>
          <w:sz w:val="28"/>
          <w:szCs w:val="28"/>
        </w:rPr>
        <w:t xml:space="preserve"> </w:t>
      </w:r>
      <w:proofErr w:type="spellStart"/>
      <w:r w:rsidRPr="00FA639B">
        <w:rPr>
          <w:bCs/>
          <w:sz w:val="28"/>
          <w:szCs w:val="28"/>
        </w:rPr>
        <w:t>від</w:t>
      </w:r>
      <w:proofErr w:type="spellEnd"/>
      <w:r w:rsidRPr="00FA639B">
        <w:rPr>
          <w:bCs/>
          <w:sz w:val="28"/>
          <w:szCs w:val="28"/>
        </w:rPr>
        <w:t xml:space="preserve"> 03 </w:t>
      </w:r>
      <w:proofErr w:type="spellStart"/>
      <w:r w:rsidRPr="00FA639B">
        <w:rPr>
          <w:bCs/>
          <w:sz w:val="28"/>
          <w:szCs w:val="28"/>
        </w:rPr>
        <w:t>червня</w:t>
      </w:r>
      <w:proofErr w:type="spellEnd"/>
      <w:r w:rsidRPr="00FA639B">
        <w:rPr>
          <w:bCs/>
          <w:sz w:val="28"/>
          <w:szCs w:val="28"/>
        </w:rPr>
        <w:t xml:space="preserve"> 2020 р. № 483</w:t>
      </w:r>
      <w:r w:rsidRPr="00FA639B">
        <w:rPr>
          <w:bCs/>
          <w:sz w:val="28"/>
          <w:szCs w:val="28"/>
          <w:lang w:val="uk-UA"/>
        </w:rPr>
        <w:t xml:space="preserve">, </w:t>
      </w:r>
      <w:r w:rsidR="00FA639B" w:rsidRPr="00FA639B">
        <w:rPr>
          <w:rFonts w:eastAsia="Calibri Light"/>
          <w:sz w:val="28"/>
          <w:szCs w:val="28"/>
          <w:lang w:val="uk-UA"/>
        </w:rPr>
        <w:t xml:space="preserve">на підставі звернення начальника Комунального підприємства «Боярське головне виробниче управління житлово-комунального господарства» Боярської міської ради Віктора </w:t>
      </w:r>
      <w:proofErr w:type="spellStart"/>
      <w:r w:rsidR="00FA639B" w:rsidRPr="00FA639B">
        <w:rPr>
          <w:rFonts w:eastAsia="Calibri Light"/>
          <w:sz w:val="28"/>
          <w:szCs w:val="28"/>
          <w:lang w:val="uk-UA"/>
        </w:rPr>
        <w:t>Камінського</w:t>
      </w:r>
      <w:proofErr w:type="spellEnd"/>
      <w:r w:rsidR="00FA639B" w:rsidRPr="00FA639B">
        <w:rPr>
          <w:rFonts w:eastAsia="Calibri Light"/>
          <w:sz w:val="28"/>
          <w:szCs w:val="28"/>
          <w:lang w:val="uk-UA"/>
        </w:rPr>
        <w:t xml:space="preserve"> за </w:t>
      </w:r>
      <w:proofErr w:type="spellStart"/>
      <w:r w:rsidR="00FA639B" w:rsidRPr="00FA639B">
        <w:rPr>
          <w:rFonts w:eastAsia="Calibri Light"/>
          <w:sz w:val="28"/>
          <w:szCs w:val="28"/>
          <w:lang w:val="uk-UA"/>
        </w:rPr>
        <w:t>вх</w:t>
      </w:r>
      <w:proofErr w:type="spellEnd"/>
      <w:r w:rsidR="00FA639B" w:rsidRPr="00FA639B">
        <w:rPr>
          <w:rFonts w:eastAsia="Calibri Light"/>
          <w:sz w:val="28"/>
          <w:szCs w:val="28"/>
          <w:lang w:val="uk-UA"/>
        </w:rPr>
        <w:t>. № 02-09/</w:t>
      </w:r>
      <w:r w:rsidR="00FA639B" w:rsidRPr="009F2BEC">
        <w:rPr>
          <w:rFonts w:eastAsia="Calibri Light"/>
          <w:color w:val="FF0000"/>
          <w:sz w:val="28"/>
          <w:szCs w:val="28"/>
          <w:lang w:val="uk-UA"/>
        </w:rPr>
        <w:t>5634</w:t>
      </w:r>
      <w:r w:rsidR="00FA639B" w:rsidRPr="00FA639B">
        <w:rPr>
          <w:rFonts w:eastAsia="Calibri Light"/>
          <w:sz w:val="28"/>
          <w:szCs w:val="28"/>
          <w:lang w:val="uk-UA"/>
        </w:rPr>
        <w:t xml:space="preserve">/0-25 від 18.08.2025 </w:t>
      </w:r>
      <w:r w:rsidR="00FA639B" w:rsidRPr="009F2BEC">
        <w:rPr>
          <w:rFonts w:eastAsia="Calibri Light"/>
          <w:color w:val="000000" w:themeColor="text1"/>
          <w:sz w:val="28"/>
          <w:szCs w:val="28"/>
          <w:lang w:val="uk-UA"/>
        </w:rPr>
        <w:t xml:space="preserve">року </w:t>
      </w:r>
      <w:r w:rsidR="009F2BEC" w:rsidRPr="009F2BEC">
        <w:rPr>
          <w:rFonts w:eastAsia="Calibri Light"/>
          <w:color w:val="000000" w:themeColor="text1"/>
          <w:sz w:val="28"/>
          <w:szCs w:val="28"/>
          <w:lang w:val="uk-UA"/>
        </w:rPr>
        <w:t xml:space="preserve">(за </w:t>
      </w:r>
      <w:proofErr w:type="spellStart"/>
      <w:r w:rsidR="009F2BEC" w:rsidRPr="009F2BEC">
        <w:rPr>
          <w:rFonts w:eastAsia="Calibri Light"/>
          <w:color w:val="000000" w:themeColor="text1"/>
          <w:sz w:val="28"/>
          <w:szCs w:val="28"/>
          <w:lang w:val="uk-UA"/>
        </w:rPr>
        <w:t>вих</w:t>
      </w:r>
      <w:proofErr w:type="spellEnd"/>
      <w:r w:rsidR="009F2BEC" w:rsidRPr="009F2BEC">
        <w:rPr>
          <w:rFonts w:eastAsia="Calibri Light"/>
          <w:color w:val="000000" w:themeColor="text1"/>
          <w:sz w:val="28"/>
          <w:szCs w:val="28"/>
          <w:lang w:val="uk-UA"/>
        </w:rPr>
        <w:t xml:space="preserve">. № 196 від 15.08.2025 року </w:t>
      </w:r>
      <w:r w:rsidRPr="009F2BEC">
        <w:rPr>
          <w:rFonts w:eastAsia="Calibri Light"/>
          <w:color w:val="000000" w:themeColor="text1"/>
          <w:sz w:val="28"/>
          <w:szCs w:val="28"/>
          <w:lang w:val="uk-UA"/>
        </w:rPr>
        <w:t xml:space="preserve">року), </w:t>
      </w:r>
      <w:r w:rsidRPr="00FA639B">
        <w:rPr>
          <w:rFonts w:eastAsia="Calibri Light"/>
          <w:sz w:val="28"/>
          <w:szCs w:val="28"/>
          <w:lang w:val="uk-UA"/>
        </w:rPr>
        <w:t>щодо дострокового припинення договор</w:t>
      </w:r>
      <w:r w:rsidR="00FA639B">
        <w:rPr>
          <w:rFonts w:eastAsia="Calibri Light"/>
          <w:sz w:val="28"/>
          <w:szCs w:val="28"/>
          <w:lang w:val="uk-UA"/>
        </w:rPr>
        <w:t>ів</w:t>
      </w:r>
      <w:r w:rsidRPr="00FA639B">
        <w:rPr>
          <w:rFonts w:eastAsia="Calibri Light"/>
          <w:sz w:val="28"/>
          <w:szCs w:val="28"/>
          <w:lang w:val="uk-UA"/>
        </w:rPr>
        <w:t xml:space="preserve"> оренди </w:t>
      </w:r>
      <w:r w:rsidR="00FA639B" w:rsidRPr="00FA639B">
        <w:rPr>
          <w:rFonts w:eastAsia="Calibri Light"/>
          <w:sz w:val="28"/>
          <w:szCs w:val="28"/>
          <w:lang w:val="uk-UA"/>
        </w:rPr>
        <w:t xml:space="preserve">комунального індивідуально визначеного майна нерухомого майна комунальної власності територіальної громади м. Боярка КІ2700/37 від 24.07.2020 року </w:t>
      </w:r>
      <w:r w:rsidR="00FA639B">
        <w:rPr>
          <w:rFonts w:eastAsia="Calibri Light"/>
          <w:sz w:val="28"/>
          <w:szCs w:val="28"/>
          <w:lang w:val="uk-UA"/>
        </w:rPr>
        <w:t xml:space="preserve">та </w:t>
      </w:r>
      <w:r w:rsidR="00FA639B" w:rsidRPr="00FA639B">
        <w:rPr>
          <w:rFonts w:eastAsia="Calibri Light"/>
          <w:sz w:val="28"/>
          <w:szCs w:val="28"/>
          <w:lang w:val="uk-UA"/>
        </w:rPr>
        <w:t xml:space="preserve">КІ2702/38 від 01.07.2020 року </w:t>
      </w:r>
      <w:r w:rsidRPr="00FA639B">
        <w:rPr>
          <w:rFonts w:eastAsia="Calibri Light"/>
          <w:sz w:val="28"/>
          <w:szCs w:val="28"/>
          <w:lang w:val="uk-UA"/>
        </w:rPr>
        <w:t xml:space="preserve">за взаємною згодою сторін, </w:t>
      </w:r>
      <w:r w:rsidRPr="00FA639B">
        <w:rPr>
          <w:sz w:val="28"/>
          <w:szCs w:val="28"/>
          <w:lang w:val="uk-UA"/>
        </w:rPr>
        <w:t xml:space="preserve">на розгляд сесії Боярської міської ради підготовлено </w:t>
      </w:r>
      <w:proofErr w:type="spellStart"/>
      <w:r w:rsidRPr="00FA639B">
        <w:rPr>
          <w:sz w:val="28"/>
          <w:szCs w:val="28"/>
          <w:lang w:val="uk-UA"/>
        </w:rPr>
        <w:t>проєкт</w:t>
      </w:r>
      <w:proofErr w:type="spellEnd"/>
      <w:r w:rsidRPr="00FA639B">
        <w:rPr>
          <w:sz w:val="28"/>
          <w:szCs w:val="28"/>
          <w:lang w:val="uk-UA"/>
        </w:rPr>
        <w:t xml:space="preserve"> рішення «</w:t>
      </w:r>
      <w:r w:rsidR="00FA639B" w:rsidRPr="00FA639B">
        <w:rPr>
          <w:sz w:val="28"/>
          <w:szCs w:val="28"/>
          <w:lang w:val="uk-UA"/>
        </w:rPr>
        <w:t>Про припинення Договорів оренди комунального індивідуально визначеного майна нерухомого майна комунальної власності територіальної громади м. Боярка, укладених між Боярською міською радою та Товариством з обмеженою відповідальністю «</w:t>
      </w:r>
      <w:proofErr w:type="spellStart"/>
      <w:r w:rsidR="00FA639B" w:rsidRPr="00FA639B">
        <w:rPr>
          <w:sz w:val="28"/>
          <w:szCs w:val="28"/>
          <w:lang w:val="uk-UA"/>
        </w:rPr>
        <w:t>лайфселл</w:t>
      </w:r>
      <w:proofErr w:type="spellEnd"/>
      <w:r w:rsidR="00FA639B" w:rsidRPr="00FA639B">
        <w:rPr>
          <w:sz w:val="28"/>
          <w:szCs w:val="28"/>
          <w:lang w:val="uk-UA"/>
        </w:rPr>
        <w:t>», за згодою сторін</w:t>
      </w:r>
      <w:r w:rsidRPr="00FA639B">
        <w:rPr>
          <w:sz w:val="28"/>
          <w:szCs w:val="28"/>
          <w:lang w:val="uk-UA"/>
        </w:rPr>
        <w:t>».</w:t>
      </w:r>
    </w:p>
    <w:p w:rsidR="001C28E7" w:rsidRPr="000223CD" w:rsidRDefault="001C28E7" w:rsidP="001C28E7">
      <w:pPr>
        <w:rPr>
          <w:lang w:val="uk-UA"/>
        </w:rPr>
      </w:pPr>
    </w:p>
    <w:p w:rsidR="001C28E7" w:rsidRDefault="001C28E7" w:rsidP="001C28E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28E7" w:rsidRDefault="001C28E7" w:rsidP="001C28E7">
      <w:pPr>
        <w:rPr>
          <w:lang w:val="uk-UA"/>
        </w:rPr>
      </w:pPr>
    </w:p>
    <w:p w:rsidR="001C28E7" w:rsidRDefault="001C28E7" w:rsidP="001C28E7"/>
    <w:p w:rsidR="001C28E7" w:rsidRDefault="001C28E7" w:rsidP="001C28E7"/>
    <w:p w:rsidR="001C28E7" w:rsidRDefault="001C28E7" w:rsidP="001C28E7"/>
    <w:p w:rsidR="001C28E7" w:rsidRDefault="001C28E7" w:rsidP="001C28E7"/>
    <w:p w:rsidR="002666E0" w:rsidRDefault="002666E0"/>
    <w:sectPr w:rsidR="002666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E5087"/>
    <w:multiLevelType w:val="hybridMultilevel"/>
    <w:tmpl w:val="F88A90B8"/>
    <w:lvl w:ilvl="0" w:tplc="6EF66E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E7"/>
    <w:rsid w:val="001C28E7"/>
    <w:rsid w:val="0026242F"/>
    <w:rsid w:val="002666E0"/>
    <w:rsid w:val="0037384C"/>
    <w:rsid w:val="00612EDC"/>
    <w:rsid w:val="009F2BEC"/>
    <w:rsid w:val="00B821ED"/>
    <w:rsid w:val="00BF72E8"/>
    <w:rsid w:val="00FA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52011"/>
  <w15:chartTrackingRefBased/>
  <w15:docId w15:val="{030A8385-ED68-4BB6-B91D-A36D559B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8E7"/>
    <w:pPr>
      <w:spacing w:line="25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1C2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qFormat/>
    <w:rsid w:val="001C2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28E7"/>
    <w:pPr>
      <w:ind w:left="720"/>
      <w:contextualSpacing/>
    </w:pPr>
  </w:style>
  <w:style w:type="table" w:customStyle="1" w:styleId="1">
    <w:name w:val="Звичайна таблиця1"/>
    <w:uiPriority w:val="99"/>
    <w:semiHidden/>
    <w:unhideWhenUsed/>
    <w:rsid w:val="00B821ED"/>
    <w:pPr>
      <w:spacing w:line="257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7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72E8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6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3009</Words>
  <Characters>1716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Марина Кляпка</cp:lastModifiedBy>
  <cp:revision>2</cp:revision>
  <cp:lastPrinted>2025-08-14T13:06:00Z</cp:lastPrinted>
  <dcterms:created xsi:type="dcterms:W3CDTF">2025-08-20T10:27:00Z</dcterms:created>
  <dcterms:modified xsi:type="dcterms:W3CDTF">2025-08-20T10:27:00Z</dcterms:modified>
</cp:coreProperties>
</file>