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9750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750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Pr="00B93F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C38CE" w:rsidRPr="00143187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23"/>
        <w:gridCol w:w="136"/>
        <w:gridCol w:w="2268"/>
        <w:gridCol w:w="3827"/>
        <w:gridCol w:w="1560"/>
        <w:gridCol w:w="11"/>
      </w:tblGrid>
      <w:tr w:rsidR="005C38CE" w:rsidRPr="006515A4" w:rsidTr="00DD3758">
        <w:trPr>
          <w:gridAfter w:val="1"/>
          <w:wAfter w:w="11" w:type="dxa"/>
          <w:trHeight w:val="145"/>
          <w:jc w:val="center"/>
        </w:trPr>
        <w:tc>
          <w:tcPr>
            <w:tcW w:w="846" w:type="dxa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gridSpan w:val="2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655" w:type="dxa"/>
            <w:gridSpan w:val="3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C38CE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5C38CE" w:rsidRPr="006515A4" w:rsidRDefault="005C38CE" w:rsidP="0097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72/3945</w:t>
            </w:r>
          </w:p>
        </w:tc>
        <w:tc>
          <w:tcPr>
            <w:tcW w:w="7655" w:type="dxa"/>
            <w:gridSpan w:val="3"/>
            <w:vAlign w:val="center"/>
          </w:tcPr>
          <w:p w:rsidR="005C38CE" w:rsidRPr="0097507B" w:rsidRDefault="0097507B" w:rsidP="00AB02C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507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 w:eastAsia="uk-UA"/>
              </w:rPr>
              <w:t xml:space="preserve">Про хід виконання депутатських запитів, звернень, рішень сесій Боярської міської ради </w:t>
            </w:r>
            <w:r w:rsidRPr="000B15A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V</w:t>
            </w:r>
            <w:r w:rsidRPr="0097507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 w:eastAsia="uk-UA"/>
              </w:rPr>
              <w:t>ІІІ скликання.</w:t>
            </w:r>
          </w:p>
        </w:tc>
      </w:tr>
      <w:tr w:rsidR="0097507B" w:rsidRPr="0097507B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5C38CE" w:rsidRPr="0097507B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5C38CE" w:rsidRPr="0097507B" w:rsidRDefault="005C38CE" w:rsidP="0097507B">
            <w:pPr>
              <w:jc w:val="center"/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97507B"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72/3946</w:t>
            </w:r>
          </w:p>
        </w:tc>
        <w:tc>
          <w:tcPr>
            <w:tcW w:w="7655" w:type="dxa"/>
            <w:gridSpan w:val="3"/>
            <w:vAlign w:val="center"/>
          </w:tcPr>
          <w:p w:rsidR="005C38CE" w:rsidRPr="0097507B" w:rsidRDefault="0097507B" w:rsidP="00AB02C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звіт </w:t>
            </w:r>
            <w:r w:rsidRPr="0097507B">
              <w:rPr>
                <w:rFonts w:ascii="Times New Roman" w:hAnsi="Times New Roman" w:cs="Times New Roman"/>
                <w:sz w:val="28"/>
                <w:szCs w:val="28"/>
              </w:rPr>
              <w:t>поліцейських офіцерів громади Боярської міської територіальної громади за І півріччя 2025 року.</w:t>
            </w:r>
          </w:p>
        </w:tc>
      </w:tr>
      <w:tr w:rsidR="0097507B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5C38CE" w:rsidRPr="0097507B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5C38CE" w:rsidRPr="0097507B" w:rsidRDefault="005C38CE" w:rsidP="0097507B">
            <w:pPr>
              <w:jc w:val="center"/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97507B"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72/3947</w:t>
            </w:r>
          </w:p>
        </w:tc>
        <w:tc>
          <w:tcPr>
            <w:tcW w:w="7655" w:type="dxa"/>
            <w:gridSpan w:val="3"/>
            <w:vAlign w:val="center"/>
          </w:tcPr>
          <w:p w:rsidR="005C38CE" w:rsidRPr="0097507B" w:rsidRDefault="0097507B" w:rsidP="00AB02C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0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присвоєння чергового рангу старості Жорнівського старостинського округу.</w:t>
            </w:r>
          </w:p>
        </w:tc>
      </w:tr>
      <w:tr w:rsidR="005C38CE" w:rsidRPr="0097507B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5C38CE" w:rsidRDefault="005C38CE" w:rsidP="0097507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72/3948</w:t>
            </w:r>
          </w:p>
        </w:tc>
        <w:tc>
          <w:tcPr>
            <w:tcW w:w="7655" w:type="dxa"/>
            <w:gridSpan w:val="3"/>
            <w:vAlign w:val="center"/>
          </w:tcPr>
          <w:p w:rsidR="005C38CE" w:rsidRPr="0097507B" w:rsidRDefault="0097507B" w:rsidP="00AB02C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A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Про участь у третій хвилі  «Пліч-о-пліч: згуртовані громади»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кого району Запорізької області.</w:t>
            </w:r>
          </w:p>
        </w:tc>
      </w:tr>
      <w:tr w:rsidR="005C38CE" w:rsidRPr="00AF292B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5C38CE" w:rsidRPr="006515A4" w:rsidRDefault="005C38CE" w:rsidP="00A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9" w:type="dxa"/>
            <w:gridSpan w:val="2"/>
            <w:vAlign w:val="center"/>
          </w:tcPr>
          <w:p w:rsidR="005C38CE" w:rsidRDefault="005C38CE" w:rsidP="0097507B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9750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72/3949</w:t>
            </w:r>
          </w:p>
        </w:tc>
        <w:tc>
          <w:tcPr>
            <w:tcW w:w="7655" w:type="dxa"/>
            <w:gridSpan w:val="3"/>
            <w:vAlign w:val="center"/>
          </w:tcPr>
          <w:p w:rsidR="005C38CE" w:rsidRPr="00973E13" w:rsidRDefault="0097507B" w:rsidP="00AB02C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6371">
              <w:rPr>
                <w:rFonts w:ascii="Times New Roman" w:hAnsi="Times New Roman" w:cs="Times New Roman"/>
                <w:sz w:val="28"/>
                <w:szCs w:val="28"/>
              </w:rPr>
              <w:t>Про участь у третій хвилі  «Пліч-о-пліч: згуртовані громади»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Широківською сільською територіальною громадою Запорізького району Запорізької області в особі Широківської сільської ради Запорізького району Запорізької області.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9" w:type="dxa"/>
            <w:gridSpan w:val="2"/>
            <w:vAlign w:val="center"/>
          </w:tcPr>
          <w:p w:rsidR="00B00B6C" w:rsidRDefault="00B00B6C" w:rsidP="00B00B6C">
            <w:pPr>
              <w:jc w:val="center"/>
            </w:pP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3950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B00B6C" w:rsidRDefault="00B00B6C" w:rsidP="00B00B6C">
            <w:pPr>
              <w:pStyle w:val="a3"/>
              <w:shd w:val="clear" w:color="auto" w:fill="FFFFFF"/>
              <w:tabs>
                <w:tab w:val="left" w:pos="4253"/>
              </w:tabs>
              <w:spacing w:after="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DF401E">
              <w:rPr>
                <w:rFonts w:eastAsia="Times New Roman"/>
                <w:sz w:val="28"/>
                <w:szCs w:val="28"/>
                <w:lang w:eastAsia="ru-RU"/>
              </w:rPr>
              <w:t>Про створення Ради ветер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анів при Боярській міській раді </w:t>
            </w:r>
            <w:r w:rsidRPr="00DF401E">
              <w:rPr>
                <w:rFonts w:eastAsia="Times New Roman"/>
                <w:sz w:val="28"/>
                <w:szCs w:val="28"/>
                <w:lang w:eastAsia="ru-RU"/>
              </w:rPr>
              <w:t>та затвердження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ложення про Раду ветеранів при </w:t>
            </w:r>
            <w:r w:rsidRPr="00DF401E">
              <w:rPr>
                <w:rFonts w:eastAsia="Times New Roman"/>
                <w:sz w:val="28"/>
                <w:szCs w:val="28"/>
                <w:lang w:eastAsia="ru-RU"/>
              </w:rPr>
              <w:t>Боярській міській раді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P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9" w:type="dxa"/>
            <w:gridSpan w:val="2"/>
            <w:vAlign w:val="center"/>
          </w:tcPr>
          <w:p w:rsidR="00B00B6C" w:rsidRPr="00B00B6C" w:rsidRDefault="00B00B6C" w:rsidP="00B00B6C">
            <w:pPr>
              <w:jc w:val="center"/>
              <w:rPr>
                <w:rFonts w:ascii="Times New Roman" w:hAnsi="Times New Roman" w:cs="Times New Roman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72/3951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B00B6C" w:rsidRDefault="00B00B6C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структури комунальної установи «Центр надання соціальних послуг» Боярської міської ради.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P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9" w:type="dxa"/>
            <w:gridSpan w:val="2"/>
            <w:vAlign w:val="center"/>
          </w:tcPr>
          <w:p w:rsidR="00B00B6C" w:rsidRPr="00B00B6C" w:rsidRDefault="00B00B6C" w:rsidP="00B00B6C">
            <w:pPr>
              <w:jc w:val="center"/>
              <w:rPr>
                <w:rFonts w:ascii="Times New Roman" w:hAnsi="Times New Roman" w:cs="Times New Roman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72/3952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B00B6C" w:rsidRDefault="00B00B6C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Комплексної програми соціальної підтримки населення Боярської міської територіальної громади «Турбота» на 2025-2027 роки (зі змінами).</w:t>
            </w:r>
          </w:p>
        </w:tc>
      </w:tr>
      <w:tr w:rsidR="00B00B6C" w:rsidRPr="00B00B6C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P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9" w:type="dxa"/>
            <w:gridSpan w:val="2"/>
            <w:vAlign w:val="center"/>
          </w:tcPr>
          <w:p w:rsidR="00B00B6C" w:rsidRPr="00B00B6C" w:rsidRDefault="00B00B6C" w:rsidP="00B00B6C">
            <w:pPr>
              <w:jc w:val="center"/>
              <w:rPr>
                <w:rFonts w:ascii="Times New Roman" w:hAnsi="Times New Roman" w:cs="Times New Roman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72/3953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B00B6C" w:rsidRDefault="00B00B6C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9" w:type="dxa"/>
            <w:gridSpan w:val="2"/>
            <w:vAlign w:val="center"/>
          </w:tcPr>
          <w:p w:rsidR="00B00B6C" w:rsidRDefault="00B00B6C" w:rsidP="00B00B6C">
            <w:pPr>
              <w:jc w:val="center"/>
            </w:pP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3954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B00B6C" w:rsidRDefault="00B00B6C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00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заходів Програми розвитку міжмуніципального та міжнародного співробітництва Боярської міської територіальної громади на 2025 рік.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9" w:type="dxa"/>
            <w:gridSpan w:val="2"/>
            <w:vAlign w:val="center"/>
          </w:tcPr>
          <w:p w:rsidR="00B00B6C" w:rsidRDefault="00B00B6C" w:rsidP="00B00B6C">
            <w:pPr>
              <w:jc w:val="center"/>
            </w:pP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3955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C14C48" w:rsidRDefault="00C14C48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r w:rsidRPr="00A25D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25D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 розвитку фізичної культури та спорту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2025 рік</w:t>
            </w:r>
            <w:r w:rsidRPr="00A25D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нов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ій редакції.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9" w:type="dxa"/>
            <w:gridSpan w:val="2"/>
            <w:vAlign w:val="center"/>
          </w:tcPr>
          <w:p w:rsidR="00B00B6C" w:rsidRDefault="00B00B6C" w:rsidP="00B00B6C">
            <w:pPr>
              <w:jc w:val="center"/>
            </w:pP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3956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C14C48" w:rsidRDefault="00C14C48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внесення змін до Програми фінансової підтримки комунального некомерційного підприємства «Центр 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первинної медико-санітарної допомоги Боярської міської ради» на 2025 рік.</w:t>
            </w:r>
          </w:p>
        </w:tc>
      </w:tr>
      <w:tr w:rsidR="00B00B6C" w:rsidRPr="00AF292B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559" w:type="dxa"/>
            <w:gridSpan w:val="2"/>
            <w:vAlign w:val="center"/>
          </w:tcPr>
          <w:p w:rsidR="00B00B6C" w:rsidRDefault="00B00B6C" w:rsidP="00B00B6C">
            <w:pPr>
              <w:jc w:val="center"/>
            </w:pP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3957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606371" w:rsidRDefault="00C14C48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ради»на 2021-2025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0B6C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B00B6C" w:rsidRDefault="00B00B6C" w:rsidP="00B0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9" w:type="dxa"/>
            <w:gridSpan w:val="2"/>
            <w:vAlign w:val="center"/>
          </w:tcPr>
          <w:p w:rsidR="00B00B6C" w:rsidRDefault="00B00B6C" w:rsidP="00B00B6C">
            <w:pPr>
              <w:jc w:val="center"/>
            </w:pP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4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3958</w:t>
            </w:r>
          </w:p>
        </w:tc>
        <w:tc>
          <w:tcPr>
            <w:tcW w:w="7655" w:type="dxa"/>
            <w:gridSpan w:val="3"/>
            <w:vAlign w:val="center"/>
          </w:tcPr>
          <w:p w:rsidR="00B00B6C" w:rsidRPr="00C14C48" w:rsidRDefault="00C14C48" w:rsidP="00B00B6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списання основних засобів КНП «Стоматологічна поліклініка Боярської міської ради», які згідно технічного обстеження непридатні  до подальшого використання і не підлягають ремонту.</w:t>
            </w:r>
          </w:p>
        </w:tc>
      </w:tr>
      <w:tr w:rsidR="00C14C48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C14C48" w:rsidRPr="00C14C48" w:rsidRDefault="00C14C48" w:rsidP="00C1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9" w:type="dxa"/>
            <w:gridSpan w:val="2"/>
            <w:vAlign w:val="center"/>
          </w:tcPr>
          <w:p w:rsidR="00C14C48" w:rsidRPr="00C14C48" w:rsidRDefault="00C14C48" w:rsidP="00C14C48">
            <w:pPr>
              <w:jc w:val="center"/>
              <w:rPr>
                <w:rFonts w:ascii="Times New Roman" w:hAnsi="Times New Roman" w:cs="Times New Roman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72/3959</w:t>
            </w:r>
          </w:p>
        </w:tc>
        <w:tc>
          <w:tcPr>
            <w:tcW w:w="7655" w:type="dxa"/>
            <w:gridSpan w:val="3"/>
            <w:vAlign w:val="center"/>
          </w:tcPr>
          <w:p w:rsidR="00C14C48" w:rsidRPr="00C14C48" w:rsidRDefault="00C14C48" w:rsidP="00C14C4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</w:tr>
      <w:tr w:rsidR="00C14C48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C14C48" w:rsidRPr="00C14C48" w:rsidRDefault="00C14C48" w:rsidP="00C1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9" w:type="dxa"/>
            <w:gridSpan w:val="2"/>
            <w:vAlign w:val="center"/>
          </w:tcPr>
          <w:p w:rsidR="00C14C48" w:rsidRPr="00C14C48" w:rsidRDefault="00C14C48" w:rsidP="00C14C48">
            <w:pPr>
              <w:jc w:val="center"/>
              <w:rPr>
                <w:rFonts w:ascii="Times New Roman" w:hAnsi="Times New Roman" w:cs="Times New Roman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72/3960</w:t>
            </w:r>
          </w:p>
        </w:tc>
        <w:tc>
          <w:tcPr>
            <w:tcW w:w="7655" w:type="dxa"/>
            <w:gridSpan w:val="3"/>
            <w:vAlign w:val="center"/>
          </w:tcPr>
          <w:p w:rsidR="00C14C48" w:rsidRPr="00C14C48" w:rsidRDefault="00C14C48" w:rsidP="00C14C4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      </w:r>
          </w:p>
        </w:tc>
      </w:tr>
      <w:tr w:rsidR="00C14C48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C14C48" w:rsidRPr="00C14C48" w:rsidRDefault="00C14C48" w:rsidP="00C1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9" w:type="dxa"/>
            <w:gridSpan w:val="2"/>
            <w:vAlign w:val="center"/>
          </w:tcPr>
          <w:p w:rsidR="00C14C48" w:rsidRPr="00C14C48" w:rsidRDefault="00C14C48" w:rsidP="00C14C48">
            <w:pPr>
              <w:jc w:val="center"/>
              <w:rPr>
                <w:rFonts w:ascii="Times New Roman" w:hAnsi="Times New Roman" w:cs="Times New Roman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72/3961</w:t>
            </w:r>
          </w:p>
        </w:tc>
        <w:tc>
          <w:tcPr>
            <w:tcW w:w="7655" w:type="dxa"/>
            <w:gridSpan w:val="3"/>
            <w:vAlign w:val="center"/>
          </w:tcPr>
          <w:p w:rsidR="00C14C48" w:rsidRPr="00C14C48" w:rsidRDefault="00C14C48" w:rsidP="00C14C4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      </w:r>
          </w:p>
        </w:tc>
      </w:tr>
      <w:tr w:rsidR="00C14C48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C14C48" w:rsidRDefault="00C14C48" w:rsidP="00C1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9" w:type="dxa"/>
            <w:gridSpan w:val="2"/>
            <w:vAlign w:val="center"/>
          </w:tcPr>
          <w:p w:rsidR="00C14C48" w:rsidRDefault="00C14C48" w:rsidP="00C14C48">
            <w:pPr>
              <w:jc w:val="center"/>
            </w:pPr>
            <w:r w:rsidRPr="009943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9943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3962</w:t>
            </w:r>
          </w:p>
        </w:tc>
        <w:tc>
          <w:tcPr>
            <w:tcW w:w="7655" w:type="dxa"/>
            <w:gridSpan w:val="3"/>
            <w:vAlign w:val="center"/>
          </w:tcPr>
          <w:p w:rsidR="00C14C48" w:rsidRPr="00C14C48" w:rsidRDefault="00C14C48" w:rsidP="00C14C48">
            <w:pPr>
              <w:pStyle w:val="a3"/>
              <w:shd w:val="clear" w:color="auto" w:fill="FFFFFF"/>
              <w:tabs>
                <w:tab w:val="left" w:pos="4253"/>
              </w:tabs>
              <w:spacing w:after="0"/>
              <w:ind w:left="41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2610CD">
              <w:rPr>
                <w:rFonts w:eastAsia="Times New Roman"/>
                <w:sz w:val="28"/>
                <w:szCs w:val="28"/>
                <w:lang w:eastAsia="ru-RU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2025 рік, у новій редакції.</w:t>
            </w:r>
          </w:p>
        </w:tc>
      </w:tr>
      <w:tr w:rsidR="00C14C48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C14C48" w:rsidRPr="00C14C48" w:rsidRDefault="00C14C48" w:rsidP="00C1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9" w:type="dxa"/>
            <w:gridSpan w:val="2"/>
            <w:vAlign w:val="center"/>
          </w:tcPr>
          <w:p w:rsidR="00C14C48" w:rsidRPr="00C14C48" w:rsidRDefault="00C14C48" w:rsidP="00C14C48">
            <w:pPr>
              <w:jc w:val="center"/>
              <w:rPr>
                <w:rFonts w:ascii="Times New Roman" w:hAnsi="Times New Roman" w:cs="Times New Roman"/>
              </w:rPr>
            </w:pP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14C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72/3963</w:t>
            </w:r>
          </w:p>
        </w:tc>
        <w:tc>
          <w:tcPr>
            <w:tcW w:w="7655" w:type="dxa"/>
            <w:gridSpan w:val="3"/>
            <w:vAlign w:val="center"/>
          </w:tcPr>
          <w:p w:rsidR="00C14C48" w:rsidRPr="00C14C48" w:rsidRDefault="00C14C48" w:rsidP="00C14C4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внесення змін до </w:t>
            </w:r>
            <w:proofErr w:type="gramStart"/>
            <w:r w:rsidRPr="00C14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рішення  сесії</w:t>
            </w:r>
            <w:proofErr w:type="gramEnd"/>
            <w:r w:rsidRPr="00C14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VIIІ скликання від 19.12.2024 року № 61/3462 «Про бюджет Боярської міської територіальної громади на 2025 рік»  (із наступними змінами).  </w:t>
            </w:r>
          </w:p>
        </w:tc>
      </w:tr>
      <w:tr w:rsidR="008751AB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8751AB" w:rsidRPr="008751AB" w:rsidRDefault="008751AB" w:rsidP="0087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9" w:type="dxa"/>
            <w:gridSpan w:val="2"/>
            <w:vAlign w:val="center"/>
          </w:tcPr>
          <w:p w:rsidR="008751AB" w:rsidRPr="008751AB" w:rsidRDefault="008751AB" w:rsidP="008751AB">
            <w:pPr>
              <w:jc w:val="center"/>
              <w:rPr>
                <w:rFonts w:ascii="Times New Roman" w:hAnsi="Times New Roman" w:cs="Times New Roman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72/3964</w:t>
            </w:r>
          </w:p>
        </w:tc>
        <w:tc>
          <w:tcPr>
            <w:tcW w:w="7655" w:type="dxa"/>
            <w:gridSpan w:val="3"/>
            <w:vAlign w:val="center"/>
          </w:tcPr>
          <w:p w:rsidR="008751AB" w:rsidRPr="008751AB" w:rsidRDefault="008751AB" w:rsidP="008751A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організацію та проведення конкурсу з вибору керуючої компанії Індустріального парку «БОЯРКА».</w:t>
            </w:r>
          </w:p>
        </w:tc>
      </w:tr>
      <w:tr w:rsidR="008751AB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8751AB" w:rsidRPr="008751AB" w:rsidRDefault="008751AB" w:rsidP="0087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9" w:type="dxa"/>
            <w:gridSpan w:val="2"/>
            <w:vAlign w:val="center"/>
          </w:tcPr>
          <w:p w:rsidR="008751AB" w:rsidRPr="008751AB" w:rsidRDefault="008751AB" w:rsidP="008751AB">
            <w:pPr>
              <w:jc w:val="center"/>
              <w:rPr>
                <w:rFonts w:ascii="Times New Roman" w:hAnsi="Times New Roman" w:cs="Times New Roman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72/3965</w:t>
            </w:r>
          </w:p>
        </w:tc>
        <w:tc>
          <w:tcPr>
            <w:tcW w:w="7655" w:type="dxa"/>
            <w:gridSpan w:val="3"/>
            <w:vAlign w:val="center"/>
          </w:tcPr>
          <w:p w:rsidR="008751AB" w:rsidRPr="008751AB" w:rsidRDefault="008751AB" w:rsidP="008751A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      </w:r>
          </w:p>
        </w:tc>
      </w:tr>
      <w:tr w:rsidR="008751AB" w:rsidRPr="008751AB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8751AB" w:rsidRPr="008751AB" w:rsidRDefault="008751AB" w:rsidP="0087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9" w:type="dxa"/>
            <w:gridSpan w:val="2"/>
            <w:vAlign w:val="center"/>
          </w:tcPr>
          <w:p w:rsidR="008751AB" w:rsidRPr="008751AB" w:rsidRDefault="008751AB" w:rsidP="008751AB">
            <w:pPr>
              <w:jc w:val="center"/>
              <w:rPr>
                <w:rFonts w:ascii="Times New Roman" w:hAnsi="Times New Roman" w:cs="Times New Roman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72/3966</w:t>
            </w:r>
          </w:p>
        </w:tc>
        <w:tc>
          <w:tcPr>
            <w:tcW w:w="7655" w:type="dxa"/>
            <w:gridSpan w:val="3"/>
            <w:vAlign w:val="center"/>
          </w:tcPr>
          <w:p w:rsidR="008751AB" w:rsidRPr="008751AB" w:rsidRDefault="008751AB" w:rsidP="008751A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безоплатну передачу проєктно-кошторисної документації з балансу КП «Боярка-Водоканал» Боярської міської ради на баланс Управління капітального будівництва Боярської міської ради.</w:t>
            </w:r>
          </w:p>
        </w:tc>
      </w:tr>
      <w:tr w:rsidR="008751AB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8751AB" w:rsidRPr="008751AB" w:rsidRDefault="008751AB" w:rsidP="0087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9" w:type="dxa"/>
            <w:gridSpan w:val="2"/>
            <w:vAlign w:val="center"/>
          </w:tcPr>
          <w:p w:rsidR="008751AB" w:rsidRPr="008751AB" w:rsidRDefault="008751AB" w:rsidP="008751AB">
            <w:pPr>
              <w:jc w:val="center"/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72/3967</w:t>
            </w:r>
          </w:p>
        </w:tc>
        <w:tc>
          <w:tcPr>
            <w:tcW w:w="7655" w:type="dxa"/>
            <w:gridSpan w:val="3"/>
            <w:vAlign w:val="center"/>
          </w:tcPr>
          <w:p w:rsidR="008751AB" w:rsidRPr="008751AB" w:rsidRDefault="008751AB" w:rsidP="008751A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75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безоплатну передачу паливо-мастильних матеріалів з балансу КП «Боярка-Водоканал» Боярської міської ради на баланс  КП «Муніципальна безпека» Боярської міської ради.</w:t>
            </w:r>
          </w:p>
        </w:tc>
      </w:tr>
      <w:tr w:rsidR="008751A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8751AB" w:rsidRPr="00C14C48" w:rsidRDefault="008751AB" w:rsidP="0087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9" w:type="dxa"/>
            <w:gridSpan w:val="2"/>
            <w:vAlign w:val="center"/>
          </w:tcPr>
          <w:p w:rsidR="008751AB" w:rsidRDefault="008751AB" w:rsidP="008751AB">
            <w:pPr>
              <w:jc w:val="center"/>
            </w:pPr>
            <w:r w:rsidRPr="004E0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E0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3968</w:t>
            </w:r>
          </w:p>
        </w:tc>
        <w:tc>
          <w:tcPr>
            <w:tcW w:w="7655" w:type="dxa"/>
            <w:gridSpan w:val="3"/>
            <w:vAlign w:val="center"/>
          </w:tcPr>
          <w:p w:rsidR="008751AB" w:rsidRPr="00C14C48" w:rsidRDefault="008751AB" w:rsidP="008751A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4ОР, укладеного між КНП «Центр первинної медико-санітарної допомоги Боярської міської </w:t>
            </w: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ради» та КНП «Стоматологічна поліклініка Боярської міської ради», за згодою сторін.</w:t>
            </w:r>
          </w:p>
        </w:tc>
      </w:tr>
      <w:tr w:rsidR="008751A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8751AB" w:rsidRPr="00C14C48" w:rsidRDefault="008751AB" w:rsidP="0087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25.</w:t>
            </w:r>
          </w:p>
        </w:tc>
        <w:tc>
          <w:tcPr>
            <w:tcW w:w="1559" w:type="dxa"/>
            <w:gridSpan w:val="2"/>
            <w:vAlign w:val="center"/>
          </w:tcPr>
          <w:p w:rsidR="008751AB" w:rsidRDefault="008751AB" w:rsidP="008751AB">
            <w:pPr>
              <w:jc w:val="center"/>
            </w:pPr>
            <w:r w:rsidRPr="004E0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E0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3969</w:t>
            </w:r>
          </w:p>
        </w:tc>
        <w:tc>
          <w:tcPr>
            <w:tcW w:w="7655" w:type="dxa"/>
            <w:gridSpan w:val="3"/>
            <w:vAlign w:val="center"/>
          </w:tcPr>
          <w:p w:rsidR="008751AB" w:rsidRPr="00C14C48" w:rsidRDefault="008751AB" w:rsidP="008751A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1ОР, укладеного між КНП «Центр первинної медико-санітарної допомоги Боярської міської ради» та КНП «Стоматологічна поліклініка Боярської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 ради», за згодою сторін.</w:t>
            </w:r>
          </w:p>
        </w:tc>
      </w:tr>
      <w:tr w:rsidR="00D053F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3970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800CE4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6B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14.07.2023 р. № 12/О, укладеного між КНП «Центр первинної медико-санітарної допомоги Боярської міської ради» та Товариства з обмеженою відповідальністю «ЛІС», за згодою сторін.</w:t>
            </w:r>
          </w:p>
        </w:tc>
      </w:tr>
      <w:tr w:rsidR="00D053F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3971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800CE4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припинення Договору оренди комунального індивідуально визначеного нерухомого майна комунальної власності територіальної громади м. Боярка від 05.12.2017 р. № 15, укладеного між Боярською міською радою та Приватним Акціонерним Товариством «ВФ Україна», за згодою сторін.</w:t>
            </w:r>
          </w:p>
        </w:tc>
      </w:tr>
      <w:tr w:rsidR="00D053F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3972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D053FB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припинення Договорів оренди комунального індивідуально визначеного нерухомого майна комунальної власності територіальної громади м. Боярка, укладених між Боярською міською радою та Товариством з обмеженою відповідальністю «лайфселл», за згодою сторін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053F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3973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800CE4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погодження Комунальному некомерційному підприємству «Лікарня інтенсивного лікування Боярської міської ради» наміру </w:t>
            </w:r>
            <w:proofErr w:type="gramStart"/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продовження  Договору</w:t>
            </w:r>
            <w:proofErr w:type="gramEnd"/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оренди нерухомого майна, що належить до комунальної власності Боярської міської територіальної громади від 05 листопада 2024 року № 8 за адресою: Київська обл., Фастівський район, м. Боярка, вул. Молодіжна, буд. № 1, без проведення аукціону.</w:t>
            </w:r>
          </w:p>
        </w:tc>
      </w:tr>
      <w:tr w:rsidR="00D053FB" w:rsidRPr="00C14C48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3974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800CE4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0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надання згоди на безоплатне прийняття індивідуально визначеного майна зі спільної власності територіальних громад сіл, селищ, міст Бучанського району Київської області у комунальну власність Боярської міської територіальної громади.</w:t>
            </w:r>
          </w:p>
        </w:tc>
      </w:tr>
      <w:tr w:rsidR="00D053FB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3975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D053FB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53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згоди на прийняття у комунальну власність Боярської територіальної громади квартири № 50.</w:t>
            </w:r>
          </w:p>
        </w:tc>
      </w:tr>
      <w:tr w:rsidR="00D053FB" w:rsidRPr="00DD113F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9" w:type="dxa"/>
            <w:gridSpan w:val="2"/>
            <w:vAlign w:val="center"/>
          </w:tcPr>
          <w:p w:rsidR="00D053FB" w:rsidRDefault="00D053FB" w:rsidP="00D053FB">
            <w:pPr>
              <w:jc w:val="center"/>
            </w:pP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46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3976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D053FB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53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згоди на прийняття у комунальну власність Боярської територіальної громади квартири № 56.</w:t>
            </w:r>
          </w:p>
        </w:tc>
      </w:tr>
      <w:tr w:rsidR="00D053FB" w:rsidRPr="00D053FB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Pr="00D053FB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9" w:type="dxa"/>
            <w:gridSpan w:val="2"/>
            <w:vAlign w:val="center"/>
          </w:tcPr>
          <w:p w:rsidR="00D053FB" w:rsidRPr="00D053FB" w:rsidRDefault="00D053FB" w:rsidP="00D0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3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D05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72/3977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D053FB" w:rsidRDefault="00D053FB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53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 розроблення детального плану території, обмеженої вулицями Київська та Південна в с. Тарасівка Боярської міської територіальної громади Фастівського району </w:t>
            </w:r>
            <w:r w:rsidRPr="00D053F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Київської області, Гонтовому П.Ю. (дорожній сервіс орієнтовною площею – 0,2 га)</w:t>
            </w:r>
          </w:p>
        </w:tc>
      </w:tr>
      <w:tr w:rsidR="00D053FB" w:rsidRPr="00554F6A" w:rsidTr="00DD3758">
        <w:trPr>
          <w:gridAfter w:val="1"/>
          <w:wAfter w:w="11" w:type="dxa"/>
          <w:trHeight w:val="667"/>
          <w:jc w:val="center"/>
        </w:trPr>
        <w:tc>
          <w:tcPr>
            <w:tcW w:w="846" w:type="dxa"/>
            <w:vAlign w:val="center"/>
          </w:tcPr>
          <w:p w:rsidR="00D053FB" w:rsidRPr="00554F6A" w:rsidRDefault="00D053FB" w:rsidP="00D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34.</w:t>
            </w:r>
          </w:p>
        </w:tc>
        <w:tc>
          <w:tcPr>
            <w:tcW w:w="1559" w:type="dxa"/>
            <w:gridSpan w:val="2"/>
            <w:vAlign w:val="center"/>
          </w:tcPr>
          <w:p w:rsidR="00D053FB" w:rsidRPr="00554F6A" w:rsidRDefault="00D053FB" w:rsidP="00D0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F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554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72/3978</w:t>
            </w:r>
          </w:p>
        </w:tc>
        <w:tc>
          <w:tcPr>
            <w:tcW w:w="7655" w:type="dxa"/>
            <w:gridSpan w:val="3"/>
            <w:vAlign w:val="center"/>
          </w:tcPr>
          <w:p w:rsidR="00D053FB" w:rsidRPr="00554F6A" w:rsidRDefault="00554F6A" w:rsidP="00D053FB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4F6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 розроблення детального плану території, обмеженої вулицями Вітянська, Ярослава Мудрого в с. Тарасівка Боярської міської територіальної громади та межею с. Юрівка Фастівського району Київської області, Кудрявій О.М. (садибна забудова орієнтовною площею – 0,48 га).</w:t>
            </w:r>
          </w:p>
        </w:tc>
      </w:tr>
      <w:tr w:rsidR="00C85C7E" w:rsidRPr="00C85C7E" w:rsidTr="00DD3758">
        <w:trPr>
          <w:trHeight w:val="667"/>
          <w:jc w:val="center"/>
        </w:trPr>
        <w:tc>
          <w:tcPr>
            <w:tcW w:w="10071" w:type="dxa"/>
            <w:gridSpan w:val="7"/>
            <w:vAlign w:val="center"/>
          </w:tcPr>
          <w:p w:rsidR="00C85C7E" w:rsidRPr="00C85C7E" w:rsidRDefault="00C85C7E" w:rsidP="00C85C7E">
            <w:pPr>
              <w:tabs>
                <w:tab w:val="left" w:pos="0"/>
              </w:tabs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C85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Земельні питання</w:t>
            </w:r>
          </w:p>
        </w:tc>
      </w:tr>
      <w:tr w:rsidR="00C85C7E" w:rsidRPr="00DD113F" w:rsidTr="00DD37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C85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   </w:t>
            </w:r>
            <w:r w:rsidRPr="00C85C7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1. Про відмову в наданні дозволу на розроблення проекту землеустрою щодо відведення земельної ділянки у власність:</w:t>
            </w:r>
          </w:p>
        </w:tc>
      </w:tr>
      <w:tr w:rsidR="001132E2" w:rsidRPr="00C85C7E" w:rsidTr="001132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35.</w:t>
            </w:r>
          </w:p>
          <w:p w:rsidR="001132E2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3979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AB02C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Кондратенко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Шевченко А.Б.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Боярська ТГ, с. Дзвінкове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Волков О.О.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м. Боярка, с. Тарасівка, с. Нове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0,15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Рудяк В.І.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(сад.)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Перфілов В.Я.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  <w:bookmarkStart w:id="0" w:name="_Hlk196743913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Андрух Ю.В.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DD113F"/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Калуга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DD113F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Калуга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Калуга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0,12 га (сад.)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Лазебник Є.С.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Лазебник Є.С.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В’юн П.П.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Овсієнко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Карпов С.О.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ТГ, с. Малютянка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Карпов С.О.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 с. Малютянка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Рижук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(сад.)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DD113F"/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Бутурлін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Федорович М.П.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ТГ, с. Тарасівка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Молнар В.З.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bookmarkEnd w:id="0"/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DD113F"/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Некраш Є.Л.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DD113F"/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Прокопенко С.М.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Прокопенко С.М.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DD113F"/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Якусевич В.Б.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</w:tbl>
    <w:p w:rsidR="001132E2" w:rsidRDefault="001132E2"/>
    <w:tbl>
      <w:tblPr>
        <w:tblW w:w="10071" w:type="dxa"/>
        <w:tblLayout w:type="fixed"/>
        <w:tblLook w:val="0000" w:firstRow="0" w:lastRow="0" w:firstColumn="0" w:lastColumn="0" w:noHBand="0" w:noVBand="0"/>
      </w:tblPr>
      <w:tblGrid>
        <w:gridCol w:w="846"/>
        <w:gridCol w:w="1423"/>
        <w:gridCol w:w="2404"/>
        <w:gridCol w:w="3827"/>
        <w:gridCol w:w="1571"/>
      </w:tblGrid>
      <w:tr w:rsidR="001132E2" w:rsidRPr="00C85C7E" w:rsidTr="00AA07AB">
        <w:trPr>
          <w:cantSplit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Щенніков І.О.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Щенніков І.О.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Фурсов В.Ю.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Денисюк В.С.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Шляховий М.Ю.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Коваленко О.Ф.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Коваленко О.Ф.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DD113F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Фенько Є.М.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Фенько Є.М.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Пефті К.В.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(БОЖБ, сад)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Гаврилов О.Ю.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Іванішин О.О.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(БОЖБ, сад)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Мороз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м. Боярка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Яковенко Д.С.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Яковенко Д.С.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(ОСГ)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Прокопенко В.А.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Сіненко С.М.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Семеног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Клавдієнко Д.М.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Коробченко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Масляков Є.В.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Павлючик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Павлючик О.М.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Ярошенко Є.П.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C85C7E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Павлюк В.Р.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1132E2" w:rsidRPr="00C85C7E" w:rsidTr="00AA07AB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2" w:rsidRPr="009C2FDD" w:rsidRDefault="001132E2" w:rsidP="009C2FDD">
            <w:pPr>
              <w:suppressAutoHyphens/>
              <w:snapToGrid w:val="0"/>
              <w:spacing w:after="0" w:line="240" w:lineRule="auto"/>
              <w:ind w:left="360" w:hanging="19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2" w:rsidRDefault="001132E2" w:rsidP="00DD113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Калуга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. Малютянка вул. Тищенка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2" w:rsidRPr="00C85C7E" w:rsidRDefault="001132E2" w:rsidP="00C85C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0,16 га БОЖБ</w:t>
            </w:r>
          </w:p>
        </w:tc>
      </w:tr>
      <w:tr w:rsidR="00C85C7E" w:rsidRPr="00DD113F" w:rsidTr="00DD3758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C85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 </w:t>
            </w:r>
            <w:r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2. Про надання дозволу на виготовлення технічної документації із землеустрою щодо встановлення меж земельної ділянки в натурі (на місцевості) для ведення товарного сільськогосподарського виробництва</w:t>
            </w:r>
            <w:r w:rsidRPr="00C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D76896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96" w:rsidRPr="001132E2" w:rsidRDefault="001132E2" w:rsidP="00D768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645135" w:rsidRDefault="00D76896" w:rsidP="00645135">
            <w:pPr>
              <w:jc w:val="center"/>
            </w:pP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Піскунов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 (с. Дзвінкове)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3,8 га</w:t>
            </w:r>
          </w:p>
        </w:tc>
      </w:tr>
      <w:tr w:rsidR="00D76896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96" w:rsidRPr="00D76896" w:rsidRDefault="001132E2" w:rsidP="00D768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37</w:t>
            </w:r>
            <w:r w:rsidR="00D768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645135" w:rsidRDefault="00D76896" w:rsidP="00645135">
            <w:pPr>
              <w:jc w:val="center"/>
            </w:pP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Кобець М.С.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ТГ (с. Дзвінкове)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3,8 га</w:t>
            </w:r>
          </w:p>
        </w:tc>
      </w:tr>
      <w:tr w:rsidR="00D76896" w:rsidRPr="00DD113F" w:rsidTr="00DD3758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96" w:rsidRPr="00C85C7E" w:rsidRDefault="00D76896" w:rsidP="00D76896">
            <w:pPr>
              <w:suppressAutoHyphens/>
              <w:snapToGrid w:val="0"/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lastRenderedPageBreak/>
              <w:t xml:space="preserve">3. </w:t>
            </w:r>
            <w:r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 виділення земельних ділянок у натурі (на місцевості) власникам земельних часток (паїв):</w:t>
            </w:r>
          </w:p>
        </w:tc>
      </w:tr>
      <w:tr w:rsidR="00C85C7E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C85C7E" w:rsidRDefault="001132E2" w:rsidP="00D768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38</w:t>
            </w:r>
            <w:r w:rsidR="00D768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645135" w:rsidRDefault="00D76896" w:rsidP="006451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Хворова О.С.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E504E1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85C7E"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. Тарасівка 3222486600:04:002:1406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1,3409 га</w:t>
            </w:r>
          </w:p>
        </w:tc>
      </w:tr>
      <w:tr w:rsidR="004C14F3" w:rsidRPr="00DD113F" w:rsidTr="00DD3758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F3" w:rsidRPr="00C85C7E" w:rsidRDefault="004C14F3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 </w:t>
            </w:r>
            <w:r w:rsidRPr="00C85C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4. Про передачу у власність земельної ділянки:</w:t>
            </w:r>
          </w:p>
        </w:tc>
      </w:tr>
      <w:tr w:rsidR="00C85C7E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C85C7E" w:rsidRDefault="001132E2" w:rsidP="004C1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39</w:t>
            </w:r>
            <w:r w:rsidR="004C14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645135" w:rsidRDefault="004C14F3" w:rsidP="006451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144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Яковенко М.В., Яковенко А.В., Яковенко С.А., Муха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AB02CC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</w:t>
            </w:r>
            <w:r w:rsidR="00C85C7E" w:rsidRPr="00C85C7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Боярка вул. Я.Мудрого, 25   3222410300:01:053:0099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C7E">
              <w:rPr>
                <w:rFonts w:ascii="Times New Roman" w:hAnsi="Times New Roman" w:cs="Times New Roman"/>
                <w:iCs/>
                <w:sz w:val="24"/>
                <w:szCs w:val="24"/>
              </w:rPr>
              <w:t>0,0527 га</w:t>
            </w:r>
          </w:p>
        </w:tc>
      </w:tr>
      <w:tr w:rsidR="00DE2A43" w:rsidRPr="00C85C7E" w:rsidTr="00DD3758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</w:t>
            </w:r>
            <w:r w:rsidRPr="00C85C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2C" w:rsidRDefault="008D712C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151018858"/>
          </w:p>
          <w:p w:rsidR="00DE2A43" w:rsidRPr="008D712C" w:rsidRDefault="001132E2" w:rsidP="008D7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bookmarkEnd w:id="1"/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645135" w:rsidRDefault="00DE2A43" w:rsidP="00645135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Ткачук С.І.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Кондратенко, 8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3222484202:02:001:017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0,0450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Смаль І.А.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DD3758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Шевченка, 148-А</w:t>
            </w:r>
          </w:p>
          <w:p w:rsidR="00DE2A43" w:rsidRPr="00DD3758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3222486601:01:010:0066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0,0470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Саковська Є.С.,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В. Стуса, 8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3222486601:01:017:0066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0,2059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Яловчук С.М., Яловчук Н.П.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Механізаторів, 3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3222486601:01:023:0122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0,0871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Пилипенко М.В.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Дмитра Коцюбайла, 43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3222486601:01:007:0092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0,0998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Остролуцька Т.М.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Забір’я, вул. Загородня, 21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3222483201:01:007:0073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0,2203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Царегородцева В.Г.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AB02CC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</w:t>
            </w:r>
            <w:r w:rsidR="00DE2A43"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Забір’я вул. В. Бєлова, 27   3222483201:01:007:0072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0,0633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Корнієнко В.М.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Новосілки, с/т «Берізка», діл. 392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3222786100:02:008:0249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0,0615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Оселедець Н.В., Оселедець С.Г.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Академіка Топачевського, 49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3222410300:01:037:0101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0,0287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Литвиненко Ю.О.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Іванівський тупик, 12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3222410300:01:021:0071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0,0346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Тесляк Г.І., Баята-Костюк О.В., Пацера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пров. Базарний, 8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3222410300:01:008:0051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0,0982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Синенко Т.М., Сіненко С.М.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Т. Шевченка, 21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3222410300:01:026:0119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0,0554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1132E2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Якуніна М.В.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Богданівська, 6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3222410300:01:006:0016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0,0863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Щербатюк Л.П.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с/т «Приладобудівник», вул. 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Лінія 6, діл. 15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3222410300:01:052:0325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0,0647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Жингура В.Д. </w:t>
            </w:r>
          </w:p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Дачна, 25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3222410300:01:049:0173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0,0770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645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Погорілий В.І.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Весняна, 1/29</w:t>
            </w:r>
          </w:p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3222410300:01:022:0119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0,0630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56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564A8A" w:rsidRDefault="00DE2A43" w:rsidP="00564A8A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Положевець Ю.В.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AB02CC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DE2A43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Лисенка, 138  3222410300:01:023:0167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0,0860 га</w:t>
            </w:r>
          </w:p>
        </w:tc>
      </w:tr>
      <w:tr w:rsidR="00DE2A43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Pr="008D712C" w:rsidRDefault="001132E2" w:rsidP="008D7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8D71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43" w:rsidRDefault="00DE2A43" w:rsidP="00DE2A43">
            <w:pPr>
              <w:jc w:val="center"/>
            </w:pP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950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Лисенко М.М.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AB02CC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</w:t>
            </w:r>
            <w:r w:rsidR="00DE2A43"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Боярка вул. І.Франка, 39  3222410300:01:017:0080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43" w:rsidRPr="00C85C7E" w:rsidRDefault="00DE2A43" w:rsidP="00DE2A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</w:t>
            </w:r>
          </w:p>
        </w:tc>
      </w:tr>
      <w:tr w:rsidR="009A3C0B" w:rsidRPr="00DD113F" w:rsidTr="00DD3758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B" w:rsidRPr="00C85C7E" w:rsidRDefault="009A3C0B" w:rsidP="009A3C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Pr="00C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«Інкол-Буд»</w:t>
            </w:r>
          </w:p>
          <w:p w:rsidR="00DD3758" w:rsidRPr="00C85C7E" w:rsidRDefault="00DD3758" w:rsidP="00DD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Шевченка, 1-А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3222486601:01:002:5035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0,1505 га (03.07)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DD3758" w:rsidP="00DD3758">
            <w:pPr>
              <w:pStyle w:val="a4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3758" w:rsidRPr="00DD3758" w:rsidRDefault="001132E2" w:rsidP="00DD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DD3758" w:rsidRPr="00DD375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«Крок»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Шевченка, 1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3222486601:01:002:0042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0,1511 га (03.07)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DD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Ляховчук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Хрещатик, 8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3222410300:01:005:0085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0,0622 га (03.07)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DD3758" w:rsidP="00DD3758">
            <w:pPr>
              <w:suppressAutoHyphens/>
              <w:snapToGrid w:val="0"/>
              <w:spacing w:after="0" w:line="240" w:lineRule="auto"/>
              <w:ind w:left="2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3758" w:rsidRPr="00DD3758" w:rsidRDefault="001132E2" w:rsidP="00DD3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DD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Матюшенко</w:t>
            </w:r>
            <w:r w:rsidRPr="00DD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r w:rsidRPr="00DD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DD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., 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Якубовська</w:t>
            </w:r>
            <w:r w:rsidRPr="00DD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</w:t>
            </w:r>
            <w:proofErr w:type="gramStart"/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Боярка,ст</w:t>
            </w:r>
            <w:proofErr w:type="gramEnd"/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«Прогрес», вул. 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Лінія, 40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3222410300:01:044:5444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0,0643 га (03.10)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155CF1">
            <w:pPr>
              <w:suppressAutoHyphens/>
              <w:snapToGrid w:val="0"/>
              <w:spacing w:after="0" w:line="240" w:lineRule="auto"/>
              <w:ind w:left="306" w:right="-1235" w:hanging="2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62</w:t>
            </w:r>
            <w:r w:rsidR="00155C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Дзвінкове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3221482201:01:019:0063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0,0977 га (02.01)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Філонок О.М.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Південно-Західна, 11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3222410300:01:052:0236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0,0552 га (02.01)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 Д.О.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Боярка, вул. Лінія </w:t>
            </w:r>
            <w:proofErr w:type="gramStart"/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2,діл</w:t>
            </w:r>
            <w:proofErr w:type="gramEnd"/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22-Б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3222410300:01:052:5562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0,0196 га (02.01)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М.Є.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DD113F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D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Б. Хмельницького</w:t>
            </w:r>
          </w:p>
          <w:p w:rsidR="00DD3758" w:rsidRPr="00DD113F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D11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3222486601:01:012:5021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0,0894 га (02.01)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DD3758" w:rsidRP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369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Попченко Л.М.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Нове, вул. Богуна</w:t>
            </w:r>
          </w:p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3222486603:03:001:0168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0,1500 га (02.01)</w:t>
            </w:r>
          </w:p>
        </w:tc>
      </w:tr>
      <w:tr w:rsidR="00DD3758" w:rsidRPr="00DD113F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  <w:r w:rsidRPr="00C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7. Про надання дозволу на зміну цільового призначення земельної ділянки: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564A8A">
            <w:pPr>
              <w:jc w:val="center"/>
            </w:pP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AB02CC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DD3758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Забір’я, 3222483201:01:020:5125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 га</w:t>
            </w:r>
          </w:p>
        </w:tc>
      </w:tr>
      <w:tr w:rsidR="00DD3758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Pr="00DD3758" w:rsidRDefault="001132E2" w:rsidP="00DD37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  <w:r w:rsidR="00DD37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58" w:rsidRDefault="00DD3758" w:rsidP="00DD3758">
            <w:pPr>
              <w:jc w:val="center"/>
            </w:pP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«Нікілія»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AB02CC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DD3758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Вокзальна, 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8" w:rsidRPr="00C85C7E" w:rsidRDefault="00DD3758" w:rsidP="00DD3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0,2457 га </w:t>
            </w:r>
          </w:p>
        </w:tc>
      </w:tr>
      <w:tr w:rsidR="00AB02CC" w:rsidRPr="00DD113F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AB02CC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2" w:name="_Hlk14203317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</w:t>
            </w:r>
            <w:r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8. Про надання дозволу на поділ земельної ділянки:</w:t>
            </w:r>
          </w:p>
        </w:tc>
      </w:tr>
      <w:tr w:rsidR="00C85C7E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C85C7E" w:rsidRDefault="001132E2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  <w:r w:rsidR="0010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C85C7E" w:rsidRDefault="001000AC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AB02CC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C85C7E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Малютянка 3222484201:01:003:0327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0.7383 га</w:t>
            </w:r>
          </w:p>
        </w:tc>
      </w:tr>
      <w:tr w:rsidR="00AB02CC" w:rsidRPr="00564A8A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564A8A" w:rsidRDefault="004A2D57" w:rsidP="004A2D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AB02CC"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 Про надання</w:t>
            </w:r>
            <w:r w:rsidR="00AB02CC"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дозволу на розробку технічної документації із землеустрою щодо інвентаризації земельної ділянки: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1000AC" w:rsidRDefault="001132E2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="001000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564A8A" w:rsidRDefault="001000AC" w:rsidP="00564A8A">
            <w:pPr>
              <w:jc w:val="center"/>
            </w:pP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76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 Жорнівка, вул. В. Васильцова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0,2309 га</w:t>
            </w:r>
          </w:p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сквер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1000AC" w:rsidRDefault="001132E2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  <w:r w:rsidR="001000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bookmarkStart w:id="3" w:name="_Hlk199749333"/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Новосілки вул. Центральна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 га (парк)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1000AC" w:rsidRDefault="001132E2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="001000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Дзвінкове вул. Окружна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0,50 га (ДБСТ)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1000AC" w:rsidRDefault="001132E2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  <w:r w:rsidR="001000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bookmarkEnd w:id="3"/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Молодіжна, 1-3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0,73 га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1000AC" w:rsidRDefault="001132E2" w:rsidP="001000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74</w:t>
            </w:r>
            <w:r w:rsidR="001000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B2C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564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Малютянка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 га (кладовище)</w:t>
            </w:r>
          </w:p>
        </w:tc>
      </w:tr>
      <w:tr w:rsidR="00AB02CC" w:rsidRPr="00C85C7E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4A2D57" w:rsidP="004A2D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</w:t>
            </w:r>
            <w:r w:rsidR="00AB02CC"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 Про затвердження технічної документації із землеустрою щодо інвентаризації земельної ділянки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4A2D57" w:rsidRDefault="001132E2" w:rsidP="004A2D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  <w:r w:rsidR="004A2D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F70F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70F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Тарасівка, вул. Шевченка</w:t>
            </w:r>
          </w:p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3222486601:01:002:0067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1,9786 га</w:t>
            </w:r>
          </w:p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парковка</w:t>
            </w:r>
          </w:p>
        </w:tc>
      </w:tr>
      <w:tr w:rsidR="001000AC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4A2D57" w:rsidRDefault="001132E2" w:rsidP="004A2D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4A2D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000AC" w:rsidP="001000AC">
            <w:pPr>
              <w:jc w:val="center"/>
            </w:pPr>
            <w:r w:rsidRPr="00F70F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70F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Тарасівка, вул. Шевченка, 188</w:t>
            </w:r>
          </w:p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3222486601:01:031:0446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0,0350 га</w:t>
            </w:r>
          </w:p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B02CC" w:rsidRPr="00C85C7E" w:rsidTr="00AB02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AB02CC" w:rsidP="00AB02C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194415207"/>
            <w:r w:rsidRPr="00C85C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Про встановлення земельного сервітуту:</w:t>
            </w:r>
            <w:bookmarkStart w:id="5" w:name="_Hlk160631009"/>
          </w:p>
        </w:tc>
        <w:bookmarkEnd w:id="4"/>
        <w:bookmarkEnd w:id="5"/>
      </w:tr>
      <w:tr w:rsidR="001000AC" w:rsidRPr="00C85C7E" w:rsidTr="00935E45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132E2" w:rsidP="0093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  <w:r w:rsidR="00935E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000AC" w:rsidP="00935E45">
            <w:r w:rsidRPr="00452A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52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1000AC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0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Османов М.Ш.</w:t>
            </w:r>
          </w:p>
          <w:p w:rsidR="001000AC" w:rsidRPr="001000AC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000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Вхідна група.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Молодіжна, 57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0,0051 га</w:t>
            </w:r>
          </w:p>
        </w:tc>
      </w:tr>
      <w:tr w:rsidR="001000AC" w:rsidRPr="00C85C7E" w:rsidTr="00935E45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132E2" w:rsidP="0093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="00935E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000AC" w:rsidP="00935E45">
            <w:bookmarkStart w:id="6" w:name="_Hlk198548616"/>
            <w:r w:rsidRPr="00452A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52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Волкова А.І., Немченко С.Я.</w:t>
            </w:r>
          </w:p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Вхідна група.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Боярка, вул. Білогородська, 27, кв.74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0,0060 га</w:t>
            </w:r>
          </w:p>
        </w:tc>
      </w:tr>
      <w:tr w:rsidR="001000AC" w:rsidRPr="00C85C7E" w:rsidTr="00935E45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132E2" w:rsidP="0093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  <w:r w:rsidR="00935E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935E45" w:rsidRDefault="001000AC" w:rsidP="00935E45">
            <w:r w:rsidRPr="00452A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452A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Шульга А.П.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3C70C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000AC"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Тарасівка вул. Шевченка, 188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0,0350 га</w:t>
            </w:r>
          </w:p>
        </w:tc>
      </w:tr>
      <w:bookmarkEnd w:id="6"/>
      <w:tr w:rsidR="00AB02CC" w:rsidRPr="00DD113F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AB02CC" w:rsidP="00AB02CC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85C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12. Про внесення змін до договору оренди земельної ділянки: </w:t>
            </w:r>
          </w:p>
        </w:tc>
      </w:tr>
      <w:tr w:rsidR="00C85C7E" w:rsidRPr="00C85C7E" w:rsidTr="003C70CC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1000AC" w:rsidRDefault="00814E06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7" w:name="_Hlk202357954"/>
            <w:bookmarkStart w:id="8" w:name="_Hlk1932779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  <w:r w:rsidR="003C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bookmarkEnd w:id="7"/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1000AC" w:rsidRDefault="003C70CC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1000AC"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ПрАТ «ВФ Україна» (Vodafonе)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Перемоги</w:t>
            </w:r>
          </w:p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3222484200:03:002:0129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0,0072 га</w:t>
            </w:r>
          </w:p>
        </w:tc>
      </w:tr>
      <w:tr w:rsidR="00AB02CC" w:rsidRPr="00DD113F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AB02CC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13. Про проведення земельних торгів у формі аукціону з продажу права оренди земельних  ділянок  комунальної власності</w:t>
            </w:r>
          </w:p>
        </w:tc>
      </w:tr>
      <w:bookmarkEnd w:id="8"/>
      <w:tr w:rsidR="001000AC" w:rsidRPr="00C85C7E" w:rsidTr="003C70CC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C85C7E" w:rsidRDefault="00814E06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  <w:r w:rsidR="003C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3A4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3A4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3C70CC" w:rsidP="001000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1000AC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1000AC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Перевіз  </w:t>
            </w:r>
            <w:r w:rsidR="001000AC"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3221482202:02:012</w:t>
            </w:r>
            <w:proofErr w:type="gramEnd"/>
            <w:r w:rsidR="001000AC" w:rsidRPr="00C8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:0030</w:t>
            </w:r>
          </w:p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3221482202:02:013:0002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 га, 0,306 га</w:t>
            </w:r>
          </w:p>
        </w:tc>
      </w:tr>
      <w:tr w:rsidR="001000AC" w:rsidRPr="00C85C7E" w:rsidTr="003C70CC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3C70CC" w:rsidRDefault="00814E06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  <w:r w:rsidR="003C70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3A4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3A4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3C70C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1000AC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Нове 3222486603:02:003:0052, 3222486603:02:003:0055, 3222486603:02:003:0051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0,1027 га, 0,095 га, 0,0999 га</w:t>
            </w:r>
          </w:p>
        </w:tc>
      </w:tr>
      <w:tr w:rsidR="001000AC" w:rsidRPr="00C85C7E" w:rsidTr="003C70CC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Pr="003C70CC" w:rsidRDefault="00814E06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  <w:r w:rsidR="003C70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AC" w:rsidRDefault="001000AC" w:rsidP="001000AC">
            <w:pPr>
              <w:jc w:val="center"/>
            </w:pPr>
            <w:r w:rsidRPr="003A41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3A4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3C70C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1000AC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пров. Руднєва 3222410300:01:039:0032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AC" w:rsidRPr="00C85C7E" w:rsidRDefault="001000AC" w:rsidP="001000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0,0207 га</w:t>
            </w:r>
          </w:p>
        </w:tc>
      </w:tr>
      <w:tr w:rsidR="00AB02CC" w:rsidRPr="00DD113F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AB02CC" w:rsidP="00AB02CC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85C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14. Про передачу в оренду земельної ділянки: </w:t>
            </w:r>
          </w:p>
        </w:tc>
      </w:tr>
      <w:tr w:rsidR="00C85C7E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000AC" w:rsidRDefault="00814E06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="003C70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1000AC" w:rsidRDefault="001000AC" w:rsidP="003C70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Яременко А.П.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3C70CC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C85C7E"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Вокзальна, 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0,1214 га</w:t>
            </w:r>
          </w:p>
        </w:tc>
      </w:tr>
      <w:tr w:rsidR="00AB02CC" w:rsidRPr="00C85C7E" w:rsidTr="00AB02CC">
        <w:trPr>
          <w:cantSplit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CC" w:rsidRPr="00C85C7E" w:rsidRDefault="00AB02CC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 Про затвердження звіту з експертної грошової оцінки земельної ділянки:</w:t>
            </w:r>
          </w:p>
        </w:tc>
      </w:tr>
      <w:tr w:rsidR="00C85C7E" w:rsidRPr="00C85C7E" w:rsidTr="004A2D57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3C70CC" w:rsidRDefault="00814E06" w:rsidP="003C7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  <w:r w:rsidR="003C70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7E" w:rsidRPr="00AB02CC" w:rsidRDefault="001000AC" w:rsidP="003C70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C1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72/</w:t>
            </w:r>
            <w:r w:rsidR="001B6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О.С.</w:t>
            </w:r>
          </w:p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Забір’я, вул. Васильківська, 1</w:t>
            </w:r>
          </w:p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3222483201:01:020:5126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C85C7E" w:rsidRDefault="00C85C7E" w:rsidP="00AB02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0,1079 га</w:t>
            </w:r>
          </w:p>
        </w:tc>
      </w:tr>
    </w:tbl>
    <w:bookmarkEnd w:id="2"/>
    <w:p w:rsidR="005C38CE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21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97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 w:rsidR="00F94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0B2C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F70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10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72/3945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F70B2C" w:rsidRPr="00F70B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72/4029</w:t>
      </w:r>
      <w:r w:rsidRPr="00F70B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5C38CE" w:rsidRDefault="005C38CE" w:rsidP="005C38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CE" w:rsidRDefault="00210313" w:rsidP="0021031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38CE"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38CE" w:rsidRPr="001C0655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210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Марина КЛЯПКА</w:t>
      </w:r>
    </w:p>
    <w:p w:rsidR="00AB02CC" w:rsidRPr="005C38CE" w:rsidRDefault="00AB02CC">
      <w:pPr>
        <w:rPr>
          <w:lang w:val="uk-UA"/>
        </w:rPr>
      </w:pPr>
      <w:bookmarkStart w:id="9" w:name="_GoBack"/>
      <w:bookmarkEnd w:id="9"/>
    </w:p>
    <w:sectPr w:rsidR="00AB02CC" w:rsidRPr="005C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279"/>
    <w:multiLevelType w:val="hybridMultilevel"/>
    <w:tmpl w:val="17883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C10"/>
    <w:multiLevelType w:val="hybridMultilevel"/>
    <w:tmpl w:val="313C4D50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6BE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F8D"/>
    <w:multiLevelType w:val="hybridMultilevel"/>
    <w:tmpl w:val="29028A1C"/>
    <w:lvl w:ilvl="0" w:tplc="E0EEBCE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3B2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7184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17B2"/>
    <w:multiLevelType w:val="hybridMultilevel"/>
    <w:tmpl w:val="062ACD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1F50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C3216"/>
    <w:multiLevelType w:val="hybridMultilevel"/>
    <w:tmpl w:val="D8C24740"/>
    <w:lvl w:ilvl="0" w:tplc="FD4E3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5C26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0192"/>
    <w:multiLevelType w:val="hybridMultilevel"/>
    <w:tmpl w:val="684A4BB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52AF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1000AC"/>
    <w:rsid w:val="001132E2"/>
    <w:rsid w:val="00155CF1"/>
    <w:rsid w:val="001B6F0B"/>
    <w:rsid w:val="00210313"/>
    <w:rsid w:val="003C70CC"/>
    <w:rsid w:val="004A2D57"/>
    <w:rsid w:val="004C14F3"/>
    <w:rsid w:val="00554F6A"/>
    <w:rsid w:val="00564A8A"/>
    <w:rsid w:val="005767A9"/>
    <w:rsid w:val="005A789B"/>
    <w:rsid w:val="005C38CE"/>
    <w:rsid w:val="00645135"/>
    <w:rsid w:val="00814E06"/>
    <w:rsid w:val="008751AB"/>
    <w:rsid w:val="008D712C"/>
    <w:rsid w:val="00935E45"/>
    <w:rsid w:val="0097507B"/>
    <w:rsid w:val="009A3C0B"/>
    <w:rsid w:val="009C2FDD"/>
    <w:rsid w:val="00A360F1"/>
    <w:rsid w:val="00AB02CC"/>
    <w:rsid w:val="00B00B6C"/>
    <w:rsid w:val="00C14C48"/>
    <w:rsid w:val="00C85C7E"/>
    <w:rsid w:val="00D053FB"/>
    <w:rsid w:val="00D707F7"/>
    <w:rsid w:val="00D76896"/>
    <w:rsid w:val="00DD113F"/>
    <w:rsid w:val="00DD3758"/>
    <w:rsid w:val="00DE2A43"/>
    <w:rsid w:val="00DE4A29"/>
    <w:rsid w:val="00E504E1"/>
    <w:rsid w:val="00F70B2C"/>
    <w:rsid w:val="00F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2B71"/>
  <w15:chartTrackingRefBased/>
  <w15:docId w15:val="{72FBE031-22B7-440A-97A5-AEC1487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6C"/>
    <w:pPr>
      <w:spacing w:line="256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C85C7E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5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683F-0F79-47C6-BFCF-BA87757F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10541</Words>
  <Characters>6009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31</cp:revision>
  <cp:lastPrinted>2025-08-28T12:02:00Z</cp:lastPrinted>
  <dcterms:created xsi:type="dcterms:W3CDTF">2025-08-28T10:12:00Z</dcterms:created>
  <dcterms:modified xsi:type="dcterms:W3CDTF">2025-08-29T08:46:00Z</dcterms:modified>
</cp:coreProperties>
</file>