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3503C6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8D07D9" w:rsidRPr="008C6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F0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№</w:t>
      </w:r>
      <w:r w:rsidR="002515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15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6/29</w:t>
      </w:r>
    </w:p>
    <w:p w:rsidR="008D07D9" w:rsidRDefault="008D07D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5A2D" w:rsidRDefault="00015A2D" w:rsidP="0098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1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погодження встановлення засобів </w:t>
      </w:r>
    </w:p>
    <w:p w:rsidR="00015A2D" w:rsidRDefault="00015A2D" w:rsidP="0098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1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заспокоєння руху за </w:t>
      </w:r>
      <w:proofErr w:type="spellStart"/>
      <w:r w:rsidRPr="0001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адресою</w:t>
      </w:r>
      <w:proofErr w:type="spellEnd"/>
      <w:r w:rsidRPr="0001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:rsidR="00015A2D" w:rsidRDefault="00015A2D" w:rsidP="0098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вул. Сагайдачного </w:t>
      </w:r>
      <w:r w:rsidRPr="0001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м. Боярка</w:t>
      </w:r>
    </w:p>
    <w:p w:rsidR="00015A2D" w:rsidRPr="00015A2D" w:rsidRDefault="00015A2D" w:rsidP="0098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1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Фастівського району Київської області</w:t>
      </w:r>
    </w:p>
    <w:p w:rsidR="008D07D9" w:rsidRPr="00015A2D" w:rsidRDefault="008D07D9" w:rsidP="008D07D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Закону України «Про місцеве самоврядування в Україні»</w:t>
      </w:r>
      <w:r w:rsidR="00EF7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eastAsia="Batang"/>
          <w:sz w:val="28"/>
          <w:szCs w:val="28"/>
          <w:lang w:val="uk-UA"/>
        </w:rPr>
        <w:t xml:space="preserve"> </w:t>
      </w:r>
      <w:r w:rsidR="00015A2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«Про автомобільні дороги», ДСТУ 4100:2021» Безпека дорожнього руху. Розмітка дорожня. Загальні технічні умови», ДСТУ 4123:202 «Безпека дорожнього руху. Засоби заспокоєння руху. Загальні технічні вимоги», а також на підставі </w:t>
      </w:r>
      <w:r w:rsidR="008F2B7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звернення КП «БГВУЖКГ» ( від 10.03.2025р. </w:t>
      </w:r>
      <w:proofErr w:type="spellStart"/>
      <w:r w:rsidR="008F2B7F">
        <w:rPr>
          <w:rFonts w:ascii="Times New Roman" w:eastAsia="Batang" w:hAnsi="Times New Roman" w:cs="Times New Roman"/>
          <w:sz w:val="28"/>
          <w:szCs w:val="28"/>
          <w:lang w:val="uk-UA"/>
        </w:rPr>
        <w:t>вих</w:t>
      </w:r>
      <w:proofErr w:type="spellEnd"/>
      <w:r w:rsidR="008F2B7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№ 55</w:t>
      </w:r>
      <w:r w:rsidR="00015A2D">
        <w:rPr>
          <w:rFonts w:ascii="Times New Roman" w:eastAsia="Batang" w:hAnsi="Times New Roman" w:cs="Times New Roman"/>
          <w:sz w:val="28"/>
          <w:szCs w:val="28"/>
          <w:lang w:val="uk-UA"/>
        </w:rPr>
        <w:t>) , з метою зниження швидкості руху транспортними засобами в житловій зоні по вул. Сагайдачного в м. Боярка,-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8163D" w:rsidRPr="0088163D" w:rsidRDefault="0088163D" w:rsidP="0088163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16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Погодити влаштування засобів заспокоєння руху (дорожні пагорби) у кількості чотирьох одиниць на вул. Сагайдачного поблизу будинків №66/31, №77/33, №2 та №69/40 у м. Боярка та їх облаштування технічними засоб</w:t>
      </w:r>
      <w:r w:rsidR="008C6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ами організації дорожнього руху</w:t>
      </w:r>
      <w:r w:rsidRPr="008816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C6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(с</w:t>
      </w:r>
      <w:r w:rsidRPr="008816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хема додається</w:t>
      </w:r>
      <w:r w:rsidR="008C6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8816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8163D" w:rsidRPr="0088163D" w:rsidRDefault="0088163D" w:rsidP="0088163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16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Доручити КП «БГВУЖКГ» </w:t>
      </w:r>
      <w:proofErr w:type="spellStart"/>
      <w:r w:rsidRPr="008816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 w:rsidRPr="008816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зміни до Схеми організації дорожнього руху на ділянці вул. Сагайдачного у м. Боярка та погодити їх з відповідними підрозділами Національної поліції України.</w:t>
      </w:r>
    </w:p>
    <w:p w:rsidR="0088163D" w:rsidRPr="002515F8" w:rsidRDefault="0088163D" w:rsidP="002515F8">
      <w:pPr>
        <w:pStyle w:val="a4"/>
        <w:numPr>
          <w:ilvl w:val="0"/>
          <w:numId w:val="2"/>
        </w:numPr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16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за відповідним напрямом.</w:t>
      </w:r>
    </w:p>
    <w:p w:rsidR="002515F8" w:rsidRDefault="002515F8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Олександр ЗАРУБІН</w:t>
      </w:r>
    </w:p>
    <w:p w:rsidR="002515F8" w:rsidRDefault="002515F8" w:rsidP="002515F8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2515F8" w:rsidRDefault="002515F8" w:rsidP="002515F8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оригіналом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515F8" w:rsidRDefault="002515F8" w:rsidP="002515F8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Керуюча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справами </w:t>
      </w:r>
    </w:p>
    <w:p w:rsidR="002515F8" w:rsidRDefault="002515F8" w:rsidP="002515F8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Ганна САЛАМАТІНА</w:t>
      </w:r>
    </w:p>
    <w:p w:rsidR="008D07D9" w:rsidRPr="002515F8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FB1" w:rsidRDefault="00F46FB1" w:rsidP="00F46FB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Підготувала:</w:t>
      </w:r>
    </w:p>
    <w:p w:rsidR="00F46FB1" w:rsidRDefault="00F46FB1" w:rsidP="00F46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6FB1" w:rsidRDefault="00F46FB1" w:rsidP="00F46FB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відділу з питань </w:t>
      </w:r>
    </w:p>
    <w:p w:rsidR="00F46FB1" w:rsidRDefault="00F46FB1" w:rsidP="00F46FB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інфраструктури та житлово-</w:t>
      </w:r>
    </w:p>
    <w:p w:rsidR="00F46FB1" w:rsidRDefault="00F46FB1" w:rsidP="00F46FB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комунального господарства                                 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Ольга МИХЕЄНКО</w:t>
      </w:r>
    </w:p>
    <w:p w:rsidR="00F46FB1" w:rsidRDefault="00F46FB1" w:rsidP="00F46FB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46FB1" w:rsidRDefault="00F46FB1" w:rsidP="00F46FB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Погоджено: </w:t>
      </w:r>
    </w:p>
    <w:p w:rsidR="00F46FB1" w:rsidRDefault="00F46FB1" w:rsidP="00F46FB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46FB1" w:rsidRDefault="00F46FB1" w:rsidP="00F46FB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Заступник міського голови   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Віталій МАЗУРЕЦЬ</w:t>
      </w:r>
    </w:p>
    <w:p w:rsidR="00F46FB1" w:rsidRDefault="00F46FB1" w:rsidP="00F46FB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46FB1" w:rsidRDefault="00F46FB1" w:rsidP="00F46FB1">
      <w:pPr>
        <w:widowControl w:val="0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Начальник Управління РІ та ЖКГ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ab/>
        <w:t>Марина САВЧУК</w:t>
      </w:r>
    </w:p>
    <w:p w:rsidR="00F46FB1" w:rsidRDefault="00F46FB1" w:rsidP="00F46FB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46FB1" w:rsidRDefault="00F46FB1" w:rsidP="00F46FB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В.о. начальника юридичного відділу                                   Ірина ГОРБАТЮК</w:t>
      </w:r>
    </w:p>
    <w:p w:rsidR="00F46FB1" w:rsidRDefault="00F46FB1" w:rsidP="00F46FB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46FB1" w:rsidRDefault="00F46FB1" w:rsidP="00F46FB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F46FB1" w:rsidRDefault="00F46FB1" w:rsidP="00F46FB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 та виявлення корупції                                      Олена НАРДЕКОВА</w:t>
      </w: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rPr>
          <w:lang w:val="uk-UA"/>
        </w:rPr>
      </w:pPr>
    </w:p>
    <w:p w:rsidR="006D240F" w:rsidRPr="00B06AA5" w:rsidRDefault="006D240F"/>
    <w:sectPr w:rsidR="006D240F" w:rsidRPr="00B06AA5" w:rsidSect="002515F8">
      <w:pgSz w:w="12240" w:h="15840"/>
      <w:pgMar w:top="568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5A8E"/>
    <w:multiLevelType w:val="hybridMultilevel"/>
    <w:tmpl w:val="9BF210F4"/>
    <w:lvl w:ilvl="0" w:tplc="ADC4D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92459B6"/>
    <w:multiLevelType w:val="hybridMultilevel"/>
    <w:tmpl w:val="69AA249E"/>
    <w:lvl w:ilvl="0" w:tplc="2E6070E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15A2D"/>
    <w:rsid w:val="000B1181"/>
    <w:rsid w:val="0013266F"/>
    <w:rsid w:val="00156060"/>
    <w:rsid w:val="001F0440"/>
    <w:rsid w:val="002515F8"/>
    <w:rsid w:val="003153A4"/>
    <w:rsid w:val="003503C6"/>
    <w:rsid w:val="00403204"/>
    <w:rsid w:val="004210EB"/>
    <w:rsid w:val="004A0603"/>
    <w:rsid w:val="005552B4"/>
    <w:rsid w:val="006D240F"/>
    <w:rsid w:val="00736077"/>
    <w:rsid w:val="007D08AB"/>
    <w:rsid w:val="00831D62"/>
    <w:rsid w:val="0088163D"/>
    <w:rsid w:val="0088324E"/>
    <w:rsid w:val="008C6AD2"/>
    <w:rsid w:val="008D07D9"/>
    <w:rsid w:val="008F2B7F"/>
    <w:rsid w:val="00984BE9"/>
    <w:rsid w:val="00990F35"/>
    <w:rsid w:val="00AE1979"/>
    <w:rsid w:val="00B06AA5"/>
    <w:rsid w:val="00B91E8A"/>
    <w:rsid w:val="00BC51BC"/>
    <w:rsid w:val="00C3650A"/>
    <w:rsid w:val="00C9147A"/>
    <w:rsid w:val="00DC1B4C"/>
    <w:rsid w:val="00E42577"/>
    <w:rsid w:val="00EB2081"/>
    <w:rsid w:val="00EF7597"/>
    <w:rsid w:val="00F02A43"/>
    <w:rsid w:val="00F33B48"/>
    <w:rsid w:val="00F4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9460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33FEF-AC16-40E0-B140-7AE93AB8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30</cp:revision>
  <cp:lastPrinted>2025-03-12T08:14:00Z</cp:lastPrinted>
  <dcterms:created xsi:type="dcterms:W3CDTF">2023-06-05T08:31:00Z</dcterms:created>
  <dcterms:modified xsi:type="dcterms:W3CDTF">2025-03-18T06:23:00Z</dcterms:modified>
</cp:coreProperties>
</file>