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D669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C38CE" w:rsidRPr="006F17E4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07</w:t>
      </w:r>
      <w:r w:rsidRPr="00B93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C38CE" w:rsidRPr="00143187" w:rsidRDefault="005C38CE" w:rsidP="005C3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655"/>
      </w:tblGrid>
      <w:tr w:rsidR="005C38CE" w:rsidRPr="006515A4" w:rsidTr="00043252">
        <w:trPr>
          <w:trHeight w:val="145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C38CE" w:rsidRPr="00D66991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D66991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vAlign w:val="center"/>
          </w:tcPr>
          <w:p w:rsidR="005C38CE" w:rsidRPr="00D66991" w:rsidRDefault="005C38CE" w:rsidP="00D6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66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D6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74/4070</w:t>
            </w:r>
          </w:p>
        </w:tc>
        <w:tc>
          <w:tcPr>
            <w:tcW w:w="7655" w:type="dxa"/>
            <w:vAlign w:val="center"/>
          </w:tcPr>
          <w:p w:rsidR="005C38CE" w:rsidRPr="00D66991" w:rsidRDefault="00D66991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66991">
              <w:rPr>
                <w:rStyle w:val="a3"/>
                <w:rFonts w:eastAsiaTheme="minorHAnsi"/>
                <w:bCs/>
                <w:sz w:val="28"/>
                <w:szCs w:val="28"/>
                <w:lang w:val="uk-UA"/>
              </w:rPr>
              <w:t xml:space="preserve">Про внесення змін до Програми капітального будівництва в межах Боярської міської територіальної громади на </w:t>
            </w:r>
            <w:r w:rsidRPr="00D66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2025-2028 роки, затвердженої рішенням сесії Боярської міської ради від 07.08.2025 № 71/3941, із змінами внесеними рішенням сесії Боярської міської ради від 11.09.2025 № 73/4039.</w:t>
            </w:r>
          </w:p>
        </w:tc>
      </w:tr>
      <w:tr w:rsidR="005C38CE" w:rsidRPr="00D66991" w:rsidTr="00043252">
        <w:trPr>
          <w:trHeight w:val="667"/>
          <w:jc w:val="center"/>
        </w:trPr>
        <w:tc>
          <w:tcPr>
            <w:tcW w:w="704" w:type="dxa"/>
            <w:vAlign w:val="center"/>
          </w:tcPr>
          <w:p w:rsidR="005C38CE" w:rsidRPr="006515A4" w:rsidRDefault="005C38CE" w:rsidP="0004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vAlign w:val="center"/>
          </w:tcPr>
          <w:p w:rsidR="005C38CE" w:rsidRDefault="005C38CE" w:rsidP="00D66991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D6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74/4071</w:t>
            </w:r>
          </w:p>
        </w:tc>
        <w:tc>
          <w:tcPr>
            <w:tcW w:w="7655" w:type="dxa"/>
            <w:vAlign w:val="center"/>
          </w:tcPr>
          <w:p w:rsidR="005C38CE" w:rsidRPr="00D66991" w:rsidRDefault="00D66991" w:rsidP="0004325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VIIІ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19.12.2024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року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№ 61/3462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2025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 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наступними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змінами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).  </w:t>
            </w:r>
          </w:p>
        </w:tc>
      </w:tr>
    </w:tbl>
    <w:p w:rsidR="005C38CE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Pr="00D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D66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D66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74/4070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D66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74/4071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C38CE" w:rsidRDefault="005C38CE" w:rsidP="005C38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38CE" w:rsidRDefault="00D66991" w:rsidP="005C38C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ачальник </w:t>
      </w:r>
      <w:r w:rsidR="005C38CE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C38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C38CE" w:rsidRPr="001C0655" w:rsidRDefault="005C38CE" w:rsidP="005C38CE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="00D66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Марина КЛЯПКА</w:t>
      </w:r>
      <w:bookmarkStart w:id="0" w:name="_GoBack"/>
      <w:bookmarkEnd w:id="0"/>
    </w:p>
    <w:p w:rsidR="005C38CE" w:rsidRPr="002D7FE3" w:rsidRDefault="005C38CE" w:rsidP="005C38CE">
      <w:pPr>
        <w:rPr>
          <w:lang w:val="uk-UA"/>
        </w:rPr>
      </w:pPr>
    </w:p>
    <w:p w:rsidR="00916F4A" w:rsidRPr="005C38CE" w:rsidRDefault="00D66991">
      <w:pPr>
        <w:rPr>
          <w:lang w:val="uk-UA"/>
        </w:rPr>
      </w:pPr>
    </w:p>
    <w:sectPr w:rsidR="00916F4A" w:rsidRPr="005C3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5A789B"/>
    <w:rsid w:val="005C38CE"/>
    <w:rsid w:val="00A360F1"/>
    <w:rsid w:val="00D66991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381B"/>
  <w15:chartTrackingRefBased/>
  <w15:docId w15:val="{72FBE031-22B7-440A-97A5-AEC1487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D6699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3"/>
    <w:rsid w:val="00D66991"/>
    <w:pPr>
      <w:widowControl w:val="0"/>
      <w:spacing w:after="200" w:line="290" w:lineRule="auto"/>
    </w:pPr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2025-10-07T07:25:00Z</dcterms:created>
  <dcterms:modified xsi:type="dcterms:W3CDTF">2025-10-07T07:25:00Z</dcterms:modified>
</cp:coreProperties>
</file>