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086" w:rsidRDefault="00372086" w:rsidP="00372086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:rsidR="00372086" w:rsidRDefault="008B7008" w:rsidP="00372086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135890</wp:posOffset>
                </wp:positionV>
                <wp:extent cx="104775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008" w:rsidRDefault="008B7008" w:rsidP="008B700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eastAsiaTheme="minorHAnsi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8B7008" w:rsidRDefault="008B7008" w:rsidP="008B700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01-03/2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89</w:t>
                            </w:r>
                            <w:bookmarkStart w:id="0" w:name="_GoBack"/>
                            <w:bookmarkEnd w:id="0"/>
                          </w:p>
                          <w:p w:rsidR="008B7008" w:rsidRDefault="008B7008" w:rsidP="008B7008">
                            <w:pPr>
                              <w:spacing w:after="0" w:line="256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13.10.2025р.</w:t>
                            </w:r>
                          </w:p>
                          <w:p w:rsidR="008B7008" w:rsidRDefault="008B7008" w:rsidP="008B70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1.15pt;margin-top:10.7pt;width:8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" fillcolor="white [3201]" strokecolor="black [3200]" strokeweight="1pt">
                <v:textbox>
                  <w:txbxContent>
                    <w:p w:rsidR="008B7008" w:rsidRDefault="008B7008" w:rsidP="008B7008">
                      <w:pPr>
                        <w:spacing w:after="0" w:line="256" w:lineRule="auto"/>
                        <w:jc w:val="center"/>
                        <w:rPr>
                          <w:rFonts w:ascii="Times New Roman" w:eastAsiaTheme="minorHAnsi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8B7008" w:rsidRDefault="008B7008" w:rsidP="008B700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01-03/2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89</w:t>
                      </w:r>
                      <w:bookmarkStart w:id="1" w:name="_GoBack"/>
                      <w:bookmarkEnd w:id="1"/>
                    </w:p>
                    <w:p w:rsidR="008B7008" w:rsidRDefault="008B7008" w:rsidP="008B7008">
                      <w:pPr>
                        <w:spacing w:after="0" w:line="256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13.10.2025р.</w:t>
                      </w:r>
                    </w:p>
                    <w:p w:rsidR="008B7008" w:rsidRDefault="008B7008" w:rsidP="008B70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2086">
        <w:rPr>
          <w:noProof/>
          <w:lang w:val="uk-UA" w:eastAsia="ru-RU"/>
        </w:rPr>
        <w:t xml:space="preserve">     </w:t>
      </w:r>
      <w:bookmarkStart w:id="2" w:name="_Hlk152227215"/>
      <w:r w:rsidR="00372086">
        <w:rPr>
          <w:noProof/>
          <w:lang w:val="uk-UA" w:eastAsia="uk-UA"/>
        </w:rPr>
        <w:drawing>
          <wp:inline distT="0" distB="0" distL="0" distR="0" wp14:anchorId="1BBFA627" wp14:editId="2255DE24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086">
        <w:rPr>
          <w:noProof/>
          <w:lang w:val="uk-UA" w:eastAsia="ru-RU"/>
        </w:rPr>
        <w:t xml:space="preserve">             </w:t>
      </w:r>
      <w:r w:rsidR="00372086">
        <w:rPr>
          <w:noProof/>
          <w:color w:val="000000"/>
          <w:lang w:val="uk-UA" w:eastAsia="ru-RU"/>
        </w:rPr>
        <w:t xml:space="preserve">   </w:t>
      </w:r>
      <w:r w:rsidR="00372086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1B56CD">
        <w:rPr>
          <w:rFonts w:ascii="Times New Roman" w:hAnsi="Times New Roman"/>
          <w:b/>
          <w:sz w:val="28"/>
          <w:szCs w:val="28"/>
          <w:lang w:val="uk-UA"/>
        </w:rPr>
        <w:t>__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372086" w:rsidRDefault="00372086" w:rsidP="00372086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1B56C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/____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Default="00372086" w:rsidP="00372086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 жовтня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м. Боярка</w:t>
      </w:r>
    </w:p>
    <w:p w:rsidR="00372086" w:rsidRDefault="00372086" w:rsidP="00372086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Default="00372086" w:rsidP="00881489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</w:pPr>
      <w:bookmarkStart w:id="3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4" w:name="_Hlk176166131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омунальному некомерційному підприємству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«Л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ікарня інтенсивного лікування 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Боярської міської ради» </w:t>
      </w:r>
      <w:bookmarkEnd w:id="4"/>
      <w:r w:rsidRPr="00E33C9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наміру </w:t>
      </w:r>
      <w:bookmarkStart w:id="5" w:name="_Hlk203461694"/>
      <w:r w:rsidRPr="00E33C9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uk-UA"/>
        </w:rPr>
        <w:t xml:space="preserve">продовження 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Договору оренди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нерухомого майна, що належить до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комунальної власності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від 19 листопада 2020 року № 4</w:t>
      </w:r>
      <w:r w:rsidRPr="00AA486E">
        <w:rPr>
          <w:color w:val="000000" w:themeColor="text1"/>
          <w:sz w:val="28"/>
          <w:szCs w:val="28"/>
          <w:lang w:val="uk-UA"/>
        </w:rPr>
        <w:t xml:space="preserve"> </w:t>
      </w:r>
      <w:r w:rsidRPr="00AA486E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за </w:t>
      </w:r>
      <w:proofErr w:type="spellStart"/>
      <w:r w:rsidRPr="00AA486E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адресою</w:t>
      </w:r>
      <w:proofErr w:type="spellEnd"/>
      <w:r w:rsidRPr="00AA486E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: Київська обл., Фастівський район, м.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 </w:t>
      </w:r>
      <w:r w:rsidRPr="00AA486E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Боярка, вул.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Соборності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5</w:t>
      </w:r>
      <w:r w:rsidRPr="00DE4EE3">
        <w:rPr>
          <w:rFonts w:ascii="Times New Roman" w:eastAsia="Times New Roman" w:hAnsi="Times New Roman"/>
          <w:b/>
          <w:bCs/>
          <w:color w:val="050505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,</w:t>
      </w:r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 без проведення аукціону</w:t>
      </w:r>
    </w:p>
    <w:bookmarkEnd w:id="3"/>
    <w:bookmarkEnd w:id="5"/>
    <w:p w:rsidR="00372086" w:rsidRDefault="00372086" w:rsidP="00372086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72086" w:rsidRPr="00E33C9D" w:rsidRDefault="00372086" w:rsidP="00372086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 сесії Боярської міської ради VIII скликання від 23 грудня 2021 року </w:t>
      </w:r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№ 20/1293, </w:t>
      </w:r>
      <w:bookmarkStart w:id="6" w:name="_Hlk203462141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</w:t>
      </w:r>
      <w:bookmarkStart w:id="7" w:name="_Hlk169015411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76162544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листа</w:t>
      </w:r>
      <w:bookmarkEnd w:id="7"/>
      <w:bookmarkEnd w:id="8"/>
      <w:bookmarkEnd w:id="9"/>
      <w:r w:rsidRPr="00AA486E">
        <w:rPr>
          <w:color w:val="000000" w:themeColor="text1"/>
          <w:lang w:val="uk-UA"/>
        </w:rPr>
        <w:t xml:space="preserve"> </w:t>
      </w:r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директора Комунального некомерційного підприємства «Лікарня інтенсивного лікування Боярської міської ради» Володимира </w:t>
      </w:r>
      <w:proofErr w:type="spellStart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Пляцека</w:t>
      </w:r>
      <w:proofErr w:type="spellEnd"/>
      <w:r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18.08.2025 року за </w:t>
      </w:r>
      <w:proofErr w:type="spellStart"/>
      <w:r w:rsidR="00881489"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="00881489" w:rsidRP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02-09/6188/0-25 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№ </w:t>
      </w:r>
      <w:r w:rsidR="00881489">
        <w:rPr>
          <w:rFonts w:ascii="Times New Roman" w:hAnsi="Times New Roman"/>
          <w:color w:val="000000" w:themeColor="text1"/>
          <w:sz w:val="28"/>
          <w:szCs w:val="28"/>
          <w:lang w:val="uk-UA"/>
        </w:rPr>
        <w:t>1063</w:t>
      </w:r>
      <w:r w:rsidR="00881489"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18.08</w:t>
      </w:r>
      <w:r w:rsidRPr="00372086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року)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беручи до уваги </w:t>
      </w:r>
      <w:r>
        <w:rPr>
          <w:rFonts w:ascii="Times New Roman" w:hAnsi="Times New Roman"/>
          <w:sz w:val="28"/>
          <w:szCs w:val="28"/>
          <w:lang w:val="uk-UA"/>
        </w:rPr>
        <w:t xml:space="preserve">лист директора </w:t>
      </w:r>
      <w:r w:rsidR="00715DF1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алого приватного підприємства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«ВПК» Олександра Щербатого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15.08</w:t>
      </w:r>
      <w:r w:rsidRPr="00372086">
        <w:rPr>
          <w:rFonts w:ascii="Times New Roman" w:hAnsi="Times New Roman"/>
          <w:sz w:val="28"/>
          <w:szCs w:val="28"/>
          <w:lang w:val="uk-UA"/>
        </w:rPr>
        <w:t xml:space="preserve">.2025 року за </w:t>
      </w:r>
      <w:proofErr w:type="spellStart"/>
      <w:r w:rsidRPr="00372086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37208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372086">
        <w:rPr>
          <w:rFonts w:ascii="Times New Roman" w:hAnsi="Times New Roman"/>
          <w:sz w:val="28"/>
          <w:szCs w:val="28"/>
          <w:lang w:val="uk-UA"/>
        </w:rPr>
        <w:t>№</w:t>
      </w:r>
      <w:bookmarkEnd w:id="6"/>
      <w:r>
        <w:rPr>
          <w:rFonts w:ascii="Times New Roman" w:hAnsi="Times New Roman"/>
          <w:sz w:val="28"/>
          <w:szCs w:val="28"/>
          <w:lang w:val="uk-UA"/>
        </w:rPr>
        <w:t> 150</w:t>
      </w:r>
      <w:r w:rsidR="0006135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25-1</w:t>
      </w:r>
      <w:r w:rsidRPr="007414ED">
        <w:rPr>
          <w:rFonts w:ascii="Times New Roman" w:hAnsi="Times New Roman"/>
          <w:sz w:val="28"/>
          <w:szCs w:val="28"/>
          <w:lang w:val="uk-UA"/>
        </w:rPr>
        <w:t xml:space="preserve"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(Протокол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__.10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>.2025 року № 01-02/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__</w:t>
      </w:r>
      <w:r w:rsidRPr="00E33C9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), - </w:t>
      </w:r>
    </w:p>
    <w:p w:rsidR="00372086" w:rsidRPr="007414ED" w:rsidRDefault="00372086" w:rsidP="00372086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:rsidR="00372086" w:rsidRDefault="00372086" w:rsidP="00372086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:rsidR="00372086" w:rsidRPr="007414ED" w:rsidRDefault="00372086" w:rsidP="0037208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 w:rsidRPr="007414ED">
        <w:rPr>
          <w:color w:val="000000" w:themeColor="text1"/>
          <w:sz w:val="28"/>
          <w:szCs w:val="28"/>
        </w:rPr>
        <w:t xml:space="preserve">Погодити Комунальному некомерційному підприємству «Лікарня інтенсивного лікування Боярської міської ради» </w:t>
      </w:r>
      <w:r w:rsidRPr="00E33C9D">
        <w:rPr>
          <w:color w:val="000000" w:themeColor="text1"/>
          <w:sz w:val="28"/>
          <w:szCs w:val="28"/>
        </w:rPr>
        <w:t xml:space="preserve">намір </w:t>
      </w:r>
      <w:bookmarkStart w:id="10" w:name="_Hlk203462190"/>
      <w:r w:rsidRPr="00E33C9D">
        <w:rPr>
          <w:color w:val="000000" w:themeColor="text1"/>
          <w:sz w:val="28"/>
          <w:szCs w:val="28"/>
        </w:rPr>
        <w:t xml:space="preserve">продовження </w:t>
      </w:r>
      <w:r w:rsidRPr="007414ED">
        <w:rPr>
          <w:color w:val="000000" w:themeColor="text1"/>
          <w:sz w:val="28"/>
          <w:szCs w:val="28"/>
        </w:rPr>
        <w:t xml:space="preserve">Договору оренди нерухомого майна, що належить до комунальної власності від </w:t>
      </w:r>
      <w:r w:rsidR="001B56C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19</w:t>
      </w:r>
      <w:r w:rsidRPr="007414ED">
        <w:rPr>
          <w:color w:val="000000" w:themeColor="text1"/>
          <w:sz w:val="28"/>
          <w:szCs w:val="28"/>
        </w:rPr>
        <w:t xml:space="preserve"> листопада 202</w:t>
      </w:r>
      <w:r>
        <w:rPr>
          <w:color w:val="000000" w:themeColor="text1"/>
          <w:sz w:val="28"/>
          <w:szCs w:val="28"/>
        </w:rPr>
        <w:t>0</w:t>
      </w:r>
      <w:r w:rsidRPr="007414ED">
        <w:rPr>
          <w:color w:val="000000" w:themeColor="text1"/>
          <w:sz w:val="28"/>
          <w:szCs w:val="28"/>
        </w:rPr>
        <w:t xml:space="preserve"> року № </w:t>
      </w:r>
      <w:r>
        <w:rPr>
          <w:color w:val="000000" w:themeColor="text1"/>
          <w:sz w:val="28"/>
          <w:szCs w:val="28"/>
        </w:rPr>
        <w:t>4 частини нерухомого майна, а саме теплову мережу, протяжністю 1 400 (одна тисяча чотириста) метрів</w:t>
      </w:r>
      <w:r w:rsidRPr="00900432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розміщене</w:t>
      </w:r>
      <w:r w:rsidRPr="007414ED">
        <w:rPr>
          <w:color w:val="000000" w:themeColor="text1"/>
          <w:sz w:val="28"/>
          <w:szCs w:val="28"/>
        </w:rPr>
        <w:t xml:space="preserve"> за </w:t>
      </w:r>
      <w:proofErr w:type="spellStart"/>
      <w:r w:rsidRPr="007414ED">
        <w:rPr>
          <w:color w:val="000000" w:themeColor="text1"/>
          <w:sz w:val="28"/>
          <w:szCs w:val="28"/>
        </w:rPr>
        <w:t>адресою</w:t>
      </w:r>
      <w:proofErr w:type="spellEnd"/>
      <w:r w:rsidRPr="007414ED">
        <w:rPr>
          <w:color w:val="000000" w:themeColor="text1"/>
          <w:sz w:val="28"/>
          <w:szCs w:val="28"/>
        </w:rPr>
        <w:t xml:space="preserve">: </w:t>
      </w:r>
      <w:r w:rsidRPr="007414ED">
        <w:rPr>
          <w:color w:val="000000" w:themeColor="text1"/>
          <w:sz w:val="28"/>
          <w:szCs w:val="28"/>
        </w:rPr>
        <w:lastRenderedPageBreak/>
        <w:t xml:space="preserve">Київська обл., Фастівський район, м. Боярка, вул. </w:t>
      </w:r>
      <w:r>
        <w:rPr>
          <w:color w:val="000000" w:themeColor="text1"/>
          <w:sz w:val="28"/>
          <w:szCs w:val="28"/>
        </w:rPr>
        <w:t>Соборності</w:t>
      </w:r>
      <w:r w:rsidRPr="007414E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51</w:t>
      </w:r>
      <w:r w:rsidRPr="007414ED">
        <w:rPr>
          <w:color w:val="000000" w:themeColor="text1"/>
          <w:sz w:val="28"/>
          <w:szCs w:val="28"/>
        </w:rPr>
        <w:t xml:space="preserve">, без проведення аукціону, </w:t>
      </w:r>
      <w:r>
        <w:rPr>
          <w:color w:val="000000" w:themeColor="text1"/>
          <w:sz w:val="28"/>
          <w:szCs w:val="28"/>
        </w:rPr>
        <w:t>з</w:t>
      </w:r>
      <w:r w:rsidRPr="007414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малим приватни</w:t>
      </w:r>
      <w:r w:rsidR="00715DF1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підприємством «ВПК»</w:t>
      </w:r>
      <w:r w:rsidRPr="007414ED">
        <w:rPr>
          <w:color w:val="000000" w:themeColor="text1"/>
          <w:sz w:val="28"/>
          <w:szCs w:val="28"/>
        </w:rPr>
        <w:t>,</w:t>
      </w:r>
      <w:r w:rsidR="00881489">
        <w:rPr>
          <w:color w:val="000000" w:themeColor="text1"/>
          <w:sz w:val="28"/>
          <w:szCs w:val="28"/>
        </w:rPr>
        <w:t xml:space="preserve"> строком оренди – </w:t>
      </w:r>
      <w:r w:rsidR="00881489">
        <w:rPr>
          <w:color w:val="000000" w:themeColor="text1"/>
          <w:sz w:val="28"/>
          <w:szCs w:val="28"/>
        </w:rPr>
        <w:br/>
        <w:t>4 роки 11 місяців 29 днів,</w:t>
      </w:r>
      <w:r w:rsidRPr="007414ED">
        <w:rPr>
          <w:color w:val="000000" w:themeColor="text1"/>
          <w:sz w:val="28"/>
          <w:szCs w:val="28"/>
        </w:rPr>
        <w:t xml:space="preserve"> </w:t>
      </w:r>
      <w:bookmarkEnd w:id="10"/>
      <w:r>
        <w:rPr>
          <w:sz w:val="28"/>
          <w:szCs w:val="28"/>
        </w:rPr>
        <w:t xml:space="preserve">з метою забезпечення теплом приміщення лікарні, </w:t>
      </w:r>
      <w:r w:rsidRPr="00230FCA">
        <w:rPr>
          <w:sz w:val="28"/>
          <w:szCs w:val="28"/>
        </w:rPr>
        <w:t xml:space="preserve">на тих самих умовах, на яких був укладений </w:t>
      </w:r>
      <w:r>
        <w:rPr>
          <w:sz w:val="28"/>
          <w:szCs w:val="28"/>
        </w:rPr>
        <w:t>Д</w:t>
      </w:r>
      <w:r w:rsidRPr="00230FCA">
        <w:rPr>
          <w:sz w:val="28"/>
          <w:szCs w:val="28"/>
        </w:rPr>
        <w:t>оговір оренди</w:t>
      </w:r>
      <w:r>
        <w:rPr>
          <w:sz w:val="28"/>
          <w:szCs w:val="28"/>
        </w:rPr>
        <w:t xml:space="preserve"> нерухомого майна, що належить до комунальної власності</w:t>
      </w:r>
      <w:r w:rsidRPr="007414ED">
        <w:rPr>
          <w:color w:val="000000" w:themeColor="text1"/>
          <w:sz w:val="28"/>
          <w:szCs w:val="28"/>
        </w:rPr>
        <w:t>.</w:t>
      </w:r>
    </w:p>
    <w:p w:rsidR="00372086" w:rsidRPr="00E33C9D" w:rsidRDefault="00372086" w:rsidP="00372086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</w:t>
      </w:r>
      <w:r w:rsidRPr="00772ECB">
        <w:rPr>
          <w:rFonts w:ascii="Times New Roman" w:hAnsi="Times New Roman"/>
          <w:color w:val="000000" w:themeColor="text1"/>
          <w:sz w:val="28"/>
          <w:szCs w:val="28"/>
          <w:lang w:val="uk-UA"/>
        </w:rPr>
        <w:t>омунальному некомерційному підприємству «Лікарня інтенсивного лікування Боярської міської ради»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E33C9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здійснити всі необхідні дії, передбачені діючим законодавством, для передачі в оренду нежитлових приміщень комунальної власності, зазначених у пункті 1 цього рішення.</w:t>
      </w:r>
    </w:p>
    <w:p w:rsidR="00372086" w:rsidRDefault="00372086" w:rsidP="00372086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372086" w:rsidRDefault="00372086" w:rsidP="00372086">
      <w:pPr>
        <w:spacing w:after="0"/>
        <w:rPr>
          <w:sz w:val="32"/>
          <w:szCs w:val="16"/>
          <w:lang w:val="uk-UA"/>
        </w:rPr>
      </w:pPr>
    </w:p>
    <w:p w:rsidR="00372086" w:rsidRDefault="00372086" w:rsidP="00372086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:rsidR="00372086" w:rsidRDefault="00372086" w:rsidP="0037208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72086" w:rsidRPr="00715DF1" w:rsidRDefault="00372086" w:rsidP="00372086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372086" w:rsidRPr="00715DF1" w:rsidRDefault="00372086" w:rsidP="00372086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:rsidR="00372086" w:rsidRPr="00715DF1" w:rsidRDefault="00372086" w:rsidP="00372086">
      <w:pPr>
        <w:rPr>
          <w:color w:val="FFFFFF" w:themeColor="background1"/>
          <w:lang w:val="uk-UA"/>
        </w:rPr>
      </w:pPr>
    </w:p>
    <w:p w:rsidR="00372086" w:rsidRPr="00204690" w:rsidRDefault="00372086" w:rsidP="00372086">
      <w:pPr>
        <w:rPr>
          <w:lang w:val="uk-UA"/>
        </w:rPr>
      </w:pPr>
    </w:p>
    <w:p w:rsidR="00372086" w:rsidRPr="00204690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372086" w:rsidRDefault="00372086" w:rsidP="00372086">
      <w:pPr>
        <w:rPr>
          <w:lang w:val="uk-UA"/>
        </w:rPr>
      </w:pPr>
    </w:p>
    <w:p w:rsidR="00715DF1" w:rsidRDefault="00715DF1" w:rsidP="00372086">
      <w:pPr>
        <w:rPr>
          <w:lang w:val="uk-UA"/>
        </w:rPr>
      </w:pPr>
    </w:p>
    <w:p w:rsidR="00372086" w:rsidRPr="00715DF1" w:rsidRDefault="00372086" w:rsidP="00372086">
      <w:pPr>
        <w:rPr>
          <w:lang w:val="uk-UA"/>
        </w:rPr>
      </w:pPr>
    </w:p>
    <w:p w:rsidR="00372086" w:rsidRPr="00715DF1" w:rsidRDefault="00372086" w:rsidP="003720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715DF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E8582C" w:rsidRPr="00B565D4" w:rsidRDefault="00372086" w:rsidP="00715DF1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204690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> </w:t>
      </w:r>
      <w:r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="00715DF1" w:rsidRPr="00AA486E">
        <w:rPr>
          <w:lang w:val="uk-UA"/>
        </w:rPr>
        <w:t xml:space="preserve"> </w:t>
      </w:r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 підставі листа директора Комунального некомерційного підприємства «Лікарня інтенсивного лікування Боярської міської ради» Володимира </w:t>
      </w:r>
      <w:proofErr w:type="spellStart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Пляцека</w:t>
      </w:r>
      <w:proofErr w:type="spellEnd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 18.08.2025 року за </w:t>
      </w:r>
      <w:r w:rsidR="00B565D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br/>
      </w:r>
      <w:proofErr w:type="spellStart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02-09/6188/0-25 (</w:t>
      </w:r>
      <w:proofErr w:type="spellStart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881489" w:rsidRPr="0088148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1063 від 18.08.2025 року)</w:t>
      </w:r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беручи до уваги лист директора </w:t>
      </w:r>
      <w:r w:rsid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</w:t>
      </w:r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алого приватного підприємства «ВПК» Олександра Щербатого від 15.08.2025 року за </w:t>
      </w:r>
      <w:proofErr w:type="spellStart"/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150</w:t>
      </w:r>
      <w:r w:rsidR="0006135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8</w:t>
      </w:r>
      <w:r w:rsidR="00715DF1" w:rsidRPr="00715DF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25-1</w:t>
      </w:r>
      <w:r w:rsidRPr="00715DF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продовження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Договору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оренди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нерухомого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майна,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що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належить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до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комунальної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власності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від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r w:rsidR="00B565D4">
        <w:rPr>
          <w:rFonts w:ascii="Times New Roman" w:eastAsia="Calibri Light" w:hAnsi="Times New Roman"/>
          <w:sz w:val="28"/>
          <w:szCs w:val="28"/>
          <w:lang w:eastAsia="ru-RU"/>
        </w:rPr>
        <w:br/>
      </w:r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19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листопада 202</w:t>
      </w:r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0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року № </w:t>
      </w:r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4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на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нерухоме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майно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розміщене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за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адресою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: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Київська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обл.,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Фастівський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вул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. </w:t>
      </w:r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Соборності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5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1, без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, з </w:t>
      </w:r>
      <w:proofErr w:type="spellStart"/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>малим</w:t>
      </w:r>
      <w:proofErr w:type="spellEnd"/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>приватни</w:t>
      </w:r>
      <w:proofErr w:type="spellEnd"/>
      <w:r w:rsidR="00715DF1">
        <w:rPr>
          <w:rFonts w:ascii="Times New Roman" w:eastAsia="Calibri Light" w:hAnsi="Times New Roman"/>
          <w:sz w:val="28"/>
          <w:szCs w:val="28"/>
          <w:lang w:val="uk-UA" w:eastAsia="ru-RU"/>
        </w:rPr>
        <w:t>м</w:t>
      </w:r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>підприємством</w:t>
      </w:r>
      <w:proofErr w:type="spellEnd"/>
      <w:r w:rsidR="00715DF1"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 «ВПК»</w:t>
      </w:r>
      <w:r w:rsidRPr="00715DF1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715DF1"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від 19 листопада 2020 року № 4 за </w:t>
      </w:r>
      <w:proofErr w:type="spellStart"/>
      <w:r w:rsidR="00715DF1"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715DF1" w:rsidRPr="00715DF1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обл., Фастівський район, м. Боярка, вул. Соборності, 51, без проведення аукціону</w:t>
      </w:r>
      <w:r w:rsidR="00715DF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B565D4">
        <w:rPr>
          <w:lang w:val="uk-UA"/>
        </w:rPr>
        <w:t>.</w:t>
      </w:r>
    </w:p>
    <w:sectPr w:rsidR="00E8582C" w:rsidRPr="00B56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86"/>
    <w:rsid w:val="00061359"/>
    <w:rsid w:val="001B56CD"/>
    <w:rsid w:val="00372086"/>
    <w:rsid w:val="00715DF1"/>
    <w:rsid w:val="00881489"/>
    <w:rsid w:val="008B7008"/>
    <w:rsid w:val="00AA486E"/>
    <w:rsid w:val="00B565D4"/>
    <w:rsid w:val="00E8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3E70"/>
  <w15:chartTrackingRefBased/>
  <w15:docId w15:val="{69804F5F-0A06-4E7A-8DAD-4CEBADE5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8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7208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372086"/>
  </w:style>
  <w:style w:type="character" w:styleId="a5">
    <w:name w:val="Strong"/>
    <w:basedOn w:val="a0"/>
    <w:uiPriority w:val="22"/>
    <w:qFormat/>
    <w:rsid w:val="00372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2773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dcterms:created xsi:type="dcterms:W3CDTF">2025-10-16T11:31:00Z</dcterms:created>
  <dcterms:modified xsi:type="dcterms:W3CDTF">2025-10-16T11:31:00Z</dcterms:modified>
</cp:coreProperties>
</file>