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F1FE" w14:textId="77777777" w:rsidR="00B0217F" w:rsidRPr="007A2EC2" w:rsidRDefault="00B0217F" w:rsidP="00E73C0A">
      <w:pPr>
        <w:spacing w:after="0"/>
        <w:ind w:left="5670"/>
        <w:rPr>
          <w:rFonts w:ascii="Times New Roman" w:eastAsia="Calibri" w:hAnsi="Times New Roman" w:cs="Times New Roman"/>
          <w:b/>
          <w:sz w:val="24"/>
          <w:szCs w:val="24"/>
        </w:rPr>
      </w:pPr>
      <w:bookmarkStart w:id="0" w:name="_Hlk199922647"/>
      <w:bookmarkStart w:id="1" w:name="_GoBack"/>
      <w:bookmarkEnd w:id="1"/>
      <w:r w:rsidRPr="007A2EC2">
        <w:rPr>
          <w:rFonts w:ascii="Times New Roman" w:eastAsia="Calibri" w:hAnsi="Times New Roman" w:cs="Times New Roman"/>
          <w:b/>
          <w:sz w:val="24"/>
          <w:szCs w:val="24"/>
        </w:rPr>
        <w:t>ЗАТВЕДЖЕНО</w:t>
      </w:r>
    </w:p>
    <w:p w14:paraId="456A7CBB" w14:textId="77777777" w:rsidR="00B0217F" w:rsidRPr="007A2EC2" w:rsidRDefault="00B0217F" w:rsidP="00E73C0A">
      <w:pPr>
        <w:spacing w:after="0"/>
        <w:ind w:left="5670"/>
        <w:rPr>
          <w:rFonts w:ascii="Times New Roman" w:eastAsia="Calibri" w:hAnsi="Times New Roman" w:cs="Times New Roman"/>
          <w:b/>
          <w:sz w:val="24"/>
          <w:szCs w:val="24"/>
        </w:rPr>
      </w:pPr>
    </w:p>
    <w:p w14:paraId="213FFB82" w14:textId="77777777" w:rsidR="00B0217F" w:rsidRPr="007A2EC2" w:rsidRDefault="00B0217F" w:rsidP="00E73C0A">
      <w:pPr>
        <w:spacing w:after="0"/>
        <w:ind w:left="5670"/>
        <w:rPr>
          <w:rFonts w:ascii="Times New Roman" w:eastAsia="Calibri" w:hAnsi="Times New Roman" w:cs="Times New Roman"/>
          <w:sz w:val="24"/>
          <w:szCs w:val="24"/>
        </w:rPr>
      </w:pPr>
      <w:bookmarkStart w:id="2" w:name="_Hlk199929698"/>
      <w:r w:rsidRPr="007A2EC2">
        <w:rPr>
          <w:rFonts w:ascii="Times New Roman" w:eastAsia="Calibri" w:hAnsi="Times New Roman" w:cs="Times New Roman"/>
          <w:sz w:val="24"/>
          <w:szCs w:val="24"/>
        </w:rPr>
        <w:t>Рішенням Боярської міської ради</w:t>
      </w:r>
    </w:p>
    <w:p w14:paraId="5E92B65F" w14:textId="15EA35E8" w:rsidR="00B0217F" w:rsidRPr="007A2EC2" w:rsidRDefault="00B0217F" w:rsidP="00F81328">
      <w:pPr>
        <w:ind w:left="5670"/>
        <w:rPr>
          <w:rFonts w:ascii="Times New Roman" w:eastAsia="Calibri" w:hAnsi="Times New Roman" w:cs="Times New Roman"/>
          <w:sz w:val="24"/>
          <w:szCs w:val="24"/>
        </w:rPr>
      </w:pPr>
      <w:r w:rsidRPr="007A2EC2">
        <w:rPr>
          <w:rFonts w:ascii="Times New Roman" w:eastAsia="Calibri" w:hAnsi="Times New Roman" w:cs="Times New Roman"/>
          <w:sz w:val="24"/>
          <w:szCs w:val="24"/>
        </w:rPr>
        <w:t>від __ ______ 2025 року № __/____</w:t>
      </w:r>
    </w:p>
    <w:bookmarkEnd w:id="2"/>
    <w:p w14:paraId="6D74B24D" w14:textId="77777777" w:rsidR="00F81328" w:rsidRPr="007A2EC2" w:rsidRDefault="00F81328" w:rsidP="00E73C0A">
      <w:pPr>
        <w:spacing w:after="0"/>
        <w:jc w:val="center"/>
        <w:rPr>
          <w:rFonts w:ascii="Times New Roman" w:eastAsia="Times New Roman" w:hAnsi="Times New Roman" w:cs="Times New Roman"/>
          <w:b/>
          <w:sz w:val="28"/>
          <w:szCs w:val="28"/>
          <w:lang w:eastAsia="ru-RU"/>
        </w:rPr>
      </w:pPr>
    </w:p>
    <w:p w14:paraId="3D6B510C" w14:textId="3EA318E9" w:rsidR="00B0217F" w:rsidRPr="007A2EC2" w:rsidRDefault="00B0217F" w:rsidP="00E73C0A">
      <w:pPr>
        <w:spacing w:after="0"/>
        <w:jc w:val="center"/>
        <w:rPr>
          <w:rFonts w:ascii="Times New Roman" w:eastAsia="Times New Roman" w:hAnsi="Times New Roman" w:cs="Times New Roman"/>
          <w:b/>
          <w:sz w:val="24"/>
          <w:szCs w:val="24"/>
          <w:lang w:eastAsia="ru-RU"/>
        </w:rPr>
      </w:pPr>
      <w:r w:rsidRPr="007A2EC2">
        <w:rPr>
          <w:rFonts w:ascii="Times New Roman" w:eastAsia="Times New Roman" w:hAnsi="Times New Roman" w:cs="Times New Roman"/>
          <w:b/>
          <w:sz w:val="24"/>
          <w:szCs w:val="24"/>
          <w:lang w:eastAsia="ru-RU"/>
        </w:rPr>
        <w:t>Правила утримання домашніх тварин</w:t>
      </w:r>
      <w:r w:rsidR="003A6AB1" w:rsidRPr="007A2EC2">
        <w:rPr>
          <w:rFonts w:ascii="Times New Roman" w:eastAsia="Times New Roman" w:hAnsi="Times New Roman" w:cs="Times New Roman"/>
          <w:b/>
          <w:sz w:val="24"/>
          <w:szCs w:val="24"/>
          <w:lang w:eastAsia="ru-RU"/>
        </w:rPr>
        <w:t xml:space="preserve"> у населених пунктах </w:t>
      </w:r>
    </w:p>
    <w:p w14:paraId="012585AB" w14:textId="50754BCF" w:rsidR="00B0217F" w:rsidRPr="007A2EC2" w:rsidRDefault="00B0217F" w:rsidP="00F81328">
      <w:pPr>
        <w:jc w:val="center"/>
        <w:rPr>
          <w:rFonts w:ascii="Times New Roman" w:eastAsia="Times New Roman" w:hAnsi="Times New Roman" w:cs="Times New Roman"/>
          <w:b/>
          <w:sz w:val="24"/>
          <w:szCs w:val="24"/>
          <w:lang w:eastAsia="ru-RU"/>
        </w:rPr>
      </w:pPr>
      <w:r w:rsidRPr="007A2EC2">
        <w:rPr>
          <w:rFonts w:ascii="Times New Roman" w:eastAsia="Times New Roman" w:hAnsi="Times New Roman" w:cs="Times New Roman"/>
          <w:b/>
          <w:sz w:val="24"/>
          <w:szCs w:val="24"/>
          <w:lang w:eastAsia="ru-RU"/>
        </w:rPr>
        <w:t>Боярської міської територіальної громади</w:t>
      </w:r>
    </w:p>
    <w:p w14:paraId="79CC787F" w14:textId="7DDF62E3" w:rsidR="00B0217F" w:rsidRPr="007A2EC2" w:rsidRDefault="00B0217F" w:rsidP="00F81328">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І. Загальні положення</w:t>
      </w:r>
    </w:p>
    <w:p w14:paraId="3437A8FF" w14:textId="094EB953" w:rsidR="00B0217F" w:rsidRPr="007A2EC2" w:rsidRDefault="00B0217F" w:rsidP="001B5637">
      <w:pPr>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Правила утримання домашніх тварин</w:t>
      </w:r>
      <w:r w:rsidR="00067E8A" w:rsidRPr="007A2EC2">
        <w:rPr>
          <w:rFonts w:ascii="Times New Roman" w:eastAsia="Times New Roman" w:hAnsi="Times New Roman" w:cs="Times New Roman"/>
          <w:sz w:val="24"/>
          <w:szCs w:val="24"/>
          <w:lang w:eastAsia="ru-RU"/>
        </w:rPr>
        <w:t xml:space="preserve"> у населених пунктах</w:t>
      </w:r>
      <w:r w:rsidRPr="007A2EC2">
        <w:rPr>
          <w:rFonts w:ascii="Times New Roman" w:eastAsia="Times New Roman" w:hAnsi="Times New Roman" w:cs="Times New Roman"/>
          <w:sz w:val="24"/>
          <w:szCs w:val="24"/>
          <w:lang w:eastAsia="ru-RU"/>
        </w:rPr>
        <w:t xml:space="preserve"> Боярської міської територіальної громади (надалі – Правила) розроблено з метою врегулювання відносин у сфері поводження з домашніми</w:t>
      </w:r>
      <w:r w:rsidR="00067E8A" w:rsidRPr="007A2EC2">
        <w:rPr>
          <w:rFonts w:ascii="Times New Roman" w:eastAsia="Times New Roman" w:hAnsi="Times New Roman" w:cs="Times New Roman"/>
          <w:sz w:val="24"/>
          <w:szCs w:val="24"/>
          <w:lang w:eastAsia="ru-RU"/>
        </w:rPr>
        <w:t xml:space="preserve"> </w:t>
      </w:r>
      <w:r w:rsidRPr="007A2EC2">
        <w:rPr>
          <w:rFonts w:ascii="Times New Roman" w:eastAsia="Times New Roman" w:hAnsi="Times New Roman" w:cs="Times New Roman"/>
          <w:sz w:val="24"/>
          <w:szCs w:val="24"/>
          <w:lang w:eastAsia="ru-RU"/>
        </w:rPr>
        <w:t>тваринами, забезпечення відповідного санітарного, екологічного та епізоотичного стану території громади відповідно до Законів України «Про благоустрій населених пунктів», «Про місцеве самоврядування в Україні», «Про захист тварин від жорстокого поводження», «Про тваринний світ», «Про охорону навколишнього природного середовища», «Про ветеринарну медицину», «Про систему громадського здоров’я», «Про захист населення від інфекційних хвороб»</w:t>
      </w:r>
      <w:r w:rsidR="001B5637" w:rsidRPr="007A2EC2">
        <w:rPr>
          <w:rFonts w:ascii="Times New Roman" w:eastAsia="Times New Roman" w:hAnsi="Times New Roman" w:cs="Times New Roman"/>
          <w:sz w:val="24"/>
          <w:szCs w:val="24"/>
          <w:lang w:eastAsia="ru-RU"/>
        </w:rPr>
        <w:t xml:space="preserve">, </w:t>
      </w:r>
      <w:r w:rsidR="001B5637" w:rsidRPr="007A2EC2">
        <w:rPr>
          <w:rFonts w:ascii="Times New Roman" w:hAnsi="Times New Roman" w:cs="Times New Roman"/>
          <w:kern w:val="2"/>
          <w:sz w:val="24"/>
          <w:szCs w:val="24"/>
          <w14:ligatures w14:val="standardContextual"/>
        </w:rPr>
        <w:t xml:space="preserve">Постанови Кабінету Міністрів України від 03.11.2023 № 1171 «Про реалізацію експериментального проекту з проведення ідентифікації та/або реєстрації домашніх тварин» </w:t>
      </w:r>
      <w:r w:rsidRPr="007A2EC2">
        <w:rPr>
          <w:rFonts w:ascii="Times New Roman" w:eastAsia="Times New Roman" w:hAnsi="Times New Roman" w:cs="Times New Roman"/>
          <w:sz w:val="24"/>
          <w:szCs w:val="24"/>
          <w:lang w:eastAsia="ru-RU"/>
        </w:rPr>
        <w:t xml:space="preserve"> та інших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правових актів та документів.</w:t>
      </w:r>
    </w:p>
    <w:p w14:paraId="565AFC74" w14:textId="51503BD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Правила – є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 xml:space="preserve">правовим актом, яким установлюються вимоги до утримання домашніх тварин </w:t>
      </w:r>
      <w:r w:rsidR="00067E8A" w:rsidRPr="007A2EC2">
        <w:rPr>
          <w:rFonts w:ascii="Times New Roman" w:eastAsia="Times New Roman" w:hAnsi="Times New Roman" w:cs="Times New Roman"/>
          <w:sz w:val="24"/>
          <w:szCs w:val="24"/>
          <w:lang w:eastAsia="ru-RU"/>
        </w:rPr>
        <w:t>у</w:t>
      </w:r>
      <w:r w:rsidRPr="007A2EC2">
        <w:rPr>
          <w:rFonts w:ascii="Times New Roman" w:eastAsia="Times New Roman" w:hAnsi="Times New Roman" w:cs="Times New Roman"/>
          <w:sz w:val="24"/>
          <w:szCs w:val="24"/>
          <w:lang w:eastAsia="ru-RU"/>
        </w:rPr>
        <w:t xml:space="preserve"> населених пунктах Боярської міської територіальної громади.</w:t>
      </w:r>
    </w:p>
    <w:p w14:paraId="7B93C25B" w14:textId="7D90BF9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Ці Правила поширюються на відносини, що виникають у зв’язку з утриманням домашніх тварин і поводженням з ними фізичних та юридичних осіб.</w:t>
      </w:r>
    </w:p>
    <w:p w14:paraId="6E94238D" w14:textId="32E4FF3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Суб’єкти господарювання, громадяни, іноземці, особи без громадянства – власники собак, котів</w:t>
      </w:r>
      <w:r w:rsidR="00F66DDA"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 xml:space="preserve"> тощо зобов’язані дотримуватись санітарно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гігієнічних норм і правил їх утримання, визначених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правовими актами за умови обов’язкового забезпечення безпеки людей.</w:t>
      </w:r>
    </w:p>
    <w:p w14:paraId="4424DA39" w14:textId="5E5E299A"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 xml:space="preserve">4. Фізичні та юридичні особи, які утримують домашніх тварин </w:t>
      </w:r>
      <w:r w:rsidR="00F66DDA" w:rsidRPr="007A2EC2">
        <w:rPr>
          <w:rFonts w:ascii="Times New Roman" w:eastAsia="Times New Roman" w:hAnsi="Times New Roman" w:cs="Times New Roman"/>
          <w:sz w:val="24"/>
          <w:szCs w:val="24"/>
          <w:lang w:eastAsia="uk-UA"/>
        </w:rPr>
        <w:t>з</w:t>
      </w:r>
      <w:r w:rsidRPr="007A2EC2">
        <w:rPr>
          <w:rFonts w:ascii="Times New Roman" w:eastAsia="Times New Roman" w:hAnsi="Times New Roman" w:cs="Times New Roman"/>
          <w:sz w:val="24"/>
          <w:szCs w:val="24"/>
          <w:lang w:eastAsia="uk-UA"/>
        </w:rPr>
        <w:t>обов’язані дотримуватися вимог нормативно</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 xml:space="preserve">правових актів, зазначених у </w:t>
      </w:r>
      <w:hyperlink r:id="rId7" w:anchor="n27" w:history="1">
        <w:r w:rsidRPr="007A2EC2">
          <w:rPr>
            <w:rFonts w:ascii="Times New Roman" w:eastAsia="Times New Roman" w:hAnsi="Times New Roman" w:cs="Times New Roman"/>
            <w:sz w:val="24"/>
            <w:szCs w:val="24"/>
            <w:lang w:eastAsia="uk-UA"/>
          </w:rPr>
          <w:t>статті 2</w:t>
        </w:r>
      </w:hyperlink>
      <w:r w:rsidRPr="007A2EC2">
        <w:rPr>
          <w:rFonts w:ascii="Times New Roman" w:eastAsia="Times New Roman" w:hAnsi="Times New Roman" w:cs="Times New Roman"/>
          <w:sz w:val="24"/>
          <w:szCs w:val="24"/>
          <w:lang w:eastAsia="uk-UA"/>
        </w:rPr>
        <w:t xml:space="preserve"> Закону України «Про захист тварин від жорстокого поводження», санітарно</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14:paraId="54D49C3D"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 Домашні тварини можуть належати на праві власності юридичній або фізичній особі, яка досягла 18 років і спроможна забезпечити належне утримання тварин відповідно до природних (фізіологічних) та видових потреб.</w:t>
      </w:r>
    </w:p>
    <w:p w14:paraId="2F3F8C7D" w14:textId="2A8B96FA"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shd w:val="clear" w:color="auto" w:fill="FFFFFF"/>
          <w:lang w:eastAsia="uk-UA"/>
        </w:rPr>
      </w:pPr>
      <w:r w:rsidRPr="007A2EC2">
        <w:rPr>
          <w:rFonts w:ascii="Times New Roman" w:eastAsia="Times New Roman" w:hAnsi="Times New Roman" w:cs="Times New Roman"/>
          <w:sz w:val="24"/>
          <w:szCs w:val="24"/>
          <w:lang w:eastAsia="ru-RU"/>
        </w:rPr>
        <w:t xml:space="preserve">6. </w:t>
      </w:r>
      <w:r w:rsidRPr="007A2EC2">
        <w:rPr>
          <w:rFonts w:ascii="Times New Roman" w:eastAsia="Times New Roman" w:hAnsi="Times New Roman" w:cs="Times New Roman"/>
          <w:sz w:val="24"/>
          <w:szCs w:val="24"/>
          <w:shd w:val="clear" w:color="auto" w:fill="FFFFFF"/>
          <w:lang w:eastAsia="uk-UA"/>
        </w:rPr>
        <w:t>Шкода, заподіяна особі або майну фізичної особи, а також шкода, заподіяна майну юридичної особи твариною, підлягає відшкодуванню в повному обсязі особою, яка її утримує.</w:t>
      </w:r>
    </w:p>
    <w:p w14:paraId="0C2E89B2" w14:textId="5EC2DAD4" w:rsidR="00B0217F" w:rsidRPr="007A2EC2" w:rsidRDefault="00B0217F" w:rsidP="00F81328">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ІІ. Визначення термінів</w:t>
      </w:r>
    </w:p>
    <w:p w14:paraId="706524C3"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Гуманне ставлення до тварин – 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14:paraId="6ACBC138" w14:textId="5999AF49" w:rsidR="001B5637" w:rsidRPr="007A2EC2" w:rsidRDefault="001B5637" w:rsidP="001B5637">
      <w:pPr>
        <w:spacing w:after="160" w:line="259" w:lineRule="auto"/>
        <w:ind w:firstLine="567"/>
        <w:jc w:val="both"/>
        <w:rPr>
          <w:rFonts w:ascii="Times New Roman" w:hAnsi="Times New Roman" w:cs="Times New Roman"/>
          <w:kern w:val="2"/>
          <w:sz w:val="24"/>
          <w:szCs w:val="24"/>
          <w14:ligatures w14:val="standardContextual"/>
        </w:rPr>
      </w:pPr>
      <w:r w:rsidRPr="007A2EC2">
        <w:rPr>
          <w:rFonts w:ascii="Times New Roman" w:hAnsi="Times New Roman" w:cs="Times New Roman"/>
          <w:kern w:val="2"/>
          <w:sz w:val="24"/>
          <w:szCs w:val="24"/>
          <w14:ligatures w14:val="standardContextual"/>
        </w:rPr>
        <w:t>власник домашньої тварини - фізична або юридична особа, яка здійснює догляд за домашньою твариною, що належить їй на праві власності, і несе відповідальність згідно із законом за стан та дії тварини;</w:t>
      </w:r>
    </w:p>
    <w:p w14:paraId="25C06F44" w14:textId="34856B47" w:rsidR="001B5637" w:rsidRPr="007A2EC2" w:rsidRDefault="001B5637" w:rsidP="001B5637">
      <w:pPr>
        <w:spacing w:after="160" w:line="259" w:lineRule="auto"/>
        <w:ind w:firstLine="567"/>
        <w:jc w:val="both"/>
        <w:rPr>
          <w:rFonts w:ascii="Times New Roman" w:hAnsi="Times New Roman" w:cs="Times New Roman"/>
          <w:kern w:val="2"/>
          <w:sz w:val="24"/>
          <w:szCs w:val="24"/>
          <w14:ligatures w14:val="standardContextual"/>
        </w:rPr>
      </w:pPr>
      <w:r w:rsidRPr="007A2EC2">
        <w:rPr>
          <w:rFonts w:ascii="Times New Roman" w:hAnsi="Times New Roman" w:cs="Times New Roman"/>
          <w:kern w:val="2"/>
          <w:sz w:val="24"/>
          <w:szCs w:val="24"/>
          <w14:ligatures w14:val="standardContextual"/>
        </w:rPr>
        <w:lastRenderedPageBreak/>
        <w:t>утримувач домашньої тварини - фізична або юридична особа, яка здійснює утримання та/або обіг домашньої тварини.</w:t>
      </w:r>
    </w:p>
    <w:p w14:paraId="042638C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реєстрація домашніх тварин – система обліку тварин, яку здійснює орган місцевого самоврядування, шляхом присвоєння тварині індивідуального номера та внесення відповідної інформації до загальної електронної бази домашніх тварин;</w:t>
      </w:r>
    </w:p>
    <w:p w14:paraId="787E3200" w14:textId="77777777" w:rsidR="00B0217F" w:rsidRPr="007A2EC2" w:rsidRDefault="00B0217F" w:rsidP="00E73C0A">
      <w:pPr>
        <w:spacing w:after="0"/>
        <w:ind w:firstLine="567"/>
        <w:jc w:val="both"/>
        <w:rPr>
          <w:rFonts w:ascii="Times New Roman" w:eastAsia="Calibri" w:hAnsi="Times New Roman" w:cs="Times New Roman"/>
          <w:sz w:val="24"/>
          <w:szCs w:val="24"/>
          <w:shd w:val="clear" w:color="auto" w:fill="FFFFFF"/>
        </w:rPr>
      </w:pPr>
      <w:r w:rsidRPr="007A2EC2">
        <w:rPr>
          <w:rFonts w:ascii="Times New Roman" w:eastAsia="Calibri" w:hAnsi="Times New Roman" w:cs="Times New Roman"/>
          <w:sz w:val="24"/>
          <w:szCs w:val="24"/>
          <w:shd w:val="clear" w:color="auto" w:fill="FFFFFF"/>
        </w:rPr>
        <w:t>домашні тварини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14:paraId="1C5132E6" w14:textId="77777777" w:rsidR="00B0217F" w:rsidRPr="007A2EC2" w:rsidRDefault="00B0217F" w:rsidP="00E73C0A">
      <w:pPr>
        <w:pStyle w:val="af0"/>
        <w:shd w:val="clear" w:color="auto" w:fill="FFFFFF"/>
        <w:spacing w:before="0" w:beforeAutospacing="0" w:after="0" w:afterAutospacing="0" w:line="276" w:lineRule="auto"/>
        <w:ind w:firstLine="567"/>
        <w:jc w:val="both"/>
        <w:rPr>
          <w:bdr w:val="none" w:sz="0" w:space="0" w:color="auto" w:frame="1"/>
          <w:lang w:val="uk-UA"/>
        </w:rPr>
      </w:pPr>
      <w:r w:rsidRPr="007A2EC2">
        <w:rPr>
          <w:bdr w:val="none" w:sz="0" w:space="0" w:color="auto" w:frame="1"/>
          <w:lang w:val="uk-UA"/>
        </w:rPr>
        <w:t>вигул домашніх та інших тварин – тимчасове знаходження тварин у присутності їхніх власників або осіб, що їх заміняють, на відкритому повітрі поза місцями постійного їх проживання з метою задоволення їхніх фізіологічних потреб і гармонійного розвитку;</w:t>
      </w:r>
    </w:p>
    <w:p w14:paraId="721A4FA2" w14:textId="77777777" w:rsidR="00B0217F" w:rsidRPr="007A2EC2" w:rsidRDefault="00B0217F" w:rsidP="00E73C0A">
      <w:pPr>
        <w:pStyle w:val="af0"/>
        <w:shd w:val="clear" w:color="auto" w:fill="FFFFFF"/>
        <w:spacing w:before="0" w:beforeAutospacing="0" w:after="0" w:afterAutospacing="0" w:line="276" w:lineRule="auto"/>
        <w:ind w:firstLine="567"/>
        <w:jc w:val="both"/>
        <w:rPr>
          <w:lang w:val="uk-UA"/>
        </w:rPr>
      </w:pPr>
      <w:r w:rsidRPr="007A2EC2">
        <w:rPr>
          <w:bdr w:val="none" w:sz="0" w:space="0" w:color="auto" w:frame="1"/>
          <w:lang w:val="uk-UA"/>
        </w:rPr>
        <w:t>місце або зона вигулу – територія, на якій власник має право вільного вигулу тварини за умови дотримання вимог Правил, крім місць загального користування;</w:t>
      </w:r>
    </w:p>
    <w:p w14:paraId="7272702D" w14:textId="77777777" w:rsidR="00B0217F" w:rsidRPr="007A2EC2" w:rsidRDefault="00B0217F" w:rsidP="00E73C0A">
      <w:pPr>
        <w:spacing w:after="0"/>
        <w:ind w:firstLine="567"/>
        <w:jc w:val="both"/>
        <w:rPr>
          <w:rFonts w:ascii="Times New Roman" w:eastAsia="Calibri" w:hAnsi="Times New Roman" w:cs="Times New Roman"/>
          <w:sz w:val="24"/>
          <w:szCs w:val="24"/>
          <w:shd w:val="clear" w:color="auto" w:fill="FFFFFF"/>
        </w:rPr>
      </w:pPr>
      <w:r w:rsidRPr="007A2EC2">
        <w:rPr>
          <w:rFonts w:ascii="Times New Roman" w:eastAsia="Calibri" w:hAnsi="Times New Roman" w:cs="Times New Roman"/>
          <w:sz w:val="24"/>
          <w:szCs w:val="24"/>
          <w:shd w:val="clear" w:color="auto" w:fill="FFFFFF"/>
        </w:rPr>
        <w:t>утримання в домашніх умовах – це обмеження природної волі домашніх тварин, що виключає їх вільне переміщення за межами квартири, подвір’я окремого будинку;</w:t>
      </w:r>
    </w:p>
    <w:p w14:paraId="2B4655F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безпритульні тварини – домашні тварини, що залишилися без догляду людини або утворили напіввільні угруповання, здатні розмножуватися поза контролем людини;</w:t>
      </w:r>
    </w:p>
    <w:p w14:paraId="445D1363"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притулки для тварин – неприбуткові установи, спеціально призначені та облаштовані для утримання безпритульних тварин; </w:t>
      </w:r>
    </w:p>
    <w:p w14:paraId="41BDA650"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жорстоке поводження з тваринами – знущання над 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тварин; </w:t>
      </w:r>
    </w:p>
    <w:p w14:paraId="5B30F798" w14:textId="77777777" w:rsidR="00B0217F" w:rsidRPr="007A2EC2" w:rsidRDefault="00B0217F" w:rsidP="00E73C0A">
      <w:pPr>
        <w:pStyle w:val="af0"/>
        <w:shd w:val="clear" w:color="auto" w:fill="FFFFFF"/>
        <w:spacing w:before="0" w:beforeAutospacing="0" w:after="0" w:afterAutospacing="0" w:line="276" w:lineRule="auto"/>
        <w:ind w:firstLine="567"/>
        <w:jc w:val="both"/>
        <w:rPr>
          <w:lang w:val="uk-UA"/>
        </w:rPr>
      </w:pPr>
      <w:r w:rsidRPr="007A2EC2">
        <w:rPr>
          <w:bdr w:val="none" w:sz="0" w:space="0" w:color="auto" w:frame="1"/>
          <w:lang w:val="uk-UA"/>
        </w:rPr>
        <w:t xml:space="preserve">біостерилізація </w:t>
      </w:r>
      <w:r w:rsidRPr="007A2EC2">
        <w:rPr>
          <w:lang w:val="uk-UA"/>
        </w:rPr>
        <w:t xml:space="preserve">– </w:t>
      </w:r>
      <w:r w:rsidRPr="007A2EC2">
        <w:rPr>
          <w:bdr w:val="none" w:sz="0" w:space="0" w:color="auto" w:frame="1"/>
          <w:lang w:val="uk-UA"/>
        </w:rPr>
        <w:t>позбавлення тварини хірургічним шляхом здатності до відтворення потомства (репродуктивної здатності);</w:t>
      </w:r>
    </w:p>
    <w:p w14:paraId="0097744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евтаназія – гуманні методи умертвіння тварин, що виключають їх передсмертні страждання;</w:t>
      </w:r>
    </w:p>
    <w:p w14:paraId="4D53F359" w14:textId="77777777" w:rsidR="00B0217F" w:rsidRPr="007A2EC2" w:rsidRDefault="00B0217F" w:rsidP="00E73C0A">
      <w:pPr>
        <w:tabs>
          <w:tab w:val="left" w:pos="6645"/>
        </w:tabs>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екскременти – відходи життєдіяльності тварини.</w:t>
      </w:r>
    </w:p>
    <w:p w14:paraId="28AB8257" w14:textId="577A2AC7" w:rsidR="00B0217F" w:rsidRPr="007A2EC2" w:rsidRDefault="00B0217F" w:rsidP="000F2DFE">
      <w:pPr>
        <w:pStyle w:val="af0"/>
        <w:shd w:val="clear" w:color="auto" w:fill="FFFFFF"/>
        <w:spacing w:before="0" w:beforeAutospacing="0" w:after="0" w:afterAutospacing="0" w:line="276" w:lineRule="auto"/>
        <w:ind w:firstLine="567"/>
        <w:jc w:val="both"/>
        <w:rPr>
          <w:lang w:val="uk-UA"/>
        </w:rPr>
      </w:pPr>
      <w:r w:rsidRPr="007A2EC2">
        <w:rPr>
          <w:bdr w:val="none" w:sz="0" w:space="0" w:color="auto" w:frame="1"/>
          <w:lang w:val="uk-UA"/>
        </w:rPr>
        <w:t>шкода, заподіяна третій особі внаслідок агресивної або непередбачуваної  дії тварини – шкода,  яка  призвела  до  погіршення  стану фізичного  або психічного здоров’я людини, ушкодження майна,  якщо  існує причинно</w:t>
      </w:r>
      <w:r w:rsidR="000F21A9" w:rsidRPr="007A2EC2">
        <w:rPr>
          <w:bdr w:val="none" w:sz="0" w:space="0" w:color="auto" w:frame="1"/>
          <w:lang w:val="uk-UA"/>
        </w:rPr>
        <w:t>–</w:t>
      </w:r>
      <w:r w:rsidRPr="007A2EC2">
        <w:rPr>
          <w:bdr w:val="none" w:sz="0" w:space="0" w:color="auto" w:frame="1"/>
          <w:lang w:val="uk-UA"/>
        </w:rPr>
        <w:t>наслідковий  зв’язок між  дією цієї тварини і заподіяною шкодою.</w:t>
      </w:r>
    </w:p>
    <w:p w14:paraId="51F80858" w14:textId="68ED7312" w:rsidR="00B0217F" w:rsidRPr="007A2EC2" w:rsidRDefault="00B0217F" w:rsidP="00F81328">
      <w:pPr>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Інші поняття та терміни у цих Правилах вживаються у значенні, які наведені в Законах України «Про благоустрій населених пунктів» та «Про захист тварин від жорстокого поводження», а також інших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правових документах.</w:t>
      </w:r>
    </w:p>
    <w:p w14:paraId="40FC96A0" w14:textId="5863CD15" w:rsidR="00B0217F" w:rsidRPr="007A2EC2" w:rsidRDefault="00B0217F" w:rsidP="00F81328">
      <w:pPr>
        <w:jc w:val="center"/>
        <w:rPr>
          <w:rFonts w:ascii="Times New Roman" w:eastAsia="Times New Roman" w:hAnsi="Times New Roman" w:cs="Times New Roman"/>
          <w:b/>
          <w:sz w:val="24"/>
          <w:szCs w:val="24"/>
          <w:lang w:eastAsia="ru-RU"/>
        </w:rPr>
      </w:pPr>
      <w:r w:rsidRPr="007A2EC2">
        <w:rPr>
          <w:rFonts w:ascii="Times New Roman" w:eastAsia="Times New Roman" w:hAnsi="Times New Roman" w:cs="Times New Roman"/>
          <w:b/>
          <w:sz w:val="24"/>
          <w:szCs w:val="24"/>
          <w:lang w:eastAsia="ru-RU"/>
        </w:rPr>
        <w:t>ІІІ. Вимоги до утримання домашніх та інших тварин</w:t>
      </w:r>
    </w:p>
    <w:p w14:paraId="352B4142"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Загальні правила утримання домашніх та інших тварин:</w:t>
      </w:r>
    </w:p>
    <w:p w14:paraId="2451B36C" w14:textId="4C5D761B" w:rsidR="00B0217F" w:rsidRPr="007A2EC2" w:rsidRDefault="00B0217F" w:rsidP="000F2DFE">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1) Кількість тварин, яких може утримувати фізична чи юридична особа, обмежується можливістю забезпечення їм умов утримання відповідно до вимог законодавства та цих Правил. При цьому утримання тварин не повинно порушувати права осіб, які мешкають поруч, </w:t>
      </w:r>
      <w:r w:rsidRPr="007A2EC2">
        <w:rPr>
          <w:rFonts w:ascii="Times New Roman" w:eastAsia="Times New Roman" w:hAnsi="Times New Roman" w:cs="Times New Roman"/>
          <w:sz w:val="24"/>
          <w:szCs w:val="24"/>
          <w:lang w:eastAsia="ru-RU"/>
        </w:rPr>
        <w:lastRenderedPageBreak/>
        <w:t>шляхом утворення значних неприємних запахів, створення звукового та іншого впливу в порушення діючого санітарно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епідеміологічного законодавства.</w:t>
      </w:r>
    </w:p>
    <w:p w14:paraId="6D5CFE8A" w14:textId="710311C5"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B0217F" w:rsidRPr="007A2EC2">
        <w:rPr>
          <w:rFonts w:ascii="Times New Roman" w:eastAsia="Times New Roman" w:hAnsi="Times New Roman" w:cs="Times New Roman"/>
          <w:sz w:val="24"/>
          <w:szCs w:val="24"/>
          <w:lang w:eastAsia="ru-RU"/>
        </w:rPr>
        <w:t>) Умови утримання тварин повинні задовольняти їхні природні потреби в їжі, воді, сні, рухах, контактах із собі подібними, у природній активності та інші потреби.</w:t>
      </w:r>
    </w:p>
    <w:p w14:paraId="239DD8D7" w14:textId="733F7020"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w:t>
      </w:r>
      <w:r w:rsidR="00B0217F" w:rsidRPr="007A2EC2">
        <w:rPr>
          <w:rFonts w:ascii="Times New Roman" w:eastAsia="Times New Roman" w:hAnsi="Times New Roman" w:cs="Times New Roman"/>
          <w:sz w:val="24"/>
          <w:szCs w:val="24"/>
          <w:lang w:eastAsia="ru-RU"/>
        </w:rPr>
        <w:t>) Місце утримання тварин повинно бути оснащено таким чином, щоб забезпечити необхідний простір, температуру повітря, режим вологості і вентиляції, природне освітлення та можливість контакту тварин із природним для них середовищем.</w:t>
      </w:r>
    </w:p>
    <w:p w14:paraId="79946860" w14:textId="7797A1EF"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w:t>
      </w:r>
      <w:r w:rsidR="00B0217F" w:rsidRPr="007A2EC2">
        <w:rPr>
          <w:rFonts w:ascii="Times New Roman" w:eastAsia="Times New Roman" w:hAnsi="Times New Roman" w:cs="Times New Roman"/>
          <w:sz w:val="24"/>
          <w:szCs w:val="24"/>
          <w:lang w:eastAsia="ru-RU"/>
        </w:rPr>
        <w:t xml:space="preserve">) Утримання тварин у дитячих закладах допускається за умови забезпечення постійного догляду за тваринами відповідно до вимог законодавства. </w:t>
      </w:r>
    </w:p>
    <w:p w14:paraId="4D751486"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2. Утримання домашніх та інших тварин дозволяється: </w:t>
      </w:r>
    </w:p>
    <w:p w14:paraId="06C8623C" w14:textId="30FF5CC6"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B0217F" w:rsidRPr="007A2EC2">
        <w:rPr>
          <w:rFonts w:ascii="Times New Roman" w:eastAsia="Times New Roman" w:hAnsi="Times New Roman" w:cs="Times New Roman"/>
          <w:sz w:val="24"/>
          <w:szCs w:val="24"/>
          <w:lang w:eastAsia="ru-RU"/>
        </w:rPr>
        <w:t>) у квартирах, де проживає кілька сімей, лише за письмовою згодою всіх мешканців квартири. При цьому не дозволяється утримувати домашніх тварин у місцях загального користування;</w:t>
      </w:r>
    </w:p>
    <w:p w14:paraId="094CEC5E" w14:textId="68F1B056"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B0217F" w:rsidRPr="007A2EC2">
        <w:rPr>
          <w:rFonts w:ascii="Times New Roman" w:eastAsia="Times New Roman" w:hAnsi="Times New Roman" w:cs="Times New Roman"/>
          <w:sz w:val="24"/>
          <w:szCs w:val="24"/>
          <w:lang w:eastAsia="ru-RU"/>
        </w:rPr>
        <w:t xml:space="preserve">) у вільному вигулі на ізольованій, добре огородженій території (в ізольованому приміщенні) на прив’язі або без неї; </w:t>
      </w:r>
    </w:p>
    <w:p w14:paraId="1A0F1486" w14:textId="6DBA074D"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w:t>
      </w:r>
      <w:r w:rsidR="00B0217F" w:rsidRPr="007A2EC2">
        <w:rPr>
          <w:rFonts w:ascii="Times New Roman" w:eastAsia="Times New Roman" w:hAnsi="Times New Roman" w:cs="Times New Roman"/>
          <w:sz w:val="24"/>
          <w:szCs w:val="24"/>
          <w:lang w:eastAsia="ru-RU"/>
        </w:rPr>
        <w:t>) Дозволяється утримувати собак без повідків і намордників під час оперативного використання правоохоронними органами, собак спеціального призначення, а також під час муштри, на полюванні, на навчально</w:t>
      </w:r>
      <w:r w:rsidR="000F21A9" w:rsidRPr="007A2EC2">
        <w:rPr>
          <w:rFonts w:ascii="Times New Roman" w:eastAsia="Times New Roman" w:hAnsi="Times New Roman" w:cs="Times New Roman"/>
          <w:sz w:val="24"/>
          <w:szCs w:val="24"/>
          <w:lang w:eastAsia="ru-RU"/>
        </w:rPr>
        <w:t>–</w:t>
      </w:r>
      <w:r w:rsidR="00B0217F" w:rsidRPr="007A2EC2">
        <w:rPr>
          <w:rFonts w:ascii="Times New Roman" w:eastAsia="Times New Roman" w:hAnsi="Times New Roman" w:cs="Times New Roman"/>
          <w:sz w:val="24"/>
          <w:szCs w:val="24"/>
          <w:lang w:eastAsia="ru-RU"/>
        </w:rPr>
        <w:t xml:space="preserve">дресирувальних майданчиках. </w:t>
      </w:r>
    </w:p>
    <w:p w14:paraId="1AB61EC2" w14:textId="081BF396"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w:t>
      </w:r>
      <w:r w:rsidR="00B0217F" w:rsidRPr="007A2EC2">
        <w:rPr>
          <w:rFonts w:ascii="Times New Roman" w:eastAsia="Times New Roman" w:hAnsi="Times New Roman" w:cs="Times New Roman"/>
          <w:sz w:val="24"/>
          <w:szCs w:val="24"/>
          <w:lang w:eastAsia="ru-RU"/>
        </w:rPr>
        <w:t xml:space="preserve">. Особи, які утримують домашніх та інших тварин, зобов’язані: </w:t>
      </w:r>
    </w:p>
    <w:p w14:paraId="57C6BE9C" w14:textId="1B7AA22E"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Дотримуватись вимог цих Правил, правил громадського порядку, норм співіснування, ветеринарних та санітарно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гігієнічних норм експлуатації жилих приміщень.</w:t>
      </w:r>
    </w:p>
    <w:p w14:paraId="7E8B411B"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Не допускати порушень прав і законних інтересів інших фізичних і юридичних осіб, не створювати загрози безпеці людей.</w:t>
      </w:r>
    </w:p>
    <w:p w14:paraId="3F4DB23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Забезпечити домашній тварині необхідні умови, що відповідають її біологічним, видовим та індивідуальним особливостям.</w:t>
      </w:r>
    </w:p>
    <w:p w14:paraId="22BB3A02"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 Реєструвати (перереєструвати) домашніх та інших тварин (у тому числі, породних собак та котів).</w:t>
      </w:r>
    </w:p>
    <w:p w14:paraId="226C3D62" w14:textId="7D5F9DBA"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w:t>
      </w:r>
      <w:r w:rsidR="00B0217F" w:rsidRPr="007A2EC2">
        <w:rPr>
          <w:rFonts w:ascii="Times New Roman" w:eastAsia="Times New Roman" w:hAnsi="Times New Roman" w:cs="Times New Roman"/>
          <w:sz w:val="24"/>
          <w:szCs w:val="24"/>
          <w:lang w:eastAsia="ru-RU"/>
        </w:rPr>
        <w:t>) Тримати собак (власникам собак, які мають у володінні та (або) користуванні земельні ділянки) на прив’язі і спускати їх з прив’язі лише на території, що має огорожу, яка унеможливлює проникнення собаки за її межі, застерігати написом при вході та по периметру об’єкта або території про наявність таких собак.</w:t>
      </w:r>
    </w:p>
    <w:p w14:paraId="2D7B99F1" w14:textId="50DD977B"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6</w:t>
      </w:r>
      <w:r w:rsidR="00B0217F" w:rsidRPr="007A2EC2">
        <w:rPr>
          <w:rFonts w:ascii="Times New Roman" w:eastAsia="Times New Roman" w:hAnsi="Times New Roman" w:cs="Times New Roman"/>
          <w:sz w:val="24"/>
          <w:szCs w:val="24"/>
          <w:lang w:eastAsia="ru-RU"/>
        </w:rPr>
        <w:t>) Виводити собак до місць та зон їх вигулу лише у наморднику (крім собак дрібних порід та їх метисів) та на повідку (для</w:t>
      </w:r>
      <w:r w:rsidR="00787E47" w:rsidRPr="007A2EC2">
        <w:rPr>
          <w:rFonts w:ascii="Times New Roman" w:eastAsia="Times New Roman" w:hAnsi="Times New Roman" w:cs="Times New Roman"/>
          <w:sz w:val="24"/>
          <w:szCs w:val="24"/>
          <w:lang w:eastAsia="ru-RU"/>
        </w:rPr>
        <w:t xml:space="preserve"> </w:t>
      </w:r>
      <w:r w:rsidR="00B0217F" w:rsidRPr="007A2EC2">
        <w:rPr>
          <w:rFonts w:ascii="Times New Roman" w:eastAsia="Times New Roman" w:hAnsi="Times New Roman" w:cs="Times New Roman"/>
          <w:sz w:val="24"/>
          <w:szCs w:val="24"/>
          <w:lang w:eastAsia="ru-RU"/>
        </w:rPr>
        <w:t xml:space="preserve">собак, які </w:t>
      </w:r>
      <w:r w:rsidR="00787E47" w:rsidRPr="007A2EC2">
        <w:rPr>
          <w:rFonts w:ascii="Times New Roman" w:eastAsia="Times New Roman" w:hAnsi="Times New Roman" w:cs="Times New Roman"/>
          <w:sz w:val="24"/>
          <w:szCs w:val="24"/>
          <w:lang w:eastAsia="ru-RU"/>
        </w:rPr>
        <w:t>включені до Переліку небезпечних порід собак, що затверджений Постановою КМУ від 10 листопада 2021 року № 1164</w:t>
      </w:r>
      <w:r w:rsidR="00B0217F" w:rsidRPr="007A2EC2">
        <w:rPr>
          <w:rFonts w:ascii="Times New Roman" w:eastAsia="Times New Roman" w:hAnsi="Times New Roman" w:cs="Times New Roman"/>
          <w:sz w:val="24"/>
          <w:szCs w:val="24"/>
          <w:lang w:eastAsia="ru-RU"/>
        </w:rPr>
        <w:t xml:space="preserve"> </w:t>
      </w:r>
      <w:r w:rsidR="000F21A9" w:rsidRPr="007A2EC2">
        <w:rPr>
          <w:rFonts w:ascii="Times New Roman" w:eastAsia="Times New Roman" w:hAnsi="Times New Roman" w:cs="Times New Roman"/>
          <w:sz w:val="24"/>
          <w:szCs w:val="24"/>
          <w:lang w:eastAsia="ru-RU"/>
        </w:rPr>
        <w:t>–</w:t>
      </w:r>
      <w:r w:rsidR="00B0217F" w:rsidRPr="007A2EC2">
        <w:rPr>
          <w:rFonts w:ascii="Times New Roman" w:eastAsia="Times New Roman" w:hAnsi="Times New Roman" w:cs="Times New Roman"/>
          <w:sz w:val="24"/>
          <w:szCs w:val="24"/>
          <w:lang w:eastAsia="ru-RU"/>
        </w:rPr>
        <w:t xml:space="preserve"> на короткому повідку не більш ніж 1,2 м.) з прикріпленими до нашийника ідентифікуючими позначками, маючи при собі засоби для прибирання екскрементів тварини.</w:t>
      </w:r>
    </w:p>
    <w:p w14:paraId="79CD7502" w14:textId="4C20CA75"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7</w:t>
      </w:r>
      <w:r w:rsidR="00B0217F" w:rsidRPr="007A2EC2">
        <w:rPr>
          <w:rFonts w:ascii="Times New Roman" w:eastAsia="Times New Roman" w:hAnsi="Times New Roman" w:cs="Times New Roman"/>
          <w:sz w:val="24"/>
          <w:szCs w:val="24"/>
          <w:lang w:eastAsia="ru-RU"/>
        </w:rPr>
        <w:t>) Забезпечити умови недопущення втечі тварини та нападу її на людей та інших тварин.</w:t>
      </w:r>
    </w:p>
    <w:p w14:paraId="5A0ED259" w14:textId="273A2508"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8</w:t>
      </w:r>
      <w:r w:rsidR="00B0217F" w:rsidRPr="007A2EC2">
        <w:rPr>
          <w:rFonts w:ascii="Times New Roman" w:eastAsia="Times New Roman" w:hAnsi="Times New Roman" w:cs="Times New Roman"/>
          <w:sz w:val="24"/>
          <w:szCs w:val="24"/>
          <w:lang w:eastAsia="ru-RU"/>
        </w:rPr>
        <w:t>) Не допускати забруднення екскрементами тварин приміщень, сходових площадок та інших місць загального користування в будинках, дворах і на вулицях, шляхом прибирання екскрементів (ця вимога не поширюється на власників собак</w:t>
      </w:r>
      <w:r w:rsidR="000F21A9" w:rsidRPr="007A2EC2">
        <w:rPr>
          <w:rFonts w:ascii="Times New Roman" w:eastAsia="Times New Roman" w:hAnsi="Times New Roman" w:cs="Times New Roman"/>
          <w:sz w:val="24"/>
          <w:szCs w:val="24"/>
          <w:lang w:eastAsia="ru-RU"/>
        </w:rPr>
        <w:t>–</w:t>
      </w:r>
      <w:r w:rsidR="00B0217F" w:rsidRPr="007A2EC2">
        <w:rPr>
          <w:rFonts w:ascii="Times New Roman" w:eastAsia="Times New Roman" w:hAnsi="Times New Roman" w:cs="Times New Roman"/>
          <w:sz w:val="24"/>
          <w:szCs w:val="24"/>
          <w:lang w:eastAsia="ru-RU"/>
        </w:rPr>
        <w:t>поводирів).</w:t>
      </w:r>
    </w:p>
    <w:p w14:paraId="05A88DA8" w14:textId="7AA2E5B4"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9</w:t>
      </w:r>
      <w:r w:rsidR="00B0217F" w:rsidRPr="007A2EC2">
        <w:rPr>
          <w:rFonts w:ascii="Times New Roman" w:eastAsia="Times New Roman" w:hAnsi="Times New Roman" w:cs="Times New Roman"/>
          <w:sz w:val="24"/>
          <w:szCs w:val="24"/>
          <w:lang w:eastAsia="ru-RU"/>
        </w:rPr>
        <w:t>) Забезпечувати своєчасне надання домашній та іншій тварині ветеринарних послуг (обстеження, лікування, щеплення тощо). При проведенні больових процедур застосовувати знеболюючі препарати.</w:t>
      </w:r>
    </w:p>
    <w:p w14:paraId="2E4F1A08" w14:textId="4E11CC59"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3" w:name="n189"/>
      <w:bookmarkEnd w:id="3"/>
      <w:r w:rsidRPr="007A2EC2">
        <w:rPr>
          <w:rFonts w:ascii="Times New Roman" w:eastAsia="Times New Roman" w:hAnsi="Times New Roman" w:cs="Times New Roman"/>
          <w:sz w:val="24"/>
          <w:szCs w:val="24"/>
          <w:lang w:eastAsia="uk-UA"/>
        </w:rPr>
        <w:t>1</w:t>
      </w:r>
      <w:r w:rsidR="00C720A6" w:rsidRPr="007A2EC2">
        <w:rPr>
          <w:rFonts w:ascii="Times New Roman" w:eastAsia="Times New Roman" w:hAnsi="Times New Roman" w:cs="Times New Roman"/>
          <w:sz w:val="24"/>
          <w:szCs w:val="24"/>
          <w:lang w:eastAsia="uk-UA"/>
        </w:rPr>
        <w:t>0</w:t>
      </w:r>
      <w:r w:rsidRPr="007A2EC2">
        <w:rPr>
          <w:rFonts w:ascii="Times New Roman" w:eastAsia="Times New Roman" w:hAnsi="Times New Roman" w:cs="Times New Roman"/>
          <w:sz w:val="24"/>
          <w:szCs w:val="24"/>
          <w:lang w:eastAsia="uk-UA"/>
        </w:rPr>
        <w:t>) Дбати про домашню тварину, забезпечити їй достатню кількість їжі та постійний доступ до води.</w:t>
      </w:r>
    </w:p>
    <w:p w14:paraId="2BA680FF" w14:textId="7D1D8531"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4" w:name="n190"/>
      <w:bookmarkEnd w:id="4"/>
      <w:r w:rsidRPr="007A2EC2">
        <w:rPr>
          <w:rFonts w:ascii="Times New Roman" w:eastAsia="Times New Roman" w:hAnsi="Times New Roman" w:cs="Times New Roman"/>
          <w:sz w:val="24"/>
          <w:szCs w:val="24"/>
          <w:lang w:eastAsia="uk-UA"/>
        </w:rPr>
        <w:t>1</w:t>
      </w:r>
      <w:r w:rsidR="00C720A6" w:rsidRPr="007A2EC2">
        <w:rPr>
          <w:rFonts w:ascii="Times New Roman" w:eastAsia="Times New Roman" w:hAnsi="Times New Roman" w:cs="Times New Roman"/>
          <w:sz w:val="24"/>
          <w:szCs w:val="24"/>
          <w:lang w:eastAsia="uk-UA"/>
        </w:rPr>
        <w:t>1</w:t>
      </w:r>
      <w:r w:rsidRPr="007A2EC2">
        <w:rPr>
          <w:rFonts w:ascii="Times New Roman" w:eastAsia="Times New Roman" w:hAnsi="Times New Roman" w:cs="Times New Roman"/>
          <w:sz w:val="24"/>
          <w:szCs w:val="24"/>
          <w:lang w:eastAsia="uk-UA"/>
        </w:rPr>
        <w:t>) Надавати можливість домашній тварині здійснювати необхідні рухи, контактувати з собі подібними.</w:t>
      </w:r>
    </w:p>
    <w:p w14:paraId="2DAF732E" w14:textId="3904BB5B"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5" w:name="n191"/>
      <w:bookmarkStart w:id="6" w:name="n192"/>
      <w:bookmarkStart w:id="7" w:name="n193"/>
      <w:bookmarkStart w:id="8" w:name="n194"/>
      <w:bookmarkStart w:id="9" w:name="n196"/>
      <w:bookmarkEnd w:id="5"/>
      <w:bookmarkEnd w:id="6"/>
      <w:bookmarkEnd w:id="7"/>
      <w:bookmarkEnd w:id="8"/>
      <w:bookmarkEnd w:id="9"/>
      <w:r w:rsidRPr="007A2EC2">
        <w:rPr>
          <w:rFonts w:ascii="Times New Roman" w:eastAsia="Times New Roman" w:hAnsi="Times New Roman" w:cs="Times New Roman"/>
          <w:sz w:val="24"/>
          <w:szCs w:val="24"/>
          <w:lang w:eastAsia="uk-UA"/>
        </w:rPr>
        <w:lastRenderedPageBreak/>
        <w:t>1</w:t>
      </w:r>
      <w:r w:rsidR="00C720A6" w:rsidRPr="007A2EC2">
        <w:rPr>
          <w:rFonts w:ascii="Times New Roman" w:eastAsia="Times New Roman" w:hAnsi="Times New Roman" w:cs="Times New Roman"/>
          <w:sz w:val="24"/>
          <w:szCs w:val="24"/>
          <w:lang w:eastAsia="uk-UA"/>
        </w:rPr>
        <w:t>2</w:t>
      </w:r>
      <w:r w:rsidRPr="007A2EC2">
        <w:rPr>
          <w:rFonts w:ascii="Times New Roman" w:eastAsia="Times New Roman" w:hAnsi="Times New Roman" w:cs="Times New Roman"/>
          <w:sz w:val="24"/>
          <w:szCs w:val="24"/>
          <w:lang w:eastAsia="uk-UA"/>
        </w:rPr>
        <w:t>) Запобігати неконтрольованому розмноженню домашніх тварин.</w:t>
      </w:r>
    </w:p>
    <w:p w14:paraId="3EE27C8F" w14:textId="27A64321"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C720A6" w:rsidRPr="007A2EC2">
        <w:rPr>
          <w:rFonts w:ascii="Times New Roman" w:eastAsia="Times New Roman" w:hAnsi="Times New Roman" w:cs="Times New Roman"/>
          <w:sz w:val="24"/>
          <w:szCs w:val="24"/>
          <w:lang w:eastAsia="ru-RU"/>
        </w:rPr>
        <w:t>3</w:t>
      </w:r>
      <w:r w:rsidRPr="007A2EC2">
        <w:rPr>
          <w:rFonts w:ascii="Times New Roman" w:eastAsia="Times New Roman" w:hAnsi="Times New Roman" w:cs="Times New Roman"/>
          <w:sz w:val="24"/>
          <w:szCs w:val="24"/>
          <w:lang w:eastAsia="ru-RU"/>
        </w:rPr>
        <w:t>) У разі неможливості подальшого утримання тварини передати її у власність іншої, здати до спеціалізованого притулку.</w:t>
      </w:r>
    </w:p>
    <w:p w14:paraId="11D1536B" w14:textId="6EEFDCEA"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C720A6" w:rsidRPr="007A2EC2">
        <w:rPr>
          <w:rFonts w:ascii="Times New Roman" w:eastAsia="Times New Roman" w:hAnsi="Times New Roman" w:cs="Times New Roman"/>
          <w:sz w:val="24"/>
          <w:szCs w:val="24"/>
          <w:lang w:eastAsia="ru-RU"/>
        </w:rPr>
        <w:t>4</w:t>
      </w:r>
      <w:r w:rsidRPr="007A2EC2">
        <w:rPr>
          <w:rFonts w:ascii="Times New Roman" w:eastAsia="Times New Roman" w:hAnsi="Times New Roman" w:cs="Times New Roman"/>
          <w:sz w:val="24"/>
          <w:szCs w:val="24"/>
          <w:lang w:eastAsia="ru-RU"/>
        </w:rPr>
        <w:t>) У випадку загибелі тварини у найкоротші терміни повідомляти ветеринарну лікарню за місцем проживання, здавати реєстраційні посвідчення і номерні знаки – до установи, яка їх видавала.</w:t>
      </w:r>
    </w:p>
    <w:p w14:paraId="2679DEB4" w14:textId="703E6478"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C720A6" w:rsidRPr="007A2EC2">
        <w:rPr>
          <w:rFonts w:ascii="Times New Roman" w:eastAsia="Times New Roman" w:hAnsi="Times New Roman" w:cs="Times New Roman"/>
          <w:sz w:val="24"/>
          <w:szCs w:val="24"/>
          <w:lang w:eastAsia="ru-RU"/>
        </w:rPr>
        <w:t>5</w:t>
      </w:r>
      <w:r w:rsidRPr="007A2EC2">
        <w:rPr>
          <w:rFonts w:ascii="Times New Roman" w:eastAsia="Times New Roman" w:hAnsi="Times New Roman" w:cs="Times New Roman"/>
          <w:sz w:val="24"/>
          <w:szCs w:val="24"/>
          <w:lang w:eastAsia="ru-RU"/>
        </w:rPr>
        <w:t>) Негайно повідомляти заклади охорони здоров’я і ветеринарної медицини про випадки укусу або травмування твариною людини або іншої тварини, а також доставляти у ветеринарну установу тварин, які покусали людей чи інших тварин або заподіяли їм травми, для огляду і карантинування протягом 10 днів, а покусаних тварин – для огляду і лікування. У разі, коли неможливо доставити вказаних тварин, що покусали, повідомляти про них орган, уповноважений у сфері поводження з домашніми та іншими тваринами в Олександрійській територіальній громаді, з метою вилову й доставки її до державної установи ветеринарної медицини.</w:t>
      </w:r>
    </w:p>
    <w:p w14:paraId="2C616706" w14:textId="56F3023C"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w:t>
      </w:r>
      <w:r w:rsidR="00B0217F" w:rsidRPr="007A2EC2">
        <w:rPr>
          <w:rFonts w:ascii="Times New Roman" w:eastAsia="Times New Roman" w:hAnsi="Times New Roman" w:cs="Times New Roman"/>
          <w:sz w:val="24"/>
          <w:szCs w:val="24"/>
          <w:lang w:eastAsia="ru-RU"/>
        </w:rPr>
        <w:t xml:space="preserve">. Особа, яка супроводжує домашню тварину, зобов’язана забезпечити: </w:t>
      </w:r>
    </w:p>
    <w:p w14:paraId="2FBA1D88"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Безпеку оточуючих людей і тварин, а також майна від заподіяння шкоди супроводжуваною домашньою твариною.</w:t>
      </w:r>
    </w:p>
    <w:p w14:paraId="120BC7C5"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Безпеку супроводжуваної домашньої тварини.</w:t>
      </w:r>
    </w:p>
    <w:p w14:paraId="68FB907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14:paraId="15E2963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4) При супроводженні домашніх тварин не допускається залишати їх без нагляду. </w:t>
      </w:r>
    </w:p>
    <w:p w14:paraId="30A9025D" w14:textId="1A60EC6B" w:rsidR="00B0217F" w:rsidRPr="007A2EC2" w:rsidRDefault="003477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w:t>
      </w:r>
      <w:r w:rsidR="00B0217F" w:rsidRPr="007A2EC2">
        <w:rPr>
          <w:rFonts w:ascii="Times New Roman" w:eastAsia="Times New Roman" w:hAnsi="Times New Roman" w:cs="Times New Roman"/>
          <w:sz w:val="24"/>
          <w:szCs w:val="24"/>
          <w:lang w:eastAsia="ru-RU"/>
        </w:rPr>
        <w:t xml:space="preserve">. Власникам домашніх тварин </w:t>
      </w:r>
      <w:r w:rsidR="00B0217F" w:rsidRPr="007A2EC2">
        <w:rPr>
          <w:rFonts w:ascii="Times New Roman" w:eastAsia="Times New Roman" w:hAnsi="Times New Roman" w:cs="Times New Roman"/>
          <w:sz w:val="24"/>
          <w:szCs w:val="24"/>
          <w:u w:val="single"/>
          <w:lang w:eastAsia="ru-RU"/>
        </w:rPr>
        <w:t>забороняється</w:t>
      </w:r>
      <w:r w:rsidR="00B0217F" w:rsidRPr="007A2EC2">
        <w:rPr>
          <w:rFonts w:ascii="Times New Roman" w:eastAsia="Times New Roman" w:hAnsi="Times New Roman" w:cs="Times New Roman"/>
          <w:sz w:val="24"/>
          <w:szCs w:val="24"/>
          <w:lang w:eastAsia="ru-RU"/>
        </w:rPr>
        <w:t xml:space="preserve">: </w:t>
      </w:r>
      <w:bookmarkStart w:id="10" w:name="n425"/>
      <w:bookmarkStart w:id="11" w:name="n414"/>
      <w:bookmarkEnd w:id="10"/>
      <w:bookmarkEnd w:id="11"/>
    </w:p>
    <w:p w14:paraId="5ECC6979"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Утримувати домашніх тварин незареєстрованими.</w:t>
      </w:r>
    </w:p>
    <w:p w14:paraId="62F72FEE"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У стані алкогольного або наркотичного сп’яніння вигулювати тварин.</w:t>
      </w:r>
    </w:p>
    <w:p w14:paraId="3FF6A9A8"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Вигулювати собак, що визнані небезпечними, без повідка і намордника у невизначених спеціально для вигулу місцях.</w:t>
      </w:r>
    </w:p>
    <w:p w14:paraId="74D776F5" w14:textId="74B11718"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 Приводити тварин (крім тварин супроводу – собак</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поводирів) у приміщення магазинів (крім спеціалізованих магазинів для тварин), об’єктів громадського харчування, а також освіти та культури, на територію дитячих і спортивних майданчиків, інші місця загального користування тощо без письмового дозволу адміністрації об’єкту.</w:t>
      </w:r>
    </w:p>
    <w:p w14:paraId="08FB888C"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 Доручати вигул собак особам, яким не виповнилося 14 років, психічно хворим, визнаним недієздатними або фізично неспроможними керувати твариною.</w:t>
      </w:r>
    </w:p>
    <w:p w14:paraId="34B219EF"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6) Купувати, продавати або дарувати тварин, брати участь у виставках, спортивних змаганнях та інших заходах без відповідного ветеринарного документа встановленого зразка.</w:t>
      </w:r>
    </w:p>
    <w:p w14:paraId="2F99ACB5"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7) Примушувати тварин до виконання неприродних для них дій, що призводять до травмування.</w:t>
      </w:r>
    </w:p>
    <w:p w14:paraId="35836F26" w14:textId="6BE4A10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8) Нанесення побоїв, травм з метою примушування тварин до виконання будь</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яких вимог.</w:t>
      </w:r>
    </w:p>
    <w:p w14:paraId="0E4BE50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9) Використання тварин в умовах надмірних фізіологічних навантажень.</w:t>
      </w:r>
    </w:p>
    <w:p w14:paraId="109D86A0"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10) Розводити тварин з уродженими патологіями, генетично та фізіологічно несумісних тварин.</w:t>
      </w:r>
    </w:p>
    <w:p w14:paraId="06425623"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11) Розводити тварин зі спадково закріпленою агресивністю.</w:t>
      </w:r>
    </w:p>
    <w:p w14:paraId="39EF1E0F"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12) Кидати тварину, залишати в безпомічному становищі.</w:t>
      </w:r>
    </w:p>
    <w:p w14:paraId="2560F8C5"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13) Жорстоко поводитись з тваринами, спричиняти біль, нестерпні фізичні та психічні страждання, залишати бездоглядними, зумовлювати загибель тварини або здійснювати у відношенні до тварини інші неприпустимі дії.</w:t>
      </w:r>
    </w:p>
    <w:p w14:paraId="143476CF"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14) Жебракувати з тваринами.</w:t>
      </w:r>
    </w:p>
    <w:p w14:paraId="3BBEA37D"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lastRenderedPageBreak/>
        <w:t>15) Залишати тварину в закритому салоні автомобіля за відсутності в ньому людини при температурі повітря більше +20</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 та менше +5</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w:t>
      </w:r>
    </w:p>
    <w:p w14:paraId="1B92C668"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2" w:name="n423"/>
      <w:bookmarkStart w:id="13" w:name="n416"/>
      <w:bookmarkEnd w:id="12"/>
      <w:bookmarkEnd w:id="13"/>
      <w:r w:rsidRPr="007A2EC2">
        <w:rPr>
          <w:rFonts w:ascii="Times New Roman" w:eastAsia="Times New Roman" w:hAnsi="Times New Roman" w:cs="Times New Roman"/>
          <w:sz w:val="24"/>
          <w:szCs w:val="24"/>
          <w:lang w:eastAsia="uk-UA"/>
        </w:rPr>
        <w:t>16) Замуровувати тварин у підвальних приміщеннях.</w:t>
      </w:r>
    </w:p>
    <w:p w14:paraId="68D24F02"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4" w:name="n422"/>
      <w:bookmarkStart w:id="15" w:name="n417"/>
      <w:bookmarkEnd w:id="14"/>
      <w:bookmarkEnd w:id="15"/>
      <w:r w:rsidRPr="007A2EC2">
        <w:rPr>
          <w:rFonts w:ascii="Times New Roman" w:eastAsia="Times New Roman" w:hAnsi="Times New Roman" w:cs="Times New Roman"/>
          <w:sz w:val="24"/>
          <w:szCs w:val="24"/>
          <w:lang w:eastAsia="uk-UA"/>
        </w:rPr>
        <w:t>17) Залишати домашню тварину прив’язаною, якщо довжина прив’язі становить менше 20 метрів, крім собак, що виконують сторожові функції, для яких така довжина має становити не менше 10 метрів.</w:t>
      </w:r>
    </w:p>
    <w:p w14:paraId="672DE7A6"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6" w:name="n421"/>
      <w:bookmarkStart w:id="17" w:name="n418"/>
      <w:bookmarkEnd w:id="16"/>
      <w:bookmarkEnd w:id="17"/>
      <w:r w:rsidRPr="007A2EC2">
        <w:rPr>
          <w:rFonts w:ascii="Times New Roman" w:eastAsia="Times New Roman" w:hAnsi="Times New Roman" w:cs="Times New Roman"/>
          <w:sz w:val="24"/>
          <w:szCs w:val="24"/>
          <w:lang w:eastAsia="uk-UA"/>
        </w:rPr>
        <w:t>18) Незалежно від довжини прив’язі забороняється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 або менше 0</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w:t>
      </w:r>
    </w:p>
    <w:p w14:paraId="671CC908"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8" w:name="n420"/>
      <w:bookmarkStart w:id="19" w:name="n419"/>
      <w:bookmarkEnd w:id="18"/>
      <w:bookmarkEnd w:id="19"/>
      <w:r w:rsidRPr="007A2EC2">
        <w:rPr>
          <w:rFonts w:ascii="Times New Roman" w:eastAsia="Times New Roman" w:hAnsi="Times New Roman" w:cs="Times New Roman"/>
          <w:sz w:val="24"/>
          <w:szCs w:val="24"/>
          <w:lang w:eastAsia="uk-UA"/>
        </w:rPr>
        <w:t>19) Залишати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bookmarkStart w:id="20" w:name="n412"/>
      <w:bookmarkEnd w:id="20"/>
      <w:r w:rsidRPr="007A2EC2">
        <w:rPr>
          <w:rFonts w:ascii="Times New Roman" w:eastAsia="Times New Roman" w:hAnsi="Times New Roman" w:cs="Times New Roman"/>
          <w:sz w:val="24"/>
          <w:szCs w:val="24"/>
          <w:lang w:eastAsia="uk-UA"/>
        </w:rPr>
        <w:t>.</w:t>
      </w:r>
    </w:p>
    <w:p w14:paraId="5659302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20) Викидати екскременти, трупи домашніх та інших тварин у контейнери для збору побутових відходів чи захоронювати їх у не відведених для цього місцях.</w:t>
      </w:r>
    </w:p>
    <w:p w14:paraId="3699A98E"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21) Проводити собачі бої.</w:t>
      </w:r>
    </w:p>
    <w:p w14:paraId="6B3BFEA7" w14:textId="11FB522B"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2</w:t>
      </w:r>
      <w:r w:rsidRPr="007A2EC2">
        <w:rPr>
          <w:rFonts w:ascii="Times New Roman" w:eastAsia="Times New Roman" w:hAnsi="Times New Roman" w:cs="Times New Roman"/>
          <w:sz w:val="24"/>
          <w:szCs w:val="24"/>
          <w:lang w:eastAsia="ru-RU"/>
        </w:rPr>
        <w:t>) Вигулювати або виводити в місця загального користування хижих тварин, а також хворих на інфекційні захворювання.</w:t>
      </w:r>
    </w:p>
    <w:p w14:paraId="77A53471" w14:textId="2337A309"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3</w:t>
      </w:r>
      <w:r w:rsidRPr="007A2EC2">
        <w:rPr>
          <w:rFonts w:ascii="Times New Roman" w:eastAsia="Times New Roman" w:hAnsi="Times New Roman" w:cs="Times New Roman"/>
          <w:sz w:val="24"/>
          <w:szCs w:val="24"/>
          <w:lang w:eastAsia="ru-RU"/>
        </w:rPr>
        <w:t>) Проводити дослідження чи науково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медичні маніпуляції на тваринах, що можуть призвести до генетичних змін.</w:t>
      </w:r>
    </w:p>
    <w:p w14:paraId="17D9C2EC" w14:textId="60BD9242"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4</w:t>
      </w:r>
      <w:r w:rsidRPr="007A2EC2">
        <w:rPr>
          <w:rFonts w:ascii="Times New Roman" w:eastAsia="Times New Roman" w:hAnsi="Times New Roman" w:cs="Times New Roman"/>
          <w:sz w:val="24"/>
          <w:szCs w:val="24"/>
          <w:lang w:eastAsia="ru-RU"/>
        </w:rPr>
        <w:t>) Застосовувати до тварин фармакологічні та механічні засоби допінгу.</w:t>
      </w:r>
    </w:p>
    <w:p w14:paraId="1817928E" w14:textId="2BD91AAF"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5</w:t>
      </w:r>
      <w:r w:rsidRPr="007A2EC2">
        <w:rPr>
          <w:rFonts w:ascii="Times New Roman" w:eastAsia="Times New Roman" w:hAnsi="Times New Roman" w:cs="Times New Roman"/>
          <w:sz w:val="24"/>
          <w:szCs w:val="24"/>
          <w:lang w:eastAsia="ru-RU"/>
        </w:rPr>
        <w:t>) Інші дії чи бездіяльність, що суперечить принципам захисту тварин від жорстокого поводження.</w:t>
      </w:r>
    </w:p>
    <w:p w14:paraId="5B5E1B9D" w14:textId="5D97A9E8" w:rsidR="00B0217F" w:rsidRPr="007A2EC2" w:rsidRDefault="003477FE"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6</w:t>
      </w:r>
      <w:r w:rsidR="00B0217F" w:rsidRPr="007A2EC2">
        <w:rPr>
          <w:rFonts w:ascii="Times New Roman" w:eastAsia="Times New Roman" w:hAnsi="Times New Roman" w:cs="Times New Roman"/>
          <w:sz w:val="24"/>
          <w:szCs w:val="24"/>
          <w:lang w:eastAsia="uk-UA"/>
        </w:rPr>
        <w:t>. Забороняється утримувати тварин:</w:t>
      </w:r>
    </w:p>
    <w:p w14:paraId="4456418F" w14:textId="34DD6D96"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 xml:space="preserve">1) 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 xml:space="preserve"> протягом року з дня набрання законної сили постановою про накладення адміністративного стягнення чи застосування заходів впливу.</w:t>
      </w:r>
    </w:p>
    <w:p w14:paraId="3C1DD787" w14:textId="04BA7C0B"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21" w:name="n386"/>
      <w:bookmarkEnd w:id="21"/>
      <w:r w:rsidRPr="007A2EC2">
        <w:rPr>
          <w:rFonts w:ascii="Times New Roman" w:eastAsia="Times New Roman" w:hAnsi="Times New Roman" w:cs="Times New Roman"/>
          <w:sz w:val="24"/>
          <w:szCs w:val="24"/>
          <w:lang w:eastAsia="uk-UA"/>
        </w:rPr>
        <w:t xml:space="preserve">2) 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 xml:space="preserve">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14:paraId="5FE221F2" w14:textId="67575A9B" w:rsidR="00B0217F" w:rsidRPr="007A2EC2" w:rsidRDefault="003477FE"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bCs/>
          <w:sz w:val="24"/>
          <w:szCs w:val="24"/>
          <w:lang w:eastAsia="uk-UA"/>
        </w:rPr>
        <w:t>7</w:t>
      </w:r>
      <w:r w:rsidR="00B0217F" w:rsidRPr="007A2EC2">
        <w:rPr>
          <w:rFonts w:ascii="Times New Roman" w:eastAsia="Times New Roman" w:hAnsi="Times New Roman" w:cs="Times New Roman"/>
          <w:bCs/>
          <w:sz w:val="24"/>
          <w:szCs w:val="24"/>
          <w:lang w:eastAsia="uk-UA"/>
        </w:rPr>
        <w:t>. </w:t>
      </w:r>
      <w:r w:rsidR="00B0217F" w:rsidRPr="007A2EC2">
        <w:rPr>
          <w:rFonts w:ascii="Times New Roman" w:eastAsia="Times New Roman" w:hAnsi="Times New Roman" w:cs="Times New Roman"/>
          <w:sz w:val="24"/>
          <w:szCs w:val="24"/>
          <w:lang w:eastAsia="uk-UA"/>
        </w:rPr>
        <w:t>Вилов та тимчасова ізоляція безпритульних, домашніх тварин.</w:t>
      </w:r>
    </w:p>
    <w:p w14:paraId="1D3BCEEB" w14:textId="4D54E989" w:rsidR="00664455" w:rsidRPr="007A2EC2" w:rsidRDefault="00664455" w:rsidP="00E73C0A">
      <w:pPr>
        <w:shd w:val="clear" w:color="auto" w:fill="FFFFFF"/>
        <w:spacing w:after="0"/>
        <w:ind w:firstLine="567"/>
        <w:jc w:val="both"/>
        <w:rPr>
          <w:rFonts w:ascii="Times New Roman" w:eastAsia="Times New Roman" w:hAnsi="Times New Roman" w:cs="Times New Roman"/>
          <w:bCs/>
          <w:sz w:val="24"/>
          <w:szCs w:val="24"/>
          <w:lang w:eastAsia="uk-UA"/>
        </w:rPr>
      </w:pPr>
      <w:r w:rsidRPr="007A2EC2">
        <w:rPr>
          <w:rFonts w:ascii="Times New Roman" w:eastAsia="Times New Roman" w:hAnsi="Times New Roman" w:cs="Times New Roman"/>
          <w:sz w:val="24"/>
          <w:szCs w:val="24"/>
          <w:lang w:eastAsia="uk-UA"/>
        </w:rPr>
        <w:t>Регулювання чисельності безпритульних тварин та тварин, що не утримуються людиною, але перебувають в умовах, повністю або частково створюваних діяльністю людини, проводиться відповідно до вимог Закону України  «</w:t>
      </w:r>
      <w:r w:rsidRPr="007A2EC2">
        <w:rPr>
          <w:rFonts w:ascii="Times New Roman" w:eastAsia="Times New Roman" w:hAnsi="Times New Roman" w:cs="Times New Roman"/>
          <w:bCs/>
          <w:sz w:val="24"/>
          <w:szCs w:val="24"/>
          <w:lang w:eastAsia="uk-UA"/>
        </w:rPr>
        <w:t>Про захист тварин від жорстокого поводження» та  </w:t>
      </w:r>
      <w:hyperlink r:id="rId8" w:anchor="n8" w:history="1">
        <w:r w:rsidRPr="007A2EC2">
          <w:rPr>
            <w:rStyle w:val="af2"/>
            <w:rFonts w:ascii="Times New Roman" w:eastAsia="Times New Roman" w:hAnsi="Times New Roman" w:cs="Times New Roman"/>
            <w:bCs/>
            <w:color w:val="auto"/>
            <w:sz w:val="24"/>
            <w:szCs w:val="24"/>
            <w:u w:val="none"/>
            <w:lang w:eastAsia="uk-UA"/>
          </w:rPr>
          <w:t>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hyperlink>
      <w:r w:rsidRPr="007A2EC2">
        <w:rPr>
          <w:rFonts w:ascii="Times New Roman" w:eastAsia="Times New Roman" w:hAnsi="Times New Roman" w:cs="Times New Roman"/>
          <w:bCs/>
          <w:sz w:val="24"/>
          <w:szCs w:val="24"/>
          <w:lang w:eastAsia="uk-UA"/>
        </w:rPr>
        <w:t xml:space="preserve"> затвердженим Постановою Кабінету Міністрів України  від 24.06.2022 року №720.</w:t>
      </w:r>
    </w:p>
    <w:p w14:paraId="17690910" w14:textId="5FE3E78C" w:rsidR="00664455" w:rsidRPr="007A2EC2" w:rsidRDefault="00664455" w:rsidP="00664455">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1</w:t>
      </w:r>
      <w:r w:rsidR="00173D98" w:rsidRPr="007A2EC2">
        <w:rPr>
          <w:rFonts w:ascii="Times New Roman" w:eastAsia="Times New Roman" w:hAnsi="Times New Roman" w:cs="Times New Roman"/>
          <w:sz w:val="24"/>
          <w:szCs w:val="24"/>
          <w:lang w:eastAsia="uk-UA"/>
        </w:rPr>
        <w:t xml:space="preserve">) </w:t>
      </w:r>
      <w:r w:rsidRPr="007A2EC2">
        <w:rPr>
          <w:rFonts w:ascii="Times New Roman" w:eastAsia="Times New Roman" w:hAnsi="Times New Roman" w:cs="Times New Roman"/>
          <w:sz w:val="24"/>
          <w:szCs w:val="24"/>
          <w:lang w:eastAsia="uk-UA"/>
        </w:rPr>
        <w:t>Забороняється використовувати методи вилову, технічні пристрої і препарати, що травмують тварин або небезпечні для їх життя і здоров'я.</w:t>
      </w:r>
    </w:p>
    <w:p w14:paraId="338D6ACD" w14:textId="77777777" w:rsidR="00664455" w:rsidRPr="007A2EC2" w:rsidRDefault="00664455" w:rsidP="00173D98">
      <w:pPr>
        <w:spacing w:after="0"/>
        <w:jc w:val="both"/>
        <w:rPr>
          <w:rFonts w:ascii="Times New Roman" w:hAnsi="Times New Roman" w:cs="Times New Roman"/>
          <w:sz w:val="24"/>
          <w:szCs w:val="24"/>
          <w:lang w:eastAsia="uk-UA"/>
        </w:rPr>
      </w:pPr>
      <w:bookmarkStart w:id="22" w:name="n203"/>
      <w:bookmarkEnd w:id="22"/>
      <w:r w:rsidRPr="007A2EC2">
        <w:rPr>
          <w:rFonts w:ascii="Times New Roman" w:hAnsi="Times New Roman" w:cs="Times New Roman"/>
          <w:sz w:val="24"/>
          <w:szCs w:val="24"/>
          <w:lang w:eastAsia="uk-UA"/>
        </w:rPr>
        <w:t xml:space="preserve">У разі виникнення або загрози виникнення епізоотій і в інших небезпечних ситуаціях заходи, необхідні для скорочення чисельності тварин, які становлять небезпеку, регулюються в </w:t>
      </w:r>
      <w:r w:rsidRPr="007A2EC2">
        <w:rPr>
          <w:rFonts w:ascii="Times New Roman" w:hAnsi="Times New Roman" w:cs="Times New Roman"/>
          <w:sz w:val="24"/>
          <w:szCs w:val="24"/>
          <w:lang w:eastAsia="uk-UA"/>
        </w:rPr>
        <w:lastRenderedPageBreak/>
        <w:t>порядку, що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w:t>
      </w:r>
    </w:p>
    <w:p w14:paraId="69954AB7" w14:textId="1D2B4C4C" w:rsidR="00664455" w:rsidRPr="007A2EC2" w:rsidRDefault="00664455" w:rsidP="00173D98">
      <w:pPr>
        <w:spacing w:after="0"/>
        <w:jc w:val="both"/>
        <w:rPr>
          <w:rFonts w:ascii="Times New Roman" w:hAnsi="Times New Roman" w:cs="Times New Roman"/>
          <w:sz w:val="24"/>
          <w:szCs w:val="24"/>
          <w:lang w:eastAsia="uk-UA"/>
        </w:rPr>
      </w:pPr>
      <w:bookmarkStart w:id="23" w:name="n204"/>
      <w:bookmarkStart w:id="24" w:name="n430"/>
      <w:bookmarkEnd w:id="23"/>
      <w:bookmarkEnd w:id="24"/>
      <w:r w:rsidRPr="007A2EC2">
        <w:rPr>
          <w:rFonts w:ascii="Times New Roman" w:hAnsi="Times New Roman" w:cs="Times New Roman"/>
          <w:sz w:val="24"/>
          <w:szCs w:val="24"/>
          <w:lang w:eastAsia="uk-UA"/>
        </w:rPr>
        <w:t>2</w:t>
      </w:r>
      <w:r w:rsidR="00173D98" w:rsidRPr="007A2EC2">
        <w:rPr>
          <w:rFonts w:ascii="Times New Roman" w:hAnsi="Times New Roman" w:cs="Times New Roman"/>
          <w:sz w:val="24"/>
          <w:szCs w:val="24"/>
          <w:lang w:eastAsia="uk-UA"/>
        </w:rPr>
        <w:t xml:space="preserve">) </w:t>
      </w:r>
      <w:r w:rsidRPr="007A2EC2">
        <w:rPr>
          <w:rFonts w:ascii="Times New Roman" w:hAnsi="Times New Roman" w:cs="Times New Roman"/>
          <w:sz w:val="24"/>
          <w:szCs w:val="24"/>
          <w:lang w:eastAsia="uk-UA"/>
        </w:rPr>
        <w:t>Забороняється бити, вбивати, отруювати чи калічити безпритульних тварин.</w:t>
      </w:r>
    </w:p>
    <w:p w14:paraId="48DA8DBC" w14:textId="253F13AE" w:rsidR="00664455" w:rsidRPr="007A2EC2" w:rsidRDefault="00664455" w:rsidP="00173D98">
      <w:pPr>
        <w:spacing w:after="0"/>
        <w:jc w:val="both"/>
        <w:rPr>
          <w:rFonts w:ascii="Times New Roman" w:hAnsi="Times New Roman" w:cs="Times New Roman"/>
          <w:sz w:val="24"/>
          <w:szCs w:val="24"/>
          <w:lang w:eastAsia="uk-UA"/>
        </w:rPr>
      </w:pPr>
      <w:bookmarkStart w:id="25" w:name="n432"/>
      <w:bookmarkStart w:id="26" w:name="n431"/>
      <w:bookmarkEnd w:id="25"/>
      <w:bookmarkEnd w:id="26"/>
      <w:r w:rsidRPr="007A2EC2">
        <w:rPr>
          <w:rFonts w:ascii="Times New Roman" w:hAnsi="Times New Roman" w:cs="Times New Roman"/>
          <w:sz w:val="24"/>
          <w:szCs w:val="24"/>
          <w:lang w:eastAsia="uk-UA"/>
        </w:rPr>
        <w:t>3</w:t>
      </w:r>
      <w:r w:rsidR="00173D98" w:rsidRPr="007A2EC2">
        <w:rPr>
          <w:rFonts w:ascii="Times New Roman" w:hAnsi="Times New Roman" w:cs="Times New Roman"/>
          <w:sz w:val="24"/>
          <w:szCs w:val="24"/>
          <w:lang w:eastAsia="uk-UA"/>
        </w:rPr>
        <w:t xml:space="preserve">) </w:t>
      </w:r>
      <w:r w:rsidRPr="007A2EC2">
        <w:rPr>
          <w:rFonts w:ascii="Times New Roman" w:hAnsi="Times New Roman" w:cs="Times New Roman"/>
          <w:sz w:val="24"/>
          <w:szCs w:val="24"/>
          <w:lang w:eastAsia="uk-UA"/>
        </w:rPr>
        <w:t>Забороняється жебракування з безпритульними тваринами.</w:t>
      </w:r>
    </w:p>
    <w:p w14:paraId="013D1AD5" w14:textId="2E48DFB4" w:rsidR="00B0217F" w:rsidRPr="007A2EC2" w:rsidRDefault="00664455" w:rsidP="00173D98">
      <w:pPr>
        <w:spacing w:after="0"/>
        <w:jc w:val="both"/>
        <w:rPr>
          <w:rFonts w:ascii="Times New Roman" w:hAnsi="Times New Roman" w:cs="Times New Roman"/>
          <w:sz w:val="24"/>
          <w:szCs w:val="24"/>
          <w:lang w:eastAsia="uk-UA"/>
        </w:rPr>
      </w:pPr>
      <w:bookmarkStart w:id="27" w:name="n433"/>
      <w:bookmarkStart w:id="28" w:name="n206"/>
      <w:bookmarkEnd w:id="27"/>
      <w:bookmarkEnd w:id="28"/>
      <w:r w:rsidRPr="007A2EC2">
        <w:rPr>
          <w:rFonts w:ascii="Times New Roman" w:hAnsi="Times New Roman" w:cs="Times New Roman"/>
          <w:sz w:val="24"/>
          <w:szCs w:val="24"/>
          <w:lang w:eastAsia="uk-UA"/>
        </w:rPr>
        <w:t>4</w:t>
      </w:r>
      <w:r w:rsidR="00173D98" w:rsidRPr="007A2EC2">
        <w:rPr>
          <w:rFonts w:ascii="Times New Roman" w:hAnsi="Times New Roman" w:cs="Times New Roman"/>
          <w:sz w:val="24"/>
          <w:szCs w:val="24"/>
          <w:lang w:eastAsia="uk-UA"/>
        </w:rPr>
        <w:t xml:space="preserve">) </w:t>
      </w:r>
      <w:r w:rsidR="00B0217F" w:rsidRPr="007A2EC2">
        <w:rPr>
          <w:rFonts w:ascii="Times New Roman" w:hAnsi="Times New Roman" w:cs="Times New Roman"/>
          <w:sz w:val="24"/>
          <w:szCs w:val="24"/>
          <w:lang w:eastAsia="uk-UA"/>
        </w:rPr>
        <w:t>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вилову. Повторному вилову (але не більше одного разу на рік) для проведення повторної вакцинації та адаптації підлягають тварини, які раніше були виловлені, ідентифіковані та зареєстровані. Такі тварини розміщуються у притулки для тварин або центри реабілітації тварин, або під нагляд громадських та благодійних організацій, які зобов’язані забезпечити утримання та догляд за твариною з додержанням ветеринарних правил, або повертаються до ареалу перебування (у місця вилову) для вільного проживання.</w:t>
      </w:r>
    </w:p>
    <w:p w14:paraId="203B0FA8" w14:textId="7629DC6F" w:rsidR="00B0217F" w:rsidRPr="007A2EC2" w:rsidRDefault="00664455" w:rsidP="00173D98">
      <w:pPr>
        <w:spacing w:after="0"/>
        <w:jc w:val="both"/>
        <w:rPr>
          <w:rFonts w:ascii="Times New Roman" w:hAnsi="Times New Roman" w:cs="Times New Roman"/>
          <w:sz w:val="24"/>
          <w:szCs w:val="24"/>
          <w:lang w:eastAsia="uk-UA"/>
        </w:rPr>
      </w:pPr>
      <w:r w:rsidRPr="007A2EC2">
        <w:rPr>
          <w:rFonts w:ascii="Times New Roman" w:hAnsi="Times New Roman" w:cs="Times New Roman"/>
          <w:sz w:val="24"/>
          <w:szCs w:val="24"/>
          <w:lang w:eastAsia="uk-UA"/>
        </w:rPr>
        <w:t>5</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Тимчасовій ізоляції підлягають собаки, коти та інші домашні тварини в разі, якщо на це є відповідне рішення центрального органу виконавчої влади, що реалізує державну політику у сфері санітарного та епідемічного благополуччя населення, та центрального органу виконавчої влади, що реалізує державну політику у сфері ветеринарної медицини, а також ті, що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14:paraId="14D4754E" w14:textId="0D1A46F7" w:rsidR="00B0217F" w:rsidRPr="007A2EC2" w:rsidRDefault="00664455" w:rsidP="00173D98">
      <w:pPr>
        <w:spacing w:after="0"/>
        <w:jc w:val="both"/>
        <w:rPr>
          <w:rFonts w:ascii="Times New Roman" w:hAnsi="Times New Roman" w:cs="Times New Roman"/>
          <w:sz w:val="24"/>
          <w:szCs w:val="24"/>
          <w:lang w:eastAsia="uk-UA"/>
        </w:rPr>
      </w:pPr>
      <w:bookmarkStart w:id="29" w:name="n208"/>
      <w:bookmarkStart w:id="30" w:name="n209"/>
      <w:bookmarkEnd w:id="29"/>
      <w:bookmarkEnd w:id="30"/>
      <w:r w:rsidRPr="007A2EC2">
        <w:rPr>
          <w:rFonts w:ascii="Times New Roman" w:hAnsi="Times New Roman" w:cs="Times New Roman"/>
          <w:sz w:val="24"/>
          <w:szCs w:val="24"/>
          <w:lang w:eastAsia="uk-UA"/>
        </w:rPr>
        <w:t>6</w:t>
      </w:r>
      <w:r w:rsidR="00173D98" w:rsidRPr="007A2EC2">
        <w:rPr>
          <w:rFonts w:ascii="Times New Roman" w:hAnsi="Times New Roman" w:cs="Times New Roman"/>
          <w:sz w:val="24"/>
          <w:szCs w:val="24"/>
          <w:lang w:eastAsia="uk-UA"/>
        </w:rPr>
        <w:t xml:space="preserve">) </w:t>
      </w:r>
      <w:r w:rsidR="00B0217F" w:rsidRPr="007A2EC2">
        <w:rPr>
          <w:rFonts w:ascii="Times New Roman" w:hAnsi="Times New Roman" w:cs="Times New Roman"/>
          <w:sz w:val="24"/>
          <w:szCs w:val="24"/>
          <w:lang w:eastAsia="uk-UA"/>
        </w:rPr>
        <w:t xml:space="preserve"> 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p>
    <w:p w14:paraId="35A4E513" w14:textId="4410B42B" w:rsidR="00B0217F" w:rsidRPr="007A2EC2" w:rsidRDefault="00664455" w:rsidP="00173D98">
      <w:pPr>
        <w:spacing w:after="0"/>
        <w:jc w:val="both"/>
        <w:rPr>
          <w:rFonts w:ascii="Times New Roman" w:hAnsi="Times New Roman" w:cs="Times New Roman"/>
          <w:sz w:val="24"/>
          <w:szCs w:val="24"/>
          <w:lang w:eastAsia="uk-UA"/>
        </w:rPr>
      </w:pPr>
      <w:bookmarkStart w:id="31" w:name="n435"/>
      <w:bookmarkStart w:id="32" w:name="n210"/>
      <w:bookmarkStart w:id="33" w:name="n436"/>
      <w:bookmarkStart w:id="34" w:name="n211"/>
      <w:bookmarkEnd w:id="31"/>
      <w:bookmarkEnd w:id="32"/>
      <w:bookmarkEnd w:id="33"/>
      <w:bookmarkEnd w:id="34"/>
      <w:r w:rsidRPr="007A2EC2">
        <w:rPr>
          <w:rFonts w:ascii="Times New Roman" w:hAnsi="Times New Roman" w:cs="Times New Roman"/>
          <w:sz w:val="24"/>
          <w:szCs w:val="24"/>
          <w:lang w:eastAsia="uk-UA"/>
        </w:rPr>
        <w:t>7</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Вилов безпритульних тварин 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14:paraId="11F4E0C9" w14:textId="152467D5" w:rsidR="00B0217F" w:rsidRPr="007A2EC2" w:rsidRDefault="00664455" w:rsidP="00173D98">
      <w:pPr>
        <w:spacing w:after="0"/>
        <w:jc w:val="both"/>
        <w:rPr>
          <w:rFonts w:ascii="Times New Roman" w:hAnsi="Times New Roman" w:cs="Times New Roman"/>
          <w:sz w:val="24"/>
          <w:szCs w:val="24"/>
          <w:lang w:eastAsia="uk-UA"/>
        </w:rPr>
      </w:pPr>
      <w:bookmarkStart w:id="35" w:name="n437"/>
      <w:bookmarkStart w:id="36" w:name="n213"/>
      <w:bookmarkEnd w:id="35"/>
      <w:bookmarkEnd w:id="36"/>
      <w:r w:rsidRPr="007A2EC2">
        <w:rPr>
          <w:rFonts w:ascii="Times New Roman" w:hAnsi="Times New Roman" w:cs="Times New Roman"/>
          <w:sz w:val="24"/>
          <w:szCs w:val="24"/>
          <w:lang w:eastAsia="uk-UA"/>
        </w:rPr>
        <w:t>8</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Виловлені безпритульні домашні тварини протягом семи днів з дня їх вилову можуть утримуватися на карантині підприємствами або громадськими організаціями, що здійснюють вилов, і повертаються власникам або особам, які здійснюють опіку над такими тваринами, з дозволу ветеринарної установи після оплати вартості витрат на вилов і утримання</w:t>
      </w:r>
      <w:bookmarkStart w:id="37" w:name="n438"/>
      <w:bookmarkStart w:id="38" w:name="n214"/>
      <w:bookmarkStart w:id="39" w:name="n215"/>
      <w:bookmarkEnd w:id="37"/>
      <w:bookmarkEnd w:id="38"/>
      <w:bookmarkEnd w:id="39"/>
      <w:r w:rsidR="00B0217F" w:rsidRPr="007A2EC2">
        <w:rPr>
          <w:rFonts w:ascii="Times New Roman" w:hAnsi="Times New Roman" w:cs="Times New Roman"/>
          <w:sz w:val="24"/>
          <w:szCs w:val="24"/>
          <w:lang w:eastAsia="uk-UA"/>
        </w:rPr>
        <w:t>.</w:t>
      </w:r>
      <w:bookmarkStart w:id="40" w:name="n216"/>
      <w:bookmarkStart w:id="41" w:name="n217"/>
      <w:bookmarkEnd w:id="40"/>
      <w:bookmarkEnd w:id="41"/>
    </w:p>
    <w:p w14:paraId="7A6036C3" w14:textId="3EB6B7EA" w:rsidR="00B0217F" w:rsidRPr="007A2EC2" w:rsidRDefault="00664455" w:rsidP="00173D98">
      <w:pPr>
        <w:spacing w:after="0"/>
        <w:jc w:val="both"/>
        <w:rPr>
          <w:rFonts w:ascii="Times New Roman" w:hAnsi="Times New Roman" w:cs="Times New Roman"/>
          <w:sz w:val="24"/>
          <w:szCs w:val="24"/>
          <w:lang w:eastAsia="uk-UA"/>
        </w:rPr>
      </w:pPr>
      <w:r w:rsidRPr="007A2EC2">
        <w:rPr>
          <w:rFonts w:ascii="Times New Roman" w:hAnsi="Times New Roman" w:cs="Times New Roman"/>
          <w:sz w:val="24"/>
          <w:szCs w:val="24"/>
          <w:lang w:eastAsia="uk-UA"/>
        </w:rPr>
        <w:t>9</w:t>
      </w:r>
      <w:r w:rsidR="00173D98" w:rsidRPr="007A2EC2">
        <w:rPr>
          <w:rFonts w:ascii="Times New Roman" w:hAnsi="Times New Roman" w:cs="Times New Roman"/>
          <w:sz w:val="24"/>
          <w:szCs w:val="24"/>
          <w:lang w:eastAsia="uk-UA"/>
        </w:rPr>
        <w:t xml:space="preserve">) </w:t>
      </w:r>
      <w:r w:rsidR="00B0217F" w:rsidRPr="007A2EC2">
        <w:rPr>
          <w:rFonts w:ascii="Times New Roman" w:hAnsi="Times New Roman" w:cs="Times New Roman"/>
          <w:sz w:val="24"/>
          <w:szCs w:val="24"/>
          <w:lang w:eastAsia="uk-UA"/>
        </w:rPr>
        <w:t xml:space="preserve"> Повернені власникам тварини підлягають щепленню проти сказу.</w:t>
      </w:r>
    </w:p>
    <w:p w14:paraId="2612896F" w14:textId="54BC9E8C" w:rsidR="00B0217F" w:rsidRPr="007A2EC2" w:rsidRDefault="00664455" w:rsidP="00173D98">
      <w:pPr>
        <w:spacing w:after="0"/>
        <w:jc w:val="both"/>
        <w:rPr>
          <w:rFonts w:ascii="Times New Roman" w:hAnsi="Times New Roman" w:cs="Times New Roman"/>
          <w:sz w:val="24"/>
          <w:szCs w:val="24"/>
          <w:lang w:eastAsia="uk-UA"/>
        </w:rPr>
      </w:pPr>
      <w:bookmarkStart w:id="42" w:name="n218"/>
      <w:bookmarkEnd w:id="42"/>
      <w:r w:rsidRPr="007A2EC2">
        <w:rPr>
          <w:rFonts w:ascii="Times New Roman" w:hAnsi="Times New Roman" w:cs="Times New Roman"/>
          <w:sz w:val="24"/>
          <w:szCs w:val="24"/>
          <w:lang w:eastAsia="uk-UA"/>
        </w:rPr>
        <w:t>10</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Власники зобов’язані протягом тридцяти днів утримувати таких тварин в ізольованому приміщенні і за вказівкою ветеринарної установи доставляти їх для огляду.</w:t>
      </w:r>
    </w:p>
    <w:p w14:paraId="44497281" w14:textId="2CB816B6" w:rsidR="00B0217F" w:rsidRPr="007A2EC2" w:rsidRDefault="003477FE" w:rsidP="007B5415">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І</w:t>
      </w:r>
      <w:r w:rsidR="00B0217F" w:rsidRPr="007A2EC2">
        <w:rPr>
          <w:rFonts w:ascii="Times New Roman" w:eastAsia="Times New Roman" w:hAnsi="Times New Roman" w:cs="Times New Roman"/>
          <w:b/>
          <w:bCs/>
          <w:sz w:val="24"/>
          <w:szCs w:val="24"/>
          <w:lang w:eastAsia="ru-RU"/>
        </w:rPr>
        <w:t>V. Реєстрація домашніх тварин</w:t>
      </w:r>
    </w:p>
    <w:p w14:paraId="1D9886E7" w14:textId="3BD6F12C"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Постановою Кабінету Міністрів України від 03 листопада 2023 року №1171 затверджений Порядок реалізації експериментального проекту з проведення ідентифікації та реєстрації домашніх тварин</w:t>
      </w:r>
      <w:r w:rsidR="00AF71E6" w:rsidRPr="007A2EC2">
        <w:rPr>
          <w:rFonts w:ascii="Times New Roman" w:eastAsia="Times New Roman" w:hAnsi="Times New Roman" w:cs="Times New Roman"/>
          <w:sz w:val="24"/>
          <w:szCs w:val="24"/>
          <w:lang w:eastAsia="ru-RU"/>
        </w:rPr>
        <w:t xml:space="preserve"> ( Далі-Порядок)</w:t>
      </w:r>
      <w:r w:rsidRPr="007A2EC2">
        <w:rPr>
          <w:rFonts w:ascii="Times New Roman" w:eastAsia="Times New Roman" w:hAnsi="Times New Roman" w:cs="Times New Roman"/>
          <w:sz w:val="24"/>
          <w:szCs w:val="24"/>
          <w:lang w:eastAsia="ru-RU"/>
        </w:rPr>
        <w:t>.  Цей Порядок визначає механізм реалізації експериментального проекту з проведення ідентифікації та/або реєстрації домашніх тварин, власниками /утримувачами яких є фізичні та/або юридичні особи.</w:t>
      </w:r>
    </w:p>
    <w:p w14:paraId="76A9144B" w14:textId="12A512F0" w:rsidR="00717C73" w:rsidRPr="007A2EC2" w:rsidRDefault="00717C73" w:rsidP="00717C73">
      <w:pPr>
        <w:ind w:firstLine="426"/>
        <w:jc w:val="both"/>
        <w:rPr>
          <w:rFonts w:ascii="Times New Roman" w:hAnsi="Times New Roman" w:cs="Times New Roman"/>
          <w:sz w:val="24"/>
          <w:szCs w:val="24"/>
          <w:lang w:eastAsia="ru-RU"/>
        </w:rPr>
      </w:pPr>
      <w:r w:rsidRPr="007A2EC2">
        <w:rPr>
          <w:rFonts w:ascii="Times New Roman" w:hAnsi="Times New Roman" w:cs="Times New Roman"/>
          <w:sz w:val="24"/>
          <w:szCs w:val="24"/>
          <w:lang w:eastAsia="ru-RU"/>
        </w:rPr>
        <w:t>Відповідно до вказано</w:t>
      </w:r>
      <w:r w:rsidR="00AF71E6" w:rsidRPr="007A2EC2">
        <w:rPr>
          <w:rFonts w:ascii="Times New Roman" w:hAnsi="Times New Roman" w:cs="Times New Roman"/>
          <w:sz w:val="24"/>
          <w:szCs w:val="24"/>
          <w:lang w:eastAsia="ru-RU"/>
        </w:rPr>
        <w:t>го</w:t>
      </w:r>
      <w:r w:rsidRPr="007A2EC2">
        <w:rPr>
          <w:rFonts w:ascii="Times New Roman" w:hAnsi="Times New Roman" w:cs="Times New Roman"/>
          <w:sz w:val="24"/>
          <w:szCs w:val="24"/>
          <w:lang w:eastAsia="ru-RU"/>
        </w:rPr>
        <w:t xml:space="preserve"> </w:t>
      </w:r>
      <w:r w:rsidR="00AF71E6" w:rsidRPr="007A2EC2">
        <w:rPr>
          <w:rFonts w:ascii="Times New Roman" w:hAnsi="Times New Roman" w:cs="Times New Roman"/>
          <w:sz w:val="24"/>
          <w:szCs w:val="24"/>
          <w:lang w:eastAsia="ru-RU"/>
        </w:rPr>
        <w:t>Порядку</w:t>
      </w:r>
      <w:r w:rsidRPr="007A2EC2">
        <w:rPr>
          <w:rFonts w:ascii="Times New Roman" w:hAnsi="Times New Roman" w:cs="Times New Roman"/>
          <w:sz w:val="24"/>
          <w:szCs w:val="24"/>
          <w:lang w:eastAsia="ru-RU"/>
        </w:rPr>
        <w:t xml:space="preserve"> учасниками експерементального проєкту є Міністерство аграрної політики та продовольства України, Міністерство цифрової трансформації України, Державна служба України з питань безпечності харчових продуктів та захисту споживачів,</w:t>
      </w:r>
      <w:r w:rsidRPr="007A2EC2">
        <w:rPr>
          <w:rFonts w:ascii="Times New Roman" w:hAnsi="Times New Roman" w:cs="Times New Roman"/>
          <w:sz w:val="24"/>
          <w:szCs w:val="24"/>
        </w:rPr>
        <w:t xml:space="preserve"> </w:t>
      </w:r>
      <w:r w:rsidRPr="007A2EC2">
        <w:rPr>
          <w:rFonts w:ascii="Times New Roman" w:hAnsi="Times New Roman" w:cs="Times New Roman"/>
          <w:sz w:val="24"/>
          <w:szCs w:val="24"/>
          <w:lang w:eastAsia="ru-RU"/>
        </w:rPr>
        <w:t xml:space="preserve">державні ветеринарні інспектори, офіційні ветеринарні лікарі та ліцензовані лікарі </w:t>
      </w:r>
      <w:r w:rsidRPr="007A2EC2">
        <w:rPr>
          <w:rFonts w:ascii="Times New Roman" w:hAnsi="Times New Roman" w:cs="Times New Roman"/>
          <w:sz w:val="24"/>
          <w:szCs w:val="24"/>
          <w:lang w:eastAsia="ru-RU"/>
        </w:rPr>
        <w:lastRenderedPageBreak/>
        <w:t>ветеринарної медицини, які проводять ідентифікацію та/або реєстрацію домашніх тварин, які виявили бажання взяти участь в експерементальному проєкті.</w:t>
      </w:r>
    </w:p>
    <w:p w14:paraId="2BD69D58" w14:textId="77777777"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Власники/утримувачі у разі участі в експериментальному проекті повинні ідентифікувати домашніх тварин за допомогою засобів ідентифікації домашніх тварин та/або зареєструвати їх у Реєстрі домашніх тварин. </w:t>
      </w:r>
    </w:p>
    <w:p w14:paraId="16ECD106" w14:textId="200D7F67"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Під час першої реєстрації домашньої тварини у Реєстрі домашніх тварин їй присвоюється реєстровий ідентифікатор, який може бути використаний як візуальний засіб ідентифікації після нанесення його на жетон або нашийник.</w:t>
      </w:r>
      <w:r w:rsidRPr="007A2EC2">
        <w:rPr>
          <w:rFonts w:ascii="Times New Roman" w:eastAsia="Times New Roman" w:hAnsi="Times New Roman" w:cs="Times New Roman"/>
          <w:sz w:val="24"/>
          <w:szCs w:val="24"/>
          <w:lang w:eastAsia="uk-UA"/>
        </w:rPr>
        <w:t xml:space="preserve"> </w:t>
      </w:r>
      <w:r w:rsidRPr="007A2EC2">
        <w:rPr>
          <w:rFonts w:ascii="Times New Roman" w:eastAsia="Times New Roman" w:hAnsi="Times New Roman" w:cs="Times New Roman"/>
          <w:sz w:val="24"/>
          <w:szCs w:val="24"/>
          <w:lang w:eastAsia="ru-RU"/>
        </w:rPr>
        <w:t>У разі ідентифікації домашньої тварини виключно за допомогою реєстрового ідентифікатора ідентифікація здійснюється після проведення реєстрації домашньої тварини. Засоби ідентифікації домашніх тварин та додаткові візуальні засоби ідентифікації можуть використовуватися одночасно.</w:t>
      </w:r>
    </w:p>
    <w:p w14:paraId="63D38E7B" w14:textId="78471074" w:rsidR="0037212B" w:rsidRPr="007A2EC2" w:rsidRDefault="0037212B" w:rsidP="0037212B">
      <w:pPr>
        <w:pStyle w:val="a7"/>
        <w:numPr>
          <w:ilvl w:val="0"/>
          <w:numId w:val="2"/>
        </w:numPr>
        <w:shd w:val="clear" w:color="auto" w:fill="FFFFFF"/>
        <w:spacing w:after="150"/>
        <w:ind w:left="0" w:firstLine="450"/>
        <w:jc w:val="both"/>
        <w:rPr>
          <w:rFonts w:ascii="Times New Roman" w:hAnsi="Times New Roman" w:cs="Times New Roman"/>
          <w:sz w:val="24"/>
          <w:szCs w:val="24"/>
        </w:rPr>
      </w:pPr>
      <w:r w:rsidRPr="007A2EC2">
        <w:rPr>
          <w:rFonts w:ascii="Times New Roman" w:hAnsi="Times New Roman" w:cs="Times New Roman"/>
          <w:sz w:val="24"/>
          <w:szCs w:val="24"/>
        </w:rPr>
        <w:t>Ідентифікацію та реєстрацію домашніх тварин проводять агенти з ідентифікації домашніх тварин. Надання державним ветеринарним інспекторам, офіційним ветеринарним лікарям, уповноваженим ветеринарам повноважень щодо ідентифікації домашніх тварин здійснюється Держпродспоживслужбою за поданням її територіальних органів.</w:t>
      </w:r>
    </w:p>
    <w:p w14:paraId="6D7FB22B" w14:textId="52DAC660"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 </w:t>
      </w:r>
      <w:r w:rsidR="00EC6813" w:rsidRPr="007A2EC2">
        <w:rPr>
          <w:rFonts w:ascii="Times New Roman" w:eastAsia="Times New Roman" w:hAnsi="Times New Roman" w:cs="Times New Roman"/>
          <w:sz w:val="24"/>
          <w:szCs w:val="24"/>
          <w:lang w:eastAsia="ru-RU"/>
        </w:rPr>
        <w:t>Для ідентифікації та/або реєстрації домашньої тварини власник/утримувач або представник власника/утримувача повинен пред’явити агенту з ідентифікації домашніх тварин документи та всю необхідну інформацію, що передбачені </w:t>
      </w:r>
      <w:r w:rsidR="00717C73" w:rsidRPr="007A2EC2">
        <w:rPr>
          <w:rFonts w:ascii="Times New Roman" w:hAnsi="Times New Roman" w:cs="Times New Roman"/>
          <w:sz w:val="24"/>
          <w:szCs w:val="24"/>
        </w:rPr>
        <w:t>, п.</w:t>
      </w:r>
      <w:hyperlink r:id="rId9" w:anchor="n83" w:history="1">
        <w:r w:rsidR="00EC6813" w:rsidRPr="007A2EC2">
          <w:rPr>
            <w:rStyle w:val="af2"/>
            <w:rFonts w:ascii="Times New Roman" w:eastAsia="Times New Roman" w:hAnsi="Times New Roman" w:cs="Times New Roman"/>
            <w:color w:val="auto"/>
            <w:sz w:val="24"/>
            <w:szCs w:val="24"/>
            <w:u w:val="none"/>
            <w:lang w:eastAsia="ru-RU"/>
          </w:rPr>
          <w:t> 11</w:t>
        </w:r>
      </w:hyperlink>
      <w:r w:rsidR="00EC6813" w:rsidRPr="007A2EC2">
        <w:rPr>
          <w:rFonts w:ascii="Times New Roman" w:eastAsia="Times New Roman" w:hAnsi="Times New Roman" w:cs="Times New Roman"/>
          <w:sz w:val="24"/>
          <w:szCs w:val="24"/>
          <w:lang w:eastAsia="ru-RU"/>
        </w:rPr>
        <w:t> Порядку.</w:t>
      </w:r>
    </w:p>
    <w:p w14:paraId="67D644E1" w14:textId="5074D82D" w:rsidR="00EC6813" w:rsidRPr="007A2EC2" w:rsidRDefault="00EC6813"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У разі смерті або втрати зареєстрованої домашньої тварини власник/утримувач у місячний строк повідомляє про це агенту з ідентифікації домашніх тварин з метою внесення відповідних змін до Реєстру домашніх тварин.</w:t>
      </w:r>
    </w:p>
    <w:p w14:paraId="54DBE206" w14:textId="77777777" w:rsidR="0037212B" w:rsidRPr="007A2EC2" w:rsidRDefault="0037212B" w:rsidP="0037212B">
      <w:pPr>
        <w:spacing w:after="0"/>
        <w:jc w:val="both"/>
        <w:rPr>
          <w:rFonts w:ascii="Times New Roman" w:eastAsia="Times New Roman" w:hAnsi="Times New Roman" w:cs="Times New Roman"/>
          <w:sz w:val="24"/>
          <w:szCs w:val="24"/>
          <w:lang w:eastAsia="ru-RU"/>
        </w:rPr>
      </w:pPr>
    </w:p>
    <w:p w14:paraId="35BE3B1A" w14:textId="4701C93C" w:rsidR="00B0217F" w:rsidRPr="007A2EC2" w:rsidRDefault="00B0217F" w:rsidP="007B5415">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V. Транспортування домашніх тварин</w:t>
      </w:r>
    </w:p>
    <w:p w14:paraId="1B6C7A55" w14:textId="51DD2833" w:rsidR="00AF71E6" w:rsidRPr="007A2EC2" w:rsidRDefault="00AF71E6" w:rsidP="00B0248D">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1.Транспортування домашніх тварин здійснюється з урахуванням  Правил транспортування тварин, затверджених постановою Кабінету Міністрів України від 16.11. 2011 року №1402.</w:t>
      </w:r>
      <w:r w:rsidR="005668D2" w:rsidRPr="007A2EC2">
        <w:rPr>
          <w:rFonts w:ascii="Times New Roman" w:eastAsia="Times New Roman" w:hAnsi="Times New Roman" w:cs="Times New Roman"/>
          <w:sz w:val="24"/>
          <w:szCs w:val="24"/>
          <w:lang w:eastAsia="ru-RU"/>
        </w:rPr>
        <w:t xml:space="preserve"> Вказані Правила встановлюють вимоги до перевезення тварин авіаційним, автомобільним, залізничним, морським та річковим транспортом.</w:t>
      </w:r>
    </w:p>
    <w:p w14:paraId="627A1C7D" w14:textId="77777777" w:rsidR="005668D2" w:rsidRPr="007A2EC2" w:rsidRDefault="00AF71E6" w:rsidP="005668D2">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2.Перевезення тварин у транспорті загального користування здійснюється відповідно до правил перевезення тварин у транспорті загального користування</w:t>
      </w:r>
      <w:r w:rsidR="005668D2" w:rsidRPr="007A2EC2">
        <w:rPr>
          <w:rFonts w:ascii="Times New Roman" w:eastAsia="Times New Roman" w:hAnsi="Times New Roman" w:cs="Times New Roman"/>
          <w:sz w:val="24"/>
          <w:szCs w:val="24"/>
          <w:lang w:eastAsia="ru-RU"/>
        </w:rPr>
        <w:t>, які містять посилання на «Правил транспортування тварин», затверджених постановою Кабінету Міністрів України від 16.11. 2011 року №1402.</w:t>
      </w:r>
    </w:p>
    <w:p w14:paraId="520FB1A0" w14:textId="0678DF0F" w:rsidR="00AF71E6" w:rsidRPr="007A2EC2" w:rsidRDefault="00AF71E6" w:rsidP="00B0248D">
      <w:pPr>
        <w:spacing w:after="0"/>
        <w:ind w:firstLine="567"/>
        <w:jc w:val="both"/>
        <w:rPr>
          <w:rFonts w:ascii="Times New Roman" w:eastAsia="Times New Roman" w:hAnsi="Times New Roman" w:cs="Times New Roman"/>
          <w:sz w:val="24"/>
          <w:szCs w:val="24"/>
          <w:lang w:eastAsia="ru-RU"/>
        </w:rPr>
      </w:pPr>
      <w:bookmarkStart w:id="43" w:name="n394"/>
      <w:bookmarkEnd w:id="43"/>
      <w:r w:rsidRPr="007A2EC2">
        <w:rPr>
          <w:rFonts w:ascii="Times New Roman" w:eastAsia="Times New Roman" w:hAnsi="Times New Roman" w:cs="Times New Roman"/>
          <w:sz w:val="24"/>
          <w:szCs w:val="24"/>
          <w:lang w:eastAsia="ru-RU"/>
        </w:rPr>
        <w:t>При транспортування домашніх тварин ветеринарно-санітарний паспорт необхідний для перевезення домашньої тварини  авіаційним, залізничним транспортом, а також при перетинанні державного кордону.</w:t>
      </w:r>
    </w:p>
    <w:p w14:paraId="36F4B21C" w14:textId="70183943" w:rsidR="00B0248D" w:rsidRPr="007A2EC2" w:rsidRDefault="00B0248D" w:rsidP="00B0248D">
      <w:pPr>
        <w:spacing w:after="0"/>
        <w:ind w:firstLine="567"/>
        <w:jc w:val="both"/>
        <w:rPr>
          <w:rFonts w:ascii="Times New Roman" w:eastAsia="Times New Roman" w:hAnsi="Times New Roman" w:cs="Times New Roman"/>
          <w:sz w:val="24"/>
          <w:szCs w:val="24"/>
          <w:lang w:eastAsia="ru-RU"/>
        </w:rPr>
      </w:pPr>
      <w:bookmarkStart w:id="44" w:name="n395"/>
      <w:bookmarkStart w:id="45" w:name="n388"/>
      <w:bookmarkEnd w:id="44"/>
      <w:bookmarkEnd w:id="45"/>
    </w:p>
    <w:p w14:paraId="2838259A" w14:textId="7B861F8E" w:rsidR="00B0217F" w:rsidRPr="007A2EC2" w:rsidRDefault="00B0248D" w:rsidP="00B0248D">
      <w:pPr>
        <w:spacing w:after="0"/>
        <w:ind w:firstLine="567"/>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t>VI</w:t>
      </w:r>
      <w:r w:rsidR="00B0217F" w:rsidRPr="007A2EC2">
        <w:rPr>
          <w:rFonts w:ascii="Times New Roman" w:eastAsia="Times New Roman" w:hAnsi="Times New Roman" w:cs="Times New Roman"/>
          <w:b/>
          <w:bCs/>
          <w:sz w:val="24"/>
          <w:szCs w:val="24"/>
          <w:lang w:eastAsia="ru-RU"/>
        </w:rPr>
        <w:t xml:space="preserve">. Умови </w:t>
      </w:r>
      <w:r w:rsidRPr="007A2EC2">
        <w:rPr>
          <w:rFonts w:ascii="Times New Roman" w:eastAsia="Times New Roman" w:hAnsi="Times New Roman" w:cs="Times New Roman"/>
          <w:b/>
          <w:bCs/>
          <w:sz w:val="24"/>
          <w:szCs w:val="24"/>
          <w:lang w:eastAsia="ru-RU"/>
        </w:rPr>
        <w:t>угод, предметом яких є тварини</w:t>
      </w:r>
    </w:p>
    <w:p w14:paraId="361700F0" w14:textId="1C5EB2B6" w:rsidR="00B0248D" w:rsidRPr="007A2EC2" w:rsidRDefault="00B0248D" w:rsidP="00B0248D">
      <w:pPr>
        <w:pStyle w:val="a7"/>
        <w:numPr>
          <w:ilvl w:val="0"/>
          <w:numId w:val="4"/>
        </w:numPr>
        <w:spacing w:after="0"/>
        <w:ind w:left="143" w:firstLine="424"/>
        <w:jc w:val="both"/>
        <w:rPr>
          <w:rFonts w:ascii="Times New Roman" w:eastAsia="Times New Roman" w:hAnsi="Times New Roman" w:cs="Times New Roman"/>
          <w:sz w:val="24"/>
          <w:szCs w:val="24"/>
          <w:lang w:eastAsia="ru-RU"/>
        </w:rPr>
      </w:pPr>
      <w:bookmarkStart w:id="46" w:name="n114"/>
      <w:bookmarkEnd w:id="46"/>
      <w:r w:rsidRPr="007A2EC2">
        <w:rPr>
          <w:rFonts w:ascii="Times New Roman" w:eastAsia="Times New Roman" w:hAnsi="Times New Roman" w:cs="Times New Roman"/>
          <w:sz w:val="24"/>
          <w:szCs w:val="24"/>
          <w:lang w:eastAsia="ru-RU"/>
        </w:rPr>
        <w:t>Продавець тварини зобов'язаний забезпечити покупця достовірною інформацією про вид, породу, стан здоров'я та інші якості тварини, а також про умови її утримання.</w:t>
      </w:r>
    </w:p>
    <w:p w14:paraId="2B8BCF61" w14:textId="77777777" w:rsidR="00B0248D" w:rsidRPr="007A2EC2" w:rsidRDefault="00B0248D" w:rsidP="00B0248D">
      <w:pPr>
        <w:pStyle w:val="a7"/>
        <w:numPr>
          <w:ilvl w:val="0"/>
          <w:numId w:val="4"/>
        </w:numPr>
        <w:spacing w:after="0"/>
        <w:ind w:left="0" w:firstLine="567"/>
        <w:jc w:val="both"/>
        <w:rPr>
          <w:rFonts w:ascii="Times New Roman" w:eastAsia="Times New Roman" w:hAnsi="Times New Roman" w:cs="Times New Roman"/>
          <w:sz w:val="24"/>
          <w:szCs w:val="24"/>
          <w:lang w:eastAsia="ru-RU"/>
        </w:rPr>
      </w:pPr>
      <w:bookmarkStart w:id="47" w:name="n115"/>
      <w:bookmarkEnd w:id="47"/>
      <w:r w:rsidRPr="007A2EC2">
        <w:rPr>
          <w:rFonts w:ascii="Times New Roman" w:eastAsia="Times New Roman" w:hAnsi="Times New Roman" w:cs="Times New Roman"/>
          <w:sz w:val="24"/>
          <w:szCs w:val="24"/>
          <w:lang w:eastAsia="ru-RU"/>
        </w:rPr>
        <w:t>Якщо продається дика тварина з числа видів, що занесені до Червоної книги України або підлягають охороні відповідно до чинних міжнародних договорів України, інша дика тварина, продавець тварини зобов'язаний також надати покупцеві документ, що засвідчує законність набуття такої тварини у власність.</w:t>
      </w:r>
    </w:p>
    <w:p w14:paraId="2D9F8E10" w14:textId="77777777" w:rsidR="00B0248D" w:rsidRPr="007A2EC2" w:rsidRDefault="00B0248D" w:rsidP="00B0248D">
      <w:pPr>
        <w:pStyle w:val="a7"/>
        <w:numPr>
          <w:ilvl w:val="0"/>
          <w:numId w:val="4"/>
        </w:numPr>
        <w:spacing w:after="0"/>
        <w:ind w:left="0" w:firstLine="567"/>
        <w:jc w:val="both"/>
        <w:rPr>
          <w:rFonts w:ascii="Times New Roman" w:eastAsia="Times New Roman" w:hAnsi="Times New Roman" w:cs="Times New Roman"/>
          <w:sz w:val="24"/>
          <w:szCs w:val="24"/>
          <w:lang w:eastAsia="ru-RU"/>
        </w:rPr>
      </w:pPr>
      <w:bookmarkStart w:id="48" w:name="n116"/>
      <w:bookmarkEnd w:id="48"/>
      <w:r w:rsidRPr="007A2EC2">
        <w:rPr>
          <w:rFonts w:ascii="Times New Roman" w:eastAsia="Times New Roman" w:hAnsi="Times New Roman" w:cs="Times New Roman"/>
          <w:sz w:val="24"/>
          <w:szCs w:val="24"/>
          <w:lang w:eastAsia="ru-RU"/>
        </w:rPr>
        <w:t>Дарування тварин допускається після попереднього погодження з майбутнім власником.</w:t>
      </w:r>
    </w:p>
    <w:p w14:paraId="13BA96BA" w14:textId="77777777" w:rsidR="00B0248D" w:rsidRPr="007A2EC2" w:rsidRDefault="00B0248D" w:rsidP="00B0248D">
      <w:pPr>
        <w:spacing w:after="0"/>
        <w:ind w:firstLine="567"/>
        <w:jc w:val="both"/>
        <w:rPr>
          <w:rFonts w:ascii="Times New Roman" w:eastAsia="Times New Roman" w:hAnsi="Times New Roman" w:cs="Times New Roman"/>
          <w:b/>
          <w:bCs/>
          <w:sz w:val="24"/>
          <w:szCs w:val="24"/>
          <w:lang w:eastAsia="ru-RU"/>
        </w:rPr>
      </w:pPr>
    </w:p>
    <w:p w14:paraId="3D6C4C53" w14:textId="0F278111" w:rsidR="00B0217F" w:rsidRPr="007A2EC2" w:rsidRDefault="005F4A84" w:rsidP="00B0248D">
      <w:pPr>
        <w:spacing w:after="0"/>
        <w:ind w:firstLine="567"/>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lastRenderedPageBreak/>
        <w:t>VII</w:t>
      </w:r>
      <w:r w:rsidR="00B0217F" w:rsidRPr="007A2EC2">
        <w:rPr>
          <w:rFonts w:ascii="Times New Roman" w:eastAsia="Times New Roman" w:hAnsi="Times New Roman" w:cs="Times New Roman"/>
          <w:b/>
          <w:bCs/>
          <w:sz w:val="24"/>
          <w:szCs w:val="24"/>
          <w:lang w:eastAsia="ru-RU"/>
        </w:rPr>
        <w:t xml:space="preserve">. </w:t>
      </w:r>
      <w:r w:rsidRPr="007A2EC2">
        <w:rPr>
          <w:rFonts w:ascii="Times New Roman" w:eastAsia="Times New Roman" w:hAnsi="Times New Roman" w:cs="Times New Roman"/>
          <w:b/>
          <w:bCs/>
          <w:sz w:val="24"/>
          <w:szCs w:val="24"/>
          <w:lang w:eastAsia="ru-RU"/>
        </w:rPr>
        <w:t>Ветеринарне обслуговування тварин</w:t>
      </w:r>
    </w:p>
    <w:p w14:paraId="62C24FE8" w14:textId="77777777" w:rsidR="005F4A84" w:rsidRPr="007A2EC2" w:rsidRDefault="00B0217F"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1. </w:t>
      </w:r>
      <w:r w:rsidR="005F4A84" w:rsidRPr="007A2EC2">
        <w:rPr>
          <w:rFonts w:ascii="Times New Roman" w:eastAsia="Times New Roman" w:hAnsi="Times New Roman" w:cs="Times New Roman"/>
          <w:sz w:val="24"/>
          <w:szCs w:val="24"/>
          <w:lang w:eastAsia="ru-RU"/>
        </w:rPr>
        <w:t>Особа, яка утримує тварину, зобов'язана забезпечити своєчасне надання їй ветеринарної допомоги.</w:t>
      </w:r>
    </w:p>
    <w:p w14:paraId="538050E5" w14:textId="33489DD8" w:rsidR="005F4A84" w:rsidRPr="007A2EC2" w:rsidRDefault="005F4A84"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bookmarkStart w:id="49" w:name="n96"/>
      <w:bookmarkEnd w:id="49"/>
      <w:r w:rsidRPr="007A2EC2">
        <w:rPr>
          <w:rFonts w:ascii="Times New Roman" w:eastAsia="Times New Roman" w:hAnsi="Times New Roman" w:cs="Times New Roman"/>
          <w:sz w:val="24"/>
          <w:szCs w:val="24"/>
          <w:lang w:eastAsia="ru-RU"/>
        </w:rPr>
        <w:t xml:space="preserve">    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w:t>
      </w:r>
    </w:p>
    <w:p w14:paraId="7CAC4451" w14:textId="0E481E77" w:rsidR="005F4A84" w:rsidRPr="007A2EC2" w:rsidRDefault="005F4A84"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3. </w:t>
      </w:r>
      <w:bookmarkStart w:id="50" w:name="n97"/>
      <w:bookmarkEnd w:id="50"/>
      <w:r w:rsidRPr="007A2EC2">
        <w:rPr>
          <w:rFonts w:ascii="Times New Roman" w:eastAsia="Times New Roman" w:hAnsi="Times New Roman" w:cs="Times New Roman"/>
          <w:sz w:val="24"/>
          <w:szCs w:val="24"/>
          <w:lang w:eastAsia="ru-RU"/>
        </w:rPr>
        <w:t>Ветеринарні процедури щодо тварин можуть здійснювати тільки особи, які мають відповідну фахову освіту.</w:t>
      </w:r>
    </w:p>
    <w:p w14:paraId="77C5E38A" w14:textId="19487021" w:rsidR="005F4A84" w:rsidRPr="007A2EC2" w:rsidRDefault="005F4A84"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4. </w:t>
      </w:r>
      <w:bookmarkStart w:id="51" w:name="n98"/>
      <w:bookmarkEnd w:id="51"/>
      <w:r w:rsidRPr="007A2EC2">
        <w:rPr>
          <w:rFonts w:ascii="Times New Roman" w:eastAsia="Times New Roman" w:hAnsi="Times New Roman" w:cs="Times New Roman"/>
          <w:sz w:val="24"/>
          <w:szCs w:val="24"/>
          <w:lang w:eastAsia="ru-RU"/>
        </w:rPr>
        <w:t>Ветеринарне обслуговування повинно включати послуги з евтаназії тварин для припинення страждань тварини, якщо вони не можуть бути припинені в інший спосіб.</w:t>
      </w:r>
    </w:p>
    <w:p w14:paraId="541DEBE9" w14:textId="7DB718BE" w:rsidR="00B0217F" w:rsidRPr="007A2EC2" w:rsidRDefault="00B0217F" w:rsidP="005F4A84">
      <w:pPr>
        <w:spacing w:after="0"/>
        <w:ind w:firstLine="567"/>
        <w:jc w:val="both"/>
        <w:rPr>
          <w:rFonts w:ascii="Times New Roman" w:eastAsia="Times New Roman" w:hAnsi="Times New Roman" w:cs="Times New Roman"/>
          <w:sz w:val="24"/>
          <w:szCs w:val="24"/>
          <w:lang w:eastAsia="ru-RU"/>
        </w:rPr>
      </w:pPr>
    </w:p>
    <w:p w14:paraId="0B208B9E" w14:textId="3BFCF802" w:rsidR="00B0217F" w:rsidRPr="007A2EC2" w:rsidRDefault="005F4A84" w:rsidP="00080EDE">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t>VIII</w:t>
      </w:r>
      <w:r w:rsidR="00B0217F" w:rsidRPr="007A2EC2">
        <w:rPr>
          <w:rFonts w:ascii="Times New Roman" w:eastAsia="Times New Roman" w:hAnsi="Times New Roman" w:cs="Times New Roman"/>
          <w:b/>
          <w:bCs/>
          <w:sz w:val="24"/>
          <w:szCs w:val="24"/>
          <w:lang w:eastAsia="ru-RU"/>
        </w:rPr>
        <w:t>. Контроль за додержанням цих правил</w:t>
      </w:r>
    </w:p>
    <w:p w14:paraId="3799EB08" w14:textId="77777777" w:rsidR="009A2E02" w:rsidRPr="007A2EC2" w:rsidRDefault="00B0217F" w:rsidP="009A2E0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1. </w:t>
      </w:r>
      <w:r w:rsidR="009A2E02" w:rsidRPr="007A2EC2">
        <w:rPr>
          <w:rFonts w:ascii="Times New Roman" w:eastAsia="Times New Roman" w:hAnsi="Times New Roman" w:cs="Times New Roman"/>
          <w:sz w:val="24"/>
          <w:szCs w:val="24"/>
          <w:lang w:eastAsia="ru-RU"/>
        </w:rPr>
        <w:t>Органи Національної поліції України здійснюють нагляд за дотриманням порядку вигулу домашніх тварин (собак) у громадських місцях, за дотриманням вимог у сфері захисту тварин від жорстокого поводження та вживають відповідних заходів у разі порушення законодавства у цій сфері.</w:t>
      </w:r>
    </w:p>
    <w:p w14:paraId="779041AA" w14:textId="77777777" w:rsidR="009A2E02" w:rsidRPr="007A2EC2" w:rsidRDefault="00B0217F" w:rsidP="009A2E0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2. </w:t>
      </w:r>
      <w:r w:rsidR="009A2E02" w:rsidRPr="007A2EC2">
        <w:rPr>
          <w:rFonts w:ascii="Times New Roman" w:eastAsia="Times New Roman" w:hAnsi="Times New Roman" w:cs="Times New Roman"/>
          <w:sz w:val="24"/>
          <w:szCs w:val="24"/>
          <w:lang w:eastAsia="ru-RU"/>
        </w:rPr>
        <w:t>До повноважень місцевих рад на відповідній території і в межах їхньої компетенції належать:</w:t>
      </w:r>
    </w:p>
    <w:p w14:paraId="7433FEE8" w14:textId="57685E5F"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eastAsia="ru-RU"/>
        </w:rPr>
      </w:pPr>
      <w:bookmarkStart w:id="52" w:name="n451"/>
      <w:bookmarkEnd w:id="52"/>
      <w:r w:rsidRPr="007A2EC2">
        <w:rPr>
          <w:rFonts w:ascii="Times New Roman" w:eastAsia="Times New Roman" w:hAnsi="Times New Roman" w:cs="Times New Roman"/>
          <w:sz w:val="24"/>
          <w:szCs w:val="24"/>
          <w:lang w:eastAsia="ru-RU"/>
        </w:rPr>
        <w:t>1)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іншої забороненої діяльності в межах території відповідної адміністративно-територіальної одиниці;</w:t>
      </w:r>
    </w:p>
    <w:p w14:paraId="09C6F6B5" w14:textId="77777777"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eastAsia="ru-RU"/>
        </w:rPr>
      </w:pPr>
      <w:bookmarkStart w:id="53" w:name="n452"/>
      <w:bookmarkEnd w:id="53"/>
      <w:r w:rsidRPr="007A2EC2">
        <w:rPr>
          <w:rFonts w:ascii="Times New Roman" w:eastAsia="Times New Roman" w:hAnsi="Times New Roman" w:cs="Times New Roman"/>
          <w:sz w:val="24"/>
          <w:szCs w:val="24"/>
          <w:lang w:eastAsia="ru-RU"/>
        </w:rPr>
        <w:t>2) організація та здійснення заходів щодо захисту тварин від жорстокого поводження.</w:t>
      </w:r>
    </w:p>
    <w:p w14:paraId="5B78A1BE" w14:textId="77777777" w:rsidR="009A2E02" w:rsidRPr="007A2EC2" w:rsidRDefault="00B0217F" w:rsidP="009A2E0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3. </w:t>
      </w:r>
      <w:r w:rsidR="009A2E02" w:rsidRPr="007A2EC2">
        <w:rPr>
          <w:rFonts w:ascii="Times New Roman" w:eastAsia="Times New Roman" w:hAnsi="Times New Roman" w:cs="Times New Roman"/>
          <w:sz w:val="24"/>
          <w:szCs w:val="24"/>
          <w:lang w:eastAsia="ru-RU"/>
        </w:rPr>
        <w:t>Громадський контроль у сфері захисту тварин від жорстокого поводження здійснюється громадськими інспекторами з охорони довкілля.</w:t>
      </w:r>
    </w:p>
    <w:p w14:paraId="1D46080F" w14:textId="77777777"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val="ru-RU" w:eastAsia="ru-RU"/>
        </w:rPr>
      </w:pPr>
      <w:bookmarkStart w:id="54" w:name="n339"/>
      <w:bookmarkStart w:id="55" w:name="n340"/>
      <w:bookmarkEnd w:id="54"/>
      <w:bookmarkEnd w:id="55"/>
      <w:r w:rsidRPr="007A2EC2">
        <w:rPr>
          <w:rFonts w:ascii="Times New Roman" w:eastAsia="Times New Roman" w:hAnsi="Times New Roman" w:cs="Times New Roman"/>
          <w:sz w:val="24"/>
          <w:szCs w:val="24"/>
          <w:lang w:eastAsia="ru-RU"/>
        </w:rPr>
        <w:t>Громадські інспектори з охорони довкілля мають право складати протоколи за фактами жорстокого поводження з тваринами. Ці протоколи розглядаються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14:paraId="0123461D" w14:textId="77777777"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val="ru-RU" w:eastAsia="ru-RU"/>
        </w:rPr>
      </w:pPr>
    </w:p>
    <w:p w14:paraId="5128EBD0" w14:textId="4ABCFB28" w:rsidR="00B0217F" w:rsidRPr="007A2EC2" w:rsidRDefault="009A2E02" w:rsidP="009A2E02">
      <w:pPr>
        <w:shd w:val="clear" w:color="auto" w:fill="FFFFFF"/>
        <w:spacing w:after="0"/>
        <w:ind w:firstLine="567"/>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t>I</w:t>
      </w:r>
      <w:r w:rsidR="00B0217F" w:rsidRPr="007A2EC2">
        <w:rPr>
          <w:rFonts w:ascii="Times New Roman" w:eastAsia="Times New Roman" w:hAnsi="Times New Roman" w:cs="Times New Roman"/>
          <w:b/>
          <w:bCs/>
          <w:sz w:val="24"/>
          <w:szCs w:val="24"/>
          <w:lang w:eastAsia="ru-RU"/>
        </w:rPr>
        <w:t>Х. Відповідальність за порушення правил</w:t>
      </w:r>
    </w:p>
    <w:p w14:paraId="5080ED07" w14:textId="0E0FE29B" w:rsidR="001F6488" w:rsidRPr="007A2EC2" w:rsidRDefault="00CE7EB2" w:rsidP="00CE7EB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За порушення</w:t>
      </w:r>
      <w:r w:rsidRPr="007A2EC2">
        <w:rPr>
          <w:rFonts w:ascii="Times New Roman" w:eastAsia="Times New Roman" w:hAnsi="Times New Roman" w:cs="Times New Roman"/>
          <w:sz w:val="24"/>
          <w:szCs w:val="24"/>
          <w:lang w:val="ru-RU" w:eastAsia="ru-RU"/>
        </w:rPr>
        <w:t xml:space="preserve"> </w:t>
      </w:r>
      <w:r w:rsidRPr="007A2EC2">
        <w:rPr>
          <w:rFonts w:ascii="Times New Roman" w:eastAsia="Times New Roman" w:hAnsi="Times New Roman" w:cs="Times New Roman"/>
          <w:sz w:val="24"/>
          <w:szCs w:val="24"/>
          <w:lang w:eastAsia="ru-RU"/>
        </w:rPr>
        <w:t>цих Правил особи несуть кримінальну, адміністративну та цивільно-правову відповідальність згідно із законом.</w:t>
      </w:r>
    </w:p>
    <w:p w14:paraId="5C539E71" w14:textId="77777777" w:rsidR="00787E47" w:rsidRPr="007A2EC2" w:rsidRDefault="00787E47" w:rsidP="00CE7EB2">
      <w:pPr>
        <w:shd w:val="clear" w:color="auto" w:fill="FFFFFF"/>
        <w:spacing w:after="0"/>
        <w:ind w:firstLine="567"/>
        <w:jc w:val="both"/>
        <w:rPr>
          <w:rFonts w:ascii="Times New Roman" w:eastAsia="Times New Roman" w:hAnsi="Times New Roman" w:cs="Times New Roman"/>
          <w:sz w:val="24"/>
          <w:szCs w:val="24"/>
          <w:lang w:eastAsia="ru-RU"/>
        </w:rPr>
      </w:pPr>
    </w:p>
    <w:p w14:paraId="498DF62B" w14:textId="77777777" w:rsidR="00E471B7" w:rsidRPr="007A2EC2" w:rsidRDefault="00E471B7" w:rsidP="001F6488">
      <w:pPr>
        <w:shd w:val="clear" w:color="auto" w:fill="FFFFFF"/>
        <w:spacing w:after="0"/>
        <w:jc w:val="both"/>
        <w:rPr>
          <w:rFonts w:ascii="Times New Roman" w:eastAsia="Times New Roman" w:hAnsi="Times New Roman" w:cs="Times New Roman"/>
          <w:sz w:val="24"/>
          <w:szCs w:val="24"/>
          <w:lang w:eastAsia="ru-RU"/>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57"/>
      </w:tblGrid>
      <w:tr w:rsidR="001F6488" w:rsidRPr="007A2EC2" w14:paraId="104A1EA6" w14:textId="77777777" w:rsidTr="0043096F">
        <w:tc>
          <w:tcPr>
            <w:tcW w:w="5382" w:type="dxa"/>
          </w:tcPr>
          <w:p w14:paraId="419EDB2E" w14:textId="436F3591" w:rsidR="001F6488" w:rsidRPr="007A2EC2" w:rsidRDefault="001F6488" w:rsidP="005668D2">
            <w:pPr>
              <w:jc w:val="both"/>
              <w:rPr>
                <w:rFonts w:ascii="Times New Roman" w:hAnsi="Times New Roman" w:cs="Times New Roman"/>
                <w:b/>
                <w:bCs/>
                <w:sz w:val="24"/>
                <w:szCs w:val="24"/>
              </w:rPr>
            </w:pPr>
            <w:r w:rsidRPr="007A2EC2">
              <w:rPr>
                <w:rFonts w:ascii="Times New Roman" w:hAnsi="Times New Roman" w:cs="Times New Roman"/>
                <w:b/>
                <w:bCs/>
                <w:sz w:val="24"/>
                <w:szCs w:val="24"/>
              </w:rPr>
              <w:t xml:space="preserve">Секретар ради </w:t>
            </w:r>
          </w:p>
        </w:tc>
        <w:tc>
          <w:tcPr>
            <w:tcW w:w="4257" w:type="dxa"/>
          </w:tcPr>
          <w:p w14:paraId="064B42B0" w14:textId="6BAF0F13" w:rsidR="001F6488" w:rsidRPr="007A2EC2" w:rsidRDefault="001F6488" w:rsidP="0043096F">
            <w:pPr>
              <w:tabs>
                <w:tab w:val="left" w:pos="4431"/>
              </w:tabs>
              <w:ind w:firstLine="1314"/>
              <w:jc w:val="both"/>
              <w:rPr>
                <w:rFonts w:ascii="Times New Roman" w:hAnsi="Times New Roman" w:cs="Times New Roman"/>
                <w:b/>
                <w:bCs/>
                <w:sz w:val="24"/>
                <w:szCs w:val="24"/>
              </w:rPr>
            </w:pPr>
            <w:r w:rsidRPr="007A2EC2">
              <w:rPr>
                <w:rFonts w:ascii="Times New Roman" w:hAnsi="Times New Roman" w:cs="Times New Roman"/>
                <w:b/>
                <w:bCs/>
                <w:sz w:val="24"/>
                <w:szCs w:val="24"/>
              </w:rPr>
              <w:t>Олексій ПЕРФІЛОВ</w:t>
            </w:r>
          </w:p>
        </w:tc>
      </w:tr>
    </w:tbl>
    <w:p w14:paraId="3795393A" w14:textId="557B38B5" w:rsidR="00B0217F" w:rsidRPr="007A2EC2" w:rsidRDefault="00B0217F" w:rsidP="00787E47">
      <w:pPr>
        <w:spacing w:after="0"/>
        <w:jc w:val="both"/>
        <w:outlineLvl w:val="4"/>
        <w:rPr>
          <w:rFonts w:ascii="Times New Roman" w:eastAsia="Times New Roman" w:hAnsi="Times New Roman" w:cs="Times New Roman"/>
          <w:b/>
          <w:bCs/>
          <w:sz w:val="24"/>
          <w:szCs w:val="24"/>
          <w:lang w:eastAsia="ru-RU"/>
        </w:rPr>
      </w:pPr>
      <w:bookmarkStart w:id="56" w:name="n424"/>
      <w:bookmarkStart w:id="57" w:name="n415"/>
      <w:bookmarkStart w:id="58" w:name="n385"/>
      <w:bookmarkStart w:id="59" w:name="n434"/>
      <w:bookmarkStart w:id="60" w:name="n207"/>
      <w:bookmarkEnd w:id="0"/>
      <w:bookmarkEnd w:id="56"/>
      <w:bookmarkEnd w:id="57"/>
      <w:bookmarkEnd w:id="58"/>
      <w:bookmarkEnd w:id="59"/>
      <w:bookmarkEnd w:id="60"/>
    </w:p>
    <w:sectPr w:rsidR="00B0217F" w:rsidRPr="007A2EC2" w:rsidSect="00B0217F">
      <w:footerReference w:type="default" r:id="rId10"/>
      <w:footerReference w:type="first" r:id="rId11"/>
      <w:pgSz w:w="11906" w:h="16838"/>
      <w:pgMar w:top="850" w:right="850" w:bottom="850"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2C41C" w14:textId="77777777" w:rsidR="00131535" w:rsidRDefault="00131535" w:rsidP="00B0217F">
      <w:pPr>
        <w:spacing w:after="0" w:line="240" w:lineRule="auto"/>
      </w:pPr>
      <w:r>
        <w:separator/>
      </w:r>
    </w:p>
  </w:endnote>
  <w:endnote w:type="continuationSeparator" w:id="0">
    <w:p w14:paraId="4481CA15" w14:textId="77777777" w:rsidR="00131535" w:rsidRDefault="00131535" w:rsidP="00B0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131685"/>
      <w:docPartObj>
        <w:docPartGallery w:val="Page Numbers (Bottom of Page)"/>
        <w:docPartUnique/>
      </w:docPartObj>
    </w:sdtPr>
    <w:sdtEndPr>
      <w:rPr>
        <w:sz w:val="20"/>
      </w:rPr>
    </w:sdtEndPr>
    <w:sdtContent>
      <w:p w14:paraId="0315BF48" w14:textId="0502C46B" w:rsidR="005668D2" w:rsidRPr="00B0598A" w:rsidRDefault="005668D2" w:rsidP="00B0598A">
        <w:pPr>
          <w:pStyle w:val="ae"/>
          <w:jc w:val="right"/>
          <w:rPr>
            <w:sz w:val="20"/>
          </w:rPr>
        </w:pPr>
        <w:r w:rsidRPr="00B0217F">
          <w:rPr>
            <w:sz w:val="20"/>
          </w:rPr>
          <w:fldChar w:fldCharType="begin"/>
        </w:r>
        <w:r w:rsidRPr="00B0217F">
          <w:rPr>
            <w:sz w:val="20"/>
          </w:rPr>
          <w:instrText>PAGE   \* MERGEFORMAT</w:instrText>
        </w:r>
        <w:r w:rsidRPr="00B0217F">
          <w:rPr>
            <w:sz w:val="20"/>
          </w:rPr>
          <w:fldChar w:fldCharType="separate"/>
        </w:r>
        <w:r w:rsidR="003A44D5">
          <w:rPr>
            <w:noProof/>
            <w:sz w:val="20"/>
          </w:rPr>
          <w:t>2</w:t>
        </w:r>
        <w:r w:rsidRPr="00B0217F">
          <w:rPr>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4"/>
      </w:rPr>
      <w:id w:val="128674845"/>
      <w:docPartObj>
        <w:docPartGallery w:val="Page Numbers (Bottom of Page)"/>
        <w:docPartUnique/>
      </w:docPartObj>
    </w:sdtPr>
    <w:sdtEndPr/>
    <w:sdtContent>
      <w:p w14:paraId="3BB1387B" w14:textId="55A12464" w:rsidR="005668D2" w:rsidRPr="00B0217F" w:rsidRDefault="005668D2" w:rsidP="00B0598A">
        <w:pPr>
          <w:pStyle w:val="ae"/>
          <w:jc w:val="right"/>
          <w:rPr>
            <w:sz w:val="20"/>
            <w:szCs w:val="14"/>
          </w:rPr>
        </w:pPr>
        <w:r w:rsidRPr="00B0217F">
          <w:rPr>
            <w:sz w:val="20"/>
            <w:szCs w:val="14"/>
          </w:rPr>
          <w:fldChar w:fldCharType="begin"/>
        </w:r>
        <w:r w:rsidRPr="00B0217F">
          <w:rPr>
            <w:sz w:val="20"/>
            <w:szCs w:val="14"/>
          </w:rPr>
          <w:instrText>PAGE   \* MERGEFORMAT</w:instrText>
        </w:r>
        <w:r w:rsidRPr="00B0217F">
          <w:rPr>
            <w:sz w:val="20"/>
            <w:szCs w:val="14"/>
          </w:rPr>
          <w:fldChar w:fldCharType="separate"/>
        </w:r>
        <w:r w:rsidR="003A44D5">
          <w:rPr>
            <w:noProof/>
            <w:sz w:val="20"/>
            <w:szCs w:val="14"/>
          </w:rPr>
          <w:t>1</w:t>
        </w:r>
        <w:r w:rsidRPr="00B0217F">
          <w:rPr>
            <w:sz w:val="20"/>
            <w:szCs w:val="1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2E89F" w14:textId="77777777" w:rsidR="00131535" w:rsidRDefault="00131535" w:rsidP="00B0217F">
      <w:pPr>
        <w:spacing w:after="0" w:line="240" w:lineRule="auto"/>
      </w:pPr>
      <w:r>
        <w:separator/>
      </w:r>
    </w:p>
  </w:footnote>
  <w:footnote w:type="continuationSeparator" w:id="0">
    <w:p w14:paraId="458AC777" w14:textId="77777777" w:rsidR="00131535" w:rsidRDefault="00131535" w:rsidP="00B0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72F"/>
    <w:multiLevelType w:val="hybridMultilevel"/>
    <w:tmpl w:val="3E0CAC72"/>
    <w:lvl w:ilvl="0" w:tplc="333A8B5A">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2004BA"/>
    <w:multiLevelType w:val="hybridMultilevel"/>
    <w:tmpl w:val="1C9258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156B8F"/>
    <w:multiLevelType w:val="hybridMultilevel"/>
    <w:tmpl w:val="901AAC2E"/>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4DC11CF"/>
    <w:multiLevelType w:val="hybridMultilevel"/>
    <w:tmpl w:val="4422488A"/>
    <w:lvl w:ilvl="0" w:tplc="0422000F">
      <w:start w:val="1"/>
      <w:numFmt w:val="decimal"/>
      <w:lvlText w:val="%1."/>
      <w:lvlJc w:val="left"/>
      <w:pPr>
        <w:ind w:left="1494"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61"/>
    <w:rsid w:val="00041F9E"/>
    <w:rsid w:val="00067E8A"/>
    <w:rsid w:val="00073B10"/>
    <w:rsid w:val="00080EDE"/>
    <w:rsid w:val="000F21A9"/>
    <w:rsid w:val="000F2DFE"/>
    <w:rsid w:val="00112D67"/>
    <w:rsid w:val="00131535"/>
    <w:rsid w:val="00132939"/>
    <w:rsid w:val="0014000D"/>
    <w:rsid w:val="00173D98"/>
    <w:rsid w:val="00187D29"/>
    <w:rsid w:val="001B4EF1"/>
    <w:rsid w:val="001B5637"/>
    <w:rsid w:val="001C113C"/>
    <w:rsid w:val="001C65F7"/>
    <w:rsid w:val="001E2754"/>
    <w:rsid w:val="001F1778"/>
    <w:rsid w:val="001F6488"/>
    <w:rsid w:val="0020091D"/>
    <w:rsid w:val="00231715"/>
    <w:rsid w:val="00240C96"/>
    <w:rsid w:val="002D0658"/>
    <w:rsid w:val="002D2815"/>
    <w:rsid w:val="002E4E45"/>
    <w:rsid w:val="003477FE"/>
    <w:rsid w:val="003556AB"/>
    <w:rsid w:val="0037212B"/>
    <w:rsid w:val="003A44D5"/>
    <w:rsid w:val="003A6AB1"/>
    <w:rsid w:val="003D588C"/>
    <w:rsid w:val="0043096F"/>
    <w:rsid w:val="00465FE4"/>
    <w:rsid w:val="00557CBA"/>
    <w:rsid w:val="005668D2"/>
    <w:rsid w:val="00595B90"/>
    <w:rsid w:val="00597494"/>
    <w:rsid w:val="005F4A84"/>
    <w:rsid w:val="005F5A32"/>
    <w:rsid w:val="00616838"/>
    <w:rsid w:val="0064705F"/>
    <w:rsid w:val="00664455"/>
    <w:rsid w:val="006647D4"/>
    <w:rsid w:val="00681266"/>
    <w:rsid w:val="00717C73"/>
    <w:rsid w:val="00787E47"/>
    <w:rsid w:val="007A2EC2"/>
    <w:rsid w:val="007B5415"/>
    <w:rsid w:val="00804431"/>
    <w:rsid w:val="00864500"/>
    <w:rsid w:val="00897713"/>
    <w:rsid w:val="008F182F"/>
    <w:rsid w:val="00907281"/>
    <w:rsid w:val="00921F2A"/>
    <w:rsid w:val="00981ED4"/>
    <w:rsid w:val="009A2E02"/>
    <w:rsid w:val="009B4782"/>
    <w:rsid w:val="009D0B5F"/>
    <w:rsid w:val="00A0293E"/>
    <w:rsid w:val="00A13F07"/>
    <w:rsid w:val="00A40FBE"/>
    <w:rsid w:val="00A4785C"/>
    <w:rsid w:val="00A76202"/>
    <w:rsid w:val="00A9779B"/>
    <w:rsid w:val="00AA0209"/>
    <w:rsid w:val="00AE4D61"/>
    <w:rsid w:val="00AF71E6"/>
    <w:rsid w:val="00B0217F"/>
    <w:rsid w:val="00B0248D"/>
    <w:rsid w:val="00B0598A"/>
    <w:rsid w:val="00B146AA"/>
    <w:rsid w:val="00B518D9"/>
    <w:rsid w:val="00B74E22"/>
    <w:rsid w:val="00BB7204"/>
    <w:rsid w:val="00C720A6"/>
    <w:rsid w:val="00C92D3C"/>
    <w:rsid w:val="00CE7EB2"/>
    <w:rsid w:val="00D304FA"/>
    <w:rsid w:val="00D77165"/>
    <w:rsid w:val="00D85EC5"/>
    <w:rsid w:val="00DA322F"/>
    <w:rsid w:val="00DD5557"/>
    <w:rsid w:val="00E471B7"/>
    <w:rsid w:val="00E600C2"/>
    <w:rsid w:val="00E73C0A"/>
    <w:rsid w:val="00EC6813"/>
    <w:rsid w:val="00F547E2"/>
    <w:rsid w:val="00F66DDA"/>
    <w:rsid w:val="00F81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47BB"/>
  <w15:chartTrackingRefBased/>
  <w15:docId w15:val="{90A698BA-6F43-4F47-BDC7-E7E75477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17F"/>
    <w:pPr>
      <w:spacing w:after="200" w:line="276" w:lineRule="auto"/>
    </w:pPr>
    <w:rPr>
      <w:kern w:val="0"/>
      <w14:ligatures w14:val="none"/>
    </w:rPr>
  </w:style>
  <w:style w:type="paragraph" w:styleId="1">
    <w:name w:val="heading 1"/>
    <w:basedOn w:val="a"/>
    <w:next w:val="a"/>
    <w:link w:val="10"/>
    <w:uiPriority w:val="9"/>
    <w:qFormat/>
    <w:rsid w:val="00AE4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4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4D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4D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4D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4D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4D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4D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4D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D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4D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4D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4D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4D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4D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4D61"/>
    <w:rPr>
      <w:rFonts w:eastAsiaTheme="majorEastAsia" w:cstheme="majorBidi"/>
      <w:color w:val="595959" w:themeColor="text1" w:themeTint="A6"/>
    </w:rPr>
  </w:style>
  <w:style w:type="character" w:customStyle="1" w:styleId="80">
    <w:name w:val="Заголовок 8 Знак"/>
    <w:basedOn w:val="a0"/>
    <w:link w:val="8"/>
    <w:uiPriority w:val="9"/>
    <w:semiHidden/>
    <w:rsid w:val="00AE4D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4D61"/>
    <w:rPr>
      <w:rFonts w:eastAsiaTheme="majorEastAsia" w:cstheme="majorBidi"/>
      <w:color w:val="272727" w:themeColor="text1" w:themeTint="D8"/>
    </w:rPr>
  </w:style>
  <w:style w:type="paragraph" w:styleId="a3">
    <w:name w:val="Title"/>
    <w:basedOn w:val="a"/>
    <w:next w:val="a"/>
    <w:link w:val="a4"/>
    <w:uiPriority w:val="10"/>
    <w:qFormat/>
    <w:rsid w:val="00AE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4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D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4D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4D61"/>
    <w:pPr>
      <w:spacing w:before="160"/>
      <w:jc w:val="center"/>
    </w:pPr>
    <w:rPr>
      <w:i/>
      <w:iCs/>
      <w:color w:val="404040" w:themeColor="text1" w:themeTint="BF"/>
    </w:rPr>
  </w:style>
  <w:style w:type="character" w:customStyle="1" w:styleId="22">
    <w:name w:val="Цитата 2 Знак"/>
    <w:basedOn w:val="a0"/>
    <w:link w:val="21"/>
    <w:uiPriority w:val="29"/>
    <w:rsid w:val="00AE4D61"/>
    <w:rPr>
      <w:i/>
      <w:iCs/>
      <w:color w:val="404040" w:themeColor="text1" w:themeTint="BF"/>
    </w:rPr>
  </w:style>
  <w:style w:type="paragraph" w:styleId="a7">
    <w:name w:val="List Paragraph"/>
    <w:basedOn w:val="a"/>
    <w:qFormat/>
    <w:rsid w:val="00AE4D61"/>
    <w:pPr>
      <w:ind w:left="720"/>
      <w:contextualSpacing/>
    </w:pPr>
  </w:style>
  <w:style w:type="character" w:styleId="a8">
    <w:name w:val="Intense Emphasis"/>
    <w:basedOn w:val="a0"/>
    <w:uiPriority w:val="21"/>
    <w:qFormat/>
    <w:rsid w:val="00AE4D61"/>
    <w:rPr>
      <w:i/>
      <w:iCs/>
      <w:color w:val="2F5496" w:themeColor="accent1" w:themeShade="BF"/>
    </w:rPr>
  </w:style>
  <w:style w:type="paragraph" w:styleId="a9">
    <w:name w:val="Intense Quote"/>
    <w:basedOn w:val="a"/>
    <w:next w:val="a"/>
    <w:link w:val="aa"/>
    <w:uiPriority w:val="30"/>
    <w:qFormat/>
    <w:rsid w:val="00AE4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4D61"/>
    <w:rPr>
      <w:i/>
      <w:iCs/>
      <w:color w:val="2F5496" w:themeColor="accent1" w:themeShade="BF"/>
    </w:rPr>
  </w:style>
  <w:style w:type="character" w:styleId="ab">
    <w:name w:val="Intense Reference"/>
    <w:basedOn w:val="a0"/>
    <w:uiPriority w:val="32"/>
    <w:qFormat/>
    <w:rsid w:val="00AE4D61"/>
    <w:rPr>
      <w:b/>
      <w:bCs/>
      <w:smallCaps/>
      <w:color w:val="2F5496" w:themeColor="accent1" w:themeShade="BF"/>
      <w:spacing w:val="5"/>
    </w:rPr>
  </w:style>
  <w:style w:type="paragraph" w:styleId="ac">
    <w:name w:val="header"/>
    <w:basedOn w:val="a"/>
    <w:link w:val="ad"/>
    <w:uiPriority w:val="99"/>
    <w:rsid w:val="00B0217F"/>
    <w:pPr>
      <w:tabs>
        <w:tab w:val="center" w:pos="4677"/>
        <w:tab w:val="right" w:pos="9355"/>
      </w:tabs>
      <w:spacing w:after="0" w:line="240" w:lineRule="auto"/>
    </w:pPr>
    <w:rPr>
      <w:rFonts w:ascii="Times New Roman" w:eastAsia="Times New Roman" w:hAnsi="Times New Roman" w:cs="Times New Roman"/>
      <w:sz w:val="28"/>
      <w:szCs w:val="20"/>
      <w:lang w:eastAsia="x-none"/>
    </w:rPr>
  </w:style>
  <w:style w:type="character" w:customStyle="1" w:styleId="ad">
    <w:name w:val="Верхний колонтитул Знак"/>
    <w:basedOn w:val="a0"/>
    <w:link w:val="ac"/>
    <w:uiPriority w:val="99"/>
    <w:rsid w:val="00B0217F"/>
    <w:rPr>
      <w:rFonts w:ascii="Times New Roman" w:eastAsia="Times New Roman" w:hAnsi="Times New Roman" w:cs="Times New Roman"/>
      <w:kern w:val="0"/>
      <w:sz w:val="28"/>
      <w:szCs w:val="20"/>
      <w:lang w:eastAsia="x-none"/>
      <w14:ligatures w14:val="none"/>
    </w:rPr>
  </w:style>
  <w:style w:type="paragraph" w:styleId="ae">
    <w:name w:val="footer"/>
    <w:basedOn w:val="a"/>
    <w:link w:val="af"/>
    <w:uiPriority w:val="99"/>
    <w:rsid w:val="00B0217F"/>
    <w:pPr>
      <w:tabs>
        <w:tab w:val="center" w:pos="4677"/>
        <w:tab w:val="right" w:pos="9355"/>
      </w:tabs>
      <w:spacing w:after="0" w:line="240" w:lineRule="auto"/>
    </w:pPr>
    <w:rPr>
      <w:rFonts w:ascii="Times New Roman" w:eastAsia="Times New Roman" w:hAnsi="Times New Roman" w:cs="Times New Roman"/>
      <w:sz w:val="28"/>
      <w:szCs w:val="20"/>
      <w:lang w:eastAsia="x-none"/>
    </w:rPr>
  </w:style>
  <w:style w:type="character" w:customStyle="1" w:styleId="af">
    <w:name w:val="Нижний колонтитул Знак"/>
    <w:basedOn w:val="a0"/>
    <w:link w:val="ae"/>
    <w:uiPriority w:val="99"/>
    <w:rsid w:val="00B0217F"/>
    <w:rPr>
      <w:rFonts w:ascii="Times New Roman" w:eastAsia="Times New Roman" w:hAnsi="Times New Roman" w:cs="Times New Roman"/>
      <w:kern w:val="0"/>
      <w:sz w:val="28"/>
      <w:szCs w:val="20"/>
      <w:lang w:eastAsia="x-none"/>
      <w14:ligatures w14:val="none"/>
    </w:rPr>
  </w:style>
  <w:style w:type="paragraph" w:styleId="af0">
    <w:name w:val="Normal (Web)"/>
    <w:basedOn w:val="a"/>
    <w:uiPriority w:val="99"/>
    <w:rsid w:val="00B021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1">
    <w:name w:val="Table Grid"/>
    <w:basedOn w:val="a1"/>
    <w:uiPriority w:val="39"/>
    <w:rsid w:val="001F64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721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Hyperlink"/>
    <w:basedOn w:val="a0"/>
    <w:uiPriority w:val="99"/>
    <w:unhideWhenUsed/>
    <w:rsid w:val="00EC6813"/>
    <w:rPr>
      <w:color w:val="0563C1" w:themeColor="hyperlink"/>
      <w:u w:val="single"/>
    </w:rPr>
  </w:style>
  <w:style w:type="character" w:customStyle="1" w:styleId="11">
    <w:name w:val="Незакрита згадка1"/>
    <w:basedOn w:val="a0"/>
    <w:uiPriority w:val="99"/>
    <w:semiHidden/>
    <w:unhideWhenUsed/>
    <w:rsid w:val="00EC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20-2022-%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3447-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1171-2023-%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15633</Words>
  <Characters>8912</Characters>
  <Application>Microsoft Office Word</Application>
  <DocSecurity>0</DocSecurity>
  <Lines>74</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Пазюра</dc:creator>
  <cp:keywords/>
  <dc:description/>
  <cp:lastModifiedBy>Марина Кляпка</cp:lastModifiedBy>
  <cp:revision>2</cp:revision>
  <dcterms:created xsi:type="dcterms:W3CDTF">2025-11-07T11:22:00Z</dcterms:created>
  <dcterms:modified xsi:type="dcterms:W3CDTF">2025-11-07T11:22:00Z</dcterms:modified>
</cp:coreProperties>
</file>