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AC61AB" w14:paraId="5BE785D4" w14:textId="77777777" w:rsidTr="00F4571C">
        <w:trPr>
          <w:trHeight w:val="1065"/>
          <w:tblCellSpacing w:w="0" w:type="dxa"/>
        </w:trPr>
        <w:tc>
          <w:tcPr>
            <w:tcW w:w="9781" w:type="dxa"/>
            <w:vAlign w:val="center"/>
            <w:hideMark/>
          </w:tcPr>
          <w:p w14:paraId="67946CE0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1E3D16CD" wp14:editId="28A07BA2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1B347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011D0F63" w14:textId="77777777" w:rsidTr="00F4571C">
        <w:trPr>
          <w:trHeight w:val="2421"/>
          <w:tblCellSpacing w:w="0" w:type="dxa"/>
        </w:trPr>
        <w:tc>
          <w:tcPr>
            <w:tcW w:w="9781" w:type="dxa"/>
            <w:vAlign w:val="center"/>
          </w:tcPr>
          <w:p w14:paraId="5C060A74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6ECBE851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1F9C6603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023ADC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4698E57C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2A89E89" w14:textId="77777777"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</w:t>
            </w:r>
            <w:r w:rsidR="003C5B1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</w:t>
            </w:r>
          </w:p>
          <w:p w14:paraId="241CF5E6" w14:textId="77777777" w:rsidR="00511A13" w:rsidRDefault="00511A13" w:rsidP="003C5B13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14:paraId="52AE3B12" w14:textId="2A824711" w:rsidR="00DE4BDC" w:rsidRPr="00E43B57" w:rsidRDefault="001C0084" w:rsidP="003C5B13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57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05.11.2025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</w:t>
            </w:r>
            <w:r w:rsidR="00E43B5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 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0A9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2/8</w:t>
            </w:r>
          </w:p>
        </w:tc>
      </w:tr>
    </w:tbl>
    <w:p w14:paraId="52E40761" w14:textId="77777777" w:rsidR="00DE4BDC" w:rsidRPr="008924BA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0FBF9D8" w14:textId="0B4F3680" w:rsidR="00AC61AB" w:rsidRPr="00AC61AB" w:rsidRDefault="00AC61AB" w:rsidP="0098754B">
      <w:pPr>
        <w:spacing w:after="0" w:line="259" w:lineRule="auto"/>
        <w:ind w:right="439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затвердження Положення про надання платних послуг</w:t>
      </w:r>
      <w:r w:rsidR="003C5B1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у</w:t>
      </w:r>
      <w:r w:rsidR="00E43B5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52607532" w14:textId="77777777" w:rsidR="00E43B57" w:rsidRDefault="00E43B57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Боярському академічному ліцеї </w:t>
      </w:r>
    </w:p>
    <w:p w14:paraId="1576FB19" w14:textId="7927C7E6" w:rsidR="00AC61AB" w:rsidRPr="004A13D4" w:rsidRDefault="00E43B57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"Інтелект" </w:t>
      </w:r>
      <w:r w:rsidR="004A13D4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новій редакції</w:t>
      </w:r>
    </w:p>
    <w:p w14:paraId="108BBCFC" w14:textId="77777777" w:rsidR="0057060D" w:rsidRPr="008924BA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5BDDCD49" w14:textId="311572FD" w:rsidR="002A3154" w:rsidRPr="00782A6D" w:rsidRDefault="00457D8B" w:rsidP="0057060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ст. 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 місцеве самоврядування в Україні»,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освіту»,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3C5B13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повну загальну середню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 27 серпня 2010 року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796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7060D" w:rsidRPr="0057060D">
        <w:t xml:space="preserve"> </w:t>
      </w:r>
      <w:r w:rsidR="00DA18B4">
        <w:rPr>
          <w:rFonts w:ascii="Times New Roman" w:hAnsi="Times New Roman" w:cs="Times New Roman"/>
          <w:sz w:val="28"/>
          <w:szCs w:val="28"/>
        </w:rPr>
        <w:t xml:space="preserve">Рішенням виконавчого комітету Боярської міської ради від 31.08.2022 №2/8 "Про встановлення граничних надбавок (націнок) на продукцію громадського харчування, що реалізуються в закладах загальної середньої освіти Боярської міської ради", </w:t>
      </w:r>
      <w:r w:rsidR="00C958EB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відповідно до клопотан</w:t>
      </w:r>
      <w:r w:rsidR="00B31033"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директора </w:t>
      </w:r>
      <w:r w:rsidR="00E43B57">
        <w:rPr>
          <w:rFonts w:ascii="Times New Roman" w:eastAsiaTheme="minorHAnsi" w:hAnsi="Times New Roman" w:cs="Times New Roman"/>
          <w:sz w:val="28"/>
          <w:szCs w:val="28"/>
          <w:lang w:eastAsia="en-US"/>
        </w:rPr>
        <w:t>Боярського академічного ліцею "Інтелект"</w:t>
      </w:r>
      <w:r w:rsidR="0057060D" w:rsidRP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Боярської міської ради</w:t>
      </w:r>
      <w:r w:rsidR="00B3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від </w:t>
      </w:r>
      <w:r w:rsidR="00E43B57">
        <w:rPr>
          <w:rFonts w:ascii="Times New Roman" w:eastAsiaTheme="minorHAnsi" w:hAnsi="Times New Roman" w:cs="Times New Roman"/>
          <w:sz w:val="28"/>
          <w:szCs w:val="28"/>
          <w:lang w:eastAsia="en-US"/>
        </w:rPr>
        <w:t>13.10.2025</w:t>
      </w:r>
      <w:r w:rsidR="00B310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r w:rsidR="00E43B57">
        <w:rPr>
          <w:rFonts w:ascii="Times New Roman" w:eastAsiaTheme="minorHAnsi" w:hAnsi="Times New Roman" w:cs="Times New Roman"/>
          <w:sz w:val="28"/>
          <w:szCs w:val="28"/>
          <w:lang w:eastAsia="en-US"/>
        </w:rPr>
        <w:t>223/25</w:t>
      </w:r>
      <w:r w:rsidR="00AC61AB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метою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надання якісних платних послуг</w:t>
      </w:r>
      <w:r w:rsidR="00E43B5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виробництва та реалізації продукції громадського харчування, організації її споживання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закладі </w:t>
      </w:r>
      <w:r w:rsidR="003C5B13">
        <w:rPr>
          <w:rFonts w:ascii="Times New Roman" w:eastAsiaTheme="minorHAnsi" w:hAnsi="Times New Roman" w:cs="Times New Roman"/>
          <w:sz w:val="28"/>
          <w:szCs w:val="28"/>
          <w:lang w:eastAsia="en-US"/>
        </w:rPr>
        <w:t>загальної середньої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освіти</w:t>
      </w:r>
      <w:r w:rsidR="00782A6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67195D22" w14:textId="77777777" w:rsidR="003522AD" w:rsidRPr="005B0522" w:rsidRDefault="00AC61AB" w:rsidP="00AC61AB">
      <w:pPr>
        <w:spacing w:after="0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5316C59B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2BA7A67F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59AB3226" w14:textId="77777777" w:rsidR="00F66141" w:rsidRPr="005B0522" w:rsidRDefault="00F66141" w:rsidP="00A51F93">
      <w:pPr>
        <w:spacing w:after="0"/>
        <w:rPr>
          <w:rFonts w:ascii="Times New Roman" w:eastAsiaTheme="minorHAnsi" w:hAnsi="Times New Roman" w:cs="Times New Roman"/>
          <w:b/>
          <w:sz w:val="16"/>
          <w:szCs w:val="16"/>
          <w:lang w:eastAsia="en-US"/>
        </w:rPr>
      </w:pPr>
    </w:p>
    <w:p w14:paraId="17AFB7BF" w14:textId="7D87CB05" w:rsidR="000B76DB" w:rsidRPr="00B47545" w:rsidRDefault="00B47545" w:rsidP="003C5B13">
      <w:pPr>
        <w:tabs>
          <w:tab w:val="left" w:pos="426"/>
          <w:tab w:val="left" w:pos="851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 xml:space="preserve">Затвердити Положення про надання платних послуг </w:t>
      </w:r>
      <w:r w:rsidR="003C5B13">
        <w:rPr>
          <w:rFonts w:ascii="Times New Roman" w:eastAsiaTheme="minorHAnsi" w:hAnsi="Times New Roman"/>
          <w:sz w:val="28"/>
          <w:szCs w:val="28"/>
        </w:rPr>
        <w:t xml:space="preserve">у </w:t>
      </w:r>
      <w:r w:rsidR="00E43B57">
        <w:rPr>
          <w:rFonts w:ascii="Times New Roman" w:eastAsiaTheme="minorHAnsi" w:hAnsi="Times New Roman"/>
          <w:sz w:val="28"/>
          <w:szCs w:val="28"/>
        </w:rPr>
        <w:t>Боярському академічному ліцеї "Інтелект"</w:t>
      </w:r>
      <w:r w:rsidR="003C5B13">
        <w:rPr>
          <w:rFonts w:ascii="Times New Roman" w:eastAsiaTheme="minorHAnsi" w:hAnsi="Times New Roman"/>
          <w:sz w:val="28"/>
          <w:szCs w:val="28"/>
        </w:rPr>
        <w:t xml:space="preserve"> Боярської міської ради </w:t>
      </w:r>
      <w:r w:rsidR="00470D2B">
        <w:rPr>
          <w:rFonts w:ascii="Times New Roman" w:eastAsiaTheme="minorHAnsi" w:hAnsi="Times New Roman"/>
          <w:sz w:val="28"/>
          <w:szCs w:val="28"/>
        </w:rPr>
        <w:t>в новій редакції</w:t>
      </w:r>
      <w:r w:rsidR="0057060D" w:rsidRPr="0057060D">
        <w:rPr>
          <w:rFonts w:ascii="Times New Roman" w:eastAsiaTheme="minorHAnsi" w:hAnsi="Times New Roman"/>
          <w:sz w:val="28"/>
          <w:szCs w:val="28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>(додається)</w:t>
      </w:r>
      <w:r w:rsidR="000B76DB" w:rsidRPr="00B47545">
        <w:rPr>
          <w:rFonts w:ascii="Times New Roman" w:eastAsiaTheme="minorHAnsi" w:hAnsi="Times New Roman"/>
          <w:sz w:val="28"/>
          <w:szCs w:val="28"/>
        </w:rPr>
        <w:t>.</w:t>
      </w:r>
    </w:p>
    <w:p w14:paraId="4B28C8FE" w14:textId="77777777" w:rsidR="00F7560E" w:rsidRDefault="008924BA" w:rsidP="00B475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7183E208" w14:textId="77777777" w:rsidR="00F75541" w:rsidRPr="00E43B57" w:rsidRDefault="00F75541" w:rsidP="00F756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DC7580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61948BBC" w14:textId="77777777" w:rsidR="003C7F09" w:rsidRPr="008924BA" w:rsidRDefault="003C7F09" w:rsidP="00AC61AB">
      <w:pPr>
        <w:spacing w:after="0"/>
        <w:rPr>
          <w:sz w:val="28"/>
        </w:rPr>
      </w:pPr>
    </w:p>
    <w:p w14:paraId="59540F51" w14:textId="77777777" w:rsidR="005B0522" w:rsidRPr="005B0522" w:rsidRDefault="005B0522" w:rsidP="005B052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522">
        <w:rPr>
          <w:rFonts w:ascii="Times New Roman" w:eastAsia="Times New Roman" w:hAnsi="Times New Roman" w:cs="Times New Roman"/>
          <w:b/>
          <w:sz w:val="28"/>
          <w:szCs w:val="28"/>
        </w:rPr>
        <w:t>Згідно з оригіналом:</w:t>
      </w:r>
    </w:p>
    <w:p w14:paraId="08DC7D15" w14:textId="256FE7F7" w:rsidR="005B0522" w:rsidRPr="005B0522" w:rsidRDefault="005B0522" w:rsidP="005B0522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522">
        <w:rPr>
          <w:rFonts w:ascii="Times New Roman" w:eastAsia="Times New Roman" w:hAnsi="Times New Roman" w:cs="Times New Roman"/>
          <w:b/>
          <w:sz w:val="28"/>
          <w:szCs w:val="28"/>
        </w:rPr>
        <w:t xml:space="preserve">Керуюча справами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Pr="005B0522">
        <w:rPr>
          <w:rFonts w:ascii="Times New Roman" w:eastAsia="Times New Roman" w:hAnsi="Times New Roman" w:cs="Times New Roman"/>
          <w:b/>
          <w:sz w:val="28"/>
          <w:szCs w:val="28"/>
        </w:rPr>
        <w:t>Ганна САЛАМАТІНА</w:t>
      </w:r>
    </w:p>
    <w:p w14:paraId="799EE8C9" w14:textId="77777777" w:rsidR="00FE249F" w:rsidRDefault="00FE249F" w:rsidP="00AC61AB">
      <w:pPr>
        <w:spacing w:after="0"/>
      </w:pPr>
    </w:p>
    <w:p w14:paraId="1A1FEC70" w14:textId="77777777" w:rsidR="003C7F09" w:rsidRDefault="003C7F09" w:rsidP="00AC61AB">
      <w:pPr>
        <w:spacing w:after="0"/>
      </w:pPr>
    </w:p>
    <w:p w14:paraId="3CED4CE0" w14:textId="77777777" w:rsidR="00E43B57" w:rsidRDefault="00E43B57" w:rsidP="00AC61AB">
      <w:pPr>
        <w:spacing w:after="0"/>
      </w:pPr>
    </w:p>
    <w:p w14:paraId="1C5A2279" w14:textId="77777777" w:rsidR="00E43B57" w:rsidRDefault="00E43B57" w:rsidP="00AC61AB">
      <w:pPr>
        <w:spacing w:after="0"/>
      </w:pPr>
    </w:p>
    <w:p w14:paraId="42E8E219" w14:textId="77777777" w:rsidR="003C7F09" w:rsidRDefault="003C7F09" w:rsidP="002C2850">
      <w:pPr>
        <w:tabs>
          <w:tab w:val="left" w:pos="2064"/>
        </w:tabs>
        <w:spacing w:after="0"/>
      </w:pPr>
    </w:p>
    <w:p w14:paraId="3DC66686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7F57F745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6CB6150A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20520DF5" w14:textId="236FDBE3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Управління освіти                                                               </w:t>
      </w:r>
      <w:r w:rsidR="00405C55">
        <w:rPr>
          <w:rFonts w:ascii="Times New Roman" w:hAnsi="Times New Roman" w:cs="Times New Roman"/>
          <w:sz w:val="28"/>
        </w:rPr>
        <w:t xml:space="preserve">            Олег КОЗЛЕНКО</w:t>
      </w:r>
    </w:p>
    <w:p w14:paraId="06EE2415" w14:textId="77777777" w:rsidR="000547F3" w:rsidRDefault="000547F3" w:rsidP="000547F3">
      <w:pPr>
        <w:spacing w:after="0"/>
        <w:rPr>
          <w:rFonts w:ascii="Times New Roman" w:hAnsi="Times New Roman" w:cs="Times New Roman"/>
          <w:sz w:val="28"/>
        </w:rPr>
      </w:pPr>
    </w:p>
    <w:p w14:paraId="504C69C1" w14:textId="77777777" w:rsidR="00A65B6B" w:rsidRDefault="00A65B6B" w:rsidP="00A65B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1E81DFB7" w14:textId="38323CAE" w:rsidR="00A65B6B" w:rsidRDefault="00A65B6B" w:rsidP="00A65B6B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Управління освіти                                                     Валерій ШУЛЬГА</w:t>
      </w:r>
    </w:p>
    <w:p w14:paraId="72395DAA" w14:textId="77777777" w:rsidR="00A65B6B" w:rsidRDefault="00A65B6B" w:rsidP="000547F3">
      <w:pPr>
        <w:spacing w:after="0"/>
        <w:rPr>
          <w:rFonts w:ascii="Times New Roman" w:hAnsi="Times New Roman" w:cs="Times New Roman"/>
          <w:sz w:val="28"/>
        </w:rPr>
      </w:pPr>
    </w:p>
    <w:p w14:paraId="02EF5DF1" w14:textId="5604F867" w:rsidR="000547F3" w:rsidRPr="003C7F09" w:rsidRDefault="000547F3" w:rsidP="000547F3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Наталія УЛЬЯНОВА</w:t>
      </w:r>
    </w:p>
    <w:p w14:paraId="3A480568" w14:textId="77777777" w:rsidR="00405C55" w:rsidRDefault="00405C55" w:rsidP="00405C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7A9899" w14:textId="0E339E69" w:rsidR="003C7F09" w:rsidRPr="003C7F09" w:rsidRDefault="003C7F09" w:rsidP="000547F3">
      <w:pPr>
        <w:spacing w:after="0"/>
        <w:rPr>
          <w:rFonts w:ascii="Times New Roman" w:hAnsi="Times New Roman" w:cs="Times New Roman"/>
          <w:sz w:val="28"/>
        </w:rPr>
      </w:pPr>
    </w:p>
    <w:sectPr w:rsidR="003C7F09" w:rsidRPr="003C7F09" w:rsidSect="005B0522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264290">
    <w:abstractNumId w:val="1"/>
  </w:num>
  <w:num w:numId="2" w16cid:durableId="737363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7114"/>
    <w:rsid w:val="00040E1B"/>
    <w:rsid w:val="00053C00"/>
    <w:rsid w:val="000547F3"/>
    <w:rsid w:val="00073AB1"/>
    <w:rsid w:val="000753BB"/>
    <w:rsid w:val="000B76DB"/>
    <w:rsid w:val="000C26EF"/>
    <w:rsid w:val="00117080"/>
    <w:rsid w:val="00124C3F"/>
    <w:rsid w:val="00152016"/>
    <w:rsid w:val="001523DA"/>
    <w:rsid w:val="00176F4A"/>
    <w:rsid w:val="001B4B46"/>
    <w:rsid w:val="001C0084"/>
    <w:rsid w:val="001C6706"/>
    <w:rsid w:val="001F43FF"/>
    <w:rsid w:val="00230134"/>
    <w:rsid w:val="0023795E"/>
    <w:rsid w:val="002A2F4C"/>
    <w:rsid w:val="002A3154"/>
    <w:rsid w:val="002C2850"/>
    <w:rsid w:val="002E73CD"/>
    <w:rsid w:val="00346963"/>
    <w:rsid w:val="003522AD"/>
    <w:rsid w:val="00352FB9"/>
    <w:rsid w:val="0038172B"/>
    <w:rsid w:val="003B2CB9"/>
    <w:rsid w:val="003C5B13"/>
    <w:rsid w:val="003C7F09"/>
    <w:rsid w:val="003E0E7C"/>
    <w:rsid w:val="00405C55"/>
    <w:rsid w:val="00457D8B"/>
    <w:rsid w:val="00470D2B"/>
    <w:rsid w:val="00487D70"/>
    <w:rsid w:val="004A13D4"/>
    <w:rsid w:val="004B78AD"/>
    <w:rsid w:val="00511A13"/>
    <w:rsid w:val="0057060D"/>
    <w:rsid w:val="005A7C38"/>
    <w:rsid w:val="005B0522"/>
    <w:rsid w:val="00677E95"/>
    <w:rsid w:val="006D3F3C"/>
    <w:rsid w:val="006E1ED0"/>
    <w:rsid w:val="00702584"/>
    <w:rsid w:val="00782A6D"/>
    <w:rsid w:val="007D1918"/>
    <w:rsid w:val="008664E5"/>
    <w:rsid w:val="00870D05"/>
    <w:rsid w:val="00876B1C"/>
    <w:rsid w:val="008924BA"/>
    <w:rsid w:val="008E6F8E"/>
    <w:rsid w:val="00900A9E"/>
    <w:rsid w:val="00913AB9"/>
    <w:rsid w:val="009144F6"/>
    <w:rsid w:val="009454D8"/>
    <w:rsid w:val="009768F1"/>
    <w:rsid w:val="0098754B"/>
    <w:rsid w:val="009E6D1A"/>
    <w:rsid w:val="009F2FA9"/>
    <w:rsid w:val="00A03CF7"/>
    <w:rsid w:val="00A1435C"/>
    <w:rsid w:val="00A40B41"/>
    <w:rsid w:val="00A51F93"/>
    <w:rsid w:val="00A56AF3"/>
    <w:rsid w:val="00A65B6B"/>
    <w:rsid w:val="00AA381B"/>
    <w:rsid w:val="00AC61AB"/>
    <w:rsid w:val="00AD257E"/>
    <w:rsid w:val="00B074F0"/>
    <w:rsid w:val="00B142C8"/>
    <w:rsid w:val="00B31033"/>
    <w:rsid w:val="00B47545"/>
    <w:rsid w:val="00B65757"/>
    <w:rsid w:val="00BD2BF8"/>
    <w:rsid w:val="00BD60DB"/>
    <w:rsid w:val="00C607CD"/>
    <w:rsid w:val="00C74027"/>
    <w:rsid w:val="00C958EB"/>
    <w:rsid w:val="00CF02DB"/>
    <w:rsid w:val="00DA18B4"/>
    <w:rsid w:val="00DC641E"/>
    <w:rsid w:val="00DE4BDC"/>
    <w:rsid w:val="00E256C5"/>
    <w:rsid w:val="00E43B57"/>
    <w:rsid w:val="00E46C3D"/>
    <w:rsid w:val="00E803D3"/>
    <w:rsid w:val="00EF148F"/>
    <w:rsid w:val="00F4571C"/>
    <w:rsid w:val="00F66141"/>
    <w:rsid w:val="00F75541"/>
    <w:rsid w:val="00F7560E"/>
    <w:rsid w:val="00F83AE1"/>
    <w:rsid w:val="00FD67CA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1E2A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1421</Words>
  <Characters>811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2</cp:revision>
  <cp:lastPrinted>2025-11-07T08:22:00Z</cp:lastPrinted>
  <dcterms:created xsi:type="dcterms:W3CDTF">2025-11-07T08:23:00Z</dcterms:created>
  <dcterms:modified xsi:type="dcterms:W3CDTF">2025-11-07T08:23:00Z</dcterms:modified>
</cp:coreProperties>
</file>