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1"/>
        <w:tblW w:w="10170" w:type="dxa"/>
        <w:tblInd w:w="-232" w:type="dxa"/>
        <w:tblLayout w:type="fixed"/>
        <w:tblLook w:val="0000" w:firstRow="0" w:lastRow="0" w:firstColumn="0" w:lastColumn="0" w:noHBand="0" w:noVBand="0"/>
      </w:tblPr>
      <w:tblGrid>
        <w:gridCol w:w="10170"/>
      </w:tblGrid>
      <w:tr w:rsidR="00CA2A4C" w14:paraId="021F25B7" w14:textId="77777777">
        <w:trPr>
          <w:trHeight w:val="3943"/>
        </w:trPr>
        <w:tc>
          <w:tcPr>
            <w:tcW w:w="10170" w:type="dxa"/>
          </w:tcPr>
          <w:p w14:paraId="61C69636" w14:textId="71C2DA6C" w:rsidR="00CA2A4C" w:rsidRDefault="00CA2A4C">
            <w:pPr>
              <w:ind w:left="-141" w:right="-30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2"/>
              <w:tblW w:w="1004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0043"/>
            </w:tblGrid>
            <w:tr w:rsidR="00CA2A4C" w14:paraId="7B88B5C1" w14:textId="77777777" w:rsidTr="00EF269A">
              <w:trPr>
                <w:trHeight w:val="3015"/>
              </w:trPr>
              <w:tc>
                <w:tcPr>
                  <w:tcW w:w="10043" w:type="dxa"/>
                </w:tcPr>
                <w:p w14:paraId="1A7D81E4" w14:textId="77777777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hidden="0" allowOverlap="1" wp14:anchorId="412DB225" wp14:editId="17F07FCF">
                        <wp:simplePos x="0" y="0"/>
                        <wp:positionH relativeFrom="column">
                          <wp:posOffset>2844165</wp:posOffset>
                        </wp:positionH>
                        <wp:positionV relativeFrom="paragraph">
                          <wp:posOffset>166370</wp:posOffset>
                        </wp:positionV>
                        <wp:extent cx="428625" cy="587375"/>
                        <wp:effectExtent l="0" t="0" r="0" b="0"/>
                        <wp:wrapNone/>
                        <wp:docPr id="1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87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ECCD5C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268F31D8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5E77E2C4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384354FE" w14:textId="77777777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БОЯРСЬКА МІСЬКА РАДА</w:t>
                  </w:r>
                </w:p>
                <w:p w14:paraId="0A205B4F" w14:textId="77777777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VІІІ СКЛИКАННЯ</w:t>
                  </w:r>
                </w:p>
                <w:p w14:paraId="165BA0AC" w14:textId="7FFF3C2A" w:rsidR="00CA2A4C" w:rsidRDefault="00000000" w:rsidP="00EF269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Чергова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77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сесія</w:t>
                  </w:r>
                </w:p>
                <w:p w14:paraId="542F9816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40EA6746" w14:textId="516EE70B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РІШЕННЯ №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77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/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4206</w:t>
                  </w:r>
                </w:p>
              </w:tc>
            </w:tr>
            <w:tr w:rsidR="00CA2A4C" w14:paraId="4BB87CF5" w14:textId="77777777" w:rsidTr="00EF269A">
              <w:tc>
                <w:tcPr>
                  <w:tcW w:w="10043" w:type="dxa"/>
                </w:tcPr>
                <w:p w14:paraId="46B19856" w14:textId="77777777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 w:firstLine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  <w:p w14:paraId="262DF263" w14:textId="1AD944F4" w:rsidR="00CA2A4C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від </w:t>
                  </w:r>
                  <w:r w:rsidR="0037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</w:t>
                  </w:r>
                  <w:r w:rsidR="0037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.2025 року                                                                               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м. Боярка</w:t>
                  </w:r>
                </w:p>
              </w:tc>
            </w:tr>
          </w:tbl>
          <w:p w14:paraId="7F9E974B" w14:textId="77777777" w:rsidR="00CA2A4C" w:rsidRDefault="00CA2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F68E8E" w14:textId="77777777" w:rsidR="00CA2A4C" w:rsidRDefault="00CA2A4C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C7DCD1" w14:textId="77777777" w:rsidR="00CA2A4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утворення Комісії з розгляду питань щодо надання допомоги </w:t>
      </w:r>
    </w:p>
    <w:p w14:paraId="7E6F18CF" w14:textId="77777777" w:rsidR="00CA2A4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вирішення житлового питання окремим категоріям внутрішньо переміщених осіб, що проживали на тимчасово окупованій території</w:t>
      </w:r>
    </w:p>
    <w:p w14:paraId="0717CA11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п.6 ст. 10 Закону України “Про місцеве самоврядування в Україні”, у відповідності до</w:t>
      </w:r>
      <w:r>
        <w:rPr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рекомендацій визначених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з метою вирішення питань надання допомоги для вирішення житлового питання окремим категоріям внутрішньо переміщених осіб, що проживали на тимчасово окупованій території,-</w:t>
      </w:r>
    </w:p>
    <w:p w14:paraId="36AFB43C" w14:textId="77777777" w:rsidR="00CA2A4C" w:rsidRDefault="00CA2A4C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A23545" w14:textId="77777777" w:rsidR="00CA2A4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22E258E2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264B75AE" w14:textId="77777777" w:rsidR="0037332E" w:rsidRPr="0037332E" w:rsidRDefault="00373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0788E25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Утворити Комісію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(далі - Комісія).</w:t>
      </w:r>
    </w:p>
    <w:p w14:paraId="0BF21C8D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3E1168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Затвердити, що кількісний склад Комісії має становити сім осіб, в тому числі три представники від міжнародних, громадський, зокрема антикорупційних організацій та чотири представники від виконавчих органів Боярської міської ради. </w:t>
      </w:r>
    </w:p>
    <w:p w14:paraId="022EA7DD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EA7E09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Визначити виконавчий комітет Боярської міської ради уповноваженим органом з реалізації положень передбачених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8F1F452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69820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Управлінню міжнародного співробітництва, економічного аналізу та стратегічних комунікацій виконавчого комітету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Боярської міської ради:</w:t>
      </w:r>
    </w:p>
    <w:p w14:paraId="5A76CF27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Забезпечити оприлюднення на офіційному порталі Боярської міської ради рішення про утворення Комісії в день його прийняття.</w:t>
      </w:r>
    </w:p>
    <w:p w14:paraId="1AF5E89B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Забезпечити оприлюднення на інформаційних ресурсах Боярської міської територіальної громади повідомлення про прийняття заяв від кандидатів до складу Комісії, що буде тривати протягом п’яти робочих днів з дати прийняття цього рішення.</w:t>
      </w:r>
    </w:p>
    <w:p w14:paraId="66E94930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9B033" w14:textId="77777777" w:rsidR="00CA2A4C" w:rsidRDefault="00000000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Уповноважити управління соціального захисту населення Боярської міської ради на прийом заяв від кандидатів від громадськості до складу Комісії.</w:t>
      </w:r>
    </w:p>
    <w:p w14:paraId="6ED94E5F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0750B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23B6FB7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DD8ECBA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      Олександр ЗАРУБІН</w:t>
      </w:r>
      <w:r>
        <w:rPr>
          <w:b/>
          <w:bCs/>
          <w:sz w:val="28"/>
          <w:szCs w:val="28"/>
        </w:rPr>
        <w:t xml:space="preserve"> </w:t>
      </w:r>
    </w:p>
    <w:p w14:paraId="45FE6AC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29584D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1611DB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B7F20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CA67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1C399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D94AF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B1CBC2B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6B957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50CA8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76A7A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0969A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26D03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0DE9E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D38CBE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CAFEE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A1F8B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CFC75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204C2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160FF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6F5F7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AEC8F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60E9D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F716B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30881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E180A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110CC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255D8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8104D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A28F6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65502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C0657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01981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35837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01AB3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12839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50436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369BA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FF7D8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7FDF5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A8D08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54612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1FB8B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FCEF2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6FCCB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0D53A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4E4EE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35168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AF395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37FD8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225F55" w14:textId="77777777" w:rsidR="00CA2A4C" w:rsidRPr="0037332E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8B01BBD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4725160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AC163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2169F1AC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населення                                                                  О. ПАПОЯН</w:t>
      </w:r>
    </w:p>
    <w:p w14:paraId="78690CF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22D2B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F9B96C" w14:textId="77777777" w:rsidR="00CA2A4C" w:rsidRDefault="00000000">
      <w:pP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0A4B5E7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72F8B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DBC018F" w14:textId="51ED8CEB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        Н. УЛЬЯНОВА</w:t>
      </w:r>
    </w:p>
    <w:p w14:paraId="7094A190" w14:textId="77777777" w:rsidR="00CA2A4C" w:rsidRDefault="00CA2A4C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07109E" w14:textId="77777777" w:rsidR="00CA2A4C" w:rsidRDefault="00000000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міжнародного </w:t>
      </w:r>
    </w:p>
    <w:p w14:paraId="57154840" w14:textId="77777777" w:rsidR="00CA2A4C" w:rsidRDefault="00000000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співробітництва, економічного аналізу </w:t>
      </w:r>
    </w:p>
    <w:p w14:paraId="6681AAB2" w14:textId="77777777" w:rsidR="00CA2A4C" w:rsidRDefault="00000000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стратегічних комунікацій                                                                        О. КОВТУН</w:t>
      </w:r>
    </w:p>
    <w:p w14:paraId="177E5AA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567EF3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F51D0B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0C03F30" w14:textId="77777777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         Л. МАРУЖЕНКО</w:t>
      </w:r>
    </w:p>
    <w:p w14:paraId="4A44FE5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3DD0FCA" w14:textId="77777777" w:rsidR="00CA2A4C" w:rsidRDefault="00CA2A4C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62B39238" w14:textId="77777777" w:rsidR="00CA2A4C" w:rsidRDefault="00000000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1DFD6662" w14:textId="2143E7BE" w:rsidR="00CA2A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        О. НАРДЕКОВА</w:t>
      </w:r>
    </w:p>
    <w:p w14:paraId="1D4D70A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EE69EB7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0639E3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BA2FC5" w14:textId="77777777" w:rsidR="00CA2A4C" w:rsidRDefault="00CA2A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A2A4C" w:rsidSect="0037332E">
      <w:pgSz w:w="11906" w:h="16838"/>
      <w:pgMar w:top="851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FC136C7-EB50-4D84-8F7F-CA797B6EB207}"/>
    <w:embedBold r:id="rId2" w:fontKey="{B8E329BB-C8FB-4874-B8D4-E20830BE8E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F2BFDFB-085D-4FA7-A2B8-0FF46215001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EFE56B2-9D46-49AD-BF6E-F5E946F6747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B815626-D3B6-45D2-9A35-0BB00F698E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A4C"/>
    <w:rsid w:val="000D5900"/>
    <w:rsid w:val="0037332E"/>
    <w:rsid w:val="0042752A"/>
    <w:rsid w:val="00A92159"/>
    <w:rsid w:val="00CA2A4C"/>
    <w:rsid w:val="00EF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431B"/>
  <w15:docId w15:val="{E8AB841A-0657-4956-9B84-E08CA546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link w:val="a5"/>
    <w:uiPriority w:val="99"/>
    <w:semiHidden/>
    <w:unhideWhenUsed/>
    <w:rsid w:val="00D0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D0145B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495DAB"/>
    <w:pPr>
      <w:ind w:left="720"/>
      <w:contextualSpacing/>
    </w:pPr>
  </w:style>
  <w:style w:type="paragraph" w:styleId="a7">
    <w:name w:val="Normal (Web)"/>
    <w:uiPriority w:val="99"/>
    <w:unhideWhenUsed/>
    <w:rsid w:val="00F6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Emphasis"/>
    <w:basedOn w:val="a0"/>
    <w:uiPriority w:val="20"/>
    <w:qFormat/>
    <w:rsid w:val="00E245A8"/>
    <w:rPr>
      <w:i/>
      <w:iCs/>
    </w:rPr>
  </w:style>
  <w:style w:type="table" w:customStyle="1" w:styleId="TableNormal1">
    <w:name w:val="Table Normal"/>
    <w:rsid w:val="00D01D91"/>
    <w:pPr>
      <w:spacing w:after="0" w:line="240" w:lineRule="auto"/>
      <w:ind w:hanging="1"/>
    </w:pPr>
    <w:rPr>
      <w:rFonts w:ascii="Arial" w:eastAsia="Arial" w:hAnsi="Arial" w:cs="Arial"/>
      <w:sz w:val="24"/>
      <w:szCs w:val="24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link w:val="aa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D01D91"/>
  </w:style>
  <w:style w:type="paragraph" w:styleId="ab">
    <w:name w:val="footer"/>
    <w:link w:val="ac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D01D91"/>
  </w:style>
  <w:style w:type="character" w:styleId="ad">
    <w:name w:val="Hyperlink"/>
    <w:basedOn w:val="a0"/>
    <w:uiPriority w:val="99"/>
    <w:semiHidden/>
    <w:unhideWhenUsed/>
    <w:rsid w:val="001B35FB"/>
    <w:rPr>
      <w:color w:val="0000FF"/>
      <w:u w:val="single"/>
    </w:r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yWRGy0jBKNJOrVZCUAVQez+Qg==">CgMxLjA4AHIhMUZZWmN2RENpSmZGelFDRG9saGlYN3ZIMHpjbG85bWZk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1981</Words>
  <Characters>1130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Євгеній Лісовський</cp:lastModifiedBy>
  <cp:revision>4</cp:revision>
  <cp:lastPrinted>2025-11-20T06:27:00Z</cp:lastPrinted>
  <dcterms:created xsi:type="dcterms:W3CDTF">2025-07-07T05:43:00Z</dcterms:created>
  <dcterms:modified xsi:type="dcterms:W3CDTF">2025-11-20T08:29:00Z</dcterms:modified>
</cp:coreProperties>
</file>