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5124D" w14:textId="54EB0B99" w:rsidR="00D65098" w:rsidRPr="00A40368" w:rsidRDefault="00D65098" w:rsidP="00D65098">
      <w:pPr>
        <w:pStyle w:val="af"/>
        <w:jc w:val="right"/>
        <w:rPr>
          <w:rFonts w:ascii="Times New Roman" w:hAnsi="Times New Roman" w:cs="Times New Roman"/>
          <w:lang w:val="ru-RU"/>
        </w:rPr>
      </w:pPr>
      <w:proofErr w:type="spellStart"/>
      <w:r w:rsidRPr="00A40368">
        <w:rPr>
          <w:rFonts w:ascii="Times New Roman" w:hAnsi="Times New Roman" w:cs="Times New Roman"/>
          <w:lang w:val="ru-RU"/>
        </w:rPr>
        <w:t>Додаток</w:t>
      </w:r>
      <w:proofErr w:type="spellEnd"/>
      <w:r w:rsidRPr="00A40368">
        <w:rPr>
          <w:rFonts w:ascii="Times New Roman" w:hAnsi="Times New Roman" w:cs="Times New Roman"/>
          <w:lang w:val="ru-RU"/>
        </w:rPr>
        <w:t xml:space="preserve"> </w:t>
      </w:r>
    </w:p>
    <w:p w14:paraId="606BF2AE" w14:textId="77777777" w:rsidR="00D65098" w:rsidRPr="00A40368" w:rsidRDefault="00D65098" w:rsidP="00D65098">
      <w:pPr>
        <w:pStyle w:val="af"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uk-UA"/>
        </w:rPr>
        <w:t xml:space="preserve">  </w:t>
      </w:r>
      <w:r w:rsidRPr="00A40368">
        <w:rPr>
          <w:rFonts w:ascii="Times New Roman" w:hAnsi="Times New Roman" w:cs="Times New Roman"/>
          <w:lang w:val="ru-RU"/>
        </w:rPr>
        <w:t xml:space="preserve">до </w:t>
      </w:r>
      <w:proofErr w:type="spellStart"/>
      <w:r w:rsidRPr="00A40368">
        <w:rPr>
          <w:rFonts w:ascii="Times New Roman" w:hAnsi="Times New Roman" w:cs="Times New Roman"/>
          <w:lang w:val="ru-RU"/>
        </w:rPr>
        <w:t>рішення</w:t>
      </w:r>
      <w:proofErr w:type="spellEnd"/>
      <w:r w:rsidRPr="00A403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0368">
        <w:rPr>
          <w:rFonts w:ascii="Times New Roman" w:hAnsi="Times New Roman" w:cs="Times New Roman"/>
          <w:lang w:val="ru-RU"/>
        </w:rPr>
        <w:t>виконавчого</w:t>
      </w:r>
      <w:proofErr w:type="spellEnd"/>
      <w:r w:rsidRPr="00A403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0368">
        <w:rPr>
          <w:rFonts w:ascii="Times New Roman" w:hAnsi="Times New Roman" w:cs="Times New Roman"/>
          <w:lang w:val="ru-RU"/>
        </w:rPr>
        <w:t>комітету</w:t>
      </w:r>
      <w:proofErr w:type="spellEnd"/>
    </w:p>
    <w:p w14:paraId="2849EDD4" w14:textId="77777777" w:rsidR="00D65098" w:rsidRPr="00A40368" w:rsidRDefault="00D65098" w:rsidP="00D65098">
      <w:pPr>
        <w:pStyle w:val="af"/>
        <w:jc w:val="right"/>
        <w:rPr>
          <w:rFonts w:ascii="Times New Roman" w:hAnsi="Times New Roman" w:cs="Times New Roman"/>
          <w:lang w:val="ru-RU"/>
        </w:rPr>
      </w:pPr>
      <w:proofErr w:type="spellStart"/>
      <w:r w:rsidRPr="00A40368">
        <w:rPr>
          <w:rFonts w:ascii="Times New Roman" w:hAnsi="Times New Roman" w:cs="Times New Roman"/>
          <w:lang w:val="ru-RU"/>
        </w:rPr>
        <w:t>Боярської</w:t>
      </w:r>
      <w:proofErr w:type="spellEnd"/>
      <w:r w:rsidRPr="00A4036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A40368">
        <w:rPr>
          <w:rFonts w:ascii="Times New Roman" w:hAnsi="Times New Roman" w:cs="Times New Roman"/>
          <w:lang w:val="ru-RU"/>
        </w:rPr>
        <w:t>міської</w:t>
      </w:r>
      <w:proofErr w:type="spellEnd"/>
      <w:r w:rsidRPr="00A40368">
        <w:rPr>
          <w:rFonts w:ascii="Times New Roman" w:hAnsi="Times New Roman" w:cs="Times New Roman"/>
          <w:lang w:val="ru-RU"/>
        </w:rPr>
        <w:t xml:space="preserve"> ради </w:t>
      </w:r>
    </w:p>
    <w:p w14:paraId="3735B815" w14:textId="7F709880" w:rsidR="00D65098" w:rsidRPr="00A40368" w:rsidRDefault="00A40368" w:rsidP="00D65098">
      <w:pPr>
        <w:pStyle w:val="af"/>
        <w:jc w:val="right"/>
        <w:rPr>
          <w:rFonts w:ascii="Times New Roman" w:hAnsi="Times New Roman" w:cs="Times New Roman"/>
          <w:lang w:val="ru-RU"/>
        </w:rPr>
      </w:pPr>
      <w:proofErr w:type="spellStart"/>
      <w:r>
        <w:rPr>
          <w:rFonts w:ascii="Times New Roman" w:hAnsi="Times New Roman" w:cs="Times New Roman"/>
          <w:lang w:val="ru-RU"/>
        </w:rPr>
        <w:t>від</w:t>
      </w:r>
      <w:proofErr w:type="spellEnd"/>
      <w:r>
        <w:rPr>
          <w:rFonts w:ascii="Times New Roman" w:hAnsi="Times New Roman" w:cs="Times New Roman"/>
          <w:lang w:val="ru-RU"/>
        </w:rPr>
        <w:t xml:space="preserve"> 18.09.2025 № 2/4</w:t>
      </w:r>
      <w:bookmarkStart w:id="0" w:name="_GoBack"/>
      <w:bookmarkEnd w:id="0"/>
    </w:p>
    <w:p w14:paraId="5CEDD8D2" w14:textId="6A1F1E20" w:rsidR="006F2A8F" w:rsidRPr="006F2A8F" w:rsidRDefault="006F2A8F" w:rsidP="006F2A8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</w:pPr>
      <w:r w:rsidRPr="006F2A8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>ПОЛОЖЕННЯ</w:t>
      </w:r>
    </w:p>
    <w:p w14:paraId="2BA3DD29" w14:textId="2E155151" w:rsidR="006F2A8F" w:rsidRPr="00EB13CB" w:rsidRDefault="006F2A8F" w:rsidP="006F2A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EB13C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про Сектор з питань управління публічними інвестиціями Управління міжнародного співробітництва, економічного аналізу та стратегічних комунікацій Боярської міської ради</w:t>
      </w:r>
    </w:p>
    <w:p w14:paraId="6324AE03" w14:textId="77777777" w:rsidR="006F2A8F" w:rsidRPr="006F2A8F" w:rsidRDefault="006F2A8F" w:rsidP="006F2A8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6F2A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1. Загальні положення</w:t>
      </w:r>
    </w:p>
    <w:p w14:paraId="113489C0" w14:textId="7485C143" w:rsidR="006F2A8F" w:rsidRPr="00412EB5" w:rsidRDefault="006F2A8F" w:rsidP="006F2A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F2A8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1.1. Сектор з питань управління публічними інвестиціями </w:t>
      </w:r>
      <w:r w:rsidR="00412EB5" w:rsidRPr="00412EB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Управління міжнародного співробітництва, економічного аналізу та стратегічних комунікацій </w:t>
      </w:r>
      <w:r w:rsidRPr="006F2A8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(далі – Сектор) є структурним підрозділом Управління міжнародного співробітництва, економічного аналізу та стратегічних комунікацій Боярської міської ради</w:t>
      </w:r>
      <w:r w:rsidR="00630C6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(далі – Управління)</w:t>
      </w:r>
      <w:r w:rsidR="00412EB5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відповідно до рішення </w:t>
      </w:r>
      <w:r w:rsidR="00412EB5" w:rsidRPr="00412EB5">
        <w:rPr>
          <w:rFonts w:ascii="Times New Roman" w:hAnsi="Times New Roman" w:cs="Times New Roman"/>
          <w:sz w:val="28"/>
          <w:szCs w:val="28"/>
        </w:rPr>
        <w:t>чергової 73 сесії Боярської міської ради 8 скликання від 11.09.2025 «Про внесення змін до рішення від 24.10.2024 №57/3240 «Про затвердження структури, загальної чисельності виконавчих органів Боярської міської ради на 2025 рік»</w:t>
      </w:r>
      <w:r w:rsidR="00256C5F">
        <w:rPr>
          <w:rFonts w:ascii="Times New Roman" w:hAnsi="Times New Roman" w:cs="Times New Roman"/>
          <w:sz w:val="28"/>
          <w:szCs w:val="28"/>
        </w:rPr>
        <w:t xml:space="preserve"> та </w:t>
      </w:r>
      <w:r w:rsidR="00256C5F" w:rsidRPr="00256C5F">
        <w:rPr>
          <w:rFonts w:ascii="Times New Roman" w:hAnsi="Times New Roman" w:cs="Times New Roman"/>
          <w:sz w:val="28"/>
          <w:szCs w:val="28"/>
        </w:rPr>
        <w:t>рішення виконавчого комітету Боярської міської ради від 28.08.2025 №1/1</w:t>
      </w:r>
      <w:r w:rsidR="00256C5F" w:rsidRPr="00256C5F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256C5F" w:rsidRPr="00256C5F">
        <w:rPr>
          <w:rStyle w:val="ae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Про затвердження Середньострокового плану пріоритетних публічних інвестицій Боярської міської територіальної громади на 2026-2028 роки»</w:t>
      </w:r>
      <w:r w:rsidRPr="00256C5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.</w:t>
      </w:r>
    </w:p>
    <w:p w14:paraId="06FFFB7C" w14:textId="39F06331" w:rsidR="00256C5F" w:rsidRDefault="006F2A8F" w:rsidP="006F2A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F2A8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1.2. Сектор є підзвітним та підконтрольним </w:t>
      </w:r>
      <w:r w:rsidR="00256C5F" w:rsidRPr="00256C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Управлінню, працює під безпосереднім керівництвом начальника Управління, діє у відповідності з Положенням про</w:t>
      </w:r>
      <w:r w:rsidR="00256C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256C5F" w:rsidRPr="00256C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Сектор з питань управління публічними інвестиціями Управління міжнародного співробітництва, економічного аналізу та стратегічних комунікацій Боярської міської ради</w:t>
      </w:r>
      <w:r w:rsidR="00256C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(далі – Положення).</w:t>
      </w:r>
    </w:p>
    <w:p w14:paraId="2552B3CB" w14:textId="347BA89A" w:rsidR="006F2A8F" w:rsidRPr="006F2A8F" w:rsidRDefault="006F2A8F" w:rsidP="006F2A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F2A8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1.3. У своїй діяльності Сектор керується Конституцією України, законами України, актами Президента України, Кабінету Міністрів України, нормативно-правовими актами центральних органів виконавчої влади, рішеннями Боярської міської ради та її виконавчого комітету, розпорядженнями міського голови, а також цим Положенням.</w:t>
      </w:r>
    </w:p>
    <w:p w14:paraId="70C83CB3" w14:textId="77777777" w:rsidR="006F2A8F" w:rsidRPr="006F2A8F" w:rsidRDefault="006F2A8F" w:rsidP="006F2A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F2A8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1.4. Сектор утворюється у складі завідувача сектору та головного спеціаліста, які є посадовими особами місцевого самоврядування відповідно до Закону України «Про службу в органах місцевого самоврядування».</w:t>
      </w:r>
    </w:p>
    <w:p w14:paraId="033DBBFB" w14:textId="77777777" w:rsidR="006F2A8F" w:rsidRPr="006F2A8F" w:rsidRDefault="006F2A8F" w:rsidP="006F2A8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6F2A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2. Завдання та повноваження Сектору</w:t>
      </w:r>
    </w:p>
    <w:p w14:paraId="72613F48" w14:textId="77777777" w:rsidR="006F2A8F" w:rsidRPr="006F2A8F" w:rsidRDefault="006F2A8F" w:rsidP="006F2A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F2A8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2.1. Основними завданнями Сектору є:</w:t>
      </w:r>
    </w:p>
    <w:p w14:paraId="17C5A8B8" w14:textId="77777777" w:rsidR="006F2A8F" w:rsidRPr="006F2A8F" w:rsidRDefault="006F2A8F" w:rsidP="006F2A8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F2A8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реалізація державної політики у сфері публічних інвестицій;</w:t>
      </w:r>
    </w:p>
    <w:p w14:paraId="14E6531E" w14:textId="77777777" w:rsidR="006F2A8F" w:rsidRPr="006F2A8F" w:rsidRDefault="006F2A8F" w:rsidP="006F2A8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F2A8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 xml:space="preserve">забезпечення підготовки та супроводу інвестиційних </w:t>
      </w:r>
      <w:proofErr w:type="spellStart"/>
      <w:r w:rsidRPr="006F2A8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проєктів</w:t>
      </w:r>
      <w:proofErr w:type="spellEnd"/>
      <w:r w:rsidRPr="006F2A8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що фінансуються з державного, обласного та місцевого бюджетів, а також за рахунок міжнародної технічної допомоги та грантових програм;</w:t>
      </w:r>
    </w:p>
    <w:p w14:paraId="2C21442A" w14:textId="63381FFB" w:rsidR="00E24EE0" w:rsidRDefault="00E24EE0" w:rsidP="00A418AE">
      <w:pPr>
        <w:pStyle w:val="a7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24EE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участь у підготовці стратегічних документів, документів стратегічного планування державної регіональної політики на місцевому рівні, планів заходів з їх реалізації, забезпечуючи їх підтримку в актуальному стані.</w:t>
      </w:r>
    </w:p>
    <w:p w14:paraId="61430E42" w14:textId="72045AEE" w:rsidR="006F2A8F" w:rsidRPr="00E24EE0" w:rsidRDefault="006F2A8F" w:rsidP="00A418AE">
      <w:pPr>
        <w:pStyle w:val="a7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E24EE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сприяння залученню внутрішніх і зовнішніх інвестицій;</w:t>
      </w:r>
    </w:p>
    <w:p w14:paraId="6486E02D" w14:textId="77777777" w:rsidR="006F2A8F" w:rsidRPr="006F2A8F" w:rsidRDefault="006F2A8F" w:rsidP="006F2A8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F2A8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здійснення моніторингу та оцінки ефективності реалізації інвестиційних програм і </w:t>
      </w:r>
      <w:proofErr w:type="spellStart"/>
      <w:r w:rsidRPr="006F2A8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проєктів</w:t>
      </w:r>
      <w:proofErr w:type="spellEnd"/>
      <w:r w:rsidRPr="006F2A8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;</w:t>
      </w:r>
    </w:p>
    <w:p w14:paraId="25531543" w14:textId="77777777" w:rsidR="006F2A8F" w:rsidRPr="006F2A8F" w:rsidRDefault="006F2A8F" w:rsidP="006F2A8F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F2A8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координація міжнародного співробітництва в частині реалізації інвестиційних </w:t>
      </w:r>
      <w:proofErr w:type="spellStart"/>
      <w:r w:rsidRPr="006F2A8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проєктів</w:t>
      </w:r>
      <w:proofErr w:type="spellEnd"/>
      <w:r w:rsidRPr="006F2A8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та програм розвитку громади.</w:t>
      </w:r>
    </w:p>
    <w:p w14:paraId="7F6368ED" w14:textId="77777777" w:rsidR="006F2A8F" w:rsidRPr="006F2A8F" w:rsidRDefault="006F2A8F" w:rsidP="006F2A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F2A8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2.2. Сектор у межах своїх повноважень:</w:t>
      </w:r>
    </w:p>
    <w:p w14:paraId="23BD5824" w14:textId="77777777" w:rsidR="006F2A8F" w:rsidRPr="006F2A8F" w:rsidRDefault="006F2A8F" w:rsidP="006F2A8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F2A8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готує пропозиції щодо формування програм і </w:t>
      </w:r>
      <w:proofErr w:type="spellStart"/>
      <w:r w:rsidRPr="006F2A8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проєктів</w:t>
      </w:r>
      <w:proofErr w:type="spellEnd"/>
      <w:r w:rsidRPr="006F2A8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розвитку громади;</w:t>
      </w:r>
    </w:p>
    <w:p w14:paraId="31EB234A" w14:textId="77777777" w:rsidR="006F2A8F" w:rsidRPr="006F2A8F" w:rsidRDefault="006F2A8F" w:rsidP="006F2A8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F2A8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забезпечує підготовку документів для участі у конкурсах Державного фонду регіонального розвитку та інших програм фінансування;</w:t>
      </w:r>
    </w:p>
    <w:p w14:paraId="24B588EE" w14:textId="77777777" w:rsidR="006F2A8F" w:rsidRPr="006F2A8F" w:rsidRDefault="006F2A8F" w:rsidP="006F2A8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F2A8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здійснює аналіз стану інвестиційної діяльності в громаді та готує відповідні рекомендації;</w:t>
      </w:r>
    </w:p>
    <w:p w14:paraId="6352CB08" w14:textId="77777777" w:rsidR="006F2A8F" w:rsidRPr="006F2A8F" w:rsidRDefault="006F2A8F" w:rsidP="006F2A8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F2A8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організовує роботу з потенційними інвесторами, надає їм інформаційну та організаційну підтримку;</w:t>
      </w:r>
    </w:p>
    <w:p w14:paraId="7A43D110" w14:textId="77777777" w:rsidR="006F2A8F" w:rsidRPr="006F2A8F" w:rsidRDefault="006F2A8F" w:rsidP="006F2A8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F2A8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забезпечує супровід реалізації інвестиційних </w:t>
      </w:r>
      <w:proofErr w:type="spellStart"/>
      <w:r w:rsidRPr="006F2A8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проєктів</w:t>
      </w:r>
      <w:proofErr w:type="spellEnd"/>
      <w:r w:rsidRPr="006F2A8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на всіх етапах;</w:t>
      </w:r>
    </w:p>
    <w:p w14:paraId="2FC096FC" w14:textId="77777777" w:rsidR="00566108" w:rsidRDefault="006F2A8F" w:rsidP="0056610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F2A8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готує </w:t>
      </w:r>
      <w:proofErr w:type="spellStart"/>
      <w:r w:rsidRPr="006F2A8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проєкти</w:t>
      </w:r>
      <w:proofErr w:type="spellEnd"/>
      <w:r w:rsidRPr="006F2A8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рішень міської ради, виконавчого комітету та розпоряджень міського голови з питань, що належать до його компетенції;</w:t>
      </w:r>
    </w:p>
    <w:p w14:paraId="6FE16FA8" w14:textId="5290076C" w:rsidR="00566108" w:rsidRPr="00566108" w:rsidRDefault="00566108" w:rsidP="0056610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6610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забезпечує роботу в Єдиній цифровій екосистемі відбудови DREAM</w:t>
      </w:r>
      <w:r w:rsidR="00256C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(далі система – </w:t>
      </w:r>
      <w:r w:rsidR="00256C5F" w:rsidRPr="0056610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DREAM</w:t>
      </w:r>
      <w:r w:rsidR="00256C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)</w:t>
      </w:r>
      <w:r w:rsidRPr="0056610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а саме:</w:t>
      </w:r>
    </w:p>
    <w:p w14:paraId="368582C8" w14:textId="77777777" w:rsidR="00566108" w:rsidRPr="00566108" w:rsidRDefault="00566108" w:rsidP="0056610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6610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реєстрацію, супровід та адміністрування інвестиційних, інфраструктурних та відбудовчих </w:t>
      </w:r>
      <w:proofErr w:type="spellStart"/>
      <w:r w:rsidRPr="0056610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проєктів</w:t>
      </w:r>
      <w:proofErr w:type="spellEnd"/>
      <w:r w:rsidRPr="0056610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;</w:t>
      </w:r>
    </w:p>
    <w:p w14:paraId="3AF70B26" w14:textId="77777777" w:rsidR="00566108" w:rsidRPr="00566108" w:rsidRDefault="00566108" w:rsidP="0056610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6610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наповнення та актуалізацію даних про об’єкти, що підлягають реконструкції, модернізації або новому будівництву за рахунок коштів державного та місцевого бюджетів, а також міжнародної технічної допомоги;</w:t>
      </w:r>
    </w:p>
    <w:p w14:paraId="32737823" w14:textId="681DAEF2" w:rsidR="00566108" w:rsidRPr="00566108" w:rsidRDefault="00566108" w:rsidP="0056610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6610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координацію взаємодії з іншими </w:t>
      </w:r>
      <w:r w:rsidR="00037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</w:t>
      </w:r>
      <w:r w:rsidR="00256C5F" w:rsidRPr="00256C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иконавчим</w:t>
      </w:r>
      <w:r w:rsidR="00256C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и</w:t>
      </w:r>
      <w:r w:rsidR="00256C5F" w:rsidRPr="00256C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органам</w:t>
      </w:r>
      <w:r w:rsidR="00256C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и</w:t>
      </w:r>
      <w:r w:rsidR="00256C5F" w:rsidRPr="00256C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Боярської міської ради, комунальним</w:t>
      </w:r>
      <w:r w:rsidR="00037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и</w:t>
      </w:r>
      <w:r w:rsidR="00256C5F" w:rsidRPr="00256C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підприємствам</w:t>
      </w:r>
      <w:r w:rsidR="00037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и</w:t>
      </w:r>
      <w:r w:rsidR="00256C5F" w:rsidRPr="00256C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установам</w:t>
      </w:r>
      <w:r w:rsidR="00037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и</w:t>
      </w:r>
      <w:r w:rsidR="00256C5F" w:rsidRPr="00256C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організаціям</w:t>
      </w:r>
      <w:r w:rsidR="00037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и</w:t>
      </w:r>
      <w:r w:rsidR="00256C5F" w:rsidRPr="00256C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підвідомчим</w:t>
      </w:r>
      <w:r w:rsidR="00037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и</w:t>
      </w:r>
      <w:r w:rsidR="00256C5F" w:rsidRPr="00256C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та підпорядкованим</w:t>
      </w:r>
      <w:r w:rsidR="00037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и</w:t>
      </w:r>
      <w:r w:rsidR="00256C5F" w:rsidRPr="00256C5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Боярській міській раді</w:t>
      </w:r>
      <w:r w:rsidRPr="0056610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для формування та реалізації </w:t>
      </w:r>
      <w:proofErr w:type="spellStart"/>
      <w:r w:rsidRPr="0056610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проєктів</w:t>
      </w:r>
      <w:proofErr w:type="spellEnd"/>
      <w:r w:rsidRPr="0056610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 системі DREAM;</w:t>
      </w:r>
    </w:p>
    <w:p w14:paraId="12D4AD8F" w14:textId="77777777" w:rsidR="00566108" w:rsidRPr="00566108" w:rsidRDefault="00566108" w:rsidP="0056610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6610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здійснення моніторингу та оцінки стану реалізації </w:t>
      </w:r>
      <w:proofErr w:type="spellStart"/>
      <w:r w:rsidRPr="0056610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проєктів</w:t>
      </w:r>
      <w:proofErr w:type="spellEnd"/>
      <w:r w:rsidRPr="0056610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у системі DREAM, підготовку звітів та аналітичних матеріалів;</w:t>
      </w:r>
    </w:p>
    <w:p w14:paraId="04130E6F" w14:textId="77777777" w:rsidR="00566108" w:rsidRPr="00566108" w:rsidRDefault="00566108" w:rsidP="0056610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6610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забезпечення прозорості та публічності даних про інвестиційні та відбудовчі </w:t>
      </w:r>
      <w:proofErr w:type="spellStart"/>
      <w:r w:rsidRPr="0056610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проєкти</w:t>
      </w:r>
      <w:proofErr w:type="spellEnd"/>
      <w:r w:rsidRPr="0056610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що реалізуються на території громади, відповідно до принципів відкритих даних;</w:t>
      </w:r>
    </w:p>
    <w:p w14:paraId="6A1D76BD" w14:textId="77777777" w:rsidR="00566108" w:rsidRPr="00566108" w:rsidRDefault="00566108" w:rsidP="0056610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56610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надання консультаційної та методичної допомоги користувачам системи DREAM на рівні громади;</w:t>
      </w:r>
    </w:p>
    <w:p w14:paraId="3683E727" w14:textId="77777777" w:rsidR="006F2A8F" w:rsidRPr="006F2A8F" w:rsidRDefault="006F2A8F" w:rsidP="00566108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F2A8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здійснює інші повноваження, передбачені законодавством України та актами міської ради.</w:t>
      </w:r>
    </w:p>
    <w:p w14:paraId="3CE9A3B9" w14:textId="77777777" w:rsidR="006F2A8F" w:rsidRPr="006F2A8F" w:rsidRDefault="006F2A8F" w:rsidP="006F2A8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6F2A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lastRenderedPageBreak/>
        <w:t>3. Права Сектору</w:t>
      </w:r>
    </w:p>
    <w:p w14:paraId="6A3AB776" w14:textId="12192CF5" w:rsidR="006F2A8F" w:rsidRPr="006F2A8F" w:rsidRDefault="004E7E90" w:rsidP="006F2A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3.1. </w:t>
      </w:r>
      <w:r w:rsidR="006F2A8F" w:rsidRPr="006F2A8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Сектор має право:</w:t>
      </w:r>
    </w:p>
    <w:p w14:paraId="699D201A" w14:textId="6BE0D076" w:rsidR="006F2A8F" w:rsidRPr="006F2A8F" w:rsidRDefault="006F2A8F" w:rsidP="006F2A8F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F2A8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отримувати від </w:t>
      </w:r>
      <w:r w:rsidR="0003769F" w:rsidRPr="00037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виконавчи</w:t>
      </w:r>
      <w:r w:rsidR="00037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х</w:t>
      </w:r>
      <w:r w:rsidR="0003769F" w:rsidRPr="00037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орган</w:t>
      </w:r>
      <w:r w:rsidR="00037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ів</w:t>
      </w:r>
      <w:r w:rsidR="0003769F" w:rsidRPr="00037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Боярської міської ради, комунальни</w:t>
      </w:r>
      <w:r w:rsidR="00037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х</w:t>
      </w:r>
      <w:r w:rsidR="0003769F" w:rsidRPr="00037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підприємств, установ, організаці</w:t>
      </w:r>
      <w:r w:rsidR="00037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й</w:t>
      </w:r>
      <w:r w:rsidR="0003769F" w:rsidRPr="00037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підвідомчи</w:t>
      </w:r>
      <w:r w:rsidR="00037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х</w:t>
      </w:r>
      <w:r w:rsidR="0003769F" w:rsidRPr="00037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та підпорядковани</w:t>
      </w:r>
      <w:r w:rsidR="00037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х</w:t>
      </w:r>
      <w:r w:rsidR="0003769F" w:rsidRPr="00037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Боярській міській раді </w:t>
      </w:r>
      <w:r w:rsidRPr="006F2A8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необхідні дані для виконання своїх завдань;</w:t>
      </w:r>
    </w:p>
    <w:p w14:paraId="4BE57769" w14:textId="77777777" w:rsidR="006F2A8F" w:rsidRPr="006F2A8F" w:rsidRDefault="006F2A8F" w:rsidP="006F2A8F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F2A8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залучати у встановленому порядку спеціалістів, експертів та організації до підготовки і реалізації інвестиційних </w:t>
      </w:r>
      <w:proofErr w:type="spellStart"/>
      <w:r w:rsidRPr="006F2A8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проєктів</w:t>
      </w:r>
      <w:proofErr w:type="spellEnd"/>
      <w:r w:rsidRPr="006F2A8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;</w:t>
      </w:r>
    </w:p>
    <w:p w14:paraId="3D22DB8D" w14:textId="77777777" w:rsidR="006F2A8F" w:rsidRPr="006F2A8F" w:rsidRDefault="006F2A8F" w:rsidP="006F2A8F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F2A8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ініціювати проведення нарад, консультацій, робочих груп з питань інвестиційної діяльності;</w:t>
      </w:r>
    </w:p>
    <w:p w14:paraId="7D4D72FB" w14:textId="77777777" w:rsidR="006F2A8F" w:rsidRPr="006F2A8F" w:rsidRDefault="006F2A8F" w:rsidP="006F2A8F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F2A8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виконувати інші дії, що не суперечать законодавству України та необхідні для виконання завдань Сектору.</w:t>
      </w:r>
    </w:p>
    <w:p w14:paraId="1BDC5D44" w14:textId="77777777" w:rsidR="006F2A8F" w:rsidRPr="006F2A8F" w:rsidRDefault="006F2A8F" w:rsidP="006F2A8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6F2A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4. Керівництво Сектором</w:t>
      </w:r>
    </w:p>
    <w:p w14:paraId="6FF2AF33" w14:textId="77777777" w:rsidR="006F2A8F" w:rsidRPr="006F2A8F" w:rsidRDefault="006F2A8F" w:rsidP="006F2A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F2A8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4.1. Сектор очолює завідувач, який призначається на посаду та звільняється з посади міським головою.</w:t>
      </w:r>
    </w:p>
    <w:p w14:paraId="4C382BE4" w14:textId="77777777" w:rsidR="006F2A8F" w:rsidRPr="006F2A8F" w:rsidRDefault="006F2A8F" w:rsidP="006F2A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F2A8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4.2. Завідувач Сектору:</w:t>
      </w:r>
    </w:p>
    <w:p w14:paraId="21F8A71E" w14:textId="77777777" w:rsidR="006F2A8F" w:rsidRPr="006F2A8F" w:rsidRDefault="006F2A8F" w:rsidP="006F2A8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F2A8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здійснює керівництво діяльністю Сектору;</w:t>
      </w:r>
    </w:p>
    <w:p w14:paraId="5B2FE2D8" w14:textId="77777777" w:rsidR="006F2A8F" w:rsidRPr="006F2A8F" w:rsidRDefault="006F2A8F" w:rsidP="006F2A8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F2A8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розподіляє обов’язки між працівниками Сектору та контролює їх виконання;</w:t>
      </w:r>
    </w:p>
    <w:p w14:paraId="571E541B" w14:textId="77777777" w:rsidR="006F2A8F" w:rsidRPr="006F2A8F" w:rsidRDefault="006F2A8F" w:rsidP="006F2A8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F2A8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представляє Сектор у відносинах з іншими структурними підрозділами, підприємствами, установами та організаціями;</w:t>
      </w:r>
    </w:p>
    <w:p w14:paraId="418D6F44" w14:textId="77777777" w:rsidR="006F2A8F" w:rsidRPr="006F2A8F" w:rsidRDefault="006F2A8F" w:rsidP="006F2A8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F2A8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забезпечує виконання завдань та функцій Сектору;</w:t>
      </w:r>
    </w:p>
    <w:p w14:paraId="69F26D46" w14:textId="77777777" w:rsidR="006F2A8F" w:rsidRPr="006F2A8F" w:rsidRDefault="006F2A8F" w:rsidP="006F2A8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F2A8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виконує інші доручення керівництва міської ради в межах компетенції Сектору.</w:t>
      </w:r>
    </w:p>
    <w:p w14:paraId="6BA77B0C" w14:textId="77777777" w:rsidR="006F2A8F" w:rsidRPr="006F2A8F" w:rsidRDefault="006F2A8F" w:rsidP="006F2A8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6F2A8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5. Заключні положення</w:t>
      </w:r>
    </w:p>
    <w:p w14:paraId="132871E6" w14:textId="77777777" w:rsidR="006F2A8F" w:rsidRPr="006F2A8F" w:rsidRDefault="006F2A8F" w:rsidP="006F2A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F2A8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5.1. Боярська міська рада та її виконавчий комітет створюють умови для ефективної роботи працівників Сектору, забезпечують їх приміщенням, оргтехнікою, засобами зв’язку та іншими необхідними ресурсами.</w:t>
      </w:r>
    </w:p>
    <w:p w14:paraId="11A645D2" w14:textId="77777777" w:rsidR="006F2A8F" w:rsidRPr="006F2A8F" w:rsidRDefault="006F2A8F" w:rsidP="006F2A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6F2A8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5.2. Ліквідація або реорганізація Сектору здійснюється у порядку, визначеному законодавством України.</w:t>
      </w:r>
    </w:p>
    <w:p w14:paraId="734E6A04" w14:textId="2D9E9CAD" w:rsidR="004D3E86" w:rsidRDefault="004D3E86" w:rsidP="006F2A8F"/>
    <w:p w14:paraId="38ED5BFC" w14:textId="5DC905F9" w:rsidR="005614FF" w:rsidRPr="005614FF" w:rsidRDefault="005614FF" w:rsidP="006F2A8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614FF">
        <w:rPr>
          <w:rFonts w:ascii="Times New Roman" w:hAnsi="Times New Roman" w:cs="Times New Roman"/>
          <w:b/>
          <w:bCs/>
          <w:sz w:val="28"/>
          <w:szCs w:val="28"/>
        </w:rPr>
        <w:t xml:space="preserve">Керуюча справами </w:t>
      </w:r>
      <w:r w:rsidRPr="005614F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614F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614F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614F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614F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614FF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Ганна САЛАМАТІНА</w:t>
      </w:r>
    </w:p>
    <w:sectPr w:rsidR="005614FF" w:rsidRPr="005614FF" w:rsidSect="0003769F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07AF72C4"/>
    <w:multiLevelType w:val="multilevel"/>
    <w:tmpl w:val="1E7838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A4A7D"/>
    <w:multiLevelType w:val="multilevel"/>
    <w:tmpl w:val="A6AEC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2257CC"/>
    <w:multiLevelType w:val="multilevel"/>
    <w:tmpl w:val="D3D8B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3821E4"/>
    <w:multiLevelType w:val="multilevel"/>
    <w:tmpl w:val="9F027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5E4534"/>
    <w:multiLevelType w:val="multilevel"/>
    <w:tmpl w:val="74321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873A16"/>
    <w:multiLevelType w:val="multilevel"/>
    <w:tmpl w:val="227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B07F02"/>
    <w:multiLevelType w:val="multilevel"/>
    <w:tmpl w:val="879AC9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0F1970"/>
    <w:multiLevelType w:val="multilevel"/>
    <w:tmpl w:val="2872FC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791A96"/>
    <w:multiLevelType w:val="multilevel"/>
    <w:tmpl w:val="30A69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0A6A69"/>
    <w:multiLevelType w:val="multilevel"/>
    <w:tmpl w:val="FCDC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367B79"/>
    <w:multiLevelType w:val="multilevel"/>
    <w:tmpl w:val="6A48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5751CC"/>
    <w:multiLevelType w:val="multilevel"/>
    <w:tmpl w:val="72B4F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140B00"/>
    <w:multiLevelType w:val="multilevel"/>
    <w:tmpl w:val="5ECE62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A0250C"/>
    <w:multiLevelType w:val="multilevel"/>
    <w:tmpl w:val="DDE4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"/>
  </w:num>
  <w:num w:numId="5">
    <w:abstractNumId w:val="13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0"/>
  </w:num>
  <w:num w:numId="11">
    <w:abstractNumId w:val="12"/>
  </w:num>
  <w:num w:numId="12">
    <w:abstractNumId w:val="14"/>
  </w:num>
  <w:num w:numId="13">
    <w:abstractNumId w:val="11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9F2"/>
    <w:rsid w:val="0003769F"/>
    <w:rsid w:val="00041702"/>
    <w:rsid w:val="00072A91"/>
    <w:rsid w:val="00083435"/>
    <w:rsid w:val="00087CFC"/>
    <w:rsid w:val="000B6813"/>
    <w:rsid w:val="000D5D97"/>
    <w:rsid w:val="000F261B"/>
    <w:rsid w:val="000F4EDB"/>
    <w:rsid w:val="00124DCB"/>
    <w:rsid w:val="00125C7C"/>
    <w:rsid w:val="001352D8"/>
    <w:rsid w:val="00142EC0"/>
    <w:rsid w:val="001565E0"/>
    <w:rsid w:val="001F4FF5"/>
    <w:rsid w:val="002221BC"/>
    <w:rsid w:val="00256C5F"/>
    <w:rsid w:val="0027494E"/>
    <w:rsid w:val="002947E5"/>
    <w:rsid w:val="002E20F9"/>
    <w:rsid w:val="003157B6"/>
    <w:rsid w:val="003551C9"/>
    <w:rsid w:val="0036657A"/>
    <w:rsid w:val="003B74D4"/>
    <w:rsid w:val="003C7537"/>
    <w:rsid w:val="00404C0D"/>
    <w:rsid w:val="00407455"/>
    <w:rsid w:val="00412EB5"/>
    <w:rsid w:val="00453B8E"/>
    <w:rsid w:val="004557C6"/>
    <w:rsid w:val="0047507D"/>
    <w:rsid w:val="00491C91"/>
    <w:rsid w:val="004A1B8E"/>
    <w:rsid w:val="004B52AF"/>
    <w:rsid w:val="004D3E86"/>
    <w:rsid w:val="004E7E90"/>
    <w:rsid w:val="00523F17"/>
    <w:rsid w:val="005614FF"/>
    <w:rsid w:val="00566108"/>
    <w:rsid w:val="005B2403"/>
    <w:rsid w:val="005C7176"/>
    <w:rsid w:val="005F6905"/>
    <w:rsid w:val="0060305B"/>
    <w:rsid w:val="00610BDC"/>
    <w:rsid w:val="00620B2C"/>
    <w:rsid w:val="006221FF"/>
    <w:rsid w:val="00630C63"/>
    <w:rsid w:val="00671AE7"/>
    <w:rsid w:val="006922B2"/>
    <w:rsid w:val="006979D9"/>
    <w:rsid w:val="006C52F4"/>
    <w:rsid w:val="006F2A8F"/>
    <w:rsid w:val="007163F7"/>
    <w:rsid w:val="00716F15"/>
    <w:rsid w:val="00735748"/>
    <w:rsid w:val="00747BD3"/>
    <w:rsid w:val="007521CC"/>
    <w:rsid w:val="007774D1"/>
    <w:rsid w:val="007C0F5F"/>
    <w:rsid w:val="007E046F"/>
    <w:rsid w:val="00857AE3"/>
    <w:rsid w:val="008A0307"/>
    <w:rsid w:val="009027E6"/>
    <w:rsid w:val="0090357E"/>
    <w:rsid w:val="00910CCD"/>
    <w:rsid w:val="00963BF7"/>
    <w:rsid w:val="00971B92"/>
    <w:rsid w:val="00984030"/>
    <w:rsid w:val="00A1446A"/>
    <w:rsid w:val="00A33993"/>
    <w:rsid w:val="00A40368"/>
    <w:rsid w:val="00AB39C0"/>
    <w:rsid w:val="00AC574D"/>
    <w:rsid w:val="00AD0940"/>
    <w:rsid w:val="00B26E25"/>
    <w:rsid w:val="00B83B32"/>
    <w:rsid w:val="00BE634C"/>
    <w:rsid w:val="00C160FC"/>
    <w:rsid w:val="00C32FC1"/>
    <w:rsid w:val="00C4164E"/>
    <w:rsid w:val="00C53656"/>
    <w:rsid w:val="00C72C01"/>
    <w:rsid w:val="00C76C75"/>
    <w:rsid w:val="00CA168D"/>
    <w:rsid w:val="00CB434F"/>
    <w:rsid w:val="00D02B2D"/>
    <w:rsid w:val="00D65098"/>
    <w:rsid w:val="00DC139F"/>
    <w:rsid w:val="00DD1256"/>
    <w:rsid w:val="00DD561A"/>
    <w:rsid w:val="00DD6879"/>
    <w:rsid w:val="00E24EE0"/>
    <w:rsid w:val="00E46DC9"/>
    <w:rsid w:val="00E51E69"/>
    <w:rsid w:val="00E55193"/>
    <w:rsid w:val="00EB13CB"/>
    <w:rsid w:val="00ED18DD"/>
    <w:rsid w:val="00EF09F2"/>
    <w:rsid w:val="00F0675B"/>
    <w:rsid w:val="00F07FD7"/>
    <w:rsid w:val="00F270ED"/>
    <w:rsid w:val="00F55C1D"/>
    <w:rsid w:val="00F641D1"/>
    <w:rsid w:val="00FA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B44F7"/>
  <w15:chartTrackingRefBased/>
  <w15:docId w15:val="{58F928BA-0640-4709-9C99-A80533B5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0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9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9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09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F0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F09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F09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F09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F09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F09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F09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F09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F0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F0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F0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F0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F09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F09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F09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F09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F09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F09F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A0307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A0307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D02B2D"/>
    <w:rPr>
      <w:rFonts w:ascii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566108"/>
    <w:rPr>
      <w:b/>
      <w:bCs/>
    </w:rPr>
  </w:style>
  <w:style w:type="paragraph" w:styleId="af">
    <w:name w:val="No Spacing"/>
    <w:uiPriority w:val="1"/>
    <w:qFormat/>
    <w:rsid w:val="00D65098"/>
    <w:pPr>
      <w:spacing w:after="0" w:line="240" w:lineRule="auto"/>
    </w:pPr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9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E29E5-CFAE-4DBA-8CCC-E8A56CABB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3756</Words>
  <Characters>2142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Корчинський</dc:creator>
  <cp:keywords/>
  <dc:description/>
  <cp:lastModifiedBy>Олена Городько</cp:lastModifiedBy>
  <cp:revision>2</cp:revision>
  <cp:lastPrinted>2025-09-15T11:08:00Z</cp:lastPrinted>
  <dcterms:created xsi:type="dcterms:W3CDTF">2025-11-21T07:52:00Z</dcterms:created>
  <dcterms:modified xsi:type="dcterms:W3CDTF">2025-11-21T07:52:00Z</dcterms:modified>
</cp:coreProperties>
</file>