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97" w:rsidRPr="00D31A2C" w:rsidRDefault="00097A66" w:rsidP="00BF619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F6197" w:rsidRPr="00D31A2C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BF6197" w:rsidRPr="00D31A2C" w:rsidRDefault="00BF6197" w:rsidP="00BF619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BF6197" w:rsidRPr="00D31A2C" w:rsidRDefault="006060B3" w:rsidP="00BF619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18.09.2025 № 2/3</w:t>
      </w:r>
      <w:bookmarkStart w:id="0" w:name="_GoBack"/>
      <w:bookmarkEnd w:id="0"/>
    </w:p>
    <w:p w:rsidR="00310BEA" w:rsidRPr="00D31A2C" w:rsidRDefault="00310BEA" w:rsidP="00BF6197">
      <w:pPr>
        <w:pStyle w:val="a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10BEA" w:rsidRPr="00D31A2C" w:rsidRDefault="00097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Інформаційна картка  адміністративної послуги</w:t>
      </w:r>
    </w:p>
    <w:p w:rsidR="00D31A2C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погодження </w:t>
      </w:r>
      <w:r w:rsidR="007A4B16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розміщення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об’єкту торгівлі під час проведення </w:t>
      </w:r>
      <w:r w:rsidR="00347C3A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ярмарків </w:t>
      </w:r>
      <w:r w:rsidR="007605CE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310BEA" w:rsidRPr="00D31A2C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310BEA" w:rsidRPr="00D31A2C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D31A2C" w:rsidRDefault="009110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Відділ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bookmarkStart w:id="1" w:name="_Hlk208389429"/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економічного аналізу та стратегічного планування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24216" w:rsidRP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Управління міжнародного співробітництва, економічного аналізу та стратегічних комунікацій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bookmarkEnd w:id="1"/>
      <w:r w:rsidR="007605CE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виконавчого комітету Боярської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міської ради</w:t>
      </w:r>
    </w:p>
    <w:p w:rsidR="00310BEA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D31A2C" w:rsidRPr="00D31A2C" w:rsidRDefault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791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77"/>
        <w:gridCol w:w="4653"/>
        <w:gridCol w:w="9321"/>
      </w:tblGrid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2" w:name="n14"/>
            <w:bookmarkEnd w:id="2"/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1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Місцезнаходження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центру надання адміністративних послуг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08150, Київська обл.,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Боярка, вул. М. Грушевського, 39</w:t>
            </w: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середа, субота: з 8:30 до 17:00</w:t>
            </w:r>
          </w:p>
          <w:p w:rsidR="00D31A2C" w:rsidRPr="003E0DC7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Четвер: з 8:30 до 20:00 </w:t>
            </w:r>
            <w:r w:rsidRPr="003E0DC7">
              <w:rPr>
                <w:rFonts w:ascii="Times New Roman" w:eastAsia="Times New Roman" w:hAnsi="Times New Roman" w:cs="Times New Roman"/>
              </w:rPr>
              <w:t>(на період воєнного стану з 08:30 до 17:00)</w:t>
            </w:r>
          </w:p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П’ятниця: з 8:30 до 16:00</w:t>
            </w:r>
          </w:p>
          <w:p w:rsidR="00D31A2C" w:rsidRPr="00E80D43" w:rsidRDefault="00D31A2C" w:rsidP="00C92666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31A2C" w:rsidRPr="00D31A2C" w:rsidTr="00D31A2C">
        <w:trPr>
          <w:trHeight w:val="561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Телефон, адреса електронної пошти </w:t>
            </w:r>
          </w:p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Закон України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995FA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 місцеве самоврядування в Україні»</w:t>
            </w:r>
          </w:p>
          <w:p w:rsidR="00310BEA" w:rsidRPr="00D31A2C" w:rsidRDefault="00F7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Закон України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благоустрій населених пунктів»</w:t>
            </w:r>
          </w:p>
          <w:p w:rsidR="00310BEA" w:rsidRPr="00D31A2C" w:rsidRDefault="0091103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A2C">
              <w:rPr>
                <w:rFonts w:ascii="Times New Roman" w:hAnsi="Times New Roman"/>
                <w:sz w:val="28"/>
                <w:szCs w:val="28"/>
              </w:rPr>
              <w:t xml:space="preserve">   Закон України «</w:t>
            </w:r>
            <w:r w:rsidR="00F7586D" w:rsidRPr="00D31A2C">
              <w:rPr>
                <w:rFonts w:ascii="Times New Roman" w:hAnsi="Times New Roman"/>
                <w:sz w:val="28"/>
                <w:szCs w:val="28"/>
              </w:rPr>
              <w:t>Про</w:t>
            </w:r>
            <w:r w:rsidR="00F7586D"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захист прав споживачів</w:t>
            </w:r>
            <w:r w:rsidRPr="00D31A2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0BEA" w:rsidRPr="00D31A2C" w:rsidRDefault="00911035">
            <w:pPr>
              <w:pStyle w:val="1"/>
              <w:jc w:val="both"/>
              <w:rPr>
                <w:rStyle w:val="FontStyle40"/>
                <w:sz w:val="28"/>
                <w:szCs w:val="28"/>
              </w:rPr>
            </w:pPr>
            <w:r w:rsidRPr="00D31A2C">
              <w:rPr>
                <w:rStyle w:val="FontStyle40"/>
                <w:sz w:val="28"/>
                <w:szCs w:val="28"/>
              </w:rPr>
              <w:t xml:space="preserve">   </w:t>
            </w:r>
            <w:r w:rsidRPr="00216A7B">
              <w:rPr>
                <w:rStyle w:val="FontStyle40"/>
                <w:sz w:val="28"/>
                <w:szCs w:val="28"/>
              </w:rPr>
              <w:t>Закон України «</w:t>
            </w:r>
            <w:r w:rsidR="00424216" w:rsidRPr="00216A7B">
              <w:rPr>
                <w:rFonts w:ascii="Times New Roman" w:hAnsi="Times New Roman"/>
                <w:color w:val="000000"/>
                <w:sz w:val="28"/>
                <w:szCs w:val="28"/>
              </w:rPr>
              <w:t>Про систему громадського здоров’я</w:t>
            </w:r>
            <w:r w:rsidRPr="00216A7B">
              <w:rPr>
                <w:rStyle w:val="FontStyle40"/>
                <w:sz w:val="28"/>
                <w:szCs w:val="28"/>
              </w:rPr>
              <w:t>»</w:t>
            </w:r>
          </w:p>
          <w:p w:rsidR="00310BEA" w:rsidRPr="00D31A2C" w:rsidRDefault="0091103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</w:rPr>
              <w:t xml:space="preserve">   Закон України «</w:t>
            </w:r>
            <w:r w:rsidR="00F7586D"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Про ветеринарну медицину</w:t>
            </w:r>
            <w:r w:rsidRPr="00D31A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0BEA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CB1ABB" w:rsidP="00567F66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2C">
              <w:rPr>
                <w:rStyle w:val="FontStyle40"/>
                <w:sz w:val="28"/>
                <w:szCs w:val="28"/>
              </w:rPr>
              <w:t>Постанова КМ</w:t>
            </w:r>
            <w:r w:rsidR="00911035" w:rsidRPr="00D31A2C">
              <w:rPr>
                <w:rStyle w:val="FontStyle40"/>
                <w:sz w:val="28"/>
                <w:szCs w:val="28"/>
              </w:rPr>
              <w:t xml:space="preserve">У </w:t>
            </w:r>
            <w:r w:rsidRPr="00D31A2C">
              <w:rPr>
                <w:rStyle w:val="FontStyle40"/>
                <w:sz w:val="28"/>
                <w:szCs w:val="28"/>
              </w:rPr>
              <w:t>«П</w:t>
            </w:r>
            <w:r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ро затвердження Порядку провадження торговельної діяльності та правил торговельного обслуговування на ринку споживчих товарів» від 15.06.2006 року №833 зі змінами</w:t>
            </w:r>
          </w:p>
          <w:p w:rsidR="00CB1ABB" w:rsidRPr="00D31A2C" w:rsidRDefault="00CB1ABB" w:rsidP="00567F66">
            <w:pPr>
              <w:pStyle w:val="1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Style w:val="FontStyle40"/>
                <w:sz w:val="28"/>
                <w:szCs w:val="28"/>
              </w:rPr>
              <w:t>Постанова КМУ «</w:t>
            </w:r>
            <w:r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Про затвердження Положення про Державну службу України  з питань безпечності харчових продуктів та захисту споживачів» від 02.09.2015 року № 667 зі змінами</w:t>
            </w:r>
          </w:p>
        </w:tc>
      </w:tr>
      <w:tr w:rsidR="00310BEA" w:rsidRPr="00D31A2C" w:rsidTr="00D31A2C">
        <w:trPr>
          <w:trHeight w:val="626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95FA3" w:rsidP="0099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D31A2C" w:rsidTr="00D31A2C">
        <w:trPr>
          <w:trHeight w:val="1165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5FA3" w:rsidRDefault="00995FA3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благоустрою території Боярської міської територіальної громади, затверджених рішенням сесії Боярської міської ради від 23.12.2021 №20/1284</w:t>
            </w:r>
          </w:p>
          <w:p w:rsidR="00310BEA" w:rsidRPr="00D31A2C" w:rsidRDefault="00CB1ABB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 про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громади, затверджене рішенням виконавчого комітету боярської міської ради від 08.12.2022 №2/5</w:t>
            </w:r>
            <w:r w:rsidR="00DD22DB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(далі – Положення)</w:t>
            </w:r>
          </w:p>
        </w:tc>
      </w:tr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  <w:p w:rsidR="00310BEA" w:rsidRPr="00D31A2C" w:rsidRDefault="0031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A41AD9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Заява </w:t>
            </w:r>
            <w:r w:rsidR="00CB1ABB"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одержувача адміністративної послуги</w:t>
            </w:r>
            <w:r w:rsidR="00347C3A"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Default="00911035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 заява</w:t>
            </w:r>
            <w:r w:rsidR="00CB1AB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на ім’я міського голови встановленого зразка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</w:p>
          <w:p w:rsidR="002643A2" w:rsidRPr="002643A2" w:rsidRDefault="002643A2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211110"/>
                <w:sz w:val="28"/>
                <w:szCs w:val="28"/>
              </w:rPr>
              <w:t>к</w:t>
            </w:r>
            <w:r w:rsidRPr="0026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опія паспорту/ </w:t>
            </w:r>
            <w:r w:rsidRPr="002643A2">
              <w:rPr>
                <w:rFonts w:ascii="Times New Roman" w:hAnsi="Times New Roman" w:cs="Times New Roman"/>
                <w:sz w:val="28"/>
                <w:szCs w:val="28"/>
              </w:rPr>
              <w:t>ID-картки</w:t>
            </w:r>
            <w:r w:rsidRPr="002643A2">
              <w:rPr>
                <w:rFonts w:ascii="Times New Roman" w:hAnsi="Times New Roman" w:cs="Times New Roman"/>
              </w:rPr>
              <w:t xml:space="preserve"> </w:t>
            </w:r>
            <w:r w:rsidRPr="0026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</w:p>
          <w:p w:rsidR="00BC6EB0" w:rsidRDefault="00911035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копія свідоцтва про </w:t>
            </w:r>
            <w:r w:rsidR="00DD22D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державну </w:t>
            </w: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реєстрацію 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фізичної особи -</w:t>
            </w:r>
            <w:r w:rsidR="00DD22D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підприємця  </w:t>
            </w:r>
          </w:p>
          <w:p w:rsidR="00310BEA" w:rsidRPr="00D31A2C" w:rsidRDefault="00DD22DB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або виписку з Єдиного державного реєстру юридичних осіб, фізичних осіб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</w:t>
            </w: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підприємців та громадських формувань;</w:t>
            </w:r>
          </w:p>
          <w:p w:rsidR="00DD22DB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</w:t>
            </w:r>
            <w:r w:rsidR="005F56E1" w:rsidRPr="00D31A2C">
              <w:rPr>
                <w:sz w:val="28"/>
                <w:szCs w:val="28"/>
                <w:lang w:val="uk-UA"/>
              </w:rPr>
              <w:t xml:space="preserve"> </w:t>
            </w:r>
            <w:r w:rsidRPr="00D31A2C">
              <w:rPr>
                <w:sz w:val="28"/>
                <w:szCs w:val="28"/>
                <w:lang w:val="uk-UA"/>
              </w:rPr>
              <w:t>копі</w:t>
            </w:r>
            <w:r w:rsidR="00DD22DB" w:rsidRPr="00D31A2C">
              <w:rPr>
                <w:sz w:val="28"/>
                <w:szCs w:val="28"/>
                <w:lang w:val="uk-UA"/>
              </w:rPr>
              <w:t>ю</w:t>
            </w:r>
            <w:r w:rsidRPr="00D31A2C">
              <w:rPr>
                <w:sz w:val="28"/>
                <w:szCs w:val="28"/>
                <w:lang w:val="uk-UA"/>
              </w:rPr>
              <w:t xml:space="preserve"> документ</w:t>
            </w:r>
            <w:r w:rsidR="00DD22DB" w:rsidRPr="00D31A2C">
              <w:rPr>
                <w:sz w:val="28"/>
                <w:szCs w:val="28"/>
                <w:lang w:val="uk-UA"/>
              </w:rPr>
              <w:t>а</w:t>
            </w:r>
            <w:r w:rsidRPr="00D31A2C">
              <w:rPr>
                <w:sz w:val="28"/>
                <w:szCs w:val="28"/>
                <w:lang w:val="uk-UA"/>
              </w:rPr>
              <w:t>,</w:t>
            </w:r>
            <w:r w:rsidR="00DD22DB" w:rsidRPr="00D31A2C">
              <w:rPr>
                <w:sz w:val="28"/>
                <w:szCs w:val="28"/>
                <w:lang w:val="uk-UA"/>
              </w:rPr>
              <w:t xml:space="preserve"> що підтверджує його повноваження, у разі подачі документів уповноваженим представником</w:t>
            </w:r>
            <w:r w:rsidRPr="00D31A2C">
              <w:rPr>
                <w:sz w:val="28"/>
                <w:szCs w:val="28"/>
                <w:lang w:val="uk-UA"/>
              </w:rPr>
              <w:t>;</w:t>
            </w:r>
          </w:p>
          <w:p w:rsidR="00CD0A0A" w:rsidRPr="00D31A2C" w:rsidRDefault="00DD22DB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lastRenderedPageBreak/>
              <w:t>- копію витягу з реєстру платників єдиного податку;</w:t>
            </w:r>
          </w:p>
          <w:p w:rsidR="00310BEA" w:rsidRPr="00D31A2C" w:rsidRDefault="005F56E1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к</w:t>
            </w:r>
            <w:r w:rsidR="00CD0A0A" w:rsidRPr="00D31A2C">
              <w:rPr>
                <w:sz w:val="28"/>
                <w:szCs w:val="28"/>
                <w:lang w:val="uk-UA"/>
              </w:rPr>
              <w:t>опії дозвільних документів (для об’єктів ресторанного господарства та об’єктів торгівлі з продажу продовольчими товарами</w:t>
            </w:r>
            <w:r w:rsidR="00567F66" w:rsidRPr="00D31A2C">
              <w:rPr>
                <w:sz w:val="28"/>
                <w:szCs w:val="28"/>
                <w:lang w:val="uk-UA"/>
              </w:rPr>
              <w:t xml:space="preserve"> документів з </w:t>
            </w:r>
            <w:proofErr w:type="spellStart"/>
            <w:r w:rsidR="00567F66" w:rsidRPr="00D31A2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CD0A0A" w:rsidRPr="00D31A2C">
              <w:rPr>
                <w:sz w:val="28"/>
                <w:szCs w:val="28"/>
                <w:lang w:val="uk-UA"/>
              </w:rPr>
              <w:t>)</w:t>
            </w:r>
            <w:r w:rsidR="00567F66" w:rsidRPr="00D31A2C">
              <w:rPr>
                <w:sz w:val="28"/>
                <w:szCs w:val="28"/>
                <w:lang w:val="uk-UA"/>
              </w:rPr>
              <w:t xml:space="preserve"> </w:t>
            </w:r>
            <w:r w:rsidR="00CD0A0A" w:rsidRPr="00D31A2C">
              <w:rPr>
                <w:sz w:val="28"/>
                <w:szCs w:val="28"/>
                <w:lang w:val="uk-UA"/>
              </w:rPr>
              <w:t>;</w:t>
            </w:r>
            <w:r w:rsidR="00911035" w:rsidRPr="00D31A2C">
              <w:rPr>
                <w:sz w:val="28"/>
                <w:szCs w:val="28"/>
                <w:lang w:val="uk-UA"/>
              </w:rPr>
              <w:t xml:space="preserve"> </w:t>
            </w:r>
          </w:p>
          <w:p w:rsidR="00CD0A0A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</w:t>
            </w:r>
            <w:r w:rsidR="005F56E1" w:rsidRPr="00D31A2C">
              <w:rPr>
                <w:sz w:val="28"/>
                <w:szCs w:val="28"/>
                <w:lang w:val="uk-UA"/>
              </w:rPr>
              <w:t xml:space="preserve"> </w:t>
            </w:r>
            <w:r w:rsidRPr="00D31A2C">
              <w:rPr>
                <w:sz w:val="28"/>
                <w:szCs w:val="28"/>
                <w:lang w:val="uk-UA"/>
              </w:rPr>
              <w:t>копі</w:t>
            </w:r>
            <w:r w:rsidR="00CD0A0A" w:rsidRPr="00D31A2C">
              <w:rPr>
                <w:sz w:val="28"/>
                <w:szCs w:val="28"/>
                <w:lang w:val="uk-UA"/>
              </w:rPr>
              <w:t>ю</w:t>
            </w:r>
            <w:r w:rsidRPr="00D31A2C">
              <w:rPr>
                <w:sz w:val="28"/>
                <w:szCs w:val="28"/>
                <w:lang w:val="uk-UA"/>
              </w:rPr>
              <w:t xml:space="preserve"> </w:t>
            </w:r>
            <w:r w:rsidR="00CD0A0A" w:rsidRPr="00D31A2C">
              <w:rPr>
                <w:sz w:val="28"/>
                <w:szCs w:val="28"/>
                <w:lang w:val="uk-UA"/>
              </w:rPr>
              <w:t>дозволу на експлуатацію</w:t>
            </w:r>
            <w:r w:rsidRPr="00D31A2C">
              <w:rPr>
                <w:sz w:val="28"/>
                <w:szCs w:val="28"/>
                <w:lang w:val="uk-UA"/>
              </w:rPr>
              <w:t xml:space="preserve"> атракціонів</w:t>
            </w:r>
            <w:r w:rsidR="00CD0A0A" w:rsidRPr="00D31A2C">
              <w:rPr>
                <w:sz w:val="28"/>
                <w:szCs w:val="28"/>
                <w:lang w:val="uk-UA"/>
              </w:rPr>
              <w:t>;</w:t>
            </w:r>
            <w:r w:rsidRPr="00D31A2C">
              <w:rPr>
                <w:sz w:val="28"/>
                <w:szCs w:val="28"/>
                <w:lang w:val="uk-UA"/>
              </w:rPr>
              <w:t xml:space="preserve"> </w:t>
            </w:r>
          </w:p>
          <w:p w:rsidR="00310BEA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</w:rPr>
              <w:t xml:space="preserve">- </w:t>
            </w:r>
            <w:proofErr w:type="spellStart"/>
            <w:r w:rsidR="00BC6EB0">
              <w:rPr>
                <w:sz w:val="28"/>
                <w:szCs w:val="28"/>
              </w:rPr>
              <w:t>копію</w:t>
            </w:r>
            <w:proofErr w:type="spellEnd"/>
            <w:r w:rsidR="00BC6EB0">
              <w:rPr>
                <w:sz w:val="28"/>
                <w:szCs w:val="28"/>
              </w:rPr>
              <w:t xml:space="preserve"> акт</w:t>
            </w:r>
            <w:r w:rsidR="00BC6EB0">
              <w:rPr>
                <w:sz w:val="28"/>
                <w:szCs w:val="28"/>
                <w:lang w:val="uk-UA"/>
              </w:rPr>
              <w:t>а</w:t>
            </w:r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періодичного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технічного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огляду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атракціонів</w:t>
            </w:r>
            <w:proofErr w:type="spellEnd"/>
            <w:r w:rsidR="00CD0A0A" w:rsidRPr="00D31A2C">
              <w:rPr>
                <w:sz w:val="28"/>
                <w:szCs w:val="28"/>
              </w:rPr>
              <w:t>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посвідчення особи, яка пройшла навчання і перевірку знань з законодавства України про охорону праці, вимог з гігієни праці і промислової санітарії, надання першої допомоги потерпілим від нещасних випадків, електробезпеки, пожежної безпеки;</w:t>
            </w:r>
          </w:p>
          <w:p w:rsidR="00CD0A0A" w:rsidRPr="00D31A2C" w:rsidRDefault="00BC6EB0" w:rsidP="00A41AD9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копію технічного паспорта</w:t>
            </w:r>
            <w:r w:rsidR="00CD0A0A" w:rsidRPr="00D31A2C">
              <w:rPr>
                <w:sz w:val="28"/>
                <w:szCs w:val="28"/>
                <w:lang w:val="uk-UA"/>
              </w:rPr>
              <w:t xml:space="preserve"> транспортного засобу ( у разі здійснення торгівлі з транспортного засобу);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схему бажаного місця розташування об’єкту торгівлі або з надання послуг;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 xml:space="preserve">- </w:t>
            </w:r>
            <w:r w:rsidR="00377EBB" w:rsidRPr="00D31A2C">
              <w:rPr>
                <w:sz w:val="28"/>
                <w:szCs w:val="28"/>
                <w:lang w:val="uk-UA"/>
              </w:rPr>
              <w:t>графічний ескізний матеріал із зображенням зовнішнього вигляду запланованого об’єкта торгівлі;</w:t>
            </w:r>
          </w:p>
          <w:p w:rsidR="00377EBB" w:rsidRPr="00D31A2C" w:rsidRDefault="00377EBB" w:rsidP="006636EC">
            <w:pPr>
              <w:pStyle w:val="Default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31A2C">
              <w:rPr>
                <w:sz w:val="28"/>
                <w:szCs w:val="28"/>
                <w:lang w:val="uk-UA"/>
              </w:rPr>
              <w:t xml:space="preserve"> - копію свідоцтва про проведення гастрольних заходів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D31A2C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Особисто або через</w:t>
            </w:r>
            <w:r w:rsidR="00CD0A0A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уповноваженого представника за дорученням</w:t>
            </w:r>
            <w:r w:rsidR="005F56E1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10BEA" w:rsidRPr="00D31A2C" w:rsidTr="00D31A2C">
        <w:trPr>
          <w:trHeight w:val="632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D31A2C" w:rsidTr="00D31A2C">
        <w:trPr>
          <w:trHeight w:val="632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D31A2C" w:rsidTr="00D31A2C">
        <w:trPr>
          <w:trHeight w:val="721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D31A2C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2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D31A2C" w:rsidTr="00D31A2C">
        <w:trPr>
          <w:trHeight w:val="799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D31A2C" w:rsidTr="00D31A2C">
        <w:trPr>
          <w:trHeight w:val="677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FF06DE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12.3.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F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FF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календарних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7F66" w:rsidRPr="00D31A2C" w:rsidRDefault="00911035" w:rsidP="00567F66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</w:t>
            </w:r>
            <w:r w:rsidR="00567F66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наданні </w:t>
            </w:r>
          </w:p>
          <w:p w:rsidR="00310BEA" w:rsidRPr="00D31A2C" w:rsidRDefault="00744AC2" w:rsidP="00567F66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67F66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06DE" w:rsidRPr="00D31A2C" w:rsidRDefault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 заяві не зазначені всі відомості відповідно до встановленого зразка;</w:t>
            </w:r>
          </w:p>
          <w:p w:rsidR="00310BEA" w:rsidRPr="00D31A2C" w:rsidRDefault="00911035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неповний пакет документів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10BEA" w:rsidRPr="00D31A2C" w:rsidRDefault="00911035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відомості, що містяться у заяві та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подані документи не відповідають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 чинного законодавства та Положення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67F66" w:rsidRPr="00D31A2C" w:rsidRDefault="00567F66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заявлене місце не відведено у встановленому порядку для здійснення торгівлі на території Боярської міської територіальної громади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44AC2" w:rsidRPr="00D31A2C" w:rsidRDefault="00744AC2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 заявленому місці розміщення об’єкта торгівлі відсутні вільні місця;</w:t>
            </w:r>
          </w:p>
          <w:p w:rsidR="00744AC2" w:rsidRPr="00D31A2C" w:rsidRDefault="00744AC2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заявник чи його законний представник не прибув особисто для отримання рішення виконавчого ко</w:t>
            </w:r>
            <w:r w:rsidR="00BC6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мітету Боярської міської ради (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окремих випадках розпорядження міського голови) або не згоден з умовами та відмовився від виконання Положення;</w:t>
            </w:r>
          </w:p>
          <w:p w:rsidR="00744AC2" w:rsidRPr="00D31A2C" w:rsidRDefault="00744AC2" w:rsidP="00744AC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заявник чи його законний представник відмовився від виконання вимог розділу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</w:t>
            </w:r>
            <w:proofErr w:type="spellEnd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B9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3" w:name="o638"/>
            <w:bookmarkEnd w:id="3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Рішення виконавчого комітету 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ької міської ради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окремих випадках розпорядження міського голови) та </w:t>
            </w:r>
            <w:r w:rsidR="00B918DF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посвідчення учасника ярмарку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D31A2C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D31A2C">
              <w:rPr>
                <w:rFonts w:ascii="Times New Roman" w:hAnsi="Times New Roman" w:cs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995FA3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r w:rsidR="00995FA3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додат</w:t>
            </w:r>
            <w:r w:rsidR="00995FA3">
              <w:rPr>
                <w:rFonts w:ascii="Times New Roman" w:hAnsi="Times New Roman" w:cs="Times New Roman"/>
                <w:sz w:val="28"/>
                <w:szCs w:val="28"/>
              </w:rPr>
              <w:t>ок 1)</w:t>
            </w:r>
          </w:p>
        </w:tc>
      </w:tr>
    </w:tbl>
    <w:p w:rsidR="00310BEA" w:rsidRPr="00BC6EB0" w:rsidRDefault="00744AC2" w:rsidP="00BC6EB0">
      <w:pPr>
        <w:ind w:left="709"/>
        <w:rPr>
          <w:rFonts w:ascii="Times New Roman" w:hAnsi="Times New Roman" w:cs="Times New Roman"/>
          <w:sz w:val="24"/>
          <w:szCs w:val="24"/>
        </w:rPr>
      </w:pPr>
      <w:r w:rsidRPr="00D31A2C">
        <w:rPr>
          <w:rFonts w:ascii="Times New Roman" w:hAnsi="Times New Roman" w:cs="Times New Roman"/>
          <w:sz w:val="28"/>
          <w:szCs w:val="28"/>
        </w:rPr>
        <w:t xml:space="preserve"> </w:t>
      </w:r>
      <w:r w:rsidRPr="00BC6EB0">
        <w:rPr>
          <w:rFonts w:ascii="Times New Roman" w:hAnsi="Times New Roman" w:cs="Times New Roman"/>
          <w:sz w:val="24"/>
          <w:szCs w:val="24"/>
        </w:rPr>
        <w:t>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D31A2C" w:rsidRDefault="00744AC2" w:rsidP="00BC6EB0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D31A2C">
        <w:rPr>
          <w:rFonts w:ascii="Times New Roman" w:hAnsi="Times New Roman" w:cs="Times New Roman"/>
          <w:b/>
          <w:sz w:val="28"/>
          <w:szCs w:val="28"/>
        </w:rPr>
        <w:t>Керуючий справами                                                                                                                                          Ганна САЛАМАТІНА</w:t>
      </w:r>
    </w:p>
    <w:p w:rsid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</w:p>
    <w:p w:rsidR="00BC6EB0" w:rsidRDefault="00BC6EB0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</w:p>
    <w:p w:rsidR="00BC6EB0" w:rsidRDefault="00BC6EB0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</w:p>
    <w:p w:rsidR="006636EC" w:rsidRDefault="006636EC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</w:p>
    <w:p w:rsidR="00D31A2C" w:rsidRP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D31A2C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D31A2C" w:rsidRP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D31A2C" w:rsidRP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>__________________№ ________</w:t>
      </w:r>
    </w:p>
    <w:p w:rsidR="00D31A2C" w:rsidRPr="00D31A2C" w:rsidRDefault="00D31A2C" w:rsidP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BC6EB0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погодження розміщення об’єкту торгівлі під час проведення ярмарків </w:t>
      </w:r>
    </w:p>
    <w:p w:rsidR="00D31A2C" w:rsidRPr="00D31A2C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D31A2C" w:rsidRPr="00D31A2C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BC6EB0" w:rsidRDefault="00BC6EB0" w:rsidP="0042421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</w:t>
      </w:r>
      <w:r w:rsidR="00424216" w:rsidRP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економічного аналізу та стратегічного планування Управління міжнародного співробітництва, економічного аналізу та стратегічних комунікацій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виконавчого комітету Боярської міської ради</w:t>
      </w:r>
      <w:r w:rsidR="00D31A2C"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31A2C" w:rsidRPr="00D31A2C" w:rsidRDefault="00D31A2C" w:rsidP="00BC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(найменування суб’єкта надання адміністративної послуги)</w:t>
      </w:r>
    </w:p>
    <w:p w:rsidR="00D31A2C" w:rsidRPr="00D31A2C" w:rsidRDefault="00D31A2C" w:rsidP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836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4920"/>
        <w:gridCol w:w="3737"/>
        <w:gridCol w:w="2864"/>
        <w:gridCol w:w="2936"/>
      </w:tblGrid>
      <w:tr w:rsidR="00D31A2C" w:rsidRPr="00D31A2C" w:rsidTr="00C850D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D31A2C" w:rsidRPr="00D31A2C" w:rsidTr="00C850D9">
        <w:tc>
          <w:tcPr>
            <w:tcW w:w="2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2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для отримання 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 (в окремих випадках розпорядження міського голови)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Передача вхідного пакета документів, необхідних для оформлення рішення</w:t>
            </w:r>
            <w:r w:rsidR="00BC6E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відділ</w:t>
            </w:r>
            <w:r w:rsidR="00BC6E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r w:rsidR="00424216" w:rsidRPr="004242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економічного аналізу та стратегічного планування Управління міжнародного співробітництва, економічного аналізу та стратегічних комунікацій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виконавчого комітету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Боярської міської ради (далі – Відділ)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Адміністратор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D31A2C" w:rsidRPr="00D31A2C" w:rsidTr="00C850D9">
        <w:trPr>
          <w:trHeight w:val="561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вхідного пакету документів адміністративної послуги Відділом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 Відділу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850D9" w:rsidRPr="00D31A2C" w:rsidTr="00C850D9">
        <w:trPr>
          <w:trHeight w:val="561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Передача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вхідного пакету документів адміністративної послуги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відповідного Комунального Підприємства  (далі – КП)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850D9">
              <w:rPr>
                <w:rFonts w:ascii="Times New Roman" w:hAnsi="Times New Roman"/>
                <w:sz w:val="28"/>
                <w:szCs w:val="28"/>
              </w:rPr>
              <w:t>Посадова</w:t>
            </w:r>
            <w:proofErr w:type="spellEnd"/>
            <w:r w:rsidRPr="00C850D9">
              <w:rPr>
                <w:rFonts w:ascii="Times New Roman" w:hAnsi="Times New Roman"/>
                <w:sz w:val="28"/>
                <w:szCs w:val="28"/>
              </w:rPr>
              <w:t xml:space="preserve"> особа КП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6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7E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 w:rsidR="007E68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виконан</w:t>
            </w:r>
            <w:r w:rsidR="007E68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видачі копії рішення виконавчого комітету Боярської міської ради (в окремих випадках розпорядження міського голови) 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>Посадова особа КП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день видачі посвідчення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6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Видача посвідчення учасників ярмарку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C850D9" w:rsidRDefault="00D31A2C" w:rsidP="00C926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>Посадова особа КП</w:t>
            </w:r>
            <w:r w:rsidR="006636EC" w:rsidRPr="00C85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A2C" w:rsidRPr="00BC6EB0" w:rsidRDefault="00D31A2C" w:rsidP="00C9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C850D9" w:rsidRDefault="00D31A2C" w:rsidP="00C926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</w:p>
          <w:p w:rsidR="00D31A2C" w:rsidRPr="00BC6EB0" w:rsidRDefault="00D31A2C" w:rsidP="00C9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="007E6844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D31A2C" w:rsidRPr="00D31A2C" w:rsidTr="00C850D9">
        <w:tc>
          <w:tcPr>
            <w:tcW w:w="403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D31A2C" w:rsidRPr="00D31A2C" w:rsidTr="00C850D9">
        <w:tc>
          <w:tcPr>
            <w:tcW w:w="403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</w:tbl>
    <w:p w:rsidR="00D31A2C" w:rsidRPr="00D31A2C" w:rsidRDefault="00D31A2C" w:rsidP="00D31A2C">
      <w:pPr>
        <w:rPr>
          <w:rFonts w:ascii="Times New Roman" w:hAnsi="Times New Roman" w:cs="Times New Roman"/>
          <w:b/>
          <w:sz w:val="28"/>
          <w:szCs w:val="28"/>
        </w:rPr>
      </w:pPr>
    </w:p>
    <w:p w:rsidR="00D31A2C" w:rsidRPr="00187F4A" w:rsidRDefault="00BC6EB0" w:rsidP="00D31A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>Керуюч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>Ганна САЛАМАТІНА</w:t>
      </w:r>
    </w:p>
    <w:p w:rsidR="00D31A2C" w:rsidRDefault="00D31A2C">
      <w:pPr>
        <w:rPr>
          <w:rFonts w:ascii="Times New Roman" w:hAnsi="Times New Roman" w:cs="Times New Roman"/>
          <w:b/>
          <w:sz w:val="24"/>
          <w:szCs w:val="24"/>
        </w:rPr>
      </w:pPr>
    </w:p>
    <w:p w:rsidR="00BF6197" w:rsidRDefault="00BF6197">
      <w:pPr>
        <w:rPr>
          <w:rFonts w:ascii="Times New Roman" w:hAnsi="Times New Roman" w:cs="Times New Roman"/>
          <w:b/>
          <w:sz w:val="24"/>
          <w:szCs w:val="24"/>
        </w:rPr>
      </w:pPr>
    </w:p>
    <w:sectPr w:rsidR="00BF6197" w:rsidSect="00D31A2C">
      <w:pgSz w:w="16838" w:h="11906" w:orient="landscape"/>
      <w:pgMar w:top="284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A0"/>
    <w:rsid w:val="000257BB"/>
    <w:rsid w:val="0002777B"/>
    <w:rsid w:val="0009278A"/>
    <w:rsid w:val="00097A66"/>
    <w:rsid w:val="001474D2"/>
    <w:rsid w:val="001475F5"/>
    <w:rsid w:val="00185DA0"/>
    <w:rsid w:val="0019498F"/>
    <w:rsid w:val="002026CD"/>
    <w:rsid w:val="00212048"/>
    <w:rsid w:val="00216A7B"/>
    <w:rsid w:val="0022017E"/>
    <w:rsid w:val="002377CD"/>
    <w:rsid w:val="002418C0"/>
    <w:rsid w:val="002643A2"/>
    <w:rsid w:val="00287D97"/>
    <w:rsid w:val="002C63FD"/>
    <w:rsid w:val="00310BEA"/>
    <w:rsid w:val="00327132"/>
    <w:rsid w:val="00346674"/>
    <w:rsid w:val="00347C3A"/>
    <w:rsid w:val="00377EBB"/>
    <w:rsid w:val="003A5FEB"/>
    <w:rsid w:val="003D2C0B"/>
    <w:rsid w:val="003E718F"/>
    <w:rsid w:val="00405784"/>
    <w:rsid w:val="00424216"/>
    <w:rsid w:val="004D5927"/>
    <w:rsid w:val="004E7E7F"/>
    <w:rsid w:val="005556C2"/>
    <w:rsid w:val="00567F66"/>
    <w:rsid w:val="005836AC"/>
    <w:rsid w:val="005D4683"/>
    <w:rsid w:val="005F56E1"/>
    <w:rsid w:val="005F672B"/>
    <w:rsid w:val="0060564C"/>
    <w:rsid w:val="006060B3"/>
    <w:rsid w:val="006136E2"/>
    <w:rsid w:val="00644DAD"/>
    <w:rsid w:val="006515AD"/>
    <w:rsid w:val="006518A6"/>
    <w:rsid w:val="006636EC"/>
    <w:rsid w:val="006644FE"/>
    <w:rsid w:val="00744AC2"/>
    <w:rsid w:val="0074584D"/>
    <w:rsid w:val="007605CE"/>
    <w:rsid w:val="007A4B16"/>
    <w:rsid w:val="007B7FD0"/>
    <w:rsid w:val="007E6844"/>
    <w:rsid w:val="008E3C6D"/>
    <w:rsid w:val="008F7FB1"/>
    <w:rsid w:val="00911035"/>
    <w:rsid w:val="00995FA3"/>
    <w:rsid w:val="009D0D85"/>
    <w:rsid w:val="009F5A5A"/>
    <w:rsid w:val="00A00BB2"/>
    <w:rsid w:val="00A306BA"/>
    <w:rsid w:val="00A3589C"/>
    <w:rsid w:val="00A37405"/>
    <w:rsid w:val="00A41AD9"/>
    <w:rsid w:val="00A67FCE"/>
    <w:rsid w:val="00AA17BB"/>
    <w:rsid w:val="00AD2893"/>
    <w:rsid w:val="00AD59F6"/>
    <w:rsid w:val="00B349B8"/>
    <w:rsid w:val="00B46D41"/>
    <w:rsid w:val="00B65069"/>
    <w:rsid w:val="00B823E7"/>
    <w:rsid w:val="00B84BBF"/>
    <w:rsid w:val="00B918DF"/>
    <w:rsid w:val="00BA0CE7"/>
    <w:rsid w:val="00BB1A40"/>
    <w:rsid w:val="00BC6EB0"/>
    <w:rsid w:val="00BF6197"/>
    <w:rsid w:val="00C257FE"/>
    <w:rsid w:val="00C850D9"/>
    <w:rsid w:val="00C940B8"/>
    <w:rsid w:val="00CB1ABB"/>
    <w:rsid w:val="00CD0A0A"/>
    <w:rsid w:val="00CE6F4F"/>
    <w:rsid w:val="00CE74CE"/>
    <w:rsid w:val="00D11223"/>
    <w:rsid w:val="00D31A2C"/>
    <w:rsid w:val="00D82EF2"/>
    <w:rsid w:val="00DD22DB"/>
    <w:rsid w:val="00E227F3"/>
    <w:rsid w:val="00F23DDF"/>
    <w:rsid w:val="00F7586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CC99"/>
  <w15:docId w15:val="{AB833F27-A4BC-4C99-81D1-36B7A485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F4E8C-5DDE-4A9E-AD9C-AFE9E665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5578</Words>
  <Characters>3180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Олена Городько</cp:lastModifiedBy>
  <cp:revision>2</cp:revision>
  <cp:lastPrinted>2019-08-28T08:27:00Z</cp:lastPrinted>
  <dcterms:created xsi:type="dcterms:W3CDTF">2025-11-21T07:57:00Z</dcterms:created>
  <dcterms:modified xsi:type="dcterms:W3CDTF">2025-11-21T07:57:00Z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