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7A" w:rsidRDefault="00B2185E" w:rsidP="0030737A">
      <w:pPr>
        <w:pStyle w:val="a6"/>
        <w:jc w:val="left"/>
        <w:rPr>
          <w:bCs/>
          <w:szCs w:val="32"/>
          <w:u w:val="none"/>
        </w:rPr>
      </w:pPr>
      <w:r>
        <w:rPr>
          <w:bCs/>
          <w:noProof/>
          <w:szCs w:val="32"/>
          <w:u w:val="none"/>
          <w:lang w:eastAsia="uk-UA"/>
        </w:rPr>
        <mc:AlternateContent>
          <mc:Choice Requires="wps">
            <w:drawing>
              <wp:anchor distT="0" distB="0" distL="114300" distR="114300" simplePos="0" relativeHeight="251659264" behindDoc="0" locked="0" layoutInCell="1" allowOverlap="1">
                <wp:simplePos x="0" y="0"/>
                <wp:positionH relativeFrom="column">
                  <wp:posOffset>4552950</wp:posOffset>
                </wp:positionH>
                <wp:positionV relativeFrom="paragraph">
                  <wp:posOffset>85725</wp:posOffset>
                </wp:positionV>
                <wp:extent cx="1143000" cy="9144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1430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B2185E" w:rsidRDefault="00B2185E" w:rsidP="00B2185E">
                            <w:pPr>
                              <w:jc w:val="center"/>
                            </w:pPr>
                            <w:r>
                              <w:t>Проект</w:t>
                            </w:r>
                          </w:p>
                          <w:p w:rsidR="00B2185E" w:rsidRDefault="00B2185E" w:rsidP="00B2185E">
                            <w:pPr>
                              <w:jc w:val="center"/>
                            </w:pPr>
                            <w:r>
                              <w:t>01-03/367</w:t>
                            </w:r>
                          </w:p>
                          <w:p w:rsidR="00B2185E" w:rsidRDefault="00B2185E" w:rsidP="00B2185E">
                            <w:pPr>
                              <w:jc w:val="center"/>
                            </w:pPr>
                            <w:r>
                              <w:t xml:space="preserve">12.12.2025 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 o:spid="_x0000_s1026" style="position:absolute;margin-left:358.5pt;margin-top:6.75pt;width:90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" fillcolor="white [3201]" strokecolor="black [3200]" strokeweight="2pt">
                <v:textbox>
                  <w:txbxContent>
                    <w:p w:rsidR="00B2185E" w:rsidRDefault="00B2185E" w:rsidP="00B2185E">
                      <w:pPr>
                        <w:jc w:val="center"/>
                      </w:pPr>
                      <w:r>
                        <w:t>Проект</w:t>
                      </w:r>
                    </w:p>
                    <w:p w:rsidR="00B2185E" w:rsidRDefault="00B2185E" w:rsidP="00B2185E">
                      <w:pPr>
                        <w:jc w:val="center"/>
                      </w:pPr>
                      <w:r>
                        <w:t>01-03/367</w:t>
                      </w:r>
                    </w:p>
                    <w:p w:rsidR="00B2185E" w:rsidRDefault="00B2185E" w:rsidP="00B2185E">
                      <w:pPr>
                        <w:jc w:val="center"/>
                      </w:pPr>
                      <w:r>
                        <w:t xml:space="preserve">12.12.2025 р. </w:t>
                      </w:r>
                    </w:p>
                  </w:txbxContent>
                </v:textbox>
              </v:rect>
            </w:pict>
          </mc:Fallback>
        </mc:AlternateContent>
      </w:r>
    </w:p>
    <w:tbl>
      <w:tblPr>
        <w:tblpPr w:leftFromText="180" w:rightFromText="180" w:horzAnchor="margin" w:tblpY="540"/>
        <w:tblW w:w="9864" w:type="dxa"/>
        <w:tblLook w:val="0000" w:firstRow="0" w:lastRow="0" w:firstColumn="0" w:lastColumn="0" w:noHBand="0" w:noVBand="0"/>
      </w:tblPr>
      <w:tblGrid>
        <w:gridCol w:w="10006"/>
      </w:tblGrid>
      <w:tr w:rsidR="0030737A" w:rsidRPr="006B4B1B" w:rsidTr="00967878">
        <w:trPr>
          <w:trHeight w:val="1065"/>
        </w:trPr>
        <w:tc>
          <w:tcPr>
            <w:tcW w:w="9864" w:type="dxa"/>
          </w:tcPr>
          <w:tbl>
            <w:tblPr>
              <w:tblW w:w="9486" w:type="dxa"/>
              <w:tblInd w:w="162" w:type="dxa"/>
              <w:tblLook w:val="0000" w:firstRow="0" w:lastRow="0" w:firstColumn="0" w:lastColumn="0" w:noHBand="0" w:noVBand="0"/>
            </w:tblPr>
            <w:tblGrid>
              <w:gridCol w:w="9628"/>
            </w:tblGrid>
            <w:tr w:rsidR="0030737A" w:rsidRPr="00FA38BB" w:rsidTr="00967878">
              <w:trPr>
                <w:trHeight w:val="847"/>
              </w:trPr>
              <w:tc>
                <w:tcPr>
                  <w:tcW w:w="9486" w:type="dxa"/>
                </w:tcPr>
                <w:p w:rsidR="0030737A" w:rsidRPr="00BD4E02" w:rsidRDefault="0030737A" w:rsidP="000E1D68">
                  <w:pPr>
                    <w:framePr w:hSpace="180" w:wrap="around" w:hAnchor="margin" w:y="540"/>
                    <w:tabs>
                      <w:tab w:val="center" w:pos="4706"/>
                      <w:tab w:val="left" w:pos="7500"/>
                      <w:tab w:val="left" w:pos="7545"/>
                    </w:tabs>
                    <w:rPr>
                      <w:b/>
                      <w:sz w:val="28"/>
                      <w:szCs w:val="28"/>
                    </w:rPr>
                  </w:pPr>
                  <w:r>
                    <w:tab/>
                  </w:r>
                  <w:r>
                    <w:rPr>
                      <w:noProof/>
                      <w:lang w:eastAsia="uk-UA"/>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8625" cy="590550"/>
                                </a:xfrm>
                                <a:prstGeom prst="rect">
                                  <a:avLst/>
                                </a:prstGeom>
                                <a:noFill/>
                                <a:ln w="9525">
                                  <a:noFill/>
                                  <a:miter lim="800000"/>
                                  <a:headEnd/>
                                  <a:tailEnd/>
                                </a:ln>
                              </pic:spPr>
                            </pic:pic>
                          </a:graphicData>
                        </a:graphic>
                      </wp:inline>
                    </w:drawing>
                  </w:r>
                  <w:r>
                    <w:tab/>
                  </w:r>
                </w:p>
              </w:tc>
            </w:tr>
            <w:tr w:rsidR="0030737A" w:rsidRPr="006B4B1B" w:rsidTr="00967878">
              <w:trPr>
                <w:trHeight w:val="1260"/>
              </w:trPr>
              <w:tc>
                <w:tcPr>
                  <w:tcW w:w="9486" w:type="dxa"/>
                </w:tcPr>
                <w:p w:rsidR="0030737A" w:rsidRPr="00FA38BB" w:rsidRDefault="0030737A" w:rsidP="00967878">
                  <w:pPr>
                    <w:framePr w:hSpace="180" w:wrap="around" w:hAnchor="margin" w:y="540"/>
                  </w:pPr>
                </w:p>
                <w:tbl>
                  <w:tblPr>
                    <w:tblW w:w="9412" w:type="dxa"/>
                    <w:tblLook w:val="0000" w:firstRow="0" w:lastRow="0" w:firstColumn="0" w:lastColumn="0" w:noHBand="0" w:noVBand="0"/>
                  </w:tblPr>
                  <w:tblGrid>
                    <w:gridCol w:w="9412"/>
                  </w:tblGrid>
                  <w:tr w:rsidR="0030737A" w:rsidRPr="006B4B1B" w:rsidTr="00967878">
                    <w:trPr>
                      <w:trHeight w:val="2145"/>
                    </w:trPr>
                    <w:tc>
                      <w:tcPr>
                        <w:tcW w:w="9412" w:type="dxa"/>
                      </w:tcPr>
                      <w:p w:rsidR="0030737A" w:rsidRPr="006F1274" w:rsidRDefault="0030737A" w:rsidP="00967878">
                        <w:pPr>
                          <w:pStyle w:val="af"/>
                          <w:framePr w:hSpace="180" w:wrap="around" w:hAnchor="margin" w:y="540"/>
                          <w:rPr>
                            <w:rFonts w:ascii="Times New Roman" w:hAnsi="Times New Roman"/>
                            <w:sz w:val="28"/>
                            <w:szCs w:val="28"/>
                          </w:rPr>
                        </w:pPr>
                        <w:r w:rsidRPr="006F1274">
                          <w:rPr>
                            <w:rFonts w:ascii="Times New Roman" w:hAnsi="Times New Roman"/>
                            <w:sz w:val="28"/>
                            <w:szCs w:val="28"/>
                          </w:rPr>
                          <w:t>БОЯРСЬКА МІСЬКА РАДА</w:t>
                        </w:r>
                      </w:p>
                      <w:p w:rsidR="0030737A" w:rsidRPr="006F1274" w:rsidRDefault="000E1D68" w:rsidP="00967878">
                        <w:pPr>
                          <w:pStyle w:val="af"/>
                          <w:framePr w:hSpace="180" w:wrap="around" w:hAnchor="margin" w:y="540"/>
                          <w:rPr>
                            <w:rFonts w:ascii="Times New Roman" w:hAnsi="Times New Roman"/>
                            <w:sz w:val="28"/>
                            <w:szCs w:val="28"/>
                          </w:rPr>
                        </w:pPr>
                        <w:r>
                          <w:rPr>
                            <w:rFonts w:ascii="Times New Roman" w:hAnsi="Times New Roman"/>
                            <w:sz w:val="28"/>
                            <w:szCs w:val="28"/>
                            <w:lang w:val="en-US"/>
                          </w:rPr>
                          <w:t>VIII</w:t>
                        </w:r>
                        <w:r w:rsidR="0030737A" w:rsidRPr="006F1274">
                          <w:rPr>
                            <w:rFonts w:ascii="Times New Roman" w:hAnsi="Times New Roman"/>
                            <w:sz w:val="28"/>
                            <w:szCs w:val="28"/>
                          </w:rPr>
                          <w:t xml:space="preserve"> СКЛИКАННЯ</w:t>
                        </w:r>
                        <w:bookmarkStart w:id="0" w:name="_GoBack"/>
                        <w:bookmarkEnd w:id="0"/>
                      </w:p>
                      <w:p w:rsidR="0030737A" w:rsidRPr="006F1274" w:rsidRDefault="0030737A" w:rsidP="00967878">
                        <w:pPr>
                          <w:pStyle w:val="af"/>
                          <w:framePr w:hSpace="180" w:wrap="around" w:hAnchor="margin" w:y="540"/>
                          <w:rPr>
                            <w:rFonts w:ascii="Times New Roman" w:hAnsi="Times New Roman"/>
                            <w:sz w:val="28"/>
                            <w:szCs w:val="28"/>
                          </w:rPr>
                        </w:pPr>
                        <w:r w:rsidRPr="006F1274">
                          <w:rPr>
                            <w:rFonts w:ascii="Times New Roman" w:hAnsi="Times New Roman"/>
                            <w:sz w:val="28"/>
                            <w:szCs w:val="28"/>
                            <w:lang w:val="ru-RU"/>
                          </w:rPr>
                          <w:t>Чергова</w:t>
                        </w:r>
                        <w:r w:rsidRPr="006F1274">
                          <w:rPr>
                            <w:rFonts w:ascii="Times New Roman" w:hAnsi="Times New Roman"/>
                            <w:sz w:val="28"/>
                            <w:szCs w:val="28"/>
                          </w:rPr>
                          <w:t xml:space="preserve"> </w:t>
                        </w:r>
                        <w:r>
                          <w:rPr>
                            <w:rFonts w:ascii="Times New Roman" w:hAnsi="Times New Roman"/>
                            <w:sz w:val="28"/>
                            <w:szCs w:val="28"/>
                          </w:rPr>
                          <w:t xml:space="preserve"> </w:t>
                        </w:r>
                        <w:r w:rsidR="00967878">
                          <w:rPr>
                            <w:rFonts w:ascii="Times New Roman" w:hAnsi="Times New Roman"/>
                            <w:sz w:val="28"/>
                            <w:szCs w:val="28"/>
                            <w:lang w:val="ru-RU"/>
                          </w:rPr>
                          <w:t>__</w:t>
                        </w:r>
                        <w:r w:rsidRPr="006F1274">
                          <w:rPr>
                            <w:rFonts w:ascii="Times New Roman" w:hAnsi="Times New Roman"/>
                            <w:sz w:val="28"/>
                            <w:szCs w:val="28"/>
                          </w:rPr>
                          <w:t xml:space="preserve">  сесія</w:t>
                        </w:r>
                      </w:p>
                      <w:p w:rsidR="0030737A" w:rsidRPr="00FA38BB" w:rsidRDefault="0030737A" w:rsidP="00967878">
                        <w:pPr>
                          <w:framePr w:hSpace="180" w:wrap="around" w:hAnchor="margin" w:y="540"/>
                          <w:jc w:val="center"/>
                          <w:rPr>
                            <w:rFonts w:eastAsia="Arial Unicode MS"/>
                            <w:b/>
                            <w:sz w:val="28"/>
                            <w:szCs w:val="28"/>
                          </w:rPr>
                        </w:pPr>
                      </w:p>
                      <w:p w:rsidR="0030737A" w:rsidRPr="00611CB7" w:rsidRDefault="0030737A" w:rsidP="00967878">
                        <w:pPr>
                          <w:framePr w:hSpace="180" w:wrap="around" w:hAnchor="margin" w:y="540"/>
                          <w:jc w:val="center"/>
                          <w:rPr>
                            <w:rFonts w:eastAsia="Arial Unicode MS"/>
                            <w:b/>
                            <w:sz w:val="28"/>
                            <w:szCs w:val="28"/>
                            <w:lang w:val="ru-RU"/>
                          </w:rPr>
                        </w:pPr>
                        <w:r w:rsidRPr="00FA38BB">
                          <w:rPr>
                            <w:rFonts w:eastAsia="Arial Unicode MS"/>
                            <w:b/>
                            <w:sz w:val="28"/>
                            <w:szCs w:val="28"/>
                          </w:rPr>
                          <w:t>РІШЕННЯ №</w:t>
                        </w:r>
                        <w:r>
                          <w:rPr>
                            <w:rFonts w:eastAsia="Arial Unicode MS"/>
                            <w:b/>
                            <w:sz w:val="28"/>
                            <w:szCs w:val="28"/>
                          </w:rPr>
                          <w:t xml:space="preserve"> </w:t>
                        </w:r>
                        <w:r w:rsidR="00967878">
                          <w:rPr>
                            <w:rFonts w:eastAsia="Arial Unicode MS"/>
                            <w:b/>
                            <w:sz w:val="28"/>
                            <w:szCs w:val="28"/>
                            <w:lang w:val="ru-RU"/>
                          </w:rPr>
                          <w:t>__</w:t>
                        </w:r>
                        <w:r>
                          <w:rPr>
                            <w:rFonts w:eastAsia="Arial Unicode MS"/>
                            <w:b/>
                            <w:sz w:val="28"/>
                            <w:szCs w:val="28"/>
                          </w:rPr>
                          <w:t>/</w:t>
                        </w:r>
                        <w:r w:rsidR="00967878">
                          <w:rPr>
                            <w:rFonts w:eastAsia="Arial Unicode MS"/>
                            <w:b/>
                            <w:sz w:val="28"/>
                            <w:szCs w:val="28"/>
                            <w:lang w:val="ru-RU"/>
                          </w:rPr>
                          <w:t>____</w:t>
                        </w:r>
                      </w:p>
                      <w:p w:rsidR="0030737A" w:rsidRPr="00FA38BB" w:rsidRDefault="0030737A" w:rsidP="00967878">
                        <w:pPr>
                          <w:framePr w:hSpace="180" w:wrap="around" w:hAnchor="margin" w:y="540"/>
                          <w:rPr>
                            <w:rFonts w:eastAsia="Arial Unicode MS"/>
                            <w:b/>
                            <w:sz w:val="28"/>
                            <w:szCs w:val="28"/>
                          </w:rPr>
                        </w:pPr>
                      </w:p>
                      <w:p w:rsidR="0030737A" w:rsidRPr="00FA38BB" w:rsidRDefault="0030737A" w:rsidP="00967878">
                        <w:pPr>
                          <w:framePr w:hSpace="180" w:wrap="around" w:hAnchor="margin" w:y="540"/>
                          <w:rPr>
                            <w:rFonts w:eastAsia="Arial Unicode MS"/>
                            <w:b/>
                            <w:sz w:val="28"/>
                            <w:szCs w:val="28"/>
                          </w:rPr>
                        </w:pPr>
                        <w:r>
                          <w:rPr>
                            <w:rFonts w:eastAsia="Arial Unicode MS"/>
                            <w:b/>
                            <w:sz w:val="28"/>
                            <w:szCs w:val="28"/>
                          </w:rPr>
                          <w:t>в</w:t>
                        </w:r>
                        <w:r w:rsidRPr="006B4B1B">
                          <w:rPr>
                            <w:rFonts w:eastAsia="Arial Unicode MS"/>
                            <w:b/>
                            <w:sz w:val="28"/>
                            <w:szCs w:val="28"/>
                          </w:rPr>
                          <w:t>ід</w:t>
                        </w:r>
                        <w:r>
                          <w:rPr>
                            <w:rFonts w:eastAsia="Arial Unicode MS"/>
                            <w:b/>
                            <w:sz w:val="28"/>
                            <w:szCs w:val="28"/>
                          </w:rPr>
                          <w:t xml:space="preserve"> </w:t>
                        </w:r>
                        <w:r w:rsidRPr="006B4B1B">
                          <w:rPr>
                            <w:rFonts w:eastAsia="Arial Unicode MS"/>
                            <w:b/>
                            <w:sz w:val="28"/>
                            <w:szCs w:val="28"/>
                          </w:rPr>
                          <w:t xml:space="preserve"> </w:t>
                        </w:r>
                        <w:r w:rsidR="00967878">
                          <w:rPr>
                            <w:rFonts w:eastAsia="Arial Unicode MS"/>
                            <w:b/>
                            <w:sz w:val="28"/>
                            <w:szCs w:val="28"/>
                          </w:rPr>
                          <w:t>__</w:t>
                        </w:r>
                        <w:r>
                          <w:rPr>
                            <w:rFonts w:eastAsia="Arial Unicode MS"/>
                            <w:b/>
                            <w:sz w:val="28"/>
                            <w:szCs w:val="28"/>
                          </w:rPr>
                          <w:t xml:space="preserve">  грудня  </w:t>
                        </w:r>
                        <w:r w:rsidRPr="006B4B1B">
                          <w:rPr>
                            <w:rFonts w:eastAsia="Arial Unicode MS"/>
                            <w:b/>
                            <w:sz w:val="28"/>
                            <w:szCs w:val="28"/>
                          </w:rPr>
                          <w:t>20</w:t>
                        </w:r>
                        <w:r w:rsidR="00967878">
                          <w:rPr>
                            <w:rFonts w:eastAsia="Arial Unicode MS"/>
                            <w:b/>
                            <w:sz w:val="28"/>
                            <w:szCs w:val="28"/>
                          </w:rPr>
                          <w:t>25</w:t>
                        </w:r>
                        <w:r w:rsidRPr="006B4B1B">
                          <w:rPr>
                            <w:rFonts w:eastAsia="Arial Unicode MS"/>
                            <w:b/>
                            <w:sz w:val="28"/>
                            <w:szCs w:val="28"/>
                          </w:rPr>
                          <w:t xml:space="preserve"> року</w:t>
                        </w:r>
                        <w:r>
                          <w:rPr>
                            <w:rFonts w:eastAsia="Arial Unicode MS"/>
                            <w:b/>
                            <w:sz w:val="28"/>
                            <w:szCs w:val="28"/>
                          </w:rPr>
                          <w:t xml:space="preserve">                                                                 </w:t>
                        </w:r>
                        <w:r w:rsidRPr="006B4B1B">
                          <w:rPr>
                            <w:rFonts w:eastAsia="Arial Unicode MS"/>
                            <w:b/>
                            <w:sz w:val="28"/>
                            <w:szCs w:val="28"/>
                          </w:rPr>
                          <w:t>м. Боярка</w:t>
                        </w:r>
                      </w:p>
                    </w:tc>
                  </w:tr>
                </w:tbl>
                <w:p w:rsidR="0030737A" w:rsidRPr="006B4B1B" w:rsidRDefault="0030737A" w:rsidP="00967878">
                  <w:pPr>
                    <w:framePr w:hSpace="180" w:wrap="around" w:hAnchor="margin" w:y="540"/>
                  </w:pPr>
                </w:p>
              </w:tc>
            </w:tr>
          </w:tbl>
          <w:p w:rsidR="0030737A" w:rsidRPr="00FA38BB" w:rsidRDefault="0030737A" w:rsidP="00967878">
            <w:pPr>
              <w:jc w:val="center"/>
              <w:rPr>
                <w:sz w:val="28"/>
                <w:szCs w:val="28"/>
              </w:rPr>
            </w:pPr>
            <w:r w:rsidRPr="006B4B1B">
              <w:rPr>
                <w:sz w:val="28"/>
                <w:szCs w:val="28"/>
              </w:rPr>
              <w:t xml:space="preserve">          </w:t>
            </w:r>
            <w:r w:rsidRPr="00FA38BB">
              <w:rPr>
                <w:sz w:val="28"/>
                <w:szCs w:val="28"/>
              </w:rPr>
              <w:t xml:space="preserve">                                         </w:t>
            </w:r>
          </w:p>
        </w:tc>
      </w:tr>
    </w:tbl>
    <w:p w:rsidR="0030737A" w:rsidRPr="00B10F70" w:rsidRDefault="0030737A" w:rsidP="0030737A">
      <w:pPr>
        <w:tabs>
          <w:tab w:val="left" w:pos="5245"/>
        </w:tabs>
        <w:ind w:right="4678"/>
        <w:rPr>
          <w:b/>
          <w:color w:val="000000"/>
          <w:sz w:val="28"/>
          <w:szCs w:val="28"/>
        </w:rPr>
      </w:pPr>
      <w:r w:rsidRPr="00B10F70">
        <w:rPr>
          <w:b/>
          <w:sz w:val="28"/>
          <w:szCs w:val="28"/>
        </w:rPr>
        <w:t xml:space="preserve">Про </w:t>
      </w:r>
      <w:r w:rsidR="00967878">
        <w:rPr>
          <w:b/>
          <w:sz w:val="28"/>
          <w:szCs w:val="28"/>
        </w:rPr>
        <w:t>внесення змін до</w:t>
      </w:r>
      <w:r w:rsidRPr="00B10F70">
        <w:rPr>
          <w:b/>
          <w:sz w:val="28"/>
          <w:szCs w:val="28"/>
        </w:rPr>
        <w:t xml:space="preserve"> </w:t>
      </w:r>
      <w:r w:rsidRPr="00B10F70">
        <w:rPr>
          <w:b/>
          <w:color w:val="000000"/>
          <w:sz w:val="28"/>
          <w:szCs w:val="28"/>
        </w:rPr>
        <w:t xml:space="preserve">Програми </w:t>
      </w:r>
      <w:r>
        <w:rPr>
          <w:b/>
          <w:color w:val="000000"/>
          <w:sz w:val="28"/>
          <w:szCs w:val="28"/>
        </w:rPr>
        <w:t xml:space="preserve">розвитку мікро-, </w:t>
      </w:r>
      <w:r w:rsidRPr="00B10F70">
        <w:rPr>
          <w:b/>
          <w:color w:val="000000"/>
          <w:sz w:val="28"/>
          <w:szCs w:val="28"/>
        </w:rPr>
        <w:t xml:space="preserve">малого та середнього підприємництва у Боярській міській територіальній громаді </w:t>
      </w:r>
      <w:r w:rsidRPr="00B10F70">
        <w:rPr>
          <w:b/>
          <w:sz w:val="28"/>
          <w:szCs w:val="28"/>
        </w:rPr>
        <w:t>на 202</w:t>
      </w:r>
      <w:r>
        <w:rPr>
          <w:b/>
          <w:sz w:val="28"/>
          <w:szCs w:val="28"/>
        </w:rPr>
        <w:t>5</w:t>
      </w:r>
      <w:r w:rsidRPr="00B10F70">
        <w:rPr>
          <w:b/>
          <w:sz w:val="28"/>
          <w:szCs w:val="28"/>
        </w:rPr>
        <w:t>-202</w:t>
      </w:r>
      <w:r>
        <w:rPr>
          <w:b/>
          <w:sz w:val="28"/>
          <w:szCs w:val="28"/>
        </w:rPr>
        <w:t>7 ро</w:t>
      </w:r>
      <w:r w:rsidRPr="00B10F70">
        <w:rPr>
          <w:b/>
          <w:sz w:val="28"/>
          <w:szCs w:val="28"/>
        </w:rPr>
        <w:t>ки</w:t>
      </w:r>
    </w:p>
    <w:p w:rsidR="0030737A" w:rsidRDefault="0030737A" w:rsidP="0030737A">
      <w:pPr>
        <w:tabs>
          <w:tab w:val="left" w:pos="4820"/>
        </w:tabs>
        <w:ind w:right="4678"/>
        <w:rPr>
          <w:b/>
          <w:color w:val="000000"/>
          <w:sz w:val="25"/>
          <w:szCs w:val="25"/>
        </w:rPr>
      </w:pPr>
    </w:p>
    <w:p w:rsidR="0030737A" w:rsidRDefault="00A458E6" w:rsidP="0030737A">
      <w:pPr>
        <w:jc w:val="both"/>
        <w:rPr>
          <w:sz w:val="28"/>
          <w:szCs w:val="28"/>
        </w:rPr>
      </w:pPr>
      <w:r>
        <w:rPr>
          <w:sz w:val="28"/>
          <w:szCs w:val="28"/>
        </w:rPr>
        <w:tab/>
      </w:r>
      <w:r w:rsidR="0030737A">
        <w:rPr>
          <w:sz w:val="28"/>
          <w:szCs w:val="28"/>
        </w:rPr>
        <w:t>К</w:t>
      </w:r>
      <w:r w:rsidR="0030737A" w:rsidRPr="00D53C9F">
        <w:rPr>
          <w:sz w:val="28"/>
          <w:szCs w:val="28"/>
        </w:rPr>
        <w:t xml:space="preserve">еруючись </w:t>
      </w:r>
      <w:r w:rsidR="0030737A" w:rsidRPr="00F12F03">
        <w:rPr>
          <w:sz w:val="28"/>
          <w:szCs w:val="28"/>
        </w:rPr>
        <w:t>Закон</w:t>
      </w:r>
      <w:r w:rsidR="0030737A">
        <w:rPr>
          <w:sz w:val="28"/>
          <w:szCs w:val="28"/>
        </w:rPr>
        <w:t>ами</w:t>
      </w:r>
      <w:r w:rsidR="0030737A" w:rsidRPr="00F12F03">
        <w:rPr>
          <w:sz w:val="28"/>
          <w:szCs w:val="28"/>
        </w:rPr>
        <w:t xml:space="preserve"> України </w:t>
      </w:r>
      <w:r w:rsidR="0030737A" w:rsidRPr="001D6564">
        <w:rPr>
          <w:sz w:val="28"/>
          <w:szCs w:val="28"/>
        </w:rPr>
        <w:t>«Про місцеве самоврядування в Україні»,</w:t>
      </w:r>
      <w:r w:rsidR="0030737A" w:rsidRPr="00F12F03">
        <w:rPr>
          <w:sz w:val="28"/>
          <w:szCs w:val="28"/>
        </w:rPr>
        <w:t xml:space="preserve"> «Про розвиток та державн</w:t>
      </w:r>
      <w:r w:rsidR="00967878">
        <w:rPr>
          <w:sz w:val="28"/>
          <w:szCs w:val="28"/>
        </w:rPr>
        <w:t>у підтримку малого і середнього</w:t>
      </w:r>
      <w:r w:rsidR="0030737A" w:rsidRPr="00F12F03">
        <w:rPr>
          <w:sz w:val="28"/>
          <w:szCs w:val="28"/>
        </w:rPr>
        <w:t xml:space="preserve"> підприємництва в Україні»</w:t>
      </w:r>
      <w:r w:rsidR="00967878">
        <w:rPr>
          <w:sz w:val="28"/>
          <w:szCs w:val="28"/>
        </w:rPr>
        <w:t>, з урахуванням результатів аналізу соціально-економічного розвитку Боярської міської територіальної громади за 9 місяців 2025 року</w:t>
      </w:r>
      <w:r w:rsidR="00D12D34">
        <w:rPr>
          <w:sz w:val="28"/>
          <w:szCs w:val="28"/>
        </w:rPr>
        <w:t xml:space="preserve"> та </w:t>
      </w:r>
      <w:r w:rsidR="00D12D34" w:rsidRPr="00D12D34">
        <w:rPr>
          <w:sz w:val="28"/>
          <w:szCs w:val="28"/>
        </w:rPr>
        <w:t xml:space="preserve">Стратегії розвитку Боярської </w:t>
      </w:r>
      <w:r w:rsidR="001C7A86">
        <w:rPr>
          <w:sz w:val="28"/>
          <w:szCs w:val="28"/>
        </w:rPr>
        <w:t>МТГ до 2027</w:t>
      </w:r>
      <w:r w:rsidR="00D12D34" w:rsidRPr="00D12D34">
        <w:rPr>
          <w:sz w:val="28"/>
          <w:szCs w:val="28"/>
        </w:rPr>
        <w:t xml:space="preserve"> року</w:t>
      </w:r>
      <w:r w:rsidR="00967878">
        <w:rPr>
          <w:sz w:val="28"/>
          <w:szCs w:val="28"/>
        </w:rPr>
        <w:t>, -</w:t>
      </w:r>
    </w:p>
    <w:p w:rsidR="0030737A" w:rsidRDefault="0030737A" w:rsidP="0030737A">
      <w:pPr>
        <w:jc w:val="center"/>
        <w:rPr>
          <w:b/>
          <w:sz w:val="28"/>
          <w:szCs w:val="28"/>
        </w:rPr>
      </w:pPr>
    </w:p>
    <w:p w:rsidR="0030737A" w:rsidRPr="001D6564" w:rsidRDefault="0030737A" w:rsidP="0030737A">
      <w:pPr>
        <w:jc w:val="center"/>
        <w:rPr>
          <w:b/>
          <w:sz w:val="28"/>
          <w:szCs w:val="28"/>
        </w:rPr>
      </w:pPr>
      <w:r w:rsidRPr="001D6564">
        <w:rPr>
          <w:b/>
          <w:sz w:val="28"/>
          <w:szCs w:val="28"/>
        </w:rPr>
        <w:t>БОЯРСЬКА МІСЬКА РАДА</w:t>
      </w:r>
    </w:p>
    <w:p w:rsidR="0030737A" w:rsidRDefault="0030737A" w:rsidP="0030737A">
      <w:pPr>
        <w:jc w:val="center"/>
        <w:rPr>
          <w:b/>
          <w:sz w:val="28"/>
          <w:szCs w:val="28"/>
        </w:rPr>
      </w:pPr>
      <w:r w:rsidRPr="00C56293">
        <w:rPr>
          <w:b/>
          <w:sz w:val="28"/>
          <w:szCs w:val="28"/>
        </w:rPr>
        <w:t>ВИРІШИЛА:</w:t>
      </w:r>
    </w:p>
    <w:p w:rsidR="0030737A" w:rsidRPr="001D6564" w:rsidRDefault="0030737A" w:rsidP="0030737A">
      <w:pPr>
        <w:jc w:val="center"/>
        <w:rPr>
          <w:b/>
          <w:sz w:val="28"/>
          <w:szCs w:val="28"/>
        </w:rPr>
      </w:pPr>
    </w:p>
    <w:p w:rsidR="0030737A" w:rsidRDefault="0030737A" w:rsidP="0030737A">
      <w:pPr>
        <w:pStyle w:val="FR4"/>
        <w:ind w:right="-5"/>
        <w:jc w:val="both"/>
        <w:rPr>
          <w:rFonts w:ascii="Times New Roman" w:hAnsi="Times New Roman"/>
          <w:snapToGrid/>
          <w:sz w:val="28"/>
          <w:szCs w:val="28"/>
        </w:rPr>
      </w:pPr>
      <w:r>
        <w:rPr>
          <w:rFonts w:ascii="Times New Roman" w:hAnsi="Times New Roman"/>
          <w:sz w:val="28"/>
          <w:szCs w:val="28"/>
        </w:rPr>
        <w:t>1.</w:t>
      </w:r>
      <w:r w:rsidR="002D6FBE">
        <w:rPr>
          <w:rFonts w:ascii="Times New Roman" w:hAnsi="Times New Roman"/>
          <w:sz w:val="28"/>
          <w:szCs w:val="28"/>
        </w:rPr>
        <w:t xml:space="preserve"> Внести зміни до</w:t>
      </w:r>
      <w:r>
        <w:rPr>
          <w:rFonts w:ascii="Times New Roman" w:hAnsi="Times New Roman"/>
          <w:snapToGrid/>
          <w:sz w:val="28"/>
          <w:szCs w:val="28"/>
        </w:rPr>
        <w:t xml:space="preserve"> </w:t>
      </w:r>
      <w:r w:rsidRPr="004B6A72">
        <w:rPr>
          <w:rFonts w:ascii="Times New Roman" w:hAnsi="Times New Roman"/>
          <w:snapToGrid/>
          <w:sz w:val="28"/>
          <w:szCs w:val="28"/>
        </w:rPr>
        <w:t>Програм</w:t>
      </w:r>
      <w:r w:rsidR="002D6FBE">
        <w:rPr>
          <w:rFonts w:ascii="Times New Roman" w:hAnsi="Times New Roman"/>
          <w:snapToGrid/>
          <w:sz w:val="28"/>
          <w:szCs w:val="28"/>
        </w:rPr>
        <w:t>и</w:t>
      </w:r>
      <w:r w:rsidRPr="004B6A72">
        <w:rPr>
          <w:rFonts w:ascii="Times New Roman" w:hAnsi="Times New Roman"/>
          <w:snapToGrid/>
          <w:sz w:val="28"/>
          <w:szCs w:val="28"/>
        </w:rPr>
        <w:t xml:space="preserve"> </w:t>
      </w:r>
      <w:r>
        <w:rPr>
          <w:rFonts w:ascii="Times New Roman" w:hAnsi="Times New Roman"/>
          <w:snapToGrid/>
          <w:sz w:val="28"/>
          <w:szCs w:val="28"/>
        </w:rPr>
        <w:t>«Р</w:t>
      </w:r>
      <w:r w:rsidRPr="004B6A72">
        <w:rPr>
          <w:rFonts w:ascii="Times New Roman" w:hAnsi="Times New Roman"/>
          <w:snapToGrid/>
          <w:sz w:val="28"/>
          <w:szCs w:val="28"/>
        </w:rPr>
        <w:t xml:space="preserve">озвитку </w:t>
      </w:r>
      <w:r>
        <w:rPr>
          <w:rFonts w:ascii="Times New Roman" w:hAnsi="Times New Roman"/>
          <w:snapToGrid/>
          <w:sz w:val="28"/>
          <w:szCs w:val="28"/>
        </w:rPr>
        <w:t xml:space="preserve">мікро-, малого та середнього підприємництва у </w:t>
      </w:r>
      <w:r w:rsidRPr="00691A30">
        <w:rPr>
          <w:rFonts w:ascii="Times New Roman" w:hAnsi="Times New Roman"/>
          <w:snapToGrid/>
          <w:sz w:val="28"/>
          <w:szCs w:val="28"/>
        </w:rPr>
        <w:t>Боярській міській територіальній громаді</w:t>
      </w:r>
      <w:r w:rsidRPr="006E539C">
        <w:rPr>
          <w:rFonts w:ascii="Times New Roman" w:hAnsi="Times New Roman"/>
          <w:snapToGrid/>
          <w:color w:val="FF0000"/>
          <w:sz w:val="28"/>
          <w:szCs w:val="28"/>
        </w:rPr>
        <w:t xml:space="preserve"> </w:t>
      </w:r>
      <w:r w:rsidRPr="00AA4BEC">
        <w:rPr>
          <w:rFonts w:ascii="Times New Roman" w:hAnsi="Times New Roman"/>
          <w:snapToGrid/>
          <w:sz w:val="28"/>
          <w:szCs w:val="28"/>
        </w:rPr>
        <w:t>на 202</w:t>
      </w:r>
      <w:r>
        <w:rPr>
          <w:rFonts w:ascii="Times New Roman" w:hAnsi="Times New Roman"/>
          <w:snapToGrid/>
          <w:sz w:val="28"/>
          <w:szCs w:val="28"/>
        </w:rPr>
        <w:t>5</w:t>
      </w:r>
      <w:r w:rsidRPr="00AA4BEC">
        <w:rPr>
          <w:rFonts w:ascii="Times New Roman" w:hAnsi="Times New Roman"/>
          <w:snapToGrid/>
          <w:sz w:val="28"/>
          <w:szCs w:val="28"/>
        </w:rPr>
        <w:t>-202</w:t>
      </w:r>
      <w:r>
        <w:rPr>
          <w:rFonts w:ascii="Times New Roman" w:hAnsi="Times New Roman"/>
          <w:snapToGrid/>
          <w:sz w:val="28"/>
          <w:szCs w:val="28"/>
        </w:rPr>
        <w:t>7</w:t>
      </w:r>
      <w:r w:rsidRPr="00AA4BEC">
        <w:rPr>
          <w:rFonts w:ascii="Times New Roman" w:hAnsi="Times New Roman"/>
          <w:snapToGrid/>
          <w:sz w:val="28"/>
          <w:szCs w:val="28"/>
        </w:rPr>
        <w:t xml:space="preserve"> роки</w:t>
      </w:r>
      <w:r>
        <w:rPr>
          <w:rFonts w:ascii="Times New Roman" w:hAnsi="Times New Roman"/>
          <w:snapToGrid/>
          <w:sz w:val="28"/>
          <w:szCs w:val="28"/>
        </w:rPr>
        <w:t xml:space="preserve">» </w:t>
      </w:r>
      <w:r w:rsidR="002D6FBE">
        <w:rPr>
          <w:rFonts w:ascii="Times New Roman" w:hAnsi="Times New Roman"/>
          <w:snapToGrid/>
          <w:sz w:val="28"/>
          <w:szCs w:val="28"/>
        </w:rPr>
        <w:t>(Додаток 1</w:t>
      </w:r>
      <w:r w:rsidRPr="00937A6A">
        <w:rPr>
          <w:rFonts w:ascii="Times New Roman" w:hAnsi="Times New Roman"/>
          <w:snapToGrid/>
          <w:sz w:val="28"/>
          <w:szCs w:val="28"/>
        </w:rPr>
        <w:t>).</w:t>
      </w:r>
    </w:p>
    <w:p w:rsidR="0030737A" w:rsidRPr="00A856BE" w:rsidRDefault="0030737A" w:rsidP="0030737A">
      <w:pPr>
        <w:pStyle w:val="af"/>
        <w:jc w:val="both"/>
        <w:rPr>
          <w:rFonts w:ascii="Times New Roman" w:hAnsi="Times New Roman"/>
          <w:b w:val="0"/>
          <w:sz w:val="28"/>
          <w:szCs w:val="28"/>
        </w:rPr>
      </w:pPr>
      <w:r>
        <w:rPr>
          <w:rFonts w:ascii="Times New Roman" w:hAnsi="Times New Roman"/>
          <w:b w:val="0"/>
          <w:sz w:val="28"/>
          <w:szCs w:val="28"/>
        </w:rPr>
        <w:t>2</w:t>
      </w:r>
      <w:r w:rsidRPr="0084584A">
        <w:rPr>
          <w:rFonts w:ascii="Times New Roman" w:hAnsi="Times New Roman"/>
          <w:b w:val="0"/>
          <w:sz w:val="28"/>
          <w:szCs w:val="28"/>
        </w:rPr>
        <w:t xml:space="preserve">. Координацію роботи та узагальнення інформації щодо виконання Програми покласти на відділ економічного </w:t>
      </w:r>
      <w:r>
        <w:rPr>
          <w:rFonts w:ascii="Times New Roman" w:hAnsi="Times New Roman"/>
          <w:b w:val="0"/>
          <w:sz w:val="28"/>
          <w:szCs w:val="28"/>
        </w:rPr>
        <w:t xml:space="preserve">аналізу та </w:t>
      </w:r>
      <w:r w:rsidRPr="0084584A">
        <w:rPr>
          <w:rFonts w:ascii="Times New Roman" w:hAnsi="Times New Roman"/>
          <w:b w:val="0"/>
          <w:sz w:val="28"/>
          <w:szCs w:val="28"/>
        </w:rPr>
        <w:t xml:space="preserve">стратегічного планування </w:t>
      </w:r>
      <w:r w:rsidRPr="004B28C1">
        <w:rPr>
          <w:rFonts w:ascii="Times New Roman" w:hAnsi="Times New Roman"/>
          <w:b w:val="0"/>
          <w:sz w:val="28"/>
          <w:szCs w:val="28"/>
        </w:rPr>
        <w:t>Управління міжнародного співробітництва, економічного аналізу та стратегічних комунікацій</w:t>
      </w:r>
      <w:r w:rsidRPr="002611F3">
        <w:rPr>
          <w:sz w:val="26"/>
          <w:szCs w:val="26"/>
        </w:rPr>
        <w:t xml:space="preserve"> </w:t>
      </w:r>
      <w:r w:rsidRPr="0084584A">
        <w:rPr>
          <w:rFonts w:ascii="Times New Roman" w:hAnsi="Times New Roman"/>
          <w:b w:val="0"/>
          <w:sz w:val="28"/>
          <w:szCs w:val="28"/>
        </w:rPr>
        <w:t>виконавчого комітету Боярської міської ради.</w:t>
      </w:r>
    </w:p>
    <w:p w:rsidR="0030737A" w:rsidRPr="006D35AB" w:rsidRDefault="0030737A" w:rsidP="0030737A">
      <w:pPr>
        <w:pStyle w:val="FR4"/>
        <w:ind w:right="-5"/>
        <w:jc w:val="both"/>
        <w:rPr>
          <w:rFonts w:ascii="Times New Roman" w:hAnsi="Times New Roman"/>
          <w:snapToGrid/>
          <w:sz w:val="28"/>
          <w:szCs w:val="28"/>
        </w:rPr>
      </w:pPr>
      <w:r>
        <w:rPr>
          <w:rFonts w:ascii="Times New Roman" w:hAnsi="Times New Roman"/>
          <w:snapToGrid/>
          <w:sz w:val="28"/>
          <w:szCs w:val="28"/>
        </w:rPr>
        <w:t>3</w:t>
      </w:r>
      <w:r w:rsidR="002D6FBE">
        <w:rPr>
          <w:rFonts w:ascii="Times New Roman" w:hAnsi="Times New Roman"/>
          <w:snapToGrid/>
          <w:sz w:val="28"/>
          <w:szCs w:val="28"/>
        </w:rPr>
        <w:t xml:space="preserve"> </w:t>
      </w:r>
      <w:r>
        <w:rPr>
          <w:rFonts w:ascii="Times New Roman" w:hAnsi="Times New Roman"/>
          <w:snapToGrid/>
          <w:sz w:val="28"/>
          <w:szCs w:val="28"/>
        </w:rPr>
        <w:t>.</w:t>
      </w:r>
      <w:r w:rsidRPr="006D35AB">
        <w:rPr>
          <w:rFonts w:ascii="Times New Roman" w:hAnsi="Times New Roman"/>
          <w:snapToGrid/>
          <w:sz w:val="28"/>
          <w:szCs w:val="28"/>
        </w:rPr>
        <w:t xml:space="preserve">Контроль за виконанням цього рішення покласти на </w:t>
      </w:r>
      <w:r>
        <w:rPr>
          <w:rFonts w:ascii="Times New Roman" w:hAnsi="Times New Roman"/>
          <w:snapToGrid/>
          <w:sz w:val="28"/>
          <w:szCs w:val="28"/>
        </w:rPr>
        <w:t>постійно діючу депутатську комісію Боярської міської ради</w:t>
      </w:r>
      <w:r w:rsidRPr="006D35AB">
        <w:rPr>
          <w:rStyle w:val="af1"/>
          <w:rFonts w:ascii="Times New Roman" w:hAnsi="Times New Roman"/>
          <w:b w:val="0"/>
          <w:color w:val="000000"/>
          <w:sz w:val="28"/>
          <w:szCs w:val="28"/>
          <w:bdr w:val="none" w:sz="0" w:space="0" w:color="auto" w:frame="1"/>
          <w:shd w:val="clear" w:color="auto" w:fill="FFFFFF"/>
        </w:rPr>
        <w:t xml:space="preserve"> з питань промисловості, підприємницької діяльності, торгівлі, реклами, транспорту, зв’язку та питань залучення інвестицій.</w:t>
      </w:r>
      <w:r w:rsidRPr="006D35AB">
        <w:rPr>
          <w:rFonts w:ascii="Times New Roman" w:hAnsi="Times New Roman"/>
          <w:b/>
          <w:snapToGrid/>
          <w:sz w:val="28"/>
          <w:szCs w:val="28"/>
        </w:rPr>
        <w:t xml:space="preserve"> </w:t>
      </w:r>
    </w:p>
    <w:p w:rsidR="0030737A" w:rsidRPr="003D3479" w:rsidRDefault="0030737A" w:rsidP="0030737A">
      <w:pPr>
        <w:pStyle w:val="FR4"/>
        <w:ind w:right="-5" w:firstLine="709"/>
        <w:jc w:val="both"/>
        <w:rPr>
          <w:rFonts w:ascii="Times New Roman" w:hAnsi="Times New Roman"/>
          <w:snapToGrid/>
          <w:sz w:val="28"/>
          <w:szCs w:val="28"/>
        </w:rPr>
      </w:pPr>
    </w:p>
    <w:tbl>
      <w:tblPr>
        <w:tblW w:w="0" w:type="auto"/>
        <w:tblLook w:val="01E0" w:firstRow="1" w:lastRow="1" w:firstColumn="1" w:lastColumn="1" w:noHBand="0" w:noVBand="0"/>
      </w:tblPr>
      <w:tblGrid>
        <w:gridCol w:w="5830"/>
        <w:gridCol w:w="3989"/>
      </w:tblGrid>
      <w:tr w:rsidR="0030737A" w:rsidRPr="003D3479" w:rsidTr="00967878">
        <w:tc>
          <w:tcPr>
            <w:tcW w:w="6077" w:type="dxa"/>
            <w:shd w:val="clear" w:color="auto" w:fill="auto"/>
          </w:tcPr>
          <w:p w:rsidR="0030737A" w:rsidRPr="003D3479" w:rsidRDefault="0030737A" w:rsidP="00967878">
            <w:pPr>
              <w:rPr>
                <w:b/>
                <w:sz w:val="28"/>
                <w:szCs w:val="28"/>
              </w:rPr>
            </w:pPr>
          </w:p>
          <w:p w:rsidR="0030737A" w:rsidRPr="003D3479" w:rsidRDefault="0030737A" w:rsidP="00967878">
            <w:pPr>
              <w:jc w:val="both"/>
              <w:rPr>
                <w:b/>
                <w:sz w:val="28"/>
                <w:szCs w:val="28"/>
              </w:rPr>
            </w:pPr>
            <w:r w:rsidRPr="003D3479">
              <w:rPr>
                <w:b/>
                <w:sz w:val="28"/>
                <w:szCs w:val="28"/>
              </w:rPr>
              <w:t>М</w:t>
            </w:r>
            <w:r>
              <w:rPr>
                <w:b/>
                <w:sz w:val="28"/>
                <w:szCs w:val="28"/>
              </w:rPr>
              <w:t>ІСЬКИЙ ГОЛОВА</w:t>
            </w:r>
          </w:p>
        </w:tc>
        <w:tc>
          <w:tcPr>
            <w:tcW w:w="4129" w:type="dxa"/>
            <w:shd w:val="clear" w:color="auto" w:fill="auto"/>
          </w:tcPr>
          <w:p w:rsidR="0030737A" w:rsidRPr="003D3479" w:rsidRDefault="0030737A" w:rsidP="00967878">
            <w:pPr>
              <w:ind w:left="426"/>
              <w:rPr>
                <w:b/>
                <w:sz w:val="28"/>
                <w:szCs w:val="28"/>
              </w:rPr>
            </w:pPr>
          </w:p>
          <w:p w:rsidR="0030737A" w:rsidRPr="003D3479" w:rsidRDefault="00967878" w:rsidP="00967878">
            <w:pPr>
              <w:rPr>
                <w:b/>
                <w:sz w:val="28"/>
                <w:szCs w:val="28"/>
              </w:rPr>
            </w:pPr>
            <w:r>
              <w:rPr>
                <w:b/>
                <w:sz w:val="28"/>
                <w:szCs w:val="28"/>
              </w:rPr>
              <w:t xml:space="preserve">               </w:t>
            </w:r>
            <w:r w:rsidR="0030737A" w:rsidRPr="003D3479">
              <w:rPr>
                <w:b/>
                <w:sz w:val="28"/>
                <w:szCs w:val="28"/>
              </w:rPr>
              <w:t>Олександр ЗАРУБІН</w:t>
            </w:r>
          </w:p>
        </w:tc>
      </w:tr>
      <w:tr w:rsidR="00967878" w:rsidRPr="003D3479" w:rsidTr="00967878">
        <w:tc>
          <w:tcPr>
            <w:tcW w:w="6077" w:type="dxa"/>
            <w:shd w:val="clear" w:color="auto" w:fill="auto"/>
          </w:tcPr>
          <w:p w:rsidR="00967878" w:rsidRPr="003D3479" w:rsidRDefault="00967878" w:rsidP="00967878">
            <w:pPr>
              <w:rPr>
                <w:b/>
                <w:sz w:val="28"/>
                <w:szCs w:val="28"/>
              </w:rPr>
            </w:pPr>
          </w:p>
        </w:tc>
        <w:tc>
          <w:tcPr>
            <w:tcW w:w="4129" w:type="dxa"/>
            <w:shd w:val="clear" w:color="auto" w:fill="auto"/>
          </w:tcPr>
          <w:p w:rsidR="00967878" w:rsidRPr="003D3479" w:rsidRDefault="00967878" w:rsidP="00967878">
            <w:pPr>
              <w:ind w:left="426"/>
              <w:rPr>
                <w:b/>
                <w:sz w:val="28"/>
                <w:szCs w:val="28"/>
              </w:rPr>
            </w:pPr>
          </w:p>
        </w:tc>
      </w:tr>
    </w:tbl>
    <w:p w:rsidR="0030737A" w:rsidRDefault="0030737A" w:rsidP="0030737A">
      <w:pPr>
        <w:rPr>
          <w:b/>
          <w:sz w:val="28"/>
          <w:szCs w:val="28"/>
        </w:rPr>
      </w:pPr>
    </w:p>
    <w:p w:rsidR="0030737A" w:rsidRPr="00F12F03" w:rsidRDefault="0030737A" w:rsidP="0030737A">
      <w:pPr>
        <w:ind w:firstLine="142"/>
        <w:jc w:val="both"/>
        <w:rPr>
          <w:b/>
          <w:sz w:val="16"/>
          <w:szCs w:val="16"/>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Default="00A06686" w:rsidP="0030737A">
      <w:pPr>
        <w:spacing w:before="120"/>
        <w:ind w:right="326"/>
        <w:jc w:val="both"/>
        <w:rPr>
          <w:sz w:val="28"/>
          <w:szCs w:val="28"/>
        </w:rPr>
      </w:pPr>
    </w:p>
    <w:p w:rsidR="00A06686" w:rsidRPr="00753382" w:rsidRDefault="00A06686" w:rsidP="00A06686">
      <w:pPr>
        <w:ind w:right="96"/>
        <w:rPr>
          <w:sz w:val="28"/>
          <w:szCs w:val="28"/>
        </w:rPr>
      </w:pPr>
      <w:r w:rsidRPr="00753382">
        <w:rPr>
          <w:sz w:val="28"/>
          <w:szCs w:val="28"/>
          <w:lang w:val="ru-RU"/>
        </w:rPr>
        <w:t>Підготувала</w:t>
      </w:r>
      <w:r w:rsidRPr="00753382">
        <w:rPr>
          <w:sz w:val="28"/>
          <w:szCs w:val="28"/>
        </w:rPr>
        <w:t>:</w:t>
      </w:r>
    </w:p>
    <w:p w:rsidR="00A06686" w:rsidRPr="00753382" w:rsidRDefault="00A06686" w:rsidP="00A06686">
      <w:pPr>
        <w:ind w:right="96"/>
        <w:rPr>
          <w:sz w:val="28"/>
          <w:szCs w:val="28"/>
        </w:rPr>
      </w:pPr>
    </w:p>
    <w:p w:rsidR="00A06686" w:rsidRPr="00753382" w:rsidRDefault="00A06686" w:rsidP="00A06686">
      <w:pPr>
        <w:ind w:right="96"/>
        <w:rPr>
          <w:sz w:val="28"/>
          <w:szCs w:val="28"/>
        </w:rPr>
      </w:pPr>
      <w:r w:rsidRPr="00753382">
        <w:rPr>
          <w:sz w:val="28"/>
          <w:szCs w:val="28"/>
        </w:rPr>
        <w:t>Головний спеціаліст</w:t>
      </w:r>
    </w:p>
    <w:p w:rsidR="00A06686" w:rsidRPr="00753382" w:rsidRDefault="00A06686" w:rsidP="00A06686">
      <w:pPr>
        <w:ind w:right="96"/>
        <w:rPr>
          <w:sz w:val="28"/>
          <w:szCs w:val="28"/>
          <w:lang w:val="ru-RU"/>
        </w:rPr>
      </w:pPr>
      <w:r w:rsidRPr="00753382">
        <w:rPr>
          <w:sz w:val="28"/>
          <w:szCs w:val="28"/>
          <w:lang w:val="ru-RU"/>
        </w:rPr>
        <w:t xml:space="preserve">відділу </w:t>
      </w:r>
      <w:r w:rsidRPr="00753382">
        <w:rPr>
          <w:sz w:val="28"/>
          <w:szCs w:val="28"/>
        </w:rPr>
        <w:t>економічного аналізу та</w:t>
      </w:r>
    </w:p>
    <w:p w:rsidR="00A06686" w:rsidRPr="00753382" w:rsidRDefault="00A06686" w:rsidP="00A06686">
      <w:pPr>
        <w:ind w:right="96"/>
        <w:rPr>
          <w:sz w:val="28"/>
          <w:szCs w:val="28"/>
        </w:rPr>
      </w:pPr>
      <w:r w:rsidRPr="00753382">
        <w:rPr>
          <w:sz w:val="28"/>
          <w:szCs w:val="28"/>
        </w:rPr>
        <w:t>стратегічного планування</w:t>
      </w:r>
      <w:r w:rsidRPr="00753382">
        <w:rPr>
          <w:sz w:val="28"/>
          <w:szCs w:val="28"/>
        </w:rPr>
        <w:tab/>
      </w:r>
      <w:r w:rsidRPr="00753382">
        <w:rPr>
          <w:sz w:val="28"/>
          <w:szCs w:val="28"/>
        </w:rPr>
        <w:tab/>
      </w:r>
      <w:r w:rsidRPr="00753382">
        <w:rPr>
          <w:sz w:val="28"/>
          <w:szCs w:val="28"/>
        </w:rPr>
        <w:tab/>
      </w:r>
      <w:r w:rsidRPr="00753382">
        <w:rPr>
          <w:sz w:val="28"/>
          <w:szCs w:val="28"/>
        </w:rPr>
        <w:tab/>
      </w:r>
      <w:r w:rsidRPr="00753382">
        <w:rPr>
          <w:sz w:val="28"/>
          <w:szCs w:val="28"/>
        </w:rPr>
        <w:tab/>
      </w:r>
      <w:r>
        <w:rPr>
          <w:sz w:val="28"/>
          <w:szCs w:val="28"/>
        </w:rPr>
        <w:tab/>
      </w:r>
      <w:r w:rsidRPr="00753382">
        <w:rPr>
          <w:sz w:val="28"/>
          <w:szCs w:val="28"/>
        </w:rPr>
        <w:t>Олена ГОРОДЬКО</w:t>
      </w: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r w:rsidRPr="00753382">
        <w:rPr>
          <w:sz w:val="28"/>
          <w:szCs w:val="28"/>
          <w:lang w:val="ru-RU"/>
        </w:rPr>
        <w:t>Погоджено:</w:t>
      </w: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r w:rsidRPr="00753382">
        <w:rPr>
          <w:sz w:val="28"/>
          <w:szCs w:val="28"/>
        </w:rPr>
        <w:t>Н</w:t>
      </w:r>
      <w:r w:rsidRPr="00753382">
        <w:rPr>
          <w:sz w:val="28"/>
          <w:szCs w:val="28"/>
          <w:lang w:val="ru-RU"/>
        </w:rPr>
        <w:t xml:space="preserve">ачальник відділу </w:t>
      </w:r>
    </w:p>
    <w:p w:rsidR="00A06686" w:rsidRPr="00753382" w:rsidRDefault="00A06686" w:rsidP="00A06686">
      <w:pPr>
        <w:ind w:right="96"/>
        <w:rPr>
          <w:sz w:val="28"/>
          <w:szCs w:val="28"/>
        </w:rPr>
      </w:pPr>
      <w:r w:rsidRPr="00753382">
        <w:rPr>
          <w:sz w:val="28"/>
          <w:szCs w:val="28"/>
        </w:rPr>
        <w:t>економічного аналізу та</w:t>
      </w:r>
    </w:p>
    <w:p w:rsidR="00A06686" w:rsidRPr="00753382" w:rsidRDefault="00A06686" w:rsidP="00A06686">
      <w:pPr>
        <w:ind w:right="96"/>
        <w:rPr>
          <w:sz w:val="28"/>
          <w:szCs w:val="28"/>
          <w:lang w:val="ru-RU"/>
        </w:rPr>
      </w:pPr>
      <w:r w:rsidRPr="00753382">
        <w:rPr>
          <w:sz w:val="28"/>
          <w:szCs w:val="28"/>
        </w:rPr>
        <w:t>стратегічного планування</w:t>
      </w:r>
      <w:r w:rsidRPr="00753382">
        <w:rPr>
          <w:sz w:val="28"/>
          <w:szCs w:val="28"/>
        </w:rPr>
        <w:tab/>
      </w:r>
      <w:r w:rsidRPr="00753382">
        <w:rPr>
          <w:sz w:val="28"/>
          <w:szCs w:val="28"/>
        </w:rPr>
        <w:tab/>
      </w:r>
      <w:r w:rsidRPr="00753382">
        <w:rPr>
          <w:sz w:val="28"/>
          <w:szCs w:val="28"/>
        </w:rPr>
        <w:tab/>
      </w:r>
      <w:r w:rsidRPr="00753382">
        <w:rPr>
          <w:sz w:val="28"/>
          <w:szCs w:val="28"/>
        </w:rPr>
        <w:tab/>
      </w:r>
      <w:r w:rsidRPr="00753382">
        <w:rPr>
          <w:sz w:val="28"/>
          <w:szCs w:val="28"/>
        </w:rPr>
        <w:tab/>
      </w:r>
      <w:r>
        <w:rPr>
          <w:sz w:val="28"/>
          <w:szCs w:val="28"/>
        </w:rPr>
        <w:tab/>
      </w:r>
      <w:r w:rsidRPr="00753382">
        <w:rPr>
          <w:sz w:val="28"/>
          <w:szCs w:val="28"/>
        </w:rPr>
        <w:t>Алла ЛІЩУК</w:t>
      </w:r>
    </w:p>
    <w:p w:rsidR="00A06686" w:rsidRPr="00753382" w:rsidRDefault="00A06686" w:rsidP="00A06686">
      <w:pPr>
        <w:ind w:right="96"/>
        <w:rPr>
          <w:sz w:val="28"/>
          <w:szCs w:val="28"/>
          <w:lang w:val="ru-RU"/>
        </w:rPr>
      </w:pPr>
    </w:p>
    <w:p w:rsidR="00A06686" w:rsidRPr="00753382" w:rsidRDefault="00A06686" w:rsidP="00A06686">
      <w:pPr>
        <w:ind w:right="96"/>
        <w:rPr>
          <w:sz w:val="28"/>
          <w:szCs w:val="28"/>
        </w:rPr>
      </w:pPr>
      <w:r w:rsidRPr="00753382">
        <w:rPr>
          <w:sz w:val="28"/>
          <w:szCs w:val="28"/>
        </w:rPr>
        <w:t>Начальник управління міжнародного</w:t>
      </w:r>
    </w:p>
    <w:p w:rsidR="00A06686" w:rsidRPr="00753382" w:rsidRDefault="00A06686" w:rsidP="00A06686">
      <w:pPr>
        <w:ind w:right="96"/>
        <w:rPr>
          <w:sz w:val="28"/>
          <w:szCs w:val="28"/>
        </w:rPr>
      </w:pPr>
      <w:r w:rsidRPr="00753382">
        <w:rPr>
          <w:sz w:val="28"/>
          <w:szCs w:val="28"/>
        </w:rPr>
        <w:t xml:space="preserve">співробітництва, економічного аналізу </w:t>
      </w:r>
    </w:p>
    <w:p w:rsidR="00A06686" w:rsidRPr="00753382" w:rsidRDefault="00A06686" w:rsidP="00A06686">
      <w:pPr>
        <w:ind w:right="96"/>
        <w:rPr>
          <w:sz w:val="28"/>
          <w:szCs w:val="28"/>
        </w:rPr>
      </w:pPr>
      <w:r w:rsidRPr="00753382">
        <w:rPr>
          <w:sz w:val="28"/>
          <w:szCs w:val="28"/>
        </w:rPr>
        <w:t>та стратегічного планування</w:t>
      </w:r>
      <w:r w:rsidRPr="00753382">
        <w:rPr>
          <w:sz w:val="28"/>
          <w:szCs w:val="28"/>
        </w:rPr>
        <w:tab/>
      </w:r>
      <w:r w:rsidRPr="00753382">
        <w:rPr>
          <w:sz w:val="28"/>
          <w:szCs w:val="28"/>
        </w:rPr>
        <w:tab/>
      </w:r>
      <w:r w:rsidRPr="00753382">
        <w:rPr>
          <w:sz w:val="28"/>
          <w:szCs w:val="28"/>
        </w:rPr>
        <w:tab/>
      </w:r>
      <w:r w:rsidRPr="00753382">
        <w:rPr>
          <w:sz w:val="28"/>
          <w:szCs w:val="28"/>
        </w:rPr>
        <w:tab/>
      </w:r>
      <w:r w:rsidRPr="00753382">
        <w:rPr>
          <w:sz w:val="28"/>
          <w:szCs w:val="28"/>
        </w:rPr>
        <w:tab/>
      </w:r>
      <w:r>
        <w:rPr>
          <w:sz w:val="28"/>
          <w:szCs w:val="28"/>
        </w:rPr>
        <w:tab/>
      </w:r>
      <w:r w:rsidRPr="00753382">
        <w:rPr>
          <w:sz w:val="28"/>
          <w:szCs w:val="28"/>
        </w:rPr>
        <w:t>Олена КОВТУН</w:t>
      </w: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r w:rsidRPr="00753382">
        <w:rPr>
          <w:sz w:val="28"/>
          <w:szCs w:val="28"/>
          <w:lang w:val="ru-RU"/>
        </w:rPr>
        <w:t>Начальник юридичного відділу</w:t>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lang w:val="ru-RU"/>
        </w:rPr>
        <w:tab/>
      </w:r>
      <w:r>
        <w:rPr>
          <w:sz w:val="28"/>
          <w:szCs w:val="28"/>
          <w:lang w:val="ru-RU"/>
        </w:rPr>
        <w:tab/>
      </w:r>
      <w:r w:rsidRPr="00753382">
        <w:rPr>
          <w:sz w:val="28"/>
          <w:szCs w:val="28"/>
        </w:rPr>
        <w:t xml:space="preserve">Леся </w:t>
      </w:r>
      <w:r w:rsidRPr="00753382">
        <w:rPr>
          <w:sz w:val="28"/>
          <w:szCs w:val="28"/>
          <w:lang w:val="ru-RU"/>
        </w:rPr>
        <w:t>МАРУЖЕНКО</w:t>
      </w:r>
    </w:p>
    <w:p w:rsidR="00A06686" w:rsidRDefault="00A06686" w:rsidP="00A06686">
      <w:pPr>
        <w:ind w:right="96"/>
        <w:rPr>
          <w:sz w:val="28"/>
          <w:szCs w:val="28"/>
          <w:lang w:val="ru-RU"/>
        </w:rPr>
      </w:pPr>
    </w:p>
    <w:p w:rsidR="00A06686" w:rsidRPr="00753382" w:rsidRDefault="00A06686" w:rsidP="00A06686">
      <w:pPr>
        <w:ind w:right="96"/>
        <w:rPr>
          <w:sz w:val="28"/>
          <w:szCs w:val="28"/>
          <w:lang w:val="ru-RU"/>
        </w:rPr>
      </w:pPr>
    </w:p>
    <w:p w:rsidR="00A06686" w:rsidRPr="00753382" w:rsidRDefault="00A06686" w:rsidP="00A06686">
      <w:pPr>
        <w:ind w:right="96"/>
        <w:rPr>
          <w:sz w:val="28"/>
          <w:szCs w:val="28"/>
          <w:lang w:val="ru-RU"/>
        </w:rPr>
      </w:pPr>
      <w:r w:rsidRPr="00753382">
        <w:rPr>
          <w:sz w:val="28"/>
          <w:szCs w:val="28"/>
          <w:lang w:val="ru-RU"/>
        </w:rPr>
        <w:t xml:space="preserve">Головний спеціаліст з питань </w:t>
      </w:r>
    </w:p>
    <w:p w:rsidR="00A06686" w:rsidRPr="00753382" w:rsidRDefault="00A06686" w:rsidP="00A06686">
      <w:pPr>
        <w:ind w:right="96"/>
        <w:rPr>
          <w:sz w:val="28"/>
          <w:szCs w:val="28"/>
          <w:lang w:val="ru-RU"/>
        </w:rPr>
      </w:pPr>
      <w:r w:rsidRPr="00753382">
        <w:rPr>
          <w:sz w:val="28"/>
          <w:szCs w:val="28"/>
          <w:lang w:val="ru-RU"/>
        </w:rPr>
        <w:t>запобігання та виявлення корупції</w:t>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lang w:val="ru-RU"/>
        </w:rPr>
        <w:tab/>
      </w:r>
      <w:r>
        <w:rPr>
          <w:sz w:val="28"/>
          <w:szCs w:val="28"/>
          <w:lang w:val="ru-RU"/>
        </w:rPr>
        <w:tab/>
      </w:r>
      <w:r w:rsidRPr="00753382">
        <w:rPr>
          <w:sz w:val="28"/>
          <w:szCs w:val="28"/>
        </w:rPr>
        <w:t xml:space="preserve">Олена </w:t>
      </w:r>
      <w:r w:rsidRPr="00753382">
        <w:rPr>
          <w:sz w:val="28"/>
          <w:szCs w:val="28"/>
          <w:lang w:val="ru-RU"/>
        </w:rPr>
        <w:t>НАРДЕКОВА</w:t>
      </w:r>
    </w:p>
    <w:p w:rsidR="00A06686" w:rsidRDefault="00A06686" w:rsidP="00A06686">
      <w:pPr>
        <w:ind w:right="96"/>
        <w:rPr>
          <w:sz w:val="28"/>
          <w:szCs w:val="28"/>
          <w:lang w:val="ru-RU"/>
        </w:rPr>
      </w:pPr>
    </w:p>
    <w:p w:rsidR="00A06686" w:rsidRPr="00753382" w:rsidRDefault="00A06686" w:rsidP="00A06686">
      <w:pPr>
        <w:ind w:right="96"/>
        <w:rPr>
          <w:sz w:val="28"/>
          <w:szCs w:val="28"/>
          <w:lang w:val="ru-RU"/>
        </w:rPr>
      </w:pPr>
    </w:p>
    <w:p w:rsidR="00A06686" w:rsidRPr="00753382" w:rsidRDefault="00A06686" w:rsidP="00A06686">
      <w:pPr>
        <w:ind w:right="96"/>
        <w:rPr>
          <w:sz w:val="28"/>
          <w:szCs w:val="28"/>
        </w:rPr>
      </w:pPr>
      <w:r w:rsidRPr="00753382">
        <w:rPr>
          <w:sz w:val="28"/>
          <w:szCs w:val="28"/>
        </w:rPr>
        <w:t>Перший з</w:t>
      </w:r>
      <w:r w:rsidRPr="00753382">
        <w:rPr>
          <w:sz w:val="28"/>
          <w:szCs w:val="28"/>
          <w:lang w:val="ru-RU"/>
        </w:rPr>
        <w:t>аступник міського голови</w:t>
      </w:r>
      <w:r w:rsidRPr="00753382">
        <w:rPr>
          <w:sz w:val="28"/>
          <w:szCs w:val="28"/>
          <w:lang w:val="ru-RU"/>
        </w:rPr>
        <w:tab/>
      </w:r>
      <w:r w:rsidRPr="00753382">
        <w:rPr>
          <w:sz w:val="28"/>
          <w:szCs w:val="28"/>
          <w:lang w:val="ru-RU"/>
        </w:rPr>
        <w:tab/>
      </w:r>
      <w:r w:rsidRPr="00753382">
        <w:rPr>
          <w:sz w:val="28"/>
          <w:szCs w:val="28"/>
          <w:lang w:val="ru-RU"/>
        </w:rPr>
        <w:tab/>
      </w:r>
      <w:r>
        <w:rPr>
          <w:sz w:val="28"/>
          <w:szCs w:val="28"/>
          <w:lang w:val="ru-RU"/>
        </w:rPr>
        <w:tab/>
      </w:r>
      <w:r>
        <w:rPr>
          <w:sz w:val="28"/>
          <w:szCs w:val="28"/>
          <w:lang w:val="ru-RU"/>
        </w:rPr>
        <w:tab/>
      </w:r>
      <w:r w:rsidRPr="00753382">
        <w:rPr>
          <w:sz w:val="28"/>
          <w:szCs w:val="28"/>
        </w:rPr>
        <w:t>Тетяна КОЧКОВА</w:t>
      </w:r>
    </w:p>
    <w:p w:rsidR="00A06686" w:rsidRDefault="00A06686" w:rsidP="0030737A">
      <w:pPr>
        <w:spacing w:before="120"/>
        <w:ind w:right="326"/>
        <w:jc w:val="both"/>
        <w:rPr>
          <w:sz w:val="28"/>
          <w:szCs w:val="28"/>
        </w:rPr>
      </w:pPr>
    </w:p>
    <w:p w:rsidR="002D6FBE" w:rsidRPr="002D6FBE" w:rsidRDefault="002D6FBE" w:rsidP="002D6FBE">
      <w:pPr>
        <w:spacing w:before="73"/>
        <w:ind w:left="1151" w:right="1098"/>
        <w:jc w:val="right"/>
        <w:rPr>
          <w:rFonts w:eastAsia="Calibri"/>
          <w:sz w:val="28"/>
          <w:szCs w:val="28"/>
        </w:rPr>
      </w:pPr>
      <w:r w:rsidRPr="002D6FBE">
        <w:rPr>
          <w:rFonts w:eastAsia="Calibri"/>
          <w:sz w:val="28"/>
          <w:szCs w:val="28"/>
        </w:rPr>
        <w:lastRenderedPageBreak/>
        <w:t>Додаток 1</w:t>
      </w:r>
    </w:p>
    <w:p w:rsidR="000E1D68" w:rsidRPr="002D6FBE" w:rsidRDefault="005E134C" w:rsidP="00A458E6">
      <w:pPr>
        <w:spacing w:before="73"/>
        <w:ind w:left="1151" w:right="1098"/>
        <w:jc w:val="center"/>
        <w:rPr>
          <w:b/>
          <w:sz w:val="28"/>
          <w:szCs w:val="28"/>
        </w:rPr>
      </w:pPr>
      <w:r w:rsidRPr="00A458E6">
        <w:rPr>
          <w:b/>
          <w:sz w:val="28"/>
          <w:szCs w:val="28"/>
        </w:rPr>
        <w:t>ВСТУП</w:t>
      </w:r>
    </w:p>
    <w:p w:rsidR="0056361D" w:rsidRPr="0056361D" w:rsidRDefault="0056361D" w:rsidP="0056361D">
      <w:pPr>
        <w:spacing w:before="100" w:beforeAutospacing="1" w:after="100" w:afterAutospacing="1"/>
        <w:jc w:val="both"/>
        <w:rPr>
          <w:sz w:val="28"/>
          <w:szCs w:val="28"/>
          <w:lang w:eastAsia="uk-UA"/>
        </w:rPr>
      </w:pPr>
      <w:r>
        <w:rPr>
          <w:sz w:val="28"/>
          <w:szCs w:val="28"/>
          <w:lang w:eastAsia="uk-UA"/>
        </w:rPr>
        <w:t xml:space="preserve">      </w:t>
      </w:r>
      <w:r w:rsidRPr="0056361D">
        <w:rPr>
          <w:sz w:val="28"/>
          <w:szCs w:val="28"/>
          <w:lang w:eastAsia="uk-UA"/>
        </w:rPr>
        <w:t>Зміни до Програми підготовлено з урахуванням актуальних соціально-економічних показників Боярської міської територіальної громади, офіційних статистичних даних Головного управління ДПС у Київській області станом на 01.10.2025 року, Стратегії розвитку Боярської міської територіальної громади до 2027 року, результатів моніторингу бізнес-клімату громади та тенденцій розвитку підприємництва, результатів регуляторної діяльності, динаміки надходжень до бюджету, а також з урахуванням необхідності оптимізувати регуляторне середовище та підтримати релокований бізнес у громаді.</w:t>
      </w:r>
    </w:p>
    <w:p w:rsidR="0056361D" w:rsidRPr="0056361D" w:rsidRDefault="0056361D" w:rsidP="0056361D">
      <w:pPr>
        <w:spacing w:before="100" w:beforeAutospacing="1" w:after="100" w:afterAutospacing="1"/>
        <w:jc w:val="both"/>
        <w:rPr>
          <w:sz w:val="28"/>
          <w:szCs w:val="28"/>
          <w:lang w:eastAsia="uk-UA"/>
        </w:rPr>
      </w:pPr>
      <w:r>
        <w:rPr>
          <w:sz w:val="28"/>
          <w:szCs w:val="28"/>
          <w:lang w:eastAsia="uk-UA"/>
        </w:rPr>
        <w:t xml:space="preserve">     </w:t>
      </w:r>
      <w:r w:rsidRPr="0056361D">
        <w:rPr>
          <w:sz w:val="28"/>
          <w:szCs w:val="28"/>
          <w:lang w:eastAsia="uk-UA"/>
        </w:rPr>
        <w:t>Дані за 9 місяців 2025 року свідчать про активізацію місцевого бізнесу, зростання кількості суб’єктів підприємницької діяльності (+208), збільшення податкових надходжень (+300,8 млн грн) та посилення співпраці між владою і підприємницьким сектором.</w:t>
      </w:r>
    </w:p>
    <w:p w:rsidR="00C96F02" w:rsidRPr="00A458E6" w:rsidRDefault="0056361D" w:rsidP="0056361D">
      <w:pPr>
        <w:spacing w:before="100" w:beforeAutospacing="1" w:after="100" w:afterAutospacing="1"/>
        <w:jc w:val="both"/>
        <w:rPr>
          <w:sz w:val="28"/>
          <w:szCs w:val="28"/>
          <w:lang w:eastAsia="uk-UA"/>
        </w:rPr>
      </w:pPr>
      <w:r>
        <w:rPr>
          <w:sz w:val="28"/>
          <w:szCs w:val="28"/>
          <w:lang w:eastAsia="uk-UA"/>
        </w:rPr>
        <w:t xml:space="preserve">     </w:t>
      </w:r>
      <w:r w:rsidRPr="0056361D">
        <w:rPr>
          <w:sz w:val="28"/>
          <w:szCs w:val="28"/>
          <w:lang w:eastAsia="uk-UA"/>
        </w:rPr>
        <w:t>Програма є комплексним документом стратегічного планування, який визначає цілі, завдання, інструменти та механізми підтримки, і розроблена для подальшого стимулювання розвитку ММСП, створення сприятливих умов для ведення бізнесу та зміцнення економічної стійкості громади.</w:t>
      </w:r>
    </w:p>
    <w:p w:rsidR="00C36508" w:rsidRPr="00A458E6" w:rsidRDefault="005E134C" w:rsidP="00A458E6">
      <w:pPr>
        <w:pStyle w:val="11"/>
        <w:numPr>
          <w:ilvl w:val="0"/>
          <w:numId w:val="14"/>
        </w:numPr>
        <w:tabs>
          <w:tab w:val="left" w:pos="815"/>
        </w:tabs>
        <w:spacing w:before="0"/>
        <w:ind w:right="433" w:hanging="89"/>
        <w:jc w:val="center"/>
        <w:rPr>
          <w:sz w:val="28"/>
          <w:szCs w:val="28"/>
        </w:rPr>
      </w:pPr>
      <w:r w:rsidRPr="00A458E6">
        <w:rPr>
          <w:sz w:val="28"/>
          <w:szCs w:val="28"/>
        </w:rPr>
        <w:t xml:space="preserve">ХАРАКТЕРИСТИКА (ПАСПОРТ) </w:t>
      </w:r>
      <w:r w:rsidR="00C36508" w:rsidRPr="00A458E6">
        <w:rPr>
          <w:sz w:val="28"/>
          <w:szCs w:val="28"/>
        </w:rPr>
        <w:t xml:space="preserve">ОНОВЛЕНОЇ </w:t>
      </w:r>
      <w:r w:rsidRPr="00A458E6">
        <w:rPr>
          <w:sz w:val="28"/>
          <w:szCs w:val="28"/>
        </w:rPr>
        <w:t>ПРОГРАМИ</w:t>
      </w:r>
    </w:p>
    <w:p w:rsidR="00C36508" w:rsidRPr="00A458E6" w:rsidRDefault="00C36508" w:rsidP="00A458E6">
      <w:pPr>
        <w:jc w:val="both"/>
        <w:rPr>
          <w:sz w:val="28"/>
          <w:szCs w:val="28"/>
          <w:lang w:eastAsia="uk-UA"/>
        </w:rPr>
      </w:pPr>
      <w:r w:rsidRPr="00A458E6">
        <w:rPr>
          <w:sz w:val="28"/>
          <w:szCs w:val="28"/>
          <w:lang w:eastAsia="uk-UA"/>
        </w:rPr>
        <w:t>(структура збережена, внесено уточнення показників та формулювань відповідно до даних за 9 міс. 2025 р.)</w:t>
      </w:r>
    </w:p>
    <w:p w:rsidR="00C36508" w:rsidRPr="00A458E6" w:rsidRDefault="00C36508" w:rsidP="00A458E6">
      <w:pPr>
        <w:spacing w:before="100" w:beforeAutospacing="1"/>
        <w:jc w:val="both"/>
        <w:rPr>
          <w:sz w:val="28"/>
          <w:szCs w:val="28"/>
          <w:lang w:eastAsia="uk-UA"/>
        </w:rPr>
      </w:pPr>
      <w:r w:rsidRPr="00A458E6">
        <w:rPr>
          <w:b/>
          <w:bCs/>
          <w:sz w:val="28"/>
          <w:szCs w:val="28"/>
          <w:lang w:eastAsia="uk-UA"/>
        </w:rPr>
        <w:t>Ключові зміни:</w:t>
      </w:r>
    </w:p>
    <w:p w:rsidR="00C36508" w:rsidRPr="00A458E6" w:rsidRDefault="00C36508" w:rsidP="00A458E6">
      <w:pPr>
        <w:widowControl/>
        <w:numPr>
          <w:ilvl w:val="0"/>
          <w:numId w:val="20"/>
        </w:numPr>
        <w:autoSpaceDE/>
        <w:autoSpaceDN/>
        <w:spacing w:before="100" w:beforeAutospacing="1" w:after="100" w:afterAutospacing="1"/>
        <w:jc w:val="both"/>
        <w:rPr>
          <w:sz w:val="28"/>
          <w:szCs w:val="28"/>
          <w:lang w:eastAsia="uk-UA"/>
        </w:rPr>
      </w:pPr>
      <w:r w:rsidRPr="00A458E6">
        <w:rPr>
          <w:sz w:val="28"/>
          <w:szCs w:val="28"/>
          <w:lang w:eastAsia="uk-UA"/>
        </w:rPr>
        <w:t>оновлено прогнозні та аналітичні дані щодо кількості СГД;</w:t>
      </w:r>
    </w:p>
    <w:p w:rsidR="00C36508" w:rsidRPr="00A458E6" w:rsidRDefault="00C36508" w:rsidP="00A458E6">
      <w:pPr>
        <w:widowControl/>
        <w:numPr>
          <w:ilvl w:val="0"/>
          <w:numId w:val="20"/>
        </w:numPr>
        <w:autoSpaceDE/>
        <w:autoSpaceDN/>
        <w:spacing w:before="100" w:beforeAutospacing="1" w:after="100" w:afterAutospacing="1"/>
        <w:jc w:val="both"/>
        <w:rPr>
          <w:sz w:val="28"/>
          <w:szCs w:val="28"/>
          <w:lang w:eastAsia="uk-UA"/>
        </w:rPr>
      </w:pPr>
      <w:r w:rsidRPr="00A458E6">
        <w:rPr>
          <w:sz w:val="28"/>
          <w:szCs w:val="28"/>
          <w:lang w:eastAsia="uk-UA"/>
        </w:rPr>
        <w:t>уточнено джерела та обсяги потенційного фінансування з урахуванням збільшених бюджетних надходжень;</w:t>
      </w:r>
    </w:p>
    <w:p w:rsidR="00C36508" w:rsidRPr="00A458E6" w:rsidRDefault="00C36508" w:rsidP="00A458E6">
      <w:pPr>
        <w:widowControl/>
        <w:numPr>
          <w:ilvl w:val="0"/>
          <w:numId w:val="20"/>
        </w:numPr>
        <w:autoSpaceDE/>
        <w:autoSpaceDN/>
        <w:spacing w:before="100" w:beforeAutospacing="1" w:after="100" w:afterAutospacing="1"/>
        <w:jc w:val="both"/>
        <w:rPr>
          <w:sz w:val="28"/>
          <w:szCs w:val="28"/>
          <w:lang w:eastAsia="uk-UA"/>
        </w:rPr>
      </w:pPr>
      <w:r w:rsidRPr="00A458E6">
        <w:rPr>
          <w:sz w:val="28"/>
          <w:szCs w:val="28"/>
          <w:lang w:eastAsia="uk-UA"/>
        </w:rPr>
        <w:t>додано консультаційний пункт підтримки бізнесу при ЦНАП як елемент інфраструктури підтримки.</w:t>
      </w:r>
    </w:p>
    <w:p w:rsidR="00C36508" w:rsidRPr="00A458E6" w:rsidRDefault="00C36508" w:rsidP="00A458E6">
      <w:pPr>
        <w:pStyle w:val="11"/>
        <w:tabs>
          <w:tab w:val="left" w:pos="815"/>
        </w:tabs>
        <w:spacing w:before="63"/>
        <w:ind w:left="580" w:right="433"/>
        <w:jc w:val="both"/>
        <w:rPr>
          <w:b w:val="0"/>
          <w:sz w:val="28"/>
          <w:szCs w:val="28"/>
        </w:rPr>
      </w:pPr>
    </w:p>
    <w:p w:rsidR="00FD02BC" w:rsidRPr="00A458E6" w:rsidRDefault="00C36508" w:rsidP="00A458E6">
      <w:pPr>
        <w:pStyle w:val="a5"/>
        <w:numPr>
          <w:ilvl w:val="0"/>
          <w:numId w:val="18"/>
        </w:numPr>
        <w:tabs>
          <w:tab w:val="left" w:pos="3284"/>
        </w:tabs>
        <w:spacing w:before="67"/>
        <w:jc w:val="center"/>
        <w:rPr>
          <w:b/>
          <w:sz w:val="28"/>
          <w:szCs w:val="28"/>
        </w:rPr>
      </w:pPr>
      <w:r w:rsidRPr="00A458E6">
        <w:rPr>
          <w:b/>
          <w:sz w:val="28"/>
          <w:szCs w:val="28"/>
        </w:rPr>
        <w:t xml:space="preserve">ОНОВЛЕНИЙ </w:t>
      </w:r>
      <w:r w:rsidR="005E134C" w:rsidRPr="00A458E6">
        <w:rPr>
          <w:b/>
          <w:sz w:val="28"/>
          <w:szCs w:val="28"/>
        </w:rPr>
        <w:t>АНАЛІЗ</w:t>
      </w:r>
      <w:r w:rsidR="00176C43" w:rsidRPr="00A458E6">
        <w:rPr>
          <w:b/>
          <w:sz w:val="28"/>
          <w:szCs w:val="28"/>
        </w:rPr>
        <w:t xml:space="preserve"> </w:t>
      </w:r>
      <w:r w:rsidRPr="00A458E6">
        <w:rPr>
          <w:b/>
          <w:sz w:val="28"/>
          <w:szCs w:val="28"/>
        </w:rPr>
        <w:t xml:space="preserve">СТАНУ </w:t>
      </w:r>
      <w:r w:rsidR="005E134C" w:rsidRPr="00A458E6">
        <w:rPr>
          <w:b/>
          <w:sz w:val="28"/>
          <w:szCs w:val="28"/>
        </w:rPr>
        <w:t>ПРОБЛЕМ</w:t>
      </w:r>
      <w:r w:rsidR="00176C43" w:rsidRPr="00A458E6">
        <w:rPr>
          <w:b/>
          <w:sz w:val="28"/>
          <w:szCs w:val="28"/>
        </w:rPr>
        <w:t xml:space="preserve"> </w:t>
      </w:r>
      <w:r w:rsidR="002B2E27" w:rsidRPr="00A458E6">
        <w:rPr>
          <w:b/>
          <w:sz w:val="28"/>
          <w:szCs w:val="28"/>
        </w:rPr>
        <w:t>ММСП</w:t>
      </w:r>
      <w:r w:rsidR="00176C43" w:rsidRPr="00A458E6">
        <w:rPr>
          <w:b/>
          <w:sz w:val="28"/>
          <w:szCs w:val="28"/>
        </w:rPr>
        <w:t xml:space="preserve"> </w:t>
      </w:r>
      <w:r w:rsidR="005E134C" w:rsidRPr="00A458E6">
        <w:rPr>
          <w:b/>
          <w:sz w:val="28"/>
          <w:szCs w:val="28"/>
        </w:rPr>
        <w:t>ГРОМАДИ</w:t>
      </w:r>
    </w:p>
    <w:p w:rsidR="002B2E27" w:rsidRPr="00A458E6" w:rsidRDefault="002B2E27" w:rsidP="00A458E6">
      <w:pPr>
        <w:pStyle w:val="a5"/>
        <w:tabs>
          <w:tab w:val="left" w:pos="3284"/>
        </w:tabs>
        <w:spacing w:before="67"/>
        <w:ind w:left="580" w:firstLine="0"/>
        <w:jc w:val="both"/>
        <w:rPr>
          <w:b/>
          <w:sz w:val="28"/>
          <w:szCs w:val="28"/>
        </w:rPr>
      </w:pPr>
    </w:p>
    <w:p w:rsidR="00A458E6" w:rsidRPr="00A458E6" w:rsidRDefault="00FA7632" w:rsidP="00A458E6">
      <w:pPr>
        <w:tabs>
          <w:tab w:val="left" w:pos="473"/>
        </w:tabs>
        <w:spacing w:line="298" w:lineRule="exact"/>
        <w:ind w:left="320"/>
        <w:jc w:val="both"/>
        <w:rPr>
          <w:b/>
          <w:bCs/>
          <w:sz w:val="28"/>
          <w:szCs w:val="28"/>
        </w:rPr>
      </w:pPr>
      <w:r w:rsidRPr="00A458E6">
        <w:rPr>
          <w:b/>
          <w:bCs/>
          <w:sz w:val="28"/>
          <w:szCs w:val="28"/>
        </w:rPr>
        <w:t>3.1. Основні показники розвитку ММСП</w:t>
      </w:r>
    </w:p>
    <w:p w:rsidR="00A458E6" w:rsidRDefault="00FA7632" w:rsidP="00A458E6">
      <w:pPr>
        <w:tabs>
          <w:tab w:val="left" w:pos="473"/>
        </w:tabs>
        <w:spacing w:line="298" w:lineRule="exact"/>
        <w:ind w:left="320"/>
        <w:jc w:val="both"/>
        <w:rPr>
          <w:sz w:val="28"/>
          <w:szCs w:val="28"/>
        </w:rPr>
      </w:pPr>
      <w:r w:rsidRPr="00A458E6">
        <w:rPr>
          <w:sz w:val="28"/>
          <w:szCs w:val="28"/>
        </w:rPr>
        <w:t xml:space="preserve">За даними ГУ ДПС у Київській області станом на 01.10.2025 року в громаді зареєстровано </w:t>
      </w:r>
      <w:r w:rsidRPr="00A458E6">
        <w:rPr>
          <w:b/>
          <w:bCs/>
          <w:sz w:val="28"/>
          <w:szCs w:val="28"/>
        </w:rPr>
        <w:t>7998 суб’єктів підприємницької діяльності</w:t>
      </w:r>
      <w:r w:rsidRPr="00A458E6">
        <w:rPr>
          <w:sz w:val="28"/>
          <w:szCs w:val="28"/>
        </w:rPr>
        <w:t xml:space="preserve"> (+208 до 2024 року), з них:</w:t>
      </w:r>
    </w:p>
    <w:p w:rsidR="00FA7632" w:rsidRPr="00A458E6" w:rsidRDefault="00A458E6" w:rsidP="00A458E6">
      <w:pPr>
        <w:tabs>
          <w:tab w:val="left" w:pos="473"/>
        </w:tabs>
        <w:spacing w:line="298" w:lineRule="exact"/>
        <w:ind w:left="320"/>
        <w:jc w:val="both"/>
        <w:rPr>
          <w:sz w:val="28"/>
          <w:szCs w:val="28"/>
        </w:rPr>
      </w:pPr>
      <w:r>
        <w:rPr>
          <w:sz w:val="28"/>
          <w:szCs w:val="28"/>
        </w:rPr>
        <w:tab/>
        <w:t>-</w:t>
      </w:r>
      <w:r w:rsidR="00FA7632" w:rsidRPr="00A458E6">
        <w:rPr>
          <w:b/>
          <w:bCs/>
          <w:sz w:val="28"/>
          <w:szCs w:val="28"/>
        </w:rPr>
        <w:t>3342 юридичні особи</w:t>
      </w:r>
      <w:r w:rsidR="00FA7632" w:rsidRPr="00A458E6">
        <w:rPr>
          <w:sz w:val="28"/>
          <w:szCs w:val="28"/>
        </w:rPr>
        <w:t>,</w:t>
      </w:r>
    </w:p>
    <w:p w:rsidR="00FA7632" w:rsidRPr="00A458E6" w:rsidRDefault="00FA7632" w:rsidP="00A458E6">
      <w:pPr>
        <w:tabs>
          <w:tab w:val="left" w:pos="473"/>
        </w:tabs>
        <w:spacing w:line="298" w:lineRule="exact"/>
        <w:ind w:left="320"/>
        <w:jc w:val="both"/>
        <w:rPr>
          <w:sz w:val="28"/>
          <w:szCs w:val="28"/>
        </w:rPr>
      </w:pPr>
      <w:r w:rsidRPr="00A458E6">
        <w:rPr>
          <w:sz w:val="28"/>
          <w:szCs w:val="28"/>
        </w:rPr>
        <w:tab/>
        <w:t xml:space="preserve">- </w:t>
      </w:r>
      <w:r w:rsidRPr="00A458E6">
        <w:rPr>
          <w:b/>
          <w:bCs/>
          <w:sz w:val="28"/>
          <w:szCs w:val="28"/>
        </w:rPr>
        <w:t>4656 ФОП</w:t>
      </w:r>
      <w:r w:rsidRPr="00A458E6">
        <w:rPr>
          <w:sz w:val="28"/>
          <w:szCs w:val="28"/>
        </w:rPr>
        <w:t>.</w:t>
      </w:r>
    </w:p>
    <w:p w:rsidR="00FA7632" w:rsidRPr="00A458E6" w:rsidRDefault="00FA7632" w:rsidP="00A458E6">
      <w:pPr>
        <w:tabs>
          <w:tab w:val="left" w:pos="473"/>
        </w:tabs>
        <w:spacing w:line="298" w:lineRule="exact"/>
        <w:ind w:left="320"/>
        <w:jc w:val="both"/>
        <w:rPr>
          <w:sz w:val="28"/>
          <w:szCs w:val="28"/>
        </w:rPr>
      </w:pPr>
      <w:r w:rsidRPr="00A458E6">
        <w:rPr>
          <w:sz w:val="28"/>
          <w:szCs w:val="28"/>
        </w:rPr>
        <w:t>За категоріями:</w:t>
      </w:r>
    </w:p>
    <w:p w:rsidR="00FA7632" w:rsidRPr="00A458E6" w:rsidRDefault="00FA7632" w:rsidP="00A458E6">
      <w:pPr>
        <w:tabs>
          <w:tab w:val="left" w:pos="473"/>
        </w:tabs>
        <w:spacing w:line="298" w:lineRule="exact"/>
        <w:ind w:left="320"/>
        <w:jc w:val="both"/>
        <w:rPr>
          <w:sz w:val="28"/>
          <w:szCs w:val="28"/>
        </w:rPr>
      </w:pPr>
      <w:r w:rsidRPr="00A458E6">
        <w:rPr>
          <w:sz w:val="28"/>
          <w:szCs w:val="28"/>
        </w:rPr>
        <w:tab/>
      </w:r>
      <w:r w:rsidRPr="00A458E6">
        <w:rPr>
          <w:b/>
          <w:bCs/>
          <w:sz w:val="28"/>
          <w:szCs w:val="28"/>
        </w:rPr>
        <w:t>- 7861 мікропідприємство</w:t>
      </w:r>
      <w:r w:rsidRPr="00A458E6">
        <w:rPr>
          <w:sz w:val="28"/>
          <w:szCs w:val="28"/>
        </w:rPr>
        <w:t xml:space="preserve"> (+195),</w:t>
      </w:r>
    </w:p>
    <w:p w:rsidR="00FA7632" w:rsidRPr="00A458E6" w:rsidRDefault="00FA7632" w:rsidP="00A458E6">
      <w:pPr>
        <w:tabs>
          <w:tab w:val="left" w:pos="473"/>
        </w:tabs>
        <w:spacing w:line="298" w:lineRule="exact"/>
        <w:ind w:left="320"/>
        <w:jc w:val="both"/>
        <w:rPr>
          <w:sz w:val="28"/>
          <w:szCs w:val="28"/>
        </w:rPr>
      </w:pPr>
      <w:r w:rsidRPr="00A458E6">
        <w:rPr>
          <w:b/>
          <w:bCs/>
          <w:sz w:val="28"/>
          <w:szCs w:val="28"/>
        </w:rPr>
        <w:tab/>
        <w:t>- 83 малих підприємства</w:t>
      </w:r>
      <w:r w:rsidRPr="00A458E6">
        <w:rPr>
          <w:sz w:val="28"/>
          <w:szCs w:val="28"/>
        </w:rPr>
        <w:t xml:space="preserve"> (+6),</w:t>
      </w:r>
    </w:p>
    <w:p w:rsidR="00FA7632" w:rsidRPr="00A458E6" w:rsidRDefault="00FA7632" w:rsidP="00A458E6">
      <w:pPr>
        <w:tabs>
          <w:tab w:val="left" w:pos="473"/>
        </w:tabs>
        <w:spacing w:line="298" w:lineRule="exact"/>
        <w:ind w:left="320"/>
        <w:jc w:val="both"/>
        <w:rPr>
          <w:sz w:val="28"/>
          <w:szCs w:val="28"/>
        </w:rPr>
      </w:pPr>
      <w:r w:rsidRPr="00A458E6">
        <w:rPr>
          <w:b/>
          <w:bCs/>
          <w:sz w:val="28"/>
          <w:szCs w:val="28"/>
        </w:rPr>
        <w:tab/>
        <w:t>- 54 середніх</w:t>
      </w:r>
      <w:r w:rsidRPr="00A458E6">
        <w:rPr>
          <w:sz w:val="28"/>
          <w:szCs w:val="28"/>
        </w:rPr>
        <w:t xml:space="preserve"> (+7).</w:t>
      </w:r>
    </w:p>
    <w:p w:rsidR="00FA7632" w:rsidRPr="00A458E6" w:rsidRDefault="00FA7632" w:rsidP="00A458E6">
      <w:pPr>
        <w:tabs>
          <w:tab w:val="left" w:pos="473"/>
        </w:tabs>
        <w:spacing w:line="298" w:lineRule="exact"/>
        <w:ind w:left="320"/>
        <w:jc w:val="both"/>
        <w:rPr>
          <w:sz w:val="28"/>
          <w:szCs w:val="28"/>
        </w:rPr>
      </w:pPr>
      <w:r w:rsidRPr="00A458E6">
        <w:rPr>
          <w:sz w:val="28"/>
          <w:szCs w:val="28"/>
        </w:rPr>
        <w:tab/>
        <w:t xml:space="preserve">Зросла кількість підприємств, що сплачують податки: </w:t>
      </w:r>
      <w:r w:rsidRPr="00A458E6">
        <w:rPr>
          <w:b/>
          <w:bCs/>
          <w:sz w:val="28"/>
          <w:szCs w:val="28"/>
        </w:rPr>
        <w:t>3858 (+190)</w:t>
      </w:r>
      <w:r w:rsidRPr="00A458E6">
        <w:rPr>
          <w:sz w:val="28"/>
          <w:szCs w:val="28"/>
        </w:rPr>
        <w:t>.</w:t>
      </w:r>
    </w:p>
    <w:p w:rsidR="00A458E6" w:rsidRDefault="00FA7632" w:rsidP="00A458E6">
      <w:pPr>
        <w:tabs>
          <w:tab w:val="left" w:pos="473"/>
        </w:tabs>
        <w:spacing w:line="298" w:lineRule="exact"/>
        <w:ind w:left="320"/>
        <w:jc w:val="both"/>
        <w:rPr>
          <w:sz w:val="28"/>
          <w:szCs w:val="28"/>
        </w:rPr>
      </w:pPr>
      <w:r w:rsidRPr="00A458E6">
        <w:rPr>
          <w:sz w:val="28"/>
          <w:szCs w:val="28"/>
        </w:rPr>
        <w:lastRenderedPageBreak/>
        <w:tab/>
      </w:r>
      <w:r w:rsidR="00E6241A">
        <w:rPr>
          <w:sz w:val="28"/>
          <w:szCs w:val="28"/>
        </w:rPr>
        <w:t xml:space="preserve">   </w:t>
      </w:r>
      <w:r w:rsidR="0056361D" w:rsidRPr="0056361D">
        <w:rPr>
          <w:sz w:val="28"/>
          <w:szCs w:val="28"/>
        </w:rPr>
        <w:t xml:space="preserve">ПДФО становить </w:t>
      </w:r>
      <w:r w:rsidR="0056361D" w:rsidRPr="00E6241A">
        <w:rPr>
          <w:b/>
          <w:sz w:val="28"/>
          <w:szCs w:val="28"/>
        </w:rPr>
        <w:t>59,9%</w:t>
      </w:r>
      <w:r w:rsidR="0056361D" w:rsidRPr="0056361D">
        <w:rPr>
          <w:sz w:val="28"/>
          <w:szCs w:val="28"/>
        </w:rPr>
        <w:t xml:space="preserve"> усіх доходів бюджету, а надходження до бюджетів усіх рівнів збільшилися на </w:t>
      </w:r>
      <w:r w:rsidR="0056361D" w:rsidRPr="00E6241A">
        <w:rPr>
          <w:b/>
          <w:sz w:val="28"/>
          <w:szCs w:val="28"/>
        </w:rPr>
        <w:t>300,8</w:t>
      </w:r>
      <w:r w:rsidR="00E6241A">
        <w:rPr>
          <w:sz w:val="28"/>
          <w:szCs w:val="28"/>
        </w:rPr>
        <w:t xml:space="preserve"> млн грн (+</w:t>
      </w:r>
      <w:r w:rsidR="0056361D" w:rsidRPr="0056361D">
        <w:rPr>
          <w:sz w:val="28"/>
          <w:szCs w:val="28"/>
        </w:rPr>
        <w:t xml:space="preserve"> </w:t>
      </w:r>
      <w:r w:rsidR="0056361D" w:rsidRPr="00E6241A">
        <w:rPr>
          <w:b/>
          <w:sz w:val="28"/>
          <w:szCs w:val="28"/>
        </w:rPr>
        <w:t>33%</w:t>
      </w:r>
      <w:r w:rsidR="0056361D" w:rsidRPr="0056361D">
        <w:rPr>
          <w:sz w:val="28"/>
          <w:szCs w:val="28"/>
        </w:rPr>
        <w:t>).</w:t>
      </w:r>
    </w:p>
    <w:p w:rsidR="0056361D" w:rsidRPr="00E6241A" w:rsidRDefault="00E6241A" w:rsidP="00A458E6">
      <w:pPr>
        <w:tabs>
          <w:tab w:val="left" w:pos="473"/>
        </w:tabs>
        <w:spacing w:line="298" w:lineRule="exact"/>
        <w:ind w:left="320"/>
        <w:jc w:val="both"/>
        <w:rPr>
          <w:spacing w:val="1"/>
          <w:sz w:val="28"/>
          <w:szCs w:val="28"/>
        </w:rPr>
      </w:pPr>
      <w:r>
        <w:rPr>
          <w:spacing w:val="1"/>
          <w:sz w:val="28"/>
          <w:szCs w:val="28"/>
        </w:rPr>
        <w:t xml:space="preserve">     </w:t>
      </w:r>
      <w:r w:rsidRPr="00E6241A">
        <w:rPr>
          <w:spacing w:val="1"/>
          <w:sz w:val="28"/>
          <w:szCs w:val="28"/>
        </w:rPr>
        <w:t>Економічна структура бізнесу складається з: торгівлі — 31,0%, сфери послуг — 49,0%, виробництва — 17,0%.</w:t>
      </w:r>
    </w:p>
    <w:p w:rsidR="00E6241A" w:rsidRPr="00A458E6" w:rsidRDefault="00E6241A" w:rsidP="00A458E6">
      <w:pPr>
        <w:tabs>
          <w:tab w:val="left" w:pos="473"/>
        </w:tabs>
        <w:spacing w:line="298" w:lineRule="exact"/>
        <w:ind w:left="320"/>
        <w:jc w:val="both"/>
        <w:rPr>
          <w:sz w:val="28"/>
          <w:szCs w:val="28"/>
        </w:rPr>
      </w:pPr>
    </w:p>
    <w:p w:rsidR="00A458E6" w:rsidRPr="00A458E6" w:rsidRDefault="008B5C15" w:rsidP="00A458E6">
      <w:pPr>
        <w:tabs>
          <w:tab w:val="left" w:pos="473"/>
        </w:tabs>
        <w:spacing w:line="298" w:lineRule="exact"/>
        <w:ind w:left="320"/>
        <w:jc w:val="both"/>
        <w:rPr>
          <w:b/>
          <w:bCs/>
          <w:sz w:val="28"/>
          <w:szCs w:val="28"/>
        </w:rPr>
      </w:pPr>
      <w:r w:rsidRPr="00A458E6">
        <w:rPr>
          <w:b/>
          <w:bCs/>
          <w:sz w:val="28"/>
          <w:szCs w:val="28"/>
        </w:rPr>
        <w:t>3.2. Інфраструктура підтримки ММ</w:t>
      </w:r>
      <w:r w:rsidR="00AF46DD">
        <w:rPr>
          <w:b/>
          <w:bCs/>
          <w:sz w:val="28"/>
          <w:szCs w:val="28"/>
        </w:rPr>
        <w:t>С</w:t>
      </w:r>
      <w:r w:rsidRPr="00A458E6">
        <w:rPr>
          <w:b/>
          <w:bCs/>
          <w:sz w:val="28"/>
          <w:szCs w:val="28"/>
        </w:rPr>
        <w:t>П</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Формується позитивний бізнес-клімат.</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Зростає частка прибуткових підприємств.</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Посилюється роль ММСП у наповненні місцевого бюджету.</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Активізовано роботу з підтримки бізнесу: відкрито</w:t>
      </w:r>
      <w:r w:rsidRPr="00A458E6">
        <w:rPr>
          <w:sz w:val="28"/>
          <w:szCs w:val="28"/>
        </w:rPr>
        <w:t xml:space="preserve"> консультаційний пункт при ЦНАП – надано 12 консультацій.</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Розвивається сектор виїзної торгівлі (20 погоджень, 86,4 тис. грн надходжень).</w:t>
      </w:r>
    </w:p>
    <w:p w:rsidR="00FA7632"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Зросла кільк</w:t>
      </w:r>
      <w:r w:rsidRPr="00A458E6">
        <w:rPr>
          <w:sz w:val="28"/>
          <w:szCs w:val="28"/>
        </w:rPr>
        <w:t>ість переміщених підприємств (+</w:t>
      </w:r>
      <w:r w:rsidR="00FA7632" w:rsidRPr="00A458E6">
        <w:rPr>
          <w:sz w:val="28"/>
          <w:szCs w:val="28"/>
        </w:rPr>
        <w:t xml:space="preserve"> 4 у 2025 р.).</w:t>
      </w:r>
    </w:p>
    <w:p w:rsidR="008D20AC" w:rsidRPr="00631D71" w:rsidRDefault="008D20AC" w:rsidP="008D20AC">
      <w:pPr>
        <w:widowControl/>
        <w:autoSpaceDE/>
        <w:autoSpaceDN/>
        <w:spacing w:before="100" w:beforeAutospacing="1" w:after="100" w:afterAutospacing="1"/>
        <w:outlineLvl w:val="1"/>
        <w:rPr>
          <w:b/>
          <w:bCs/>
          <w:sz w:val="28"/>
          <w:szCs w:val="28"/>
          <w:lang w:eastAsia="uk-UA"/>
        </w:rPr>
      </w:pPr>
      <w:r>
        <w:rPr>
          <w:b/>
          <w:bCs/>
          <w:sz w:val="28"/>
          <w:szCs w:val="28"/>
          <w:lang w:eastAsia="uk-UA"/>
        </w:rPr>
        <w:t xml:space="preserve">     </w:t>
      </w:r>
      <w:r w:rsidRPr="00631D71">
        <w:rPr>
          <w:b/>
          <w:bCs/>
          <w:sz w:val="28"/>
          <w:szCs w:val="28"/>
          <w:lang w:eastAsia="uk-UA"/>
        </w:rPr>
        <w:t>3.</w:t>
      </w:r>
      <w:r>
        <w:rPr>
          <w:b/>
          <w:bCs/>
          <w:sz w:val="28"/>
          <w:szCs w:val="28"/>
          <w:lang w:eastAsia="uk-UA"/>
        </w:rPr>
        <w:t>3</w:t>
      </w:r>
      <w:r w:rsidRPr="00631D71">
        <w:rPr>
          <w:b/>
          <w:bCs/>
          <w:sz w:val="28"/>
          <w:szCs w:val="28"/>
          <w:lang w:eastAsia="uk-UA"/>
        </w:rPr>
        <w:t>. Порівняння з Київською областю та Україною</w:t>
      </w:r>
    </w:p>
    <w:p w:rsidR="008D20AC" w:rsidRDefault="008D20AC" w:rsidP="008D20AC">
      <w:pPr>
        <w:widowControl/>
        <w:autoSpaceDE/>
        <w:autoSpaceDN/>
        <w:spacing w:before="100" w:beforeAutospacing="1" w:after="100" w:afterAutospacing="1"/>
        <w:jc w:val="both"/>
        <w:rPr>
          <w:sz w:val="28"/>
          <w:szCs w:val="28"/>
          <w:lang w:eastAsia="uk-UA"/>
        </w:rPr>
      </w:pPr>
      <w:r w:rsidRPr="00631D71">
        <w:rPr>
          <w:b/>
          <w:bCs/>
          <w:sz w:val="28"/>
          <w:szCs w:val="28"/>
          <w:lang w:eastAsia="uk-UA"/>
        </w:rPr>
        <w:t>Київська область</w:t>
      </w:r>
      <w:r>
        <w:rPr>
          <w:sz w:val="28"/>
          <w:szCs w:val="28"/>
          <w:lang w:eastAsia="uk-UA"/>
        </w:rPr>
        <w:t>:</w:t>
      </w:r>
    </w:p>
    <w:p w:rsidR="008D20AC"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пон</w:t>
      </w:r>
      <w:r>
        <w:rPr>
          <w:sz w:val="28"/>
          <w:szCs w:val="28"/>
          <w:lang w:eastAsia="uk-UA"/>
        </w:rPr>
        <w:t>ад 200 тис. суб’єктів (2024);</w:t>
      </w:r>
    </w:p>
    <w:p w:rsidR="008D20AC"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 xml:space="preserve">2024 рік: +3,5 тис. </w:t>
      </w:r>
      <w:r>
        <w:rPr>
          <w:sz w:val="28"/>
          <w:szCs w:val="28"/>
          <w:lang w:eastAsia="uk-UA"/>
        </w:rPr>
        <w:t>нових реєстрацій підприємців;</w:t>
      </w:r>
    </w:p>
    <w:p w:rsidR="008D20AC" w:rsidRPr="00631D71"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домінування ФОП та мікробізнесу у структурі економіки.</w:t>
      </w:r>
    </w:p>
    <w:p w:rsidR="008D20AC" w:rsidRDefault="008D20AC" w:rsidP="008D20AC">
      <w:pPr>
        <w:widowControl/>
        <w:autoSpaceDE/>
        <w:autoSpaceDN/>
        <w:spacing w:before="100" w:beforeAutospacing="1" w:after="100" w:afterAutospacing="1"/>
        <w:jc w:val="both"/>
        <w:rPr>
          <w:sz w:val="28"/>
          <w:szCs w:val="28"/>
          <w:lang w:eastAsia="uk-UA"/>
        </w:rPr>
      </w:pPr>
      <w:r w:rsidRPr="00631D71">
        <w:rPr>
          <w:b/>
          <w:bCs/>
          <w:sz w:val="28"/>
          <w:szCs w:val="28"/>
          <w:lang w:eastAsia="uk-UA"/>
        </w:rPr>
        <w:t>Україна</w:t>
      </w:r>
      <w:r>
        <w:rPr>
          <w:sz w:val="28"/>
          <w:szCs w:val="28"/>
          <w:lang w:eastAsia="uk-UA"/>
        </w:rPr>
        <w:t>:</w:t>
      </w:r>
    </w:p>
    <w:p w:rsidR="008D20AC"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станом на 2025 рік діючих ФОП ~1,7 млн;</w:t>
      </w:r>
    </w:p>
    <w:p w:rsidR="008D20AC"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приріст у 202</w:t>
      </w:r>
      <w:r>
        <w:rPr>
          <w:sz w:val="28"/>
          <w:szCs w:val="28"/>
          <w:lang w:eastAsia="uk-UA"/>
        </w:rPr>
        <w:t>4 році: +119 тис. реєстрацій;</w:t>
      </w:r>
    </w:p>
    <w:p w:rsidR="008D20AC"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МСП заб</w:t>
      </w:r>
      <w:r>
        <w:rPr>
          <w:sz w:val="28"/>
          <w:szCs w:val="28"/>
          <w:lang w:eastAsia="uk-UA"/>
        </w:rPr>
        <w:t>езпечує понад 60% зайнятості;</w:t>
      </w:r>
    </w:p>
    <w:p w:rsidR="008D20AC" w:rsidRPr="00631D71" w:rsidRDefault="008D20AC" w:rsidP="008D20AC">
      <w:pPr>
        <w:pStyle w:val="a5"/>
        <w:widowControl/>
        <w:numPr>
          <w:ilvl w:val="0"/>
          <w:numId w:val="45"/>
        </w:numPr>
        <w:autoSpaceDE/>
        <w:autoSpaceDN/>
        <w:spacing w:before="100" w:beforeAutospacing="1" w:after="100" w:afterAutospacing="1"/>
        <w:jc w:val="both"/>
        <w:rPr>
          <w:sz w:val="28"/>
          <w:szCs w:val="28"/>
          <w:lang w:eastAsia="uk-UA"/>
        </w:rPr>
      </w:pPr>
      <w:r w:rsidRPr="00631D71">
        <w:rPr>
          <w:sz w:val="28"/>
          <w:szCs w:val="28"/>
          <w:lang w:eastAsia="uk-UA"/>
        </w:rPr>
        <w:t>частка ФОП у структурі бізнесу — 83,9%.</w:t>
      </w:r>
    </w:p>
    <w:p w:rsidR="00FA7632" w:rsidRPr="00A458E6" w:rsidRDefault="00191D51" w:rsidP="00A458E6">
      <w:pPr>
        <w:tabs>
          <w:tab w:val="left" w:pos="473"/>
        </w:tabs>
        <w:spacing w:line="298" w:lineRule="exact"/>
        <w:ind w:left="320"/>
        <w:jc w:val="both"/>
        <w:rPr>
          <w:b/>
          <w:bCs/>
          <w:sz w:val="28"/>
          <w:szCs w:val="28"/>
        </w:rPr>
      </w:pPr>
      <w:r>
        <w:rPr>
          <w:b/>
          <w:bCs/>
          <w:sz w:val="28"/>
          <w:szCs w:val="28"/>
        </w:rPr>
        <w:t>3.</w:t>
      </w:r>
      <w:r w:rsidR="008D20AC">
        <w:rPr>
          <w:b/>
          <w:bCs/>
          <w:sz w:val="28"/>
          <w:szCs w:val="28"/>
        </w:rPr>
        <w:t>4</w:t>
      </w:r>
      <w:r>
        <w:rPr>
          <w:b/>
          <w:bCs/>
          <w:sz w:val="28"/>
          <w:szCs w:val="28"/>
        </w:rPr>
        <w:t>. Основні проблеми ММСП</w:t>
      </w:r>
    </w:p>
    <w:p w:rsidR="00FA7632" w:rsidRPr="00A458E6" w:rsidRDefault="00FA7632" w:rsidP="00A458E6">
      <w:pPr>
        <w:tabs>
          <w:tab w:val="left" w:pos="473"/>
        </w:tabs>
        <w:spacing w:line="298" w:lineRule="exact"/>
        <w:ind w:left="320"/>
        <w:jc w:val="both"/>
        <w:rPr>
          <w:sz w:val="28"/>
          <w:szCs w:val="28"/>
        </w:rPr>
      </w:pPr>
      <w:r w:rsidRPr="00A458E6">
        <w:rPr>
          <w:sz w:val="28"/>
          <w:szCs w:val="28"/>
        </w:rPr>
        <w:t>Актуалізовані проблеми 2025 року:</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дефіцит кадрів та збільшення кількості безробітних (+97 до 2024 р.);</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значне зростання собівартості діяльності ММСП (інфляція 20–25% у товарах повсякденного попиту);</w:t>
      </w:r>
    </w:p>
    <w:p w:rsidR="00FA7632" w:rsidRPr="00A458E6"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високий попит на юридичні та фінансові консультації;</w:t>
      </w:r>
    </w:p>
    <w:p w:rsidR="00FA7632" w:rsidRDefault="008B5C15" w:rsidP="00A458E6">
      <w:pPr>
        <w:tabs>
          <w:tab w:val="left" w:pos="473"/>
        </w:tabs>
        <w:spacing w:line="298" w:lineRule="exact"/>
        <w:ind w:left="720"/>
        <w:jc w:val="both"/>
        <w:rPr>
          <w:sz w:val="28"/>
          <w:szCs w:val="28"/>
        </w:rPr>
      </w:pPr>
      <w:r w:rsidRPr="00A458E6">
        <w:rPr>
          <w:sz w:val="28"/>
          <w:szCs w:val="28"/>
        </w:rPr>
        <w:t xml:space="preserve">- </w:t>
      </w:r>
      <w:r w:rsidR="00FA7632" w:rsidRPr="00A458E6">
        <w:rPr>
          <w:sz w:val="28"/>
          <w:szCs w:val="28"/>
        </w:rPr>
        <w:t>низький рівень виробничого сектору, домінування торгівлі;</w:t>
      </w:r>
    </w:p>
    <w:p w:rsidR="0056361D" w:rsidRPr="00A458E6" w:rsidRDefault="0056361D" w:rsidP="00A458E6">
      <w:pPr>
        <w:tabs>
          <w:tab w:val="left" w:pos="473"/>
        </w:tabs>
        <w:spacing w:line="298" w:lineRule="exact"/>
        <w:ind w:left="720"/>
        <w:jc w:val="both"/>
        <w:rPr>
          <w:sz w:val="28"/>
          <w:szCs w:val="28"/>
        </w:rPr>
      </w:pPr>
    </w:p>
    <w:p w:rsidR="00226BD2" w:rsidRPr="00A458E6" w:rsidRDefault="00226BD2" w:rsidP="00A458E6">
      <w:pPr>
        <w:tabs>
          <w:tab w:val="left" w:pos="473"/>
        </w:tabs>
        <w:spacing w:line="298" w:lineRule="exact"/>
        <w:ind w:left="320"/>
        <w:jc w:val="both"/>
        <w:rPr>
          <w:sz w:val="28"/>
          <w:szCs w:val="28"/>
        </w:rPr>
      </w:pPr>
    </w:p>
    <w:p w:rsidR="00D90FA8" w:rsidRPr="00A458E6" w:rsidRDefault="00D90FA8" w:rsidP="00A458E6">
      <w:pPr>
        <w:pStyle w:val="11"/>
        <w:numPr>
          <w:ilvl w:val="0"/>
          <w:numId w:val="8"/>
        </w:numPr>
        <w:tabs>
          <w:tab w:val="left" w:pos="1412"/>
        </w:tabs>
        <w:spacing w:before="0" w:line="366" w:lineRule="exact"/>
        <w:ind w:left="2410" w:hanging="1276"/>
        <w:jc w:val="center"/>
        <w:rPr>
          <w:sz w:val="28"/>
          <w:szCs w:val="28"/>
        </w:rPr>
      </w:pPr>
      <w:r w:rsidRPr="00A458E6">
        <w:rPr>
          <w:sz w:val="28"/>
          <w:szCs w:val="28"/>
        </w:rPr>
        <w:t>МЕТА</w:t>
      </w:r>
      <w:r w:rsidR="00E212DB" w:rsidRPr="00A458E6">
        <w:rPr>
          <w:sz w:val="28"/>
          <w:szCs w:val="28"/>
        </w:rPr>
        <w:t xml:space="preserve"> </w:t>
      </w:r>
      <w:r w:rsidRPr="00A458E6">
        <w:rPr>
          <w:sz w:val="28"/>
          <w:szCs w:val="28"/>
        </w:rPr>
        <w:t>ТА ПРІОРИТЕТНІ</w:t>
      </w:r>
      <w:r w:rsidR="00E212DB" w:rsidRPr="00A458E6">
        <w:rPr>
          <w:sz w:val="28"/>
          <w:szCs w:val="28"/>
        </w:rPr>
        <w:t xml:space="preserve"> </w:t>
      </w:r>
      <w:r w:rsidRPr="00A458E6">
        <w:rPr>
          <w:sz w:val="28"/>
          <w:szCs w:val="28"/>
        </w:rPr>
        <w:t>ЗАВДАННЯ</w:t>
      </w:r>
      <w:r w:rsidR="00E212DB" w:rsidRPr="00A458E6">
        <w:rPr>
          <w:sz w:val="28"/>
          <w:szCs w:val="28"/>
        </w:rPr>
        <w:t xml:space="preserve"> </w:t>
      </w:r>
      <w:r w:rsidRPr="00A458E6">
        <w:rPr>
          <w:sz w:val="28"/>
          <w:szCs w:val="28"/>
        </w:rPr>
        <w:t>ПРОГРАМИ</w:t>
      </w:r>
      <w:r w:rsidR="008B5C15" w:rsidRPr="00A458E6">
        <w:rPr>
          <w:sz w:val="28"/>
          <w:szCs w:val="28"/>
        </w:rPr>
        <w:t xml:space="preserve"> (</w:t>
      </w:r>
      <w:r w:rsidR="00191D51">
        <w:rPr>
          <w:sz w:val="28"/>
          <w:szCs w:val="28"/>
        </w:rPr>
        <w:t>уточнені</w:t>
      </w:r>
      <w:r w:rsidR="008B5C15" w:rsidRPr="00A458E6">
        <w:rPr>
          <w:sz w:val="28"/>
          <w:szCs w:val="28"/>
        </w:rPr>
        <w:t>)</w:t>
      </w:r>
    </w:p>
    <w:p w:rsidR="008B5C15" w:rsidRPr="00A458E6" w:rsidRDefault="00E6241A" w:rsidP="00A458E6">
      <w:pPr>
        <w:spacing w:after="100" w:afterAutospacing="1"/>
        <w:jc w:val="both"/>
        <w:rPr>
          <w:sz w:val="28"/>
          <w:szCs w:val="28"/>
          <w:lang w:eastAsia="uk-UA"/>
        </w:rPr>
      </w:pPr>
      <w:r>
        <w:rPr>
          <w:sz w:val="28"/>
          <w:szCs w:val="28"/>
          <w:lang w:eastAsia="uk-UA"/>
        </w:rPr>
        <w:t xml:space="preserve">      </w:t>
      </w:r>
      <w:r w:rsidR="008B5C15" w:rsidRPr="00A458E6">
        <w:rPr>
          <w:sz w:val="28"/>
          <w:szCs w:val="28"/>
          <w:lang w:eastAsia="uk-UA"/>
        </w:rPr>
        <w:t>Створення сприятливих економічних умов для розвитку ММСП та збільшення їх внеску у розвиток громади шляхом підвищення конкурентоспроможності, стимулювання зайнятості та залучення інвестицій.</w:t>
      </w:r>
    </w:p>
    <w:p w:rsidR="008B5C15" w:rsidRPr="00A458E6" w:rsidRDefault="008B5C15" w:rsidP="00A458E6">
      <w:pPr>
        <w:jc w:val="both"/>
        <w:outlineLvl w:val="1"/>
        <w:rPr>
          <w:b/>
          <w:bCs/>
          <w:sz w:val="28"/>
          <w:szCs w:val="28"/>
          <w:lang w:eastAsia="uk-UA"/>
        </w:rPr>
      </w:pPr>
      <w:r w:rsidRPr="00A458E6">
        <w:rPr>
          <w:b/>
          <w:bCs/>
          <w:sz w:val="28"/>
          <w:szCs w:val="28"/>
          <w:lang w:eastAsia="uk-UA"/>
        </w:rPr>
        <w:t>Додані (оновлені) завдання:</w:t>
      </w:r>
    </w:p>
    <w:p w:rsidR="008B5C15" w:rsidRDefault="008B5C15" w:rsidP="00A458E6">
      <w:pPr>
        <w:widowControl/>
        <w:numPr>
          <w:ilvl w:val="0"/>
          <w:numId w:val="25"/>
        </w:numPr>
        <w:autoSpaceDE/>
        <w:autoSpaceDN/>
        <w:jc w:val="both"/>
        <w:rPr>
          <w:sz w:val="28"/>
          <w:szCs w:val="28"/>
          <w:lang w:eastAsia="uk-UA"/>
        </w:rPr>
      </w:pPr>
      <w:r w:rsidRPr="00A458E6">
        <w:rPr>
          <w:sz w:val="28"/>
          <w:szCs w:val="28"/>
          <w:lang w:eastAsia="uk-UA"/>
        </w:rPr>
        <w:t>розвиток консультаційної підтримки бізнесу через новий пункт при ЦНАП;</w:t>
      </w:r>
    </w:p>
    <w:p w:rsidR="009039C1" w:rsidRPr="00A458E6" w:rsidRDefault="009039C1" w:rsidP="009039C1">
      <w:pPr>
        <w:widowControl/>
        <w:numPr>
          <w:ilvl w:val="0"/>
          <w:numId w:val="25"/>
        </w:numPr>
        <w:autoSpaceDE/>
        <w:autoSpaceDN/>
        <w:jc w:val="both"/>
        <w:rPr>
          <w:sz w:val="28"/>
          <w:szCs w:val="28"/>
          <w:lang w:eastAsia="uk-UA"/>
        </w:rPr>
      </w:pPr>
      <w:r>
        <w:rPr>
          <w:sz w:val="28"/>
          <w:szCs w:val="28"/>
          <w:lang w:eastAsia="uk-UA"/>
        </w:rPr>
        <w:t xml:space="preserve">удосконалення регуляторної політики, за рахунок спрощення правил та процедур, </w:t>
      </w:r>
      <w:r w:rsidRPr="009039C1">
        <w:rPr>
          <w:sz w:val="28"/>
          <w:szCs w:val="28"/>
          <w:lang w:eastAsia="uk-UA"/>
        </w:rPr>
        <w:t>зменши</w:t>
      </w:r>
      <w:r>
        <w:rPr>
          <w:sz w:val="28"/>
          <w:szCs w:val="28"/>
          <w:lang w:eastAsia="uk-UA"/>
        </w:rPr>
        <w:t>вши</w:t>
      </w:r>
      <w:r w:rsidRPr="009039C1">
        <w:rPr>
          <w:sz w:val="28"/>
          <w:szCs w:val="28"/>
          <w:lang w:eastAsia="uk-UA"/>
        </w:rPr>
        <w:t>и кількість довідок, дозволів і зайвих процедур</w:t>
      </w:r>
      <w:r>
        <w:rPr>
          <w:sz w:val="28"/>
          <w:szCs w:val="28"/>
          <w:lang w:eastAsia="uk-UA"/>
        </w:rPr>
        <w:t>;</w:t>
      </w:r>
    </w:p>
    <w:p w:rsidR="008B5C15" w:rsidRPr="00A458E6" w:rsidRDefault="008B5C15" w:rsidP="00A458E6">
      <w:pPr>
        <w:widowControl/>
        <w:numPr>
          <w:ilvl w:val="0"/>
          <w:numId w:val="25"/>
        </w:numPr>
        <w:autoSpaceDE/>
        <w:autoSpaceDN/>
        <w:spacing w:before="100" w:beforeAutospacing="1" w:after="100" w:afterAutospacing="1"/>
        <w:jc w:val="both"/>
        <w:rPr>
          <w:sz w:val="28"/>
          <w:szCs w:val="28"/>
          <w:lang w:eastAsia="uk-UA"/>
        </w:rPr>
      </w:pPr>
      <w:r w:rsidRPr="00A458E6">
        <w:rPr>
          <w:sz w:val="28"/>
          <w:szCs w:val="28"/>
          <w:lang w:eastAsia="uk-UA"/>
        </w:rPr>
        <w:t>сприяння релокації підприємств та інтеграції переміщеного бізнесу;</w:t>
      </w:r>
    </w:p>
    <w:p w:rsidR="008B5C15" w:rsidRPr="00A458E6" w:rsidRDefault="008B5C15" w:rsidP="00A458E6">
      <w:pPr>
        <w:widowControl/>
        <w:numPr>
          <w:ilvl w:val="0"/>
          <w:numId w:val="25"/>
        </w:numPr>
        <w:autoSpaceDE/>
        <w:autoSpaceDN/>
        <w:spacing w:before="100" w:beforeAutospacing="1" w:after="100" w:afterAutospacing="1"/>
        <w:jc w:val="both"/>
        <w:rPr>
          <w:sz w:val="28"/>
          <w:szCs w:val="28"/>
          <w:lang w:eastAsia="uk-UA"/>
        </w:rPr>
      </w:pPr>
      <w:r w:rsidRPr="00A458E6">
        <w:rPr>
          <w:sz w:val="28"/>
          <w:szCs w:val="28"/>
          <w:lang w:eastAsia="uk-UA"/>
        </w:rPr>
        <w:lastRenderedPageBreak/>
        <w:t>активізація програм перепідготовки кадрів у співпраці з центром зайнятості (з урахуванням +26 ваучерів, +19 компенсацій);</w:t>
      </w:r>
    </w:p>
    <w:p w:rsidR="008B5C15" w:rsidRDefault="008B5C15" w:rsidP="00A458E6">
      <w:pPr>
        <w:widowControl/>
        <w:numPr>
          <w:ilvl w:val="0"/>
          <w:numId w:val="25"/>
        </w:numPr>
        <w:autoSpaceDE/>
        <w:autoSpaceDN/>
        <w:spacing w:before="100" w:beforeAutospacing="1" w:after="100" w:afterAutospacing="1"/>
        <w:jc w:val="both"/>
        <w:rPr>
          <w:sz w:val="28"/>
          <w:szCs w:val="28"/>
          <w:lang w:eastAsia="uk-UA"/>
        </w:rPr>
      </w:pPr>
      <w:r w:rsidRPr="00A458E6">
        <w:rPr>
          <w:sz w:val="28"/>
          <w:szCs w:val="28"/>
          <w:lang w:eastAsia="uk-UA"/>
        </w:rPr>
        <w:t>розширення можливостей для виїзної тор</w:t>
      </w:r>
      <w:r w:rsidR="009039C1">
        <w:rPr>
          <w:sz w:val="28"/>
          <w:szCs w:val="28"/>
          <w:lang w:eastAsia="uk-UA"/>
        </w:rPr>
        <w:t>гівлі та локального виробництва;</w:t>
      </w:r>
    </w:p>
    <w:p w:rsidR="009039C1" w:rsidRPr="00A458E6" w:rsidRDefault="009039C1" w:rsidP="00A458E6">
      <w:pPr>
        <w:widowControl/>
        <w:numPr>
          <w:ilvl w:val="0"/>
          <w:numId w:val="25"/>
        </w:numPr>
        <w:autoSpaceDE/>
        <w:autoSpaceDN/>
        <w:spacing w:before="100" w:beforeAutospacing="1" w:after="100" w:afterAutospacing="1"/>
        <w:jc w:val="both"/>
        <w:rPr>
          <w:sz w:val="28"/>
          <w:szCs w:val="28"/>
          <w:lang w:eastAsia="uk-UA"/>
        </w:rPr>
      </w:pPr>
      <w:r>
        <w:rPr>
          <w:sz w:val="28"/>
          <w:szCs w:val="28"/>
          <w:lang w:eastAsia="uk-UA"/>
        </w:rPr>
        <w:t>посилення комунікації «Кава з мером» для розв’язання питань і врахування потреб бізнесу.</w:t>
      </w:r>
    </w:p>
    <w:p w:rsidR="00D90FA8" w:rsidRPr="00A458E6" w:rsidRDefault="00191D51" w:rsidP="00191D51">
      <w:pPr>
        <w:pStyle w:val="11"/>
        <w:tabs>
          <w:tab w:val="left" w:pos="3327"/>
        </w:tabs>
        <w:spacing w:before="86" w:line="364" w:lineRule="exact"/>
        <w:ind w:left="1560"/>
        <w:jc w:val="both"/>
        <w:rPr>
          <w:sz w:val="28"/>
          <w:szCs w:val="28"/>
        </w:rPr>
      </w:pPr>
      <w:r>
        <w:rPr>
          <w:sz w:val="28"/>
          <w:szCs w:val="28"/>
        </w:rPr>
        <w:t xml:space="preserve">5. </w:t>
      </w:r>
      <w:r w:rsidR="00D90FA8" w:rsidRPr="00A458E6">
        <w:rPr>
          <w:sz w:val="28"/>
          <w:szCs w:val="28"/>
        </w:rPr>
        <w:t>ЗАХОДИ ПРОГРАМИ</w:t>
      </w:r>
      <w:r>
        <w:rPr>
          <w:sz w:val="28"/>
          <w:szCs w:val="28"/>
        </w:rPr>
        <w:t xml:space="preserve"> (оновлена редакція)</w:t>
      </w:r>
    </w:p>
    <w:p w:rsidR="00D90FA8" w:rsidRDefault="00E54636" w:rsidP="00E54636">
      <w:pPr>
        <w:pStyle w:val="a3"/>
        <w:ind w:right="179"/>
        <w:jc w:val="both"/>
        <w:rPr>
          <w:sz w:val="28"/>
          <w:szCs w:val="28"/>
        </w:rPr>
      </w:pPr>
      <w:r>
        <w:rPr>
          <w:sz w:val="28"/>
          <w:szCs w:val="28"/>
        </w:rPr>
        <w:t xml:space="preserve">     </w:t>
      </w:r>
      <w:r w:rsidR="00D90FA8" w:rsidRPr="00A458E6">
        <w:rPr>
          <w:sz w:val="28"/>
          <w:szCs w:val="28"/>
        </w:rPr>
        <w:t>Для</w:t>
      </w:r>
      <w:r w:rsidR="006571D2" w:rsidRPr="00A458E6">
        <w:rPr>
          <w:sz w:val="28"/>
          <w:szCs w:val="28"/>
        </w:rPr>
        <w:t xml:space="preserve"> </w:t>
      </w:r>
      <w:r w:rsidR="00D90FA8" w:rsidRPr="00A458E6">
        <w:rPr>
          <w:sz w:val="28"/>
          <w:szCs w:val="28"/>
        </w:rPr>
        <w:t>виконання</w:t>
      </w:r>
      <w:r w:rsidR="006571D2" w:rsidRPr="00A458E6">
        <w:rPr>
          <w:sz w:val="28"/>
          <w:szCs w:val="28"/>
        </w:rPr>
        <w:t xml:space="preserve"> </w:t>
      </w:r>
      <w:r w:rsidR="00D90FA8" w:rsidRPr="00A458E6">
        <w:rPr>
          <w:sz w:val="28"/>
          <w:szCs w:val="28"/>
        </w:rPr>
        <w:t>пріоритетних</w:t>
      </w:r>
      <w:r w:rsidR="006571D2" w:rsidRPr="00A458E6">
        <w:rPr>
          <w:sz w:val="28"/>
          <w:szCs w:val="28"/>
        </w:rPr>
        <w:t xml:space="preserve"> </w:t>
      </w:r>
      <w:r w:rsidR="00D90FA8" w:rsidRPr="00A458E6">
        <w:rPr>
          <w:sz w:val="28"/>
          <w:szCs w:val="28"/>
        </w:rPr>
        <w:t>завдань</w:t>
      </w:r>
      <w:r w:rsidR="006571D2" w:rsidRPr="00A458E6">
        <w:rPr>
          <w:sz w:val="28"/>
          <w:szCs w:val="28"/>
        </w:rPr>
        <w:t xml:space="preserve"> </w:t>
      </w:r>
      <w:r w:rsidR="00D90FA8" w:rsidRPr="00A458E6">
        <w:rPr>
          <w:sz w:val="28"/>
          <w:szCs w:val="28"/>
        </w:rPr>
        <w:t>з</w:t>
      </w:r>
      <w:r w:rsidR="006571D2" w:rsidRPr="00A458E6">
        <w:rPr>
          <w:sz w:val="28"/>
          <w:szCs w:val="28"/>
        </w:rPr>
        <w:t xml:space="preserve"> </w:t>
      </w:r>
      <w:r w:rsidR="00D90FA8" w:rsidRPr="00A458E6">
        <w:rPr>
          <w:sz w:val="28"/>
          <w:szCs w:val="28"/>
        </w:rPr>
        <w:t>розвитку</w:t>
      </w:r>
      <w:r w:rsidR="001D2781" w:rsidRPr="00A458E6">
        <w:rPr>
          <w:sz w:val="28"/>
          <w:szCs w:val="28"/>
        </w:rPr>
        <w:t xml:space="preserve"> ММСП </w:t>
      </w:r>
      <w:r w:rsidR="00D90FA8" w:rsidRPr="00A458E6">
        <w:rPr>
          <w:sz w:val="28"/>
          <w:szCs w:val="28"/>
        </w:rPr>
        <w:t>в</w:t>
      </w:r>
      <w:r w:rsidR="001D2781" w:rsidRPr="00A458E6">
        <w:rPr>
          <w:sz w:val="28"/>
          <w:szCs w:val="28"/>
        </w:rPr>
        <w:t xml:space="preserve"> громаді </w:t>
      </w:r>
      <w:r w:rsidR="00D90FA8" w:rsidRPr="00A458E6">
        <w:rPr>
          <w:sz w:val="28"/>
          <w:szCs w:val="28"/>
        </w:rPr>
        <w:t>визначені</w:t>
      </w:r>
      <w:r w:rsidR="006571D2" w:rsidRPr="00A458E6">
        <w:rPr>
          <w:sz w:val="28"/>
          <w:szCs w:val="28"/>
        </w:rPr>
        <w:t xml:space="preserve"> </w:t>
      </w:r>
      <w:r w:rsidR="00D90FA8" w:rsidRPr="00A458E6">
        <w:rPr>
          <w:sz w:val="28"/>
          <w:szCs w:val="28"/>
        </w:rPr>
        <w:t>напрями</w:t>
      </w:r>
      <w:r w:rsidR="006571D2" w:rsidRPr="00A458E6">
        <w:rPr>
          <w:sz w:val="28"/>
          <w:szCs w:val="28"/>
        </w:rPr>
        <w:t xml:space="preserve"> </w:t>
      </w:r>
      <w:r w:rsidR="00D90FA8" w:rsidRPr="00A458E6">
        <w:rPr>
          <w:sz w:val="28"/>
          <w:szCs w:val="28"/>
        </w:rPr>
        <w:t>і</w:t>
      </w:r>
      <w:r w:rsidR="006571D2" w:rsidRPr="00A458E6">
        <w:rPr>
          <w:sz w:val="28"/>
          <w:szCs w:val="28"/>
        </w:rPr>
        <w:t xml:space="preserve"> </w:t>
      </w:r>
      <w:r w:rsidR="00D90FA8" w:rsidRPr="00A458E6">
        <w:rPr>
          <w:sz w:val="28"/>
          <w:szCs w:val="28"/>
        </w:rPr>
        <w:t>розроблені</w:t>
      </w:r>
      <w:r w:rsidR="006571D2" w:rsidRPr="00A458E6">
        <w:rPr>
          <w:sz w:val="28"/>
          <w:szCs w:val="28"/>
        </w:rPr>
        <w:t xml:space="preserve"> </w:t>
      </w:r>
      <w:r w:rsidR="00D90FA8" w:rsidRPr="00A458E6">
        <w:rPr>
          <w:sz w:val="28"/>
          <w:szCs w:val="28"/>
        </w:rPr>
        <w:t>заходи,</w:t>
      </w:r>
      <w:r w:rsidR="006571D2" w:rsidRPr="00A458E6">
        <w:rPr>
          <w:sz w:val="28"/>
          <w:szCs w:val="28"/>
        </w:rPr>
        <w:t xml:space="preserve"> </w:t>
      </w:r>
      <w:r w:rsidR="00D90FA8" w:rsidRPr="00A458E6">
        <w:rPr>
          <w:sz w:val="28"/>
          <w:szCs w:val="28"/>
        </w:rPr>
        <w:t>що</w:t>
      </w:r>
      <w:r w:rsidR="006571D2" w:rsidRPr="00A458E6">
        <w:rPr>
          <w:sz w:val="28"/>
          <w:szCs w:val="28"/>
        </w:rPr>
        <w:t xml:space="preserve"> </w:t>
      </w:r>
      <w:r w:rsidR="00D90FA8" w:rsidRPr="00A458E6">
        <w:rPr>
          <w:sz w:val="28"/>
          <w:szCs w:val="28"/>
        </w:rPr>
        <w:t>забезпечать</w:t>
      </w:r>
      <w:r w:rsidR="006571D2" w:rsidRPr="00A458E6">
        <w:rPr>
          <w:sz w:val="28"/>
          <w:szCs w:val="28"/>
        </w:rPr>
        <w:t xml:space="preserve"> </w:t>
      </w:r>
      <w:r w:rsidR="00D90FA8" w:rsidRPr="00A458E6">
        <w:rPr>
          <w:sz w:val="28"/>
          <w:szCs w:val="28"/>
        </w:rPr>
        <w:t>створення</w:t>
      </w:r>
      <w:r w:rsidR="006571D2" w:rsidRPr="00A458E6">
        <w:rPr>
          <w:sz w:val="28"/>
          <w:szCs w:val="28"/>
        </w:rPr>
        <w:t xml:space="preserve"> </w:t>
      </w:r>
      <w:r w:rsidR="00D90FA8" w:rsidRPr="00A458E6">
        <w:rPr>
          <w:sz w:val="28"/>
          <w:szCs w:val="28"/>
        </w:rPr>
        <w:t>сприятливого</w:t>
      </w:r>
      <w:r w:rsidR="006571D2" w:rsidRPr="00A458E6">
        <w:rPr>
          <w:sz w:val="28"/>
          <w:szCs w:val="28"/>
        </w:rPr>
        <w:t xml:space="preserve"> </w:t>
      </w:r>
      <w:r w:rsidR="00D90FA8" w:rsidRPr="00A458E6">
        <w:rPr>
          <w:sz w:val="28"/>
          <w:szCs w:val="28"/>
        </w:rPr>
        <w:t>підприємницького</w:t>
      </w:r>
      <w:r w:rsidR="006571D2" w:rsidRPr="00A458E6">
        <w:rPr>
          <w:sz w:val="28"/>
          <w:szCs w:val="28"/>
        </w:rPr>
        <w:t xml:space="preserve"> </w:t>
      </w:r>
      <w:r w:rsidR="00D90FA8" w:rsidRPr="00A458E6">
        <w:rPr>
          <w:sz w:val="28"/>
          <w:szCs w:val="28"/>
        </w:rPr>
        <w:t>клімату,</w:t>
      </w:r>
      <w:r w:rsidR="006571D2" w:rsidRPr="00A458E6">
        <w:rPr>
          <w:sz w:val="28"/>
          <w:szCs w:val="28"/>
        </w:rPr>
        <w:t xml:space="preserve"> </w:t>
      </w:r>
      <w:r w:rsidR="00D90FA8" w:rsidRPr="00A458E6">
        <w:rPr>
          <w:sz w:val="28"/>
          <w:szCs w:val="28"/>
        </w:rPr>
        <w:t>підвищення</w:t>
      </w:r>
      <w:r w:rsidR="006571D2" w:rsidRPr="00A458E6">
        <w:rPr>
          <w:sz w:val="28"/>
          <w:szCs w:val="28"/>
        </w:rPr>
        <w:t xml:space="preserve"> </w:t>
      </w:r>
      <w:r w:rsidR="00D90FA8" w:rsidRPr="00A458E6">
        <w:rPr>
          <w:sz w:val="28"/>
          <w:szCs w:val="28"/>
        </w:rPr>
        <w:t>рівня</w:t>
      </w:r>
      <w:r w:rsidR="006571D2" w:rsidRPr="00A458E6">
        <w:rPr>
          <w:sz w:val="28"/>
          <w:szCs w:val="28"/>
        </w:rPr>
        <w:t xml:space="preserve"> </w:t>
      </w:r>
      <w:r w:rsidR="00D90FA8" w:rsidRPr="00A458E6">
        <w:rPr>
          <w:sz w:val="28"/>
          <w:szCs w:val="28"/>
        </w:rPr>
        <w:t>внеску</w:t>
      </w:r>
      <w:r w:rsidR="001D2781" w:rsidRPr="00A458E6">
        <w:rPr>
          <w:sz w:val="28"/>
          <w:szCs w:val="28"/>
        </w:rPr>
        <w:t xml:space="preserve"> мікро-, </w:t>
      </w:r>
      <w:r w:rsidR="00D90FA8" w:rsidRPr="00A458E6">
        <w:rPr>
          <w:sz w:val="28"/>
          <w:szCs w:val="28"/>
        </w:rPr>
        <w:t>малого</w:t>
      </w:r>
      <w:r w:rsidR="001D2781" w:rsidRPr="00A458E6">
        <w:rPr>
          <w:sz w:val="28"/>
          <w:szCs w:val="28"/>
        </w:rPr>
        <w:t xml:space="preserve"> та </w:t>
      </w:r>
      <w:r w:rsidR="00D90FA8" w:rsidRPr="00A458E6">
        <w:rPr>
          <w:sz w:val="28"/>
          <w:szCs w:val="28"/>
        </w:rPr>
        <w:t>середнього</w:t>
      </w:r>
      <w:r w:rsidR="006571D2" w:rsidRPr="00A458E6">
        <w:rPr>
          <w:sz w:val="28"/>
          <w:szCs w:val="28"/>
        </w:rPr>
        <w:t xml:space="preserve"> </w:t>
      </w:r>
      <w:r w:rsidR="00D90FA8" w:rsidRPr="00A458E6">
        <w:rPr>
          <w:sz w:val="28"/>
          <w:szCs w:val="28"/>
        </w:rPr>
        <w:t>бізнесу</w:t>
      </w:r>
      <w:r w:rsidR="006571D2" w:rsidRPr="00A458E6">
        <w:rPr>
          <w:sz w:val="28"/>
          <w:szCs w:val="28"/>
        </w:rPr>
        <w:t xml:space="preserve"> </w:t>
      </w:r>
      <w:r w:rsidR="00D90FA8" w:rsidRPr="00A458E6">
        <w:rPr>
          <w:sz w:val="28"/>
          <w:szCs w:val="28"/>
        </w:rPr>
        <w:t>в</w:t>
      </w:r>
      <w:r w:rsidR="006571D2" w:rsidRPr="00A458E6">
        <w:rPr>
          <w:sz w:val="28"/>
          <w:szCs w:val="28"/>
        </w:rPr>
        <w:t xml:space="preserve"> </w:t>
      </w:r>
      <w:r w:rsidR="00D90FA8" w:rsidRPr="00A458E6">
        <w:rPr>
          <w:sz w:val="28"/>
          <w:szCs w:val="28"/>
        </w:rPr>
        <w:t>економіку</w:t>
      </w:r>
      <w:r w:rsidR="001D2781" w:rsidRPr="00A458E6">
        <w:rPr>
          <w:sz w:val="28"/>
          <w:szCs w:val="28"/>
        </w:rPr>
        <w:t xml:space="preserve"> громади</w:t>
      </w:r>
      <w:r w:rsidR="00D90FA8" w:rsidRPr="00A458E6">
        <w:rPr>
          <w:sz w:val="28"/>
          <w:szCs w:val="28"/>
        </w:rPr>
        <w:t>, його конкурентоспроможності,</w:t>
      </w:r>
      <w:r w:rsidR="006571D2" w:rsidRPr="00A458E6">
        <w:rPr>
          <w:sz w:val="28"/>
          <w:szCs w:val="28"/>
        </w:rPr>
        <w:t xml:space="preserve"> </w:t>
      </w:r>
      <w:r w:rsidR="00D90FA8" w:rsidRPr="00A458E6">
        <w:rPr>
          <w:sz w:val="28"/>
          <w:szCs w:val="28"/>
        </w:rPr>
        <w:t>сприяння</w:t>
      </w:r>
      <w:r w:rsidR="006571D2" w:rsidRPr="00A458E6">
        <w:rPr>
          <w:sz w:val="28"/>
          <w:szCs w:val="28"/>
        </w:rPr>
        <w:t xml:space="preserve"> </w:t>
      </w:r>
      <w:r w:rsidR="00D90FA8" w:rsidRPr="00A458E6">
        <w:rPr>
          <w:sz w:val="28"/>
          <w:szCs w:val="28"/>
        </w:rPr>
        <w:t>зайнятості</w:t>
      </w:r>
      <w:r w:rsidR="006571D2" w:rsidRPr="00A458E6">
        <w:rPr>
          <w:sz w:val="28"/>
          <w:szCs w:val="28"/>
        </w:rPr>
        <w:t xml:space="preserve"> </w:t>
      </w:r>
      <w:r w:rsidR="00D90FA8" w:rsidRPr="00A458E6">
        <w:rPr>
          <w:sz w:val="28"/>
          <w:szCs w:val="28"/>
        </w:rPr>
        <w:t>населення,</w:t>
      </w:r>
      <w:r w:rsidR="006571D2" w:rsidRPr="00A458E6">
        <w:rPr>
          <w:sz w:val="28"/>
          <w:szCs w:val="28"/>
        </w:rPr>
        <w:t xml:space="preserve"> </w:t>
      </w:r>
      <w:r w:rsidR="00D90FA8" w:rsidRPr="00A458E6">
        <w:rPr>
          <w:sz w:val="28"/>
          <w:szCs w:val="28"/>
        </w:rPr>
        <w:t>створення</w:t>
      </w:r>
      <w:r w:rsidR="006571D2" w:rsidRPr="00A458E6">
        <w:rPr>
          <w:sz w:val="28"/>
          <w:szCs w:val="28"/>
        </w:rPr>
        <w:t xml:space="preserve"> </w:t>
      </w:r>
      <w:r w:rsidR="00D90FA8" w:rsidRPr="00A458E6">
        <w:rPr>
          <w:sz w:val="28"/>
          <w:szCs w:val="28"/>
        </w:rPr>
        <w:t>нових</w:t>
      </w:r>
      <w:r w:rsidR="006571D2" w:rsidRPr="00A458E6">
        <w:rPr>
          <w:sz w:val="28"/>
          <w:szCs w:val="28"/>
        </w:rPr>
        <w:t xml:space="preserve"> </w:t>
      </w:r>
      <w:r w:rsidR="00D90FA8" w:rsidRPr="00A458E6">
        <w:rPr>
          <w:sz w:val="28"/>
          <w:szCs w:val="28"/>
        </w:rPr>
        <w:t>робочих</w:t>
      </w:r>
      <w:r w:rsidR="006571D2" w:rsidRPr="00A458E6">
        <w:rPr>
          <w:sz w:val="28"/>
          <w:szCs w:val="28"/>
        </w:rPr>
        <w:t xml:space="preserve"> </w:t>
      </w:r>
      <w:r w:rsidR="00D90FA8" w:rsidRPr="00A458E6">
        <w:rPr>
          <w:sz w:val="28"/>
          <w:szCs w:val="28"/>
        </w:rPr>
        <w:t>місць,</w:t>
      </w:r>
      <w:r w:rsidR="006571D2" w:rsidRPr="00A458E6">
        <w:rPr>
          <w:sz w:val="28"/>
          <w:szCs w:val="28"/>
        </w:rPr>
        <w:t xml:space="preserve"> </w:t>
      </w:r>
      <w:r w:rsidR="00D90FA8" w:rsidRPr="00A458E6">
        <w:rPr>
          <w:sz w:val="28"/>
          <w:szCs w:val="28"/>
        </w:rPr>
        <w:t>насичення</w:t>
      </w:r>
      <w:r w:rsidR="006571D2" w:rsidRPr="00A458E6">
        <w:rPr>
          <w:sz w:val="28"/>
          <w:szCs w:val="28"/>
        </w:rPr>
        <w:t xml:space="preserve"> </w:t>
      </w:r>
      <w:r w:rsidR="00D90FA8" w:rsidRPr="00A458E6">
        <w:rPr>
          <w:sz w:val="28"/>
          <w:szCs w:val="28"/>
        </w:rPr>
        <w:t>споживчого</w:t>
      </w:r>
      <w:r w:rsidR="006571D2" w:rsidRPr="00A458E6">
        <w:rPr>
          <w:sz w:val="28"/>
          <w:szCs w:val="28"/>
        </w:rPr>
        <w:t xml:space="preserve"> </w:t>
      </w:r>
      <w:r w:rsidR="00D90FA8" w:rsidRPr="00A458E6">
        <w:rPr>
          <w:sz w:val="28"/>
          <w:szCs w:val="28"/>
        </w:rPr>
        <w:t>ринку</w:t>
      </w:r>
      <w:r w:rsidR="006571D2" w:rsidRPr="00A458E6">
        <w:rPr>
          <w:sz w:val="28"/>
          <w:szCs w:val="28"/>
        </w:rPr>
        <w:t xml:space="preserve"> </w:t>
      </w:r>
      <w:r w:rsidR="00D90FA8" w:rsidRPr="00A458E6">
        <w:rPr>
          <w:sz w:val="28"/>
          <w:szCs w:val="28"/>
        </w:rPr>
        <w:t>якісними</w:t>
      </w:r>
      <w:r w:rsidR="006571D2" w:rsidRPr="00A458E6">
        <w:rPr>
          <w:sz w:val="28"/>
          <w:szCs w:val="28"/>
        </w:rPr>
        <w:t xml:space="preserve"> </w:t>
      </w:r>
      <w:r w:rsidR="00D90FA8" w:rsidRPr="00A458E6">
        <w:rPr>
          <w:sz w:val="28"/>
          <w:szCs w:val="28"/>
        </w:rPr>
        <w:t>товарами</w:t>
      </w:r>
      <w:r w:rsidR="006571D2" w:rsidRPr="00A458E6">
        <w:rPr>
          <w:sz w:val="28"/>
          <w:szCs w:val="28"/>
        </w:rPr>
        <w:t xml:space="preserve"> </w:t>
      </w:r>
      <w:r w:rsidR="00D90FA8" w:rsidRPr="00A458E6">
        <w:rPr>
          <w:sz w:val="28"/>
          <w:szCs w:val="28"/>
        </w:rPr>
        <w:t>і</w:t>
      </w:r>
      <w:r w:rsidR="006571D2" w:rsidRPr="00A458E6">
        <w:rPr>
          <w:sz w:val="28"/>
          <w:szCs w:val="28"/>
        </w:rPr>
        <w:t xml:space="preserve"> </w:t>
      </w:r>
      <w:r w:rsidR="00D90FA8" w:rsidRPr="00A458E6">
        <w:rPr>
          <w:sz w:val="28"/>
          <w:szCs w:val="28"/>
        </w:rPr>
        <w:t>послугами</w:t>
      </w:r>
      <w:r w:rsidR="006571D2" w:rsidRPr="00A458E6">
        <w:rPr>
          <w:sz w:val="28"/>
          <w:szCs w:val="28"/>
        </w:rPr>
        <w:t xml:space="preserve"> </w:t>
      </w:r>
      <w:r w:rsidR="00D90FA8" w:rsidRPr="00A458E6">
        <w:rPr>
          <w:sz w:val="28"/>
          <w:szCs w:val="28"/>
        </w:rPr>
        <w:t>для</w:t>
      </w:r>
      <w:r w:rsidR="006571D2" w:rsidRPr="00A458E6">
        <w:rPr>
          <w:sz w:val="28"/>
          <w:szCs w:val="28"/>
        </w:rPr>
        <w:t xml:space="preserve"> </w:t>
      </w:r>
      <w:r w:rsidR="00D90FA8" w:rsidRPr="00A458E6">
        <w:rPr>
          <w:sz w:val="28"/>
          <w:szCs w:val="28"/>
        </w:rPr>
        <w:t>задоволення</w:t>
      </w:r>
      <w:r w:rsidR="006571D2" w:rsidRPr="00A458E6">
        <w:rPr>
          <w:sz w:val="28"/>
          <w:szCs w:val="28"/>
        </w:rPr>
        <w:t xml:space="preserve"> </w:t>
      </w:r>
      <w:r w:rsidR="00D90FA8" w:rsidRPr="00A458E6">
        <w:rPr>
          <w:sz w:val="28"/>
          <w:szCs w:val="28"/>
        </w:rPr>
        <w:t>потреб</w:t>
      </w:r>
      <w:r w:rsidR="006571D2" w:rsidRPr="00A458E6">
        <w:rPr>
          <w:sz w:val="28"/>
          <w:szCs w:val="28"/>
        </w:rPr>
        <w:t xml:space="preserve"> </w:t>
      </w:r>
      <w:r w:rsidR="00A458E6">
        <w:rPr>
          <w:sz w:val="28"/>
          <w:szCs w:val="28"/>
        </w:rPr>
        <w:t>населення.</w:t>
      </w:r>
    </w:p>
    <w:p w:rsidR="00A458E6" w:rsidRPr="00A458E6" w:rsidRDefault="00A458E6" w:rsidP="00A458E6">
      <w:pPr>
        <w:pStyle w:val="a3"/>
        <w:ind w:right="179" w:firstLine="708"/>
        <w:jc w:val="both"/>
        <w:rPr>
          <w:sz w:val="28"/>
          <w:szCs w:val="28"/>
        </w:rPr>
      </w:pPr>
    </w:p>
    <w:p w:rsidR="00A53DC8" w:rsidRPr="00A458E6" w:rsidRDefault="00A458E6" w:rsidP="00A458E6">
      <w:pPr>
        <w:jc w:val="both"/>
        <w:rPr>
          <w:b/>
          <w:sz w:val="28"/>
          <w:szCs w:val="28"/>
        </w:rPr>
      </w:pPr>
      <w:r>
        <w:rPr>
          <w:b/>
          <w:sz w:val="28"/>
          <w:szCs w:val="28"/>
        </w:rPr>
        <w:tab/>
      </w:r>
      <w:r w:rsidR="008B5C15" w:rsidRPr="00A458E6">
        <w:rPr>
          <w:b/>
          <w:sz w:val="28"/>
          <w:szCs w:val="28"/>
        </w:rPr>
        <w:t>Заходи:</w:t>
      </w:r>
    </w:p>
    <w:p w:rsidR="008B5C15" w:rsidRPr="00A458E6" w:rsidRDefault="008B5C15" w:rsidP="00A458E6">
      <w:pPr>
        <w:widowControl/>
        <w:numPr>
          <w:ilvl w:val="0"/>
          <w:numId w:val="26"/>
        </w:numPr>
        <w:autoSpaceDE/>
        <w:autoSpaceDN/>
        <w:spacing w:line="259" w:lineRule="auto"/>
        <w:jc w:val="both"/>
        <w:rPr>
          <w:sz w:val="28"/>
          <w:szCs w:val="28"/>
        </w:rPr>
      </w:pPr>
      <w:r w:rsidRPr="00A458E6">
        <w:rPr>
          <w:sz w:val="28"/>
          <w:szCs w:val="28"/>
        </w:rPr>
        <w:t>Проведення навчань, тренінгів, консультацій для ММСП.</w:t>
      </w:r>
    </w:p>
    <w:p w:rsidR="00E54636" w:rsidRDefault="008B5C15" w:rsidP="00E54636">
      <w:pPr>
        <w:widowControl/>
        <w:numPr>
          <w:ilvl w:val="0"/>
          <w:numId w:val="26"/>
        </w:numPr>
        <w:autoSpaceDE/>
        <w:autoSpaceDN/>
        <w:spacing w:line="259" w:lineRule="auto"/>
        <w:jc w:val="both"/>
        <w:rPr>
          <w:sz w:val="28"/>
          <w:szCs w:val="28"/>
        </w:rPr>
      </w:pPr>
      <w:r w:rsidRPr="00E54636">
        <w:rPr>
          <w:sz w:val="28"/>
          <w:szCs w:val="28"/>
        </w:rPr>
        <w:t>Підтримка релокованого бізнесу та його інтеграції</w:t>
      </w:r>
      <w:r w:rsidR="00E54636" w:rsidRPr="00E54636">
        <w:rPr>
          <w:sz w:val="28"/>
          <w:szCs w:val="28"/>
        </w:rPr>
        <w:t>,</w:t>
      </w:r>
      <w:r w:rsidR="00E54636">
        <w:rPr>
          <w:sz w:val="28"/>
          <w:szCs w:val="28"/>
        </w:rPr>
        <w:t xml:space="preserve"> спрощення дозвільних процедур  для</w:t>
      </w:r>
      <w:r w:rsidRPr="00E54636">
        <w:rPr>
          <w:sz w:val="28"/>
          <w:szCs w:val="28"/>
        </w:rPr>
        <w:t xml:space="preserve"> виїзної торгівлі та ярмаркової діяльності.</w:t>
      </w:r>
      <w:r w:rsidR="00E54636" w:rsidRPr="00E54636">
        <w:rPr>
          <w:sz w:val="28"/>
          <w:szCs w:val="28"/>
        </w:rPr>
        <w:t xml:space="preserve"> </w:t>
      </w:r>
    </w:p>
    <w:p w:rsidR="008B5C15" w:rsidRPr="00E54636" w:rsidRDefault="00E54636" w:rsidP="00E54636">
      <w:pPr>
        <w:widowControl/>
        <w:numPr>
          <w:ilvl w:val="0"/>
          <w:numId w:val="26"/>
        </w:numPr>
        <w:autoSpaceDE/>
        <w:autoSpaceDN/>
        <w:spacing w:line="259" w:lineRule="auto"/>
        <w:jc w:val="both"/>
        <w:rPr>
          <w:sz w:val="28"/>
          <w:szCs w:val="28"/>
        </w:rPr>
      </w:pPr>
      <w:r w:rsidRPr="00E54636">
        <w:rPr>
          <w:sz w:val="28"/>
          <w:szCs w:val="28"/>
        </w:rPr>
        <w:t>Єдина електронна карта місць для торгівлі</w:t>
      </w:r>
      <w:r>
        <w:rPr>
          <w:sz w:val="28"/>
          <w:szCs w:val="28"/>
        </w:rPr>
        <w:t>.</w:t>
      </w:r>
    </w:p>
    <w:p w:rsidR="008B5C15" w:rsidRPr="00A458E6" w:rsidRDefault="008B5C15" w:rsidP="00E54636">
      <w:pPr>
        <w:widowControl/>
        <w:numPr>
          <w:ilvl w:val="0"/>
          <w:numId w:val="44"/>
        </w:numPr>
        <w:autoSpaceDE/>
        <w:autoSpaceDN/>
        <w:spacing w:line="259" w:lineRule="auto"/>
        <w:jc w:val="both"/>
        <w:rPr>
          <w:sz w:val="28"/>
          <w:szCs w:val="28"/>
        </w:rPr>
      </w:pPr>
      <w:r w:rsidRPr="00A458E6">
        <w:rPr>
          <w:sz w:val="28"/>
          <w:szCs w:val="28"/>
        </w:rPr>
        <w:t>Інформаційна підтримка через сайт громади та соцмережі.</w:t>
      </w:r>
    </w:p>
    <w:p w:rsidR="008B5C15" w:rsidRDefault="008B5C15" w:rsidP="00E54636">
      <w:pPr>
        <w:widowControl/>
        <w:numPr>
          <w:ilvl w:val="0"/>
          <w:numId w:val="44"/>
        </w:numPr>
        <w:autoSpaceDE/>
        <w:autoSpaceDN/>
        <w:spacing w:line="259" w:lineRule="auto"/>
        <w:jc w:val="both"/>
        <w:rPr>
          <w:sz w:val="28"/>
          <w:szCs w:val="28"/>
        </w:rPr>
      </w:pPr>
      <w:r w:rsidRPr="00A458E6">
        <w:rPr>
          <w:sz w:val="28"/>
          <w:szCs w:val="28"/>
        </w:rPr>
        <w:t>Організація зустрічей міського голови з бізнесом</w:t>
      </w:r>
      <w:r w:rsidR="00E54636">
        <w:rPr>
          <w:sz w:val="28"/>
          <w:szCs w:val="28"/>
        </w:rPr>
        <w:t xml:space="preserve">  -  «Кава з мером» щотиждня</w:t>
      </w:r>
      <w:r w:rsidRPr="00A458E6">
        <w:rPr>
          <w:sz w:val="28"/>
          <w:szCs w:val="28"/>
        </w:rPr>
        <w:t>.</w:t>
      </w:r>
    </w:p>
    <w:p w:rsidR="00E54636" w:rsidRDefault="00E54636" w:rsidP="00E54636">
      <w:pPr>
        <w:widowControl/>
        <w:autoSpaceDE/>
        <w:autoSpaceDN/>
        <w:spacing w:line="259" w:lineRule="auto"/>
        <w:ind w:left="720"/>
        <w:jc w:val="both"/>
        <w:rPr>
          <w:sz w:val="28"/>
          <w:szCs w:val="28"/>
        </w:rPr>
      </w:pPr>
    </w:p>
    <w:p w:rsidR="0050121D" w:rsidRPr="00A458E6" w:rsidRDefault="00D90FA8" w:rsidP="00A458E6">
      <w:pPr>
        <w:pStyle w:val="11"/>
        <w:numPr>
          <w:ilvl w:val="0"/>
          <w:numId w:val="19"/>
        </w:numPr>
        <w:tabs>
          <w:tab w:val="left" w:pos="891"/>
        </w:tabs>
        <w:ind w:right="512"/>
        <w:jc w:val="both"/>
        <w:rPr>
          <w:sz w:val="28"/>
          <w:szCs w:val="28"/>
        </w:rPr>
      </w:pPr>
      <w:r w:rsidRPr="00A458E6">
        <w:rPr>
          <w:sz w:val="28"/>
          <w:szCs w:val="28"/>
        </w:rPr>
        <w:t>О</w:t>
      </w:r>
      <w:r w:rsidR="00534930" w:rsidRPr="00A458E6">
        <w:rPr>
          <w:sz w:val="28"/>
          <w:szCs w:val="28"/>
        </w:rPr>
        <w:t xml:space="preserve">ЧІКУВАНІ </w:t>
      </w:r>
      <w:r w:rsidR="0050121D" w:rsidRPr="00A458E6">
        <w:rPr>
          <w:sz w:val="28"/>
          <w:szCs w:val="28"/>
        </w:rPr>
        <w:t>РЕЗУЛЬТАТИ (з урахуванням показників Стратегії)</w:t>
      </w:r>
    </w:p>
    <w:p w:rsidR="0050121D" w:rsidRPr="00A458E6" w:rsidRDefault="0050121D" w:rsidP="00A458E6">
      <w:pPr>
        <w:spacing w:after="160" w:line="259" w:lineRule="auto"/>
        <w:jc w:val="both"/>
        <w:rPr>
          <w:sz w:val="28"/>
          <w:szCs w:val="28"/>
        </w:rPr>
      </w:pPr>
      <w:r w:rsidRPr="00A458E6">
        <w:rPr>
          <w:sz w:val="28"/>
          <w:szCs w:val="28"/>
        </w:rPr>
        <w:tab/>
        <w:t>Відповідно до Стратегічної цілі 2 «Енергоощадна, цифрова громада, яка підтримує та заохочує розвиток бізнесу» та оперативної цілі 2.1 «Громада з розвинутим підприємництвом та сприятливим інвестиційним кліматом», до Програми включаються такі цільові індикатори:</w:t>
      </w:r>
    </w:p>
    <w:p w:rsidR="0050121D" w:rsidRDefault="00CD7A95" w:rsidP="00A458E6">
      <w:pPr>
        <w:spacing w:after="160" w:line="259" w:lineRule="auto"/>
        <w:jc w:val="both"/>
        <w:rPr>
          <w:b/>
          <w:bCs/>
          <w:sz w:val="28"/>
          <w:szCs w:val="28"/>
        </w:rPr>
      </w:pPr>
      <w:r w:rsidRPr="00CD7A95">
        <w:rPr>
          <w:b/>
          <w:bCs/>
          <w:sz w:val="28"/>
          <w:szCs w:val="28"/>
        </w:rPr>
        <w:t>Зведена таблиця KPI та індикаторів зростання підприємництва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
        <w:gridCol w:w="3282"/>
        <w:gridCol w:w="1558"/>
        <w:gridCol w:w="1070"/>
        <w:gridCol w:w="1080"/>
        <w:gridCol w:w="2482"/>
      </w:tblGrid>
      <w:tr w:rsidR="00CD7A95" w:rsidRPr="00CD7A95" w:rsidTr="00CD7A95">
        <w:trPr>
          <w:tblHeade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Показник</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2025</w:t>
            </w:r>
          </w:p>
        </w:tc>
        <w:tc>
          <w:tcPr>
            <w:tcW w:w="0" w:type="auto"/>
            <w:tcBorders>
              <w:top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2026</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2027</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jc w:val="center"/>
              <w:rPr>
                <w:b/>
                <w:bCs/>
                <w:sz w:val="24"/>
                <w:szCs w:val="24"/>
                <w:lang w:eastAsia="uk-UA"/>
              </w:rPr>
            </w:pPr>
            <w:r w:rsidRPr="00CD7A95">
              <w:rPr>
                <w:b/>
                <w:bCs/>
                <w:sz w:val="24"/>
                <w:szCs w:val="24"/>
                <w:lang w:eastAsia="uk-UA"/>
              </w:rPr>
              <w:t>Джерело/Примітка</w:t>
            </w:r>
          </w:p>
        </w:tc>
      </w:tr>
      <w:tr w:rsidR="00CD7A95" w:rsidRPr="00CD7A95" w:rsidTr="00CD7A95">
        <w:trP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1</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Кількість суб’єктів господарювання у громаді</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8 254</w:t>
            </w:r>
          </w:p>
        </w:tc>
        <w:tc>
          <w:tcPr>
            <w:tcW w:w="0" w:type="auto"/>
            <w:tcBorders>
              <w:top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8 850</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9 454</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Інтегровано зі Стратегії розвитку</w:t>
            </w:r>
          </w:p>
        </w:tc>
      </w:tr>
      <w:tr w:rsidR="00CD7A95" w:rsidRPr="00CD7A95" w:rsidTr="00CD7A95">
        <w:trP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2</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Частка малого та середнього бізнесу у загальній кількості СГ</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1,7%</w:t>
            </w:r>
          </w:p>
        </w:tc>
        <w:tc>
          <w:tcPr>
            <w:tcW w:w="0" w:type="auto"/>
            <w:tcBorders>
              <w:top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1,8%</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2,0%</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Стратегічний індикатор</w:t>
            </w:r>
          </w:p>
        </w:tc>
      </w:tr>
      <w:tr w:rsidR="00CD7A95" w:rsidRPr="00CD7A95" w:rsidTr="00CD7A95">
        <w:trP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3</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Кількість ФОП</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4 656</w:t>
            </w:r>
          </w:p>
        </w:tc>
        <w:tc>
          <w:tcPr>
            <w:tcW w:w="0" w:type="auto"/>
            <w:tcBorders>
              <w:top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5 150</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5 492</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4</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Кількість ММСП (усі категорії)</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7 998</w:t>
            </w:r>
          </w:p>
        </w:tc>
        <w:tc>
          <w:tcPr>
            <w:tcW w:w="0" w:type="auto"/>
            <w:tcBorders>
              <w:top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8 350</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8 900</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5</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Створені нові робочі місця</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w:t>
            </w:r>
          </w:p>
        </w:tc>
        <w:tc>
          <w:tcPr>
            <w:tcW w:w="0" w:type="auto"/>
            <w:tcBorders>
              <w:top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+300</w:t>
            </w:r>
          </w:p>
        </w:tc>
        <w:tc>
          <w:tcPr>
            <w:tcW w:w="0" w:type="auto"/>
            <w:tcBorders>
              <w:top w:val="single" w:sz="4" w:space="0" w:color="auto"/>
              <w:left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+550</w:t>
            </w:r>
          </w:p>
        </w:tc>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6</w:t>
            </w:r>
          </w:p>
        </w:tc>
        <w:tc>
          <w:tcPr>
            <w:tcW w:w="0" w:type="auto"/>
            <w:tcBorders>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Кількість виданих мікрогрантів</w:t>
            </w:r>
          </w:p>
        </w:tc>
        <w:tc>
          <w:tcPr>
            <w:tcW w:w="0" w:type="auto"/>
            <w:tcBorders>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w:t>
            </w:r>
          </w:p>
        </w:tc>
        <w:tc>
          <w:tcPr>
            <w:tcW w:w="0" w:type="auto"/>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12</w:t>
            </w:r>
          </w:p>
        </w:tc>
        <w:tc>
          <w:tcPr>
            <w:tcW w:w="0" w:type="auto"/>
            <w:tcBorders>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30</w:t>
            </w:r>
          </w:p>
        </w:tc>
        <w:tc>
          <w:tcPr>
            <w:tcW w:w="0" w:type="auto"/>
            <w:tcBorders>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7</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Участь підприємців у навчальних заходах</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w:t>
            </w:r>
          </w:p>
        </w:tc>
        <w:tc>
          <w:tcPr>
            <w:tcW w:w="0" w:type="auto"/>
            <w:tcBorders>
              <w:top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150</w:t>
            </w:r>
          </w:p>
        </w:tc>
        <w:tc>
          <w:tcPr>
            <w:tcW w:w="0" w:type="auto"/>
            <w:tcBorders>
              <w:top w:val="single" w:sz="4" w:space="0" w:color="auto"/>
              <w:left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lastRenderedPageBreak/>
              <w:t>8</w:t>
            </w:r>
          </w:p>
        </w:tc>
        <w:tc>
          <w:tcPr>
            <w:tcW w:w="0" w:type="auto"/>
            <w:tcBorders>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Консультації для бізнесу (ЦНАП/економвідділ)</w:t>
            </w:r>
          </w:p>
        </w:tc>
        <w:tc>
          <w:tcPr>
            <w:tcW w:w="0" w:type="auto"/>
            <w:tcBorders>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w:t>
            </w:r>
          </w:p>
        </w:tc>
        <w:tc>
          <w:tcPr>
            <w:tcW w:w="0" w:type="auto"/>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120</w:t>
            </w:r>
          </w:p>
        </w:tc>
        <w:tc>
          <w:tcPr>
            <w:tcW w:w="0" w:type="auto"/>
            <w:tcBorders>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120</w:t>
            </w:r>
          </w:p>
        </w:tc>
        <w:tc>
          <w:tcPr>
            <w:tcW w:w="0" w:type="auto"/>
            <w:tcBorders>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9</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Скорочення адміністративних процедур</w:t>
            </w:r>
          </w:p>
        </w:tc>
        <w:tc>
          <w:tcPr>
            <w:tcW w:w="0" w:type="auto"/>
            <w:tcBorders>
              <w:top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w:t>
            </w:r>
          </w:p>
        </w:tc>
        <w:tc>
          <w:tcPr>
            <w:tcW w:w="0" w:type="auto"/>
            <w:tcBorders>
              <w:top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10%</w:t>
            </w:r>
          </w:p>
        </w:tc>
        <w:tc>
          <w:tcPr>
            <w:tcW w:w="0" w:type="auto"/>
            <w:tcBorders>
              <w:top w:val="single" w:sz="4" w:space="0" w:color="auto"/>
              <w:lef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25%</w:t>
            </w:r>
          </w:p>
        </w:tc>
        <w:tc>
          <w:tcPr>
            <w:tcW w:w="0" w:type="auto"/>
            <w:tcBorders>
              <w:top w:val="single" w:sz="4" w:space="0" w:color="auto"/>
              <w:left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KPI Програми</w:t>
            </w:r>
          </w:p>
        </w:tc>
      </w:tr>
      <w:tr w:rsidR="00CD7A95" w:rsidRPr="00CD7A95" w:rsidTr="00CD7A9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b/>
                <w:bCs/>
                <w:sz w:val="24"/>
                <w:szCs w:val="24"/>
                <w:lang w:eastAsia="uk-UA"/>
              </w:rPr>
              <w:t>10</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Оновлення інвестиційного паспорту громади</w:t>
            </w:r>
          </w:p>
        </w:tc>
        <w:tc>
          <w:tcPr>
            <w:tcW w:w="0" w:type="auto"/>
            <w:tcBorders>
              <w:top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Наявний; оновлення раз/рік</w:t>
            </w:r>
          </w:p>
        </w:tc>
        <w:tc>
          <w:tcPr>
            <w:tcW w:w="0" w:type="auto"/>
            <w:tcBorders>
              <w:top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Оновлено</w:t>
            </w:r>
          </w:p>
        </w:tc>
        <w:tc>
          <w:tcPr>
            <w:tcW w:w="0" w:type="auto"/>
            <w:tcBorders>
              <w:top w:val="single" w:sz="4" w:space="0" w:color="auto"/>
              <w:left w:val="single" w:sz="4" w:space="0" w:color="auto"/>
              <w:bottom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Оновлено</w:t>
            </w:r>
          </w:p>
        </w:tc>
        <w:tc>
          <w:tcPr>
            <w:tcW w:w="0" w:type="auto"/>
            <w:tcBorders>
              <w:top w:val="single" w:sz="4" w:space="0" w:color="auto"/>
              <w:left w:val="single" w:sz="4" w:space="0" w:color="auto"/>
              <w:bottom w:val="single" w:sz="4" w:space="0" w:color="auto"/>
              <w:right w:val="single" w:sz="4" w:space="0" w:color="auto"/>
            </w:tcBorders>
            <w:vAlign w:val="center"/>
            <w:hideMark/>
          </w:tcPr>
          <w:p w:rsidR="00CD7A95" w:rsidRPr="00CD7A95" w:rsidRDefault="00CD7A95" w:rsidP="00CD7A95">
            <w:pPr>
              <w:widowControl/>
              <w:autoSpaceDE/>
              <w:autoSpaceDN/>
              <w:rPr>
                <w:sz w:val="24"/>
                <w:szCs w:val="24"/>
                <w:lang w:eastAsia="uk-UA"/>
              </w:rPr>
            </w:pPr>
            <w:r w:rsidRPr="00CD7A95">
              <w:rPr>
                <w:sz w:val="24"/>
                <w:szCs w:val="24"/>
                <w:lang w:eastAsia="uk-UA"/>
              </w:rPr>
              <w:t>Стратегічний індикатор</w:t>
            </w:r>
          </w:p>
        </w:tc>
      </w:tr>
    </w:tbl>
    <w:p w:rsidR="00CD7A95" w:rsidRPr="00A458E6" w:rsidRDefault="00CD7A95" w:rsidP="00A458E6">
      <w:pPr>
        <w:spacing w:after="160" w:line="259" w:lineRule="auto"/>
        <w:jc w:val="both"/>
        <w:rPr>
          <w:b/>
          <w:bCs/>
          <w:sz w:val="28"/>
          <w:szCs w:val="28"/>
        </w:rPr>
      </w:pPr>
    </w:p>
    <w:p w:rsidR="0050121D" w:rsidRPr="00A458E6" w:rsidRDefault="0050121D" w:rsidP="00A458E6">
      <w:pPr>
        <w:spacing w:after="160" w:line="259" w:lineRule="auto"/>
        <w:jc w:val="both"/>
        <w:rPr>
          <w:b/>
          <w:bCs/>
          <w:sz w:val="28"/>
          <w:szCs w:val="28"/>
        </w:rPr>
      </w:pPr>
      <w:r w:rsidRPr="00A458E6">
        <w:rPr>
          <w:b/>
          <w:bCs/>
          <w:sz w:val="28"/>
          <w:szCs w:val="28"/>
        </w:rPr>
        <w:t>Очікувані результати реалізації Програми ММСП:</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 xml:space="preserve">Кількість СГД у 2027 році – не менше </w:t>
      </w:r>
      <w:r w:rsidRPr="00A458E6">
        <w:rPr>
          <w:b/>
          <w:bCs/>
          <w:sz w:val="28"/>
          <w:szCs w:val="28"/>
        </w:rPr>
        <w:t>9450</w:t>
      </w:r>
      <w:r w:rsidRPr="00A458E6">
        <w:rPr>
          <w:sz w:val="28"/>
          <w:szCs w:val="28"/>
        </w:rPr>
        <w:t>.</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 xml:space="preserve">Збільшення кількості малих і середніх підприємств до </w:t>
      </w:r>
      <w:r w:rsidRPr="00A458E6">
        <w:rPr>
          <w:b/>
          <w:bCs/>
          <w:sz w:val="28"/>
          <w:szCs w:val="28"/>
        </w:rPr>
        <w:t>понад 150</w:t>
      </w:r>
      <w:r w:rsidRPr="00A458E6">
        <w:rPr>
          <w:sz w:val="28"/>
          <w:szCs w:val="28"/>
        </w:rPr>
        <w:t>.</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 xml:space="preserve">Зростання надходжень до бюджету всіх рівнів у 2027 р. – </w:t>
      </w:r>
      <w:r w:rsidRPr="00A458E6">
        <w:rPr>
          <w:b/>
          <w:bCs/>
          <w:sz w:val="28"/>
          <w:szCs w:val="28"/>
        </w:rPr>
        <w:t>до 2,5 млрд грн</w:t>
      </w:r>
      <w:r w:rsidRPr="00A458E6">
        <w:rPr>
          <w:sz w:val="28"/>
          <w:szCs w:val="28"/>
        </w:rPr>
        <w:t>.</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Підвищення частки ММСП у структурі економіки громади.</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 xml:space="preserve">Надається не менше </w:t>
      </w:r>
      <w:r w:rsidRPr="00A458E6">
        <w:rPr>
          <w:b/>
          <w:bCs/>
          <w:sz w:val="28"/>
          <w:szCs w:val="28"/>
        </w:rPr>
        <w:t>120 консультацій</w:t>
      </w:r>
      <w:r w:rsidRPr="00A458E6">
        <w:rPr>
          <w:sz w:val="28"/>
          <w:szCs w:val="28"/>
        </w:rPr>
        <w:t xml:space="preserve"> бізнесу щорічно.</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 xml:space="preserve">Зростання зайнятості в секторі ММСП – </w:t>
      </w:r>
      <w:r w:rsidRPr="00A458E6">
        <w:rPr>
          <w:b/>
          <w:bCs/>
          <w:sz w:val="28"/>
          <w:szCs w:val="28"/>
        </w:rPr>
        <w:t>+8–12%</w:t>
      </w:r>
      <w:r w:rsidRPr="00A458E6">
        <w:rPr>
          <w:sz w:val="28"/>
          <w:szCs w:val="28"/>
        </w:rPr>
        <w:t xml:space="preserve"> до 2027 року.</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Сприяння участі ММСП у розвитку індустріального парку «Боярка».</w:t>
      </w:r>
    </w:p>
    <w:p w:rsidR="0050121D" w:rsidRPr="00A458E6" w:rsidRDefault="0050121D" w:rsidP="00A458E6">
      <w:pPr>
        <w:widowControl/>
        <w:numPr>
          <w:ilvl w:val="0"/>
          <w:numId w:val="28"/>
        </w:numPr>
        <w:autoSpaceDE/>
        <w:autoSpaceDN/>
        <w:spacing w:line="259" w:lineRule="auto"/>
        <w:jc w:val="both"/>
        <w:rPr>
          <w:sz w:val="28"/>
          <w:szCs w:val="28"/>
        </w:rPr>
      </w:pPr>
      <w:r w:rsidRPr="00A458E6">
        <w:rPr>
          <w:sz w:val="28"/>
          <w:szCs w:val="28"/>
        </w:rPr>
        <w:t>Розширення цифрових сервісів для бізнесу (у відповідності до оперативної цілі 2.2 Стратегії).</w:t>
      </w:r>
    </w:p>
    <w:p w:rsidR="00534930" w:rsidRPr="00A458E6" w:rsidRDefault="00534930" w:rsidP="00A458E6">
      <w:pPr>
        <w:pStyle w:val="11"/>
        <w:tabs>
          <w:tab w:val="left" w:pos="1095"/>
        </w:tabs>
        <w:spacing w:line="366" w:lineRule="exact"/>
        <w:ind w:left="1094"/>
        <w:jc w:val="both"/>
        <w:rPr>
          <w:sz w:val="28"/>
          <w:szCs w:val="28"/>
        </w:rPr>
      </w:pPr>
    </w:p>
    <w:p w:rsidR="00A458E6" w:rsidRPr="00A458E6" w:rsidRDefault="00D90FA8" w:rsidP="00A458E6">
      <w:pPr>
        <w:pStyle w:val="11"/>
        <w:numPr>
          <w:ilvl w:val="0"/>
          <w:numId w:val="19"/>
        </w:numPr>
        <w:tabs>
          <w:tab w:val="left" w:pos="1095"/>
        </w:tabs>
        <w:spacing w:line="366" w:lineRule="exact"/>
        <w:ind w:left="1094" w:hanging="320"/>
        <w:jc w:val="center"/>
        <w:rPr>
          <w:sz w:val="28"/>
          <w:szCs w:val="28"/>
        </w:rPr>
      </w:pPr>
      <w:r w:rsidRPr="00A458E6">
        <w:rPr>
          <w:sz w:val="28"/>
          <w:szCs w:val="28"/>
        </w:rPr>
        <w:t>ФІНАНСУВАННЯ ПРОГРАМИ</w:t>
      </w:r>
    </w:p>
    <w:p w:rsidR="00A458E6" w:rsidRPr="00A458E6" w:rsidRDefault="00A458E6" w:rsidP="00A458E6">
      <w:pPr>
        <w:spacing w:line="259" w:lineRule="auto"/>
        <w:jc w:val="both"/>
        <w:rPr>
          <w:sz w:val="28"/>
          <w:szCs w:val="28"/>
        </w:rPr>
      </w:pPr>
      <w:r w:rsidRPr="00A458E6">
        <w:rPr>
          <w:sz w:val="28"/>
          <w:szCs w:val="28"/>
        </w:rPr>
        <w:tab/>
        <w:t>Фінансування здійснюється в межах бюджетних призначень. Для реалізації заходів передбачено:</w:t>
      </w:r>
    </w:p>
    <w:p w:rsidR="00A458E6" w:rsidRPr="00A458E6" w:rsidRDefault="00A458E6" w:rsidP="00A458E6">
      <w:pPr>
        <w:widowControl/>
        <w:numPr>
          <w:ilvl w:val="0"/>
          <w:numId w:val="29"/>
        </w:numPr>
        <w:autoSpaceDE/>
        <w:autoSpaceDN/>
        <w:spacing w:line="259" w:lineRule="auto"/>
        <w:jc w:val="both"/>
        <w:rPr>
          <w:sz w:val="28"/>
          <w:szCs w:val="28"/>
        </w:rPr>
      </w:pPr>
      <w:r w:rsidRPr="00A458E6">
        <w:rPr>
          <w:sz w:val="28"/>
          <w:szCs w:val="28"/>
        </w:rPr>
        <w:t>300 тис. грн щороку з місцевого бюджету;</w:t>
      </w:r>
    </w:p>
    <w:p w:rsidR="00A458E6" w:rsidRPr="00A458E6" w:rsidRDefault="00A458E6" w:rsidP="00A458E6">
      <w:pPr>
        <w:widowControl/>
        <w:numPr>
          <w:ilvl w:val="0"/>
          <w:numId w:val="29"/>
        </w:numPr>
        <w:autoSpaceDE/>
        <w:autoSpaceDN/>
        <w:spacing w:line="259" w:lineRule="auto"/>
        <w:jc w:val="both"/>
        <w:rPr>
          <w:sz w:val="28"/>
          <w:szCs w:val="28"/>
        </w:rPr>
      </w:pPr>
      <w:r w:rsidRPr="00A458E6">
        <w:rPr>
          <w:sz w:val="28"/>
          <w:szCs w:val="28"/>
        </w:rPr>
        <w:t>залучення грантів, міжнародних фондів;</w:t>
      </w:r>
    </w:p>
    <w:p w:rsidR="00A458E6" w:rsidRDefault="00A458E6" w:rsidP="00A458E6">
      <w:pPr>
        <w:widowControl/>
        <w:numPr>
          <w:ilvl w:val="0"/>
          <w:numId w:val="29"/>
        </w:numPr>
        <w:autoSpaceDE/>
        <w:autoSpaceDN/>
        <w:spacing w:line="259" w:lineRule="auto"/>
        <w:jc w:val="both"/>
        <w:rPr>
          <w:sz w:val="28"/>
          <w:szCs w:val="28"/>
        </w:rPr>
      </w:pPr>
      <w:r w:rsidRPr="00A458E6">
        <w:rPr>
          <w:sz w:val="28"/>
          <w:szCs w:val="28"/>
        </w:rPr>
        <w:t>партнерські внески бізнесу.</w:t>
      </w:r>
      <w:r w:rsidR="008D20AC">
        <w:rPr>
          <w:sz w:val="28"/>
          <w:szCs w:val="28"/>
        </w:rPr>
        <w:t xml:space="preserve"> </w:t>
      </w:r>
    </w:p>
    <w:p w:rsidR="008D20AC" w:rsidRPr="008D20AC" w:rsidRDefault="008D20AC" w:rsidP="008D20AC">
      <w:pPr>
        <w:widowControl/>
        <w:autoSpaceDE/>
        <w:autoSpaceDN/>
        <w:spacing w:before="100" w:beforeAutospacing="1" w:after="100" w:afterAutospacing="1"/>
        <w:jc w:val="center"/>
        <w:outlineLvl w:val="0"/>
        <w:rPr>
          <w:b/>
          <w:bCs/>
          <w:kern w:val="36"/>
          <w:sz w:val="28"/>
          <w:szCs w:val="28"/>
          <w:lang w:eastAsia="uk-UA"/>
        </w:rPr>
      </w:pPr>
      <w:r w:rsidRPr="008D20AC">
        <w:rPr>
          <w:b/>
          <w:bCs/>
          <w:kern w:val="36"/>
          <w:sz w:val="28"/>
          <w:szCs w:val="28"/>
          <w:lang w:eastAsia="uk-UA"/>
        </w:rPr>
        <w:t>8. РИЗИКИ ТА АЛЬТЕРНАТИВНІ СЦЕНАРІЇ</w:t>
      </w:r>
    </w:p>
    <w:p w:rsidR="008D20AC" w:rsidRPr="00631D71" w:rsidRDefault="008D20AC" w:rsidP="008D20AC">
      <w:pPr>
        <w:widowControl/>
        <w:autoSpaceDE/>
        <w:autoSpaceDN/>
        <w:spacing w:before="100" w:beforeAutospacing="1" w:after="100" w:afterAutospacing="1"/>
        <w:outlineLvl w:val="1"/>
        <w:rPr>
          <w:b/>
          <w:bCs/>
          <w:sz w:val="28"/>
          <w:szCs w:val="28"/>
          <w:lang w:eastAsia="uk-UA"/>
        </w:rPr>
      </w:pPr>
      <w:r w:rsidRPr="00631D71">
        <w:rPr>
          <w:b/>
          <w:bCs/>
          <w:sz w:val="28"/>
          <w:szCs w:val="28"/>
          <w:lang w:eastAsia="uk-UA"/>
        </w:rPr>
        <w:t>Основні ризики:</w:t>
      </w:r>
    </w:p>
    <w:p w:rsidR="008D20AC" w:rsidRPr="00631D71" w:rsidRDefault="008D20AC" w:rsidP="008D20AC">
      <w:pPr>
        <w:widowControl/>
        <w:numPr>
          <w:ilvl w:val="0"/>
          <w:numId w:val="46"/>
        </w:numPr>
        <w:autoSpaceDE/>
        <w:autoSpaceDN/>
        <w:spacing w:before="100" w:beforeAutospacing="1" w:after="100" w:afterAutospacing="1"/>
        <w:rPr>
          <w:sz w:val="28"/>
          <w:szCs w:val="28"/>
          <w:lang w:eastAsia="uk-UA"/>
        </w:rPr>
      </w:pPr>
      <w:r w:rsidRPr="00631D71">
        <w:rPr>
          <w:sz w:val="28"/>
          <w:szCs w:val="28"/>
          <w:lang w:eastAsia="uk-UA"/>
        </w:rPr>
        <w:t>воєнна ситуація та загрози безпеці;</w:t>
      </w:r>
    </w:p>
    <w:p w:rsidR="008D20AC" w:rsidRPr="00631D71" w:rsidRDefault="008D20AC" w:rsidP="008D20AC">
      <w:pPr>
        <w:widowControl/>
        <w:numPr>
          <w:ilvl w:val="0"/>
          <w:numId w:val="46"/>
        </w:numPr>
        <w:autoSpaceDE/>
        <w:autoSpaceDN/>
        <w:spacing w:before="100" w:beforeAutospacing="1" w:after="100" w:afterAutospacing="1"/>
        <w:rPr>
          <w:sz w:val="28"/>
          <w:szCs w:val="28"/>
          <w:lang w:eastAsia="uk-UA"/>
        </w:rPr>
      </w:pPr>
      <w:r w:rsidRPr="00631D71">
        <w:rPr>
          <w:sz w:val="28"/>
          <w:szCs w:val="28"/>
          <w:lang w:eastAsia="uk-UA"/>
        </w:rPr>
        <w:t>інфляційні процеси;</w:t>
      </w:r>
    </w:p>
    <w:p w:rsidR="008D20AC" w:rsidRPr="00631D71" w:rsidRDefault="008D20AC" w:rsidP="008D20AC">
      <w:pPr>
        <w:widowControl/>
        <w:numPr>
          <w:ilvl w:val="0"/>
          <w:numId w:val="46"/>
        </w:numPr>
        <w:autoSpaceDE/>
        <w:autoSpaceDN/>
        <w:spacing w:before="100" w:beforeAutospacing="1" w:after="100" w:afterAutospacing="1"/>
        <w:rPr>
          <w:sz w:val="28"/>
          <w:szCs w:val="28"/>
          <w:lang w:eastAsia="uk-UA"/>
        </w:rPr>
      </w:pPr>
      <w:r w:rsidRPr="00631D71">
        <w:rPr>
          <w:sz w:val="28"/>
          <w:szCs w:val="28"/>
          <w:lang w:eastAsia="uk-UA"/>
        </w:rPr>
        <w:t>нестача фінансових ресурсів;</w:t>
      </w:r>
    </w:p>
    <w:p w:rsidR="008D20AC" w:rsidRPr="00631D71" w:rsidRDefault="008D20AC" w:rsidP="008D20AC">
      <w:pPr>
        <w:widowControl/>
        <w:numPr>
          <w:ilvl w:val="0"/>
          <w:numId w:val="46"/>
        </w:numPr>
        <w:autoSpaceDE/>
        <w:autoSpaceDN/>
        <w:spacing w:before="100" w:beforeAutospacing="1" w:after="100" w:afterAutospacing="1"/>
        <w:rPr>
          <w:sz w:val="28"/>
          <w:szCs w:val="28"/>
          <w:lang w:eastAsia="uk-UA"/>
        </w:rPr>
      </w:pPr>
      <w:r w:rsidRPr="00631D71">
        <w:rPr>
          <w:sz w:val="28"/>
          <w:szCs w:val="28"/>
          <w:lang w:eastAsia="uk-UA"/>
        </w:rPr>
        <w:t>зменшення ділової активності;</w:t>
      </w:r>
    </w:p>
    <w:p w:rsidR="008D20AC" w:rsidRPr="00631D71" w:rsidRDefault="008D20AC" w:rsidP="008D20AC">
      <w:pPr>
        <w:widowControl/>
        <w:numPr>
          <w:ilvl w:val="0"/>
          <w:numId w:val="46"/>
        </w:numPr>
        <w:autoSpaceDE/>
        <w:autoSpaceDN/>
        <w:spacing w:before="100" w:beforeAutospacing="1" w:after="100" w:afterAutospacing="1"/>
        <w:rPr>
          <w:sz w:val="28"/>
          <w:szCs w:val="28"/>
          <w:lang w:eastAsia="uk-UA"/>
        </w:rPr>
      </w:pPr>
      <w:r w:rsidRPr="00631D71">
        <w:rPr>
          <w:sz w:val="28"/>
          <w:szCs w:val="28"/>
          <w:lang w:eastAsia="uk-UA"/>
        </w:rPr>
        <w:t>дефіцит кваліфікованої робочої сили.</w:t>
      </w:r>
    </w:p>
    <w:p w:rsidR="008D20AC" w:rsidRPr="002858F6" w:rsidRDefault="008D20AC" w:rsidP="008D20AC">
      <w:pPr>
        <w:widowControl/>
        <w:autoSpaceDE/>
        <w:autoSpaceDN/>
        <w:spacing w:before="100" w:beforeAutospacing="1" w:after="100" w:afterAutospacing="1"/>
        <w:outlineLvl w:val="1"/>
        <w:rPr>
          <w:b/>
          <w:bCs/>
          <w:sz w:val="28"/>
          <w:szCs w:val="28"/>
          <w:lang w:eastAsia="uk-UA"/>
        </w:rPr>
      </w:pPr>
      <w:r w:rsidRPr="002858F6">
        <w:rPr>
          <w:b/>
          <w:bCs/>
          <w:sz w:val="28"/>
          <w:szCs w:val="28"/>
          <w:lang w:eastAsia="uk-UA"/>
        </w:rPr>
        <w:t>Альтернативні сценарії:</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t>1. Консервативний (мінімальний бюджет):</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t>– акцент на навчанні, комунікації та консультаційній підтримці.</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t>2. Середній (базовий):</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t>– активна підтримка грантів та промоції бізнесів.</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t>3. Розширений (амбітний):</w:t>
      </w:r>
    </w:p>
    <w:p w:rsidR="008D20AC" w:rsidRPr="008D20AC" w:rsidRDefault="008D20AC" w:rsidP="008D20AC">
      <w:pPr>
        <w:pStyle w:val="af"/>
        <w:jc w:val="both"/>
        <w:rPr>
          <w:rFonts w:ascii="Times New Roman" w:hAnsi="Times New Roman"/>
          <w:b w:val="0"/>
          <w:sz w:val="28"/>
          <w:szCs w:val="28"/>
        </w:rPr>
      </w:pPr>
      <w:r w:rsidRPr="008D20AC">
        <w:rPr>
          <w:rFonts w:ascii="Times New Roman" w:hAnsi="Times New Roman"/>
          <w:b w:val="0"/>
          <w:sz w:val="28"/>
          <w:szCs w:val="28"/>
        </w:rPr>
        <w:lastRenderedPageBreak/>
        <w:t>– створення бізнес-інкубатора, збільшення фонду грантів, запуск програми компенсації відсоткових ставок.</w:t>
      </w:r>
    </w:p>
    <w:p w:rsidR="008D20AC" w:rsidRPr="00A458E6" w:rsidRDefault="008D20AC" w:rsidP="008D20AC">
      <w:pPr>
        <w:widowControl/>
        <w:autoSpaceDE/>
        <w:autoSpaceDN/>
        <w:spacing w:line="259" w:lineRule="auto"/>
        <w:ind w:left="720"/>
        <w:jc w:val="both"/>
        <w:rPr>
          <w:sz w:val="28"/>
          <w:szCs w:val="28"/>
        </w:rPr>
      </w:pPr>
    </w:p>
    <w:p w:rsidR="00534930" w:rsidRPr="00A458E6" w:rsidRDefault="00D90FA8" w:rsidP="00A458E6">
      <w:pPr>
        <w:pStyle w:val="11"/>
        <w:numPr>
          <w:ilvl w:val="0"/>
          <w:numId w:val="19"/>
        </w:numPr>
        <w:tabs>
          <w:tab w:val="left" w:pos="2314"/>
        </w:tabs>
        <w:spacing w:before="86"/>
        <w:ind w:right="1235"/>
        <w:jc w:val="center"/>
        <w:rPr>
          <w:sz w:val="28"/>
          <w:szCs w:val="28"/>
        </w:rPr>
      </w:pPr>
      <w:r w:rsidRPr="00A458E6">
        <w:rPr>
          <w:sz w:val="28"/>
          <w:szCs w:val="28"/>
        </w:rPr>
        <w:t>МОНІТОРИНГ</w:t>
      </w:r>
      <w:r w:rsidR="00B17EEE" w:rsidRPr="00A458E6">
        <w:rPr>
          <w:sz w:val="28"/>
          <w:szCs w:val="28"/>
        </w:rPr>
        <w:t xml:space="preserve"> </w:t>
      </w:r>
      <w:r w:rsidRPr="00A458E6">
        <w:rPr>
          <w:sz w:val="28"/>
          <w:szCs w:val="28"/>
        </w:rPr>
        <w:t>ПРОГРАМИ</w:t>
      </w:r>
      <w:r w:rsidR="00B17EEE" w:rsidRPr="00A458E6">
        <w:rPr>
          <w:sz w:val="28"/>
          <w:szCs w:val="28"/>
        </w:rPr>
        <w:t xml:space="preserve"> </w:t>
      </w:r>
      <w:r w:rsidRPr="00A458E6">
        <w:rPr>
          <w:sz w:val="28"/>
          <w:szCs w:val="28"/>
        </w:rPr>
        <w:t>ТА</w:t>
      </w:r>
      <w:r w:rsidR="00B17EEE" w:rsidRPr="00A458E6">
        <w:rPr>
          <w:sz w:val="28"/>
          <w:szCs w:val="28"/>
        </w:rPr>
        <w:t xml:space="preserve"> </w:t>
      </w:r>
      <w:r w:rsidRPr="00A458E6">
        <w:rPr>
          <w:sz w:val="28"/>
          <w:szCs w:val="28"/>
        </w:rPr>
        <w:t>КОНТРОЛЬ</w:t>
      </w:r>
      <w:r w:rsidR="00B17EEE" w:rsidRPr="00A458E6">
        <w:rPr>
          <w:sz w:val="28"/>
          <w:szCs w:val="28"/>
        </w:rPr>
        <w:t xml:space="preserve"> </w:t>
      </w:r>
      <w:r w:rsidRPr="00A458E6">
        <w:rPr>
          <w:sz w:val="28"/>
          <w:szCs w:val="28"/>
        </w:rPr>
        <w:t>ЗА</w:t>
      </w:r>
    </w:p>
    <w:p w:rsidR="00D90FA8" w:rsidRPr="00A458E6" w:rsidRDefault="00D90FA8" w:rsidP="00A458E6">
      <w:pPr>
        <w:pStyle w:val="11"/>
        <w:tabs>
          <w:tab w:val="left" w:pos="2314"/>
        </w:tabs>
        <w:spacing w:before="86"/>
        <w:ind w:left="1411" w:right="1235"/>
        <w:jc w:val="center"/>
        <w:rPr>
          <w:sz w:val="28"/>
          <w:szCs w:val="28"/>
        </w:rPr>
      </w:pPr>
      <w:r w:rsidRPr="00A458E6">
        <w:rPr>
          <w:sz w:val="28"/>
          <w:szCs w:val="28"/>
        </w:rPr>
        <w:t>РЕАЛІЗАЦІЄЮ</w:t>
      </w:r>
      <w:r w:rsidR="00B17EEE" w:rsidRPr="00A458E6">
        <w:rPr>
          <w:sz w:val="28"/>
          <w:szCs w:val="28"/>
        </w:rPr>
        <w:t xml:space="preserve"> </w:t>
      </w:r>
      <w:r w:rsidRPr="00A458E6">
        <w:rPr>
          <w:sz w:val="28"/>
          <w:szCs w:val="28"/>
        </w:rPr>
        <w:t>ЇЇ ЗАХОДІВ</w:t>
      </w:r>
    </w:p>
    <w:p w:rsidR="00D90FA8" w:rsidRPr="00A458E6" w:rsidRDefault="00D90FA8" w:rsidP="00A458E6">
      <w:pPr>
        <w:spacing w:line="242" w:lineRule="auto"/>
        <w:ind w:right="267" w:firstLine="321"/>
        <w:jc w:val="both"/>
        <w:rPr>
          <w:sz w:val="28"/>
          <w:szCs w:val="28"/>
        </w:rPr>
      </w:pPr>
      <w:r w:rsidRPr="00A458E6">
        <w:rPr>
          <w:sz w:val="28"/>
          <w:szCs w:val="28"/>
        </w:rPr>
        <w:t>Контроль за виконанням Програми здійснює постійна депутатська комісія з</w:t>
      </w:r>
      <w:r w:rsidR="00B17EEE" w:rsidRPr="00A458E6">
        <w:rPr>
          <w:sz w:val="28"/>
          <w:szCs w:val="28"/>
        </w:rPr>
        <w:t xml:space="preserve"> </w:t>
      </w:r>
      <w:r w:rsidRPr="00A458E6">
        <w:rPr>
          <w:sz w:val="28"/>
          <w:szCs w:val="28"/>
        </w:rPr>
        <w:t xml:space="preserve">питань </w:t>
      </w:r>
      <w:r w:rsidR="00822098" w:rsidRPr="00A458E6">
        <w:rPr>
          <w:rStyle w:val="af1"/>
          <w:b w:val="0"/>
          <w:color w:val="000000"/>
          <w:sz w:val="28"/>
          <w:szCs w:val="28"/>
          <w:bdr w:val="none" w:sz="0" w:space="0" w:color="auto" w:frame="1"/>
          <w:shd w:val="clear" w:color="auto" w:fill="FFFFFF"/>
        </w:rPr>
        <w:t>промисловості, підприємницької діяльності, торгівлі, реклами, транспорту, зв’язку та питань залучення інвестицій</w:t>
      </w:r>
      <w:r w:rsidRPr="00A458E6">
        <w:rPr>
          <w:b/>
          <w:sz w:val="28"/>
          <w:szCs w:val="28"/>
        </w:rPr>
        <w:t>.</w:t>
      </w:r>
    </w:p>
    <w:p w:rsidR="00996FED" w:rsidRDefault="00D90FA8" w:rsidP="00A458E6">
      <w:pPr>
        <w:pStyle w:val="a3"/>
        <w:ind w:left="0" w:right="267" w:firstLine="321"/>
        <w:jc w:val="both"/>
        <w:rPr>
          <w:sz w:val="28"/>
          <w:szCs w:val="28"/>
        </w:rPr>
      </w:pPr>
      <w:r w:rsidRPr="00A458E6">
        <w:rPr>
          <w:sz w:val="28"/>
          <w:szCs w:val="28"/>
        </w:rPr>
        <w:t>Відділ</w:t>
      </w:r>
      <w:r w:rsidR="00B17EEE" w:rsidRPr="00A458E6">
        <w:rPr>
          <w:sz w:val="28"/>
          <w:szCs w:val="28"/>
        </w:rPr>
        <w:t xml:space="preserve"> </w:t>
      </w:r>
      <w:r w:rsidRPr="00A458E6">
        <w:rPr>
          <w:sz w:val="28"/>
          <w:szCs w:val="28"/>
        </w:rPr>
        <w:t>за</w:t>
      </w:r>
      <w:r w:rsidR="00B17EEE" w:rsidRPr="00A458E6">
        <w:rPr>
          <w:sz w:val="28"/>
          <w:szCs w:val="28"/>
        </w:rPr>
        <w:t xml:space="preserve"> </w:t>
      </w:r>
      <w:r w:rsidRPr="00A458E6">
        <w:rPr>
          <w:sz w:val="28"/>
          <w:szCs w:val="28"/>
        </w:rPr>
        <w:t>результатами</w:t>
      </w:r>
      <w:r w:rsidR="00B17EEE" w:rsidRPr="00A458E6">
        <w:rPr>
          <w:sz w:val="28"/>
          <w:szCs w:val="28"/>
        </w:rPr>
        <w:t xml:space="preserve"> </w:t>
      </w:r>
      <w:r w:rsidR="002A0B7E" w:rsidRPr="00A458E6">
        <w:rPr>
          <w:sz w:val="28"/>
          <w:szCs w:val="28"/>
        </w:rPr>
        <w:t xml:space="preserve">проведеного аналізу </w:t>
      </w:r>
      <w:r w:rsidRPr="00A458E6">
        <w:rPr>
          <w:sz w:val="28"/>
          <w:szCs w:val="28"/>
        </w:rPr>
        <w:t>готує</w:t>
      </w:r>
      <w:r w:rsidR="00B17EEE" w:rsidRPr="00A458E6">
        <w:rPr>
          <w:sz w:val="28"/>
          <w:szCs w:val="28"/>
        </w:rPr>
        <w:t xml:space="preserve"> </w:t>
      </w:r>
      <w:r w:rsidRPr="00A458E6">
        <w:rPr>
          <w:sz w:val="28"/>
          <w:szCs w:val="28"/>
        </w:rPr>
        <w:t>зведену</w:t>
      </w:r>
      <w:r w:rsidR="00B17EEE" w:rsidRPr="00A458E6">
        <w:rPr>
          <w:sz w:val="28"/>
          <w:szCs w:val="28"/>
        </w:rPr>
        <w:t xml:space="preserve"> </w:t>
      </w:r>
      <w:r w:rsidRPr="00A458E6">
        <w:rPr>
          <w:sz w:val="28"/>
          <w:szCs w:val="28"/>
        </w:rPr>
        <w:t>інформацію</w:t>
      </w:r>
      <w:r w:rsidR="00B17EEE" w:rsidRPr="00A458E6">
        <w:rPr>
          <w:sz w:val="28"/>
          <w:szCs w:val="28"/>
        </w:rPr>
        <w:t xml:space="preserve"> </w:t>
      </w:r>
      <w:r w:rsidRPr="00A458E6">
        <w:rPr>
          <w:sz w:val="28"/>
          <w:szCs w:val="28"/>
        </w:rPr>
        <w:t>та</w:t>
      </w:r>
      <w:r w:rsidR="00B17EEE" w:rsidRPr="00A458E6">
        <w:rPr>
          <w:sz w:val="28"/>
          <w:szCs w:val="28"/>
        </w:rPr>
        <w:t xml:space="preserve"> </w:t>
      </w:r>
      <w:r w:rsidRPr="00A458E6">
        <w:rPr>
          <w:sz w:val="28"/>
          <w:szCs w:val="28"/>
        </w:rPr>
        <w:t>здійснює</w:t>
      </w:r>
      <w:r w:rsidR="00B17EEE" w:rsidRPr="00A458E6">
        <w:rPr>
          <w:sz w:val="28"/>
          <w:szCs w:val="28"/>
        </w:rPr>
        <w:t xml:space="preserve"> </w:t>
      </w:r>
      <w:r w:rsidRPr="00A458E6">
        <w:rPr>
          <w:sz w:val="28"/>
          <w:szCs w:val="28"/>
        </w:rPr>
        <w:t>моніторинг</w:t>
      </w:r>
      <w:r w:rsidR="00B17EEE" w:rsidRPr="00A458E6">
        <w:rPr>
          <w:sz w:val="28"/>
          <w:szCs w:val="28"/>
        </w:rPr>
        <w:t xml:space="preserve"> </w:t>
      </w:r>
      <w:r w:rsidRPr="00A458E6">
        <w:rPr>
          <w:sz w:val="28"/>
          <w:szCs w:val="28"/>
        </w:rPr>
        <w:t>виконання</w:t>
      </w:r>
      <w:r w:rsidR="00B17EEE" w:rsidRPr="00A458E6">
        <w:rPr>
          <w:sz w:val="28"/>
          <w:szCs w:val="28"/>
        </w:rPr>
        <w:t xml:space="preserve"> </w:t>
      </w:r>
      <w:r w:rsidRPr="00A458E6">
        <w:rPr>
          <w:sz w:val="28"/>
          <w:szCs w:val="28"/>
        </w:rPr>
        <w:t>заходів</w:t>
      </w:r>
      <w:r w:rsidR="00B17EEE" w:rsidRPr="00A458E6">
        <w:rPr>
          <w:sz w:val="28"/>
          <w:szCs w:val="28"/>
        </w:rPr>
        <w:t xml:space="preserve"> </w:t>
      </w:r>
      <w:r w:rsidRPr="00A458E6">
        <w:rPr>
          <w:sz w:val="28"/>
          <w:szCs w:val="28"/>
        </w:rPr>
        <w:t>Програми</w:t>
      </w:r>
      <w:r w:rsidR="008D20AC">
        <w:rPr>
          <w:sz w:val="28"/>
          <w:szCs w:val="28"/>
        </w:rPr>
        <w:t xml:space="preserve"> шляхом:</w:t>
      </w:r>
    </w:p>
    <w:p w:rsidR="008D20AC" w:rsidRDefault="008D20AC" w:rsidP="008D20AC">
      <w:pPr>
        <w:widowControl/>
        <w:numPr>
          <w:ilvl w:val="0"/>
          <w:numId w:val="47"/>
        </w:numPr>
        <w:autoSpaceDE/>
        <w:autoSpaceDN/>
        <w:spacing w:before="100" w:beforeAutospacing="1" w:after="100" w:afterAutospacing="1"/>
        <w:jc w:val="both"/>
        <w:rPr>
          <w:sz w:val="28"/>
          <w:szCs w:val="28"/>
          <w:lang w:eastAsia="uk-UA"/>
        </w:rPr>
      </w:pPr>
      <w:r w:rsidRPr="002858F6">
        <w:rPr>
          <w:sz w:val="28"/>
          <w:szCs w:val="28"/>
          <w:lang w:eastAsia="uk-UA"/>
        </w:rPr>
        <w:t xml:space="preserve">щоквартального </w:t>
      </w:r>
      <w:r>
        <w:rPr>
          <w:sz w:val="28"/>
          <w:szCs w:val="28"/>
          <w:lang w:eastAsia="uk-UA"/>
        </w:rPr>
        <w:t>аналізу статистичні дані, що надаються ДПІ</w:t>
      </w:r>
      <w:r w:rsidRPr="002858F6">
        <w:rPr>
          <w:sz w:val="28"/>
          <w:szCs w:val="28"/>
          <w:lang w:eastAsia="uk-UA"/>
        </w:rPr>
        <w:t>;</w:t>
      </w:r>
    </w:p>
    <w:p w:rsidR="008D20AC" w:rsidRPr="005E4FA0" w:rsidRDefault="008D20AC" w:rsidP="008D20AC">
      <w:pPr>
        <w:widowControl/>
        <w:numPr>
          <w:ilvl w:val="0"/>
          <w:numId w:val="47"/>
        </w:numPr>
        <w:autoSpaceDE/>
        <w:autoSpaceDN/>
        <w:spacing w:before="100" w:beforeAutospacing="1" w:after="100" w:afterAutospacing="1"/>
        <w:jc w:val="both"/>
        <w:rPr>
          <w:sz w:val="28"/>
          <w:szCs w:val="28"/>
          <w:lang w:eastAsia="uk-UA"/>
        </w:rPr>
      </w:pPr>
      <w:r w:rsidRPr="005E4FA0">
        <w:rPr>
          <w:sz w:val="28"/>
          <w:szCs w:val="28"/>
          <w:lang w:eastAsia="uk-UA"/>
        </w:rPr>
        <w:t xml:space="preserve">формування піврічного аналітичного звіту, який включає: </w:t>
      </w:r>
      <w:r w:rsidRPr="005E4FA0">
        <w:rPr>
          <w:sz w:val="28"/>
          <w:szCs w:val="28"/>
        </w:rPr>
        <w:t xml:space="preserve">оцінку прогресу щодо цільових індикаторів, виконання плану заходів (у %), </w:t>
      </w:r>
      <w:r w:rsidRPr="005E4FA0">
        <w:rPr>
          <w:sz w:val="28"/>
          <w:szCs w:val="28"/>
          <w:lang w:eastAsia="uk-UA"/>
        </w:rPr>
        <w:t>аналіз використан</w:t>
      </w:r>
      <w:r w:rsidRPr="005E4FA0">
        <w:rPr>
          <w:sz w:val="28"/>
          <w:szCs w:val="28"/>
        </w:rPr>
        <w:t xml:space="preserve">ня бюджетних коштів (план/факт), </w:t>
      </w:r>
      <w:r w:rsidRPr="005E4FA0">
        <w:rPr>
          <w:sz w:val="28"/>
          <w:szCs w:val="28"/>
          <w:lang w:eastAsia="uk-UA"/>
        </w:rPr>
        <w:t>проблеми, ризики, пропо</w:t>
      </w:r>
      <w:r w:rsidRPr="005E4FA0">
        <w:rPr>
          <w:sz w:val="28"/>
          <w:szCs w:val="28"/>
        </w:rPr>
        <w:t>зиції щодо коригування програми</w:t>
      </w:r>
      <w:r w:rsidRPr="005E4FA0">
        <w:rPr>
          <w:sz w:val="28"/>
          <w:szCs w:val="28"/>
          <w:lang w:eastAsia="uk-UA"/>
        </w:rPr>
        <w:t>;</w:t>
      </w:r>
    </w:p>
    <w:p w:rsidR="008D20AC" w:rsidRPr="002858F6" w:rsidRDefault="008D20AC" w:rsidP="008D20AC">
      <w:pPr>
        <w:widowControl/>
        <w:numPr>
          <w:ilvl w:val="0"/>
          <w:numId w:val="47"/>
        </w:numPr>
        <w:autoSpaceDE/>
        <w:autoSpaceDN/>
        <w:spacing w:before="100" w:beforeAutospacing="1" w:after="100" w:afterAutospacing="1"/>
        <w:jc w:val="both"/>
        <w:rPr>
          <w:sz w:val="28"/>
          <w:szCs w:val="28"/>
          <w:lang w:eastAsia="uk-UA"/>
        </w:rPr>
      </w:pPr>
      <w:r w:rsidRPr="002858F6">
        <w:rPr>
          <w:sz w:val="28"/>
          <w:szCs w:val="28"/>
          <w:lang w:eastAsia="uk-UA"/>
        </w:rPr>
        <w:t>коригування заходів за результатами оцінки ефективності.</w:t>
      </w:r>
    </w:p>
    <w:p w:rsidR="008D20AC" w:rsidRPr="00A458E6" w:rsidRDefault="008D20AC" w:rsidP="00A458E6">
      <w:pPr>
        <w:pStyle w:val="a3"/>
        <w:ind w:left="0" w:right="267" w:firstLine="321"/>
        <w:jc w:val="both"/>
        <w:rPr>
          <w:sz w:val="28"/>
          <w:szCs w:val="28"/>
        </w:rPr>
      </w:pPr>
    </w:p>
    <w:p w:rsidR="00996FED" w:rsidRPr="00A458E6" w:rsidRDefault="00996FED" w:rsidP="00A458E6">
      <w:pPr>
        <w:jc w:val="both"/>
        <w:rPr>
          <w:sz w:val="28"/>
          <w:szCs w:val="28"/>
        </w:rPr>
      </w:pPr>
    </w:p>
    <w:p w:rsidR="00FD02BC" w:rsidRPr="00996FED" w:rsidRDefault="00996FED" w:rsidP="00A458E6">
      <w:pPr>
        <w:jc w:val="both"/>
        <w:rPr>
          <w:b/>
          <w:sz w:val="28"/>
          <w:szCs w:val="28"/>
        </w:rPr>
      </w:pPr>
      <w:r w:rsidRPr="00A458E6">
        <w:rPr>
          <w:b/>
          <w:sz w:val="28"/>
          <w:szCs w:val="28"/>
        </w:rPr>
        <w:t>Перший заступник міського голови</w:t>
      </w:r>
      <w:r w:rsidRPr="00A458E6">
        <w:rPr>
          <w:b/>
          <w:sz w:val="28"/>
          <w:szCs w:val="28"/>
        </w:rPr>
        <w:tab/>
      </w:r>
      <w:r w:rsidRPr="00A458E6">
        <w:rPr>
          <w:b/>
          <w:sz w:val="28"/>
          <w:szCs w:val="28"/>
        </w:rPr>
        <w:tab/>
      </w:r>
      <w:r w:rsidRPr="00A458E6">
        <w:rPr>
          <w:b/>
          <w:sz w:val="28"/>
          <w:szCs w:val="28"/>
        </w:rPr>
        <w:tab/>
      </w:r>
      <w:r w:rsidRPr="00A458E6">
        <w:rPr>
          <w:b/>
          <w:sz w:val="28"/>
          <w:szCs w:val="28"/>
        </w:rPr>
        <w:tab/>
        <w:t xml:space="preserve"> Тетя</w:t>
      </w:r>
      <w:r w:rsidRPr="00996FED">
        <w:rPr>
          <w:b/>
          <w:sz w:val="28"/>
          <w:szCs w:val="28"/>
        </w:rPr>
        <w:t>на КОЧКОВА</w:t>
      </w:r>
    </w:p>
    <w:sectPr w:rsidR="00FD02BC" w:rsidRPr="00996FED" w:rsidSect="00534930">
      <w:footerReference w:type="default" r:id="rId9"/>
      <w:pgSz w:w="11910" w:h="16840"/>
      <w:pgMar w:top="780" w:right="711" w:bottom="800" w:left="1380" w:header="0" w:footer="5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DD9" w:rsidRDefault="00655DD9" w:rsidP="00FD02BC">
      <w:r>
        <w:separator/>
      </w:r>
    </w:p>
  </w:endnote>
  <w:endnote w:type="continuationSeparator" w:id="0">
    <w:p w:rsidR="00655DD9" w:rsidRDefault="00655DD9" w:rsidP="00FD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78" w:rsidRDefault="00967878">
    <w:pPr>
      <w:pStyle w:val="a3"/>
      <w:spacing w:line="14" w:lineRule="auto"/>
      <w:ind w:left="0"/>
      <w:rPr>
        <w:sz w:val="19"/>
      </w:rPr>
    </w:pPr>
    <w:r>
      <w:rPr>
        <w:noProof/>
        <w:lang w:eastAsia="uk-UA"/>
      </w:rPr>
      <mc:AlternateContent>
        <mc:Choice Requires="wps">
          <w:drawing>
            <wp:anchor distT="0" distB="0" distL="114300" distR="114300" simplePos="0" relativeHeight="251657728" behindDoc="1" locked="0" layoutInCell="1" allowOverlap="1">
              <wp:simplePos x="0" y="0"/>
              <wp:positionH relativeFrom="page">
                <wp:posOffset>7010400</wp:posOffset>
              </wp:positionH>
              <wp:positionV relativeFrom="page">
                <wp:posOffset>10168890</wp:posOffset>
              </wp:positionV>
              <wp:extent cx="23050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4310"/>
                      </a:xfrm>
                      <a:prstGeom prst="rect">
                        <a:avLst/>
                      </a:prstGeom>
                      <a:noFill/>
                      <a:ln>
                        <a:noFill/>
                      </a:ln>
                    </wps:spPr>
                    <wps:txbx>
                      <w:txbxContent>
                        <w:p w:rsidR="00967878" w:rsidRDefault="00967878">
                          <w:pPr>
                            <w:spacing w:before="10"/>
                            <w:ind w:left="60"/>
                            <w:rPr>
                              <w:sz w:val="24"/>
                            </w:rPr>
                          </w:pPr>
                          <w:r>
                            <w:fldChar w:fldCharType="begin"/>
                          </w:r>
                          <w:r>
                            <w:rPr>
                              <w:sz w:val="24"/>
                            </w:rPr>
                            <w:instrText xml:space="preserve"> PAGE </w:instrText>
                          </w:r>
                          <w:r>
                            <w:fldChar w:fldCharType="separate"/>
                          </w:r>
                          <w:r w:rsidR="00B2185E">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2pt;margin-top:800.7pt;width:18.1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" filled="f" stroked="f">
              <v:textbox inset="0,0,0,0">
                <w:txbxContent>
                  <w:p w:rsidR="00967878" w:rsidRDefault="00967878">
                    <w:pPr>
                      <w:spacing w:before="10"/>
                      <w:ind w:left="60"/>
                      <w:rPr>
                        <w:sz w:val="24"/>
                      </w:rPr>
                    </w:pPr>
                    <w:r>
                      <w:fldChar w:fldCharType="begin"/>
                    </w:r>
                    <w:r>
                      <w:rPr>
                        <w:sz w:val="24"/>
                      </w:rPr>
                      <w:instrText xml:space="preserve"> PAGE </w:instrText>
                    </w:r>
                    <w:r>
                      <w:fldChar w:fldCharType="separate"/>
                    </w:r>
                    <w:r w:rsidR="00B2185E">
                      <w:rPr>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DD9" w:rsidRDefault="00655DD9" w:rsidP="00FD02BC">
      <w:r>
        <w:separator/>
      </w:r>
    </w:p>
  </w:footnote>
  <w:footnote w:type="continuationSeparator" w:id="0">
    <w:p w:rsidR="00655DD9" w:rsidRDefault="00655DD9" w:rsidP="00FD02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5F7"/>
    <w:multiLevelType w:val="multilevel"/>
    <w:tmpl w:val="F772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D092F"/>
    <w:multiLevelType w:val="multilevel"/>
    <w:tmpl w:val="E156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276D9"/>
    <w:multiLevelType w:val="hybridMultilevel"/>
    <w:tmpl w:val="57F4AC5A"/>
    <w:lvl w:ilvl="0" w:tplc="63BA6630">
      <w:numFmt w:val="bullet"/>
      <w:lvlText w:val="●"/>
      <w:lvlJc w:val="left"/>
      <w:pPr>
        <w:ind w:left="139" w:hanging="320"/>
      </w:pPr>
      <w:rPr>
        <w:rFonts w:ascii="Times New Roman" w:eastAsia="Times New Roman" w:hAnsi="Times New Roman" w:cs="Times New Roman" w:hint="default"/>
        <w:w w:val="100"/>
        <w:sz w:val="24"/>
        <w:szCs w:val="24"/>
        <w:lang w:val="uk-UA" w:eastAsia="en-US" w:bidi="ar-SA"/>
      </w:rPr>
    </w:lvl>
    <w:lvl w:ilvl="1" w:tplc="A404A5C0">
      <w:numFmt w:val="bullet"/>
      <w:lvlText w:val="•"/>
      <w:lvlJc w:val="left"/>
      <w:pPr>
        <w:ind w:left="762" w:hanging="320"/>
      </w:pPr>
      <w:rPr>
        <w:rFonts w:hint="default"/>
        <w:lang w:val="uk-UA" w:eastAsia="en-US" w:bidi="ar-SA"/>
      </w:rPr>
    </w:lvl>
    <w:lvl w:ilvl="2" w:tplc="63F4103C">
      <w:numFmt w:val="bullet"/>
      <w:lvlText w:val="•"/>
      <w:lvlJc w:val="left"/>
      <w:pPr>
        <w:ind w:left="1385" w:hanging="320"/>
      </w:pPr>
      <w:rPr>
        <w:rFonts w:hint="default"/>
        <w:lang w:val="uk-UA" w:eastAsia="en-US" w:bidi="ar-SA"/>
      </w:rPr>
    </w:lvl>
    <w:lvl w:ilvl="3" w:tplc="0A4ED018">
      <w:numFmt w:val="bullet"/>
      <w:lvlText w:val="•"/>
      <w:lvlJc w:val="left"/>
      <w:pPr>
        <w:ind w:left="2008" w:hanging="320"/>
      </w:pPr>
      <w:rPr>
        <w:rFonts w:hint="default"/>
        <w:lang w:val="uk-UA" w:eastAsia="en-US" w:bidi="ar-SA"/>
      </w:rPr>
    </w:lvl>
    <w:lvl w:ilvl="4" w:tplc="D678437C">
      <w:numFmt w:val="bullet"/>
      <w:lvlText w:val="•"/>
      <w:lvlJc w:val="left"/>
      <w:pPr>
        <w:ind w:left="2630" w:hanging="320"/>
      </w:pPr>
      <w:rPr>
        <w:rFonts w:hint="default"/>
        <w:lang w:val="uk-UA" w:eastAsia="en-US" w:bidi="ar-SA"/>
      </w:rPr>
    </w:lvl>
    <w:lvl w:ilvl="5" w:tplc="5A82A05A">
      <w:numFmt w:val="bullet"/>
      <w:lvlText w:val="•"/>
      <w:lvlJc w:val="left"/>
      <w:pPr>
        <w:ind w:left="3253" w:hanging="320"/>
      </w:pPr>
      <w:rPr>
        <w:rFonts w:hint="default"/>
        <w:lang w:val="uk-UA" w:eastAsia="en-US" w:bidi="ar-SA"/>
      </w:rPr>
    </w:lvl>
    <w:lvl w:ilvl="6" w:tplc="2BC6B98E">
      <w:numFmt w:val="bullet"/>
      <w:lvlText w:val="•"/>
      <w:lvlJc w:val="left"/>
      <w:pPr>
        <w:ind w:left="3876" w:hanging="320"/>
      </w:pPr>
      <w:rPr>
        <w:rFonts w:hint="default"/>
        <w:lang w:val="uk-UA" w:eastAsia="en-US" w:bidi="ar-SA"/>
      </w:rPr>
    </w:lvl>
    <w:lvl w:ilvl="7" w:tplc="FDE87A7A">
      <w:numFmt w:val="bullet"/>
      <w:lvlText w:val="•"/>
      <w:lvlJc w:val="left"/>
      <w:pPr>
        <w:ind w:left="4498" w:hanging="320"/>
      </w:pPr>
      <w:rPr>
        <w:rFonts w:hint="default"/>
        <w:lang w:val="uk-UA" w:eastAsia="en-US" w:bidi="ar-SA"/>
      </w:rPr>
    </w:lvl>
    <w:lvl w:ilvl="8" w:tplc="235A8666">
      <w:numFmt w:val="bullet"/>
      <w:lvlText w:val="•"/>
      <w:lvlJc w:val="left"/>
      <w:pPr>
        <w:ind w:left="5121" w:hanging="320"/>
      </w:pPr>
      <w:rPr>
        <w:rFonts w:hint="default"/>
        <w:lang w:val="uk-UA" w:eastAsia="en-US" w:bidi="ar-SA"/>
      </w:rPr>
    </w:lvl>
  </w:abstractNum>
  <w:abstractNum w:abstractNumId="3" w15:restartNumberingAfterBreak="0">
    <w:nsid w:val="057D3189"/>
    <w:multiLevelType w:val="hybridMultilevel"/>
    <w:tmpl w:val="17A6BEF6"/>
    <w:lvl w:ilvl="0" w:tplc="595A523A">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F25C3D10">
      <w:numFmt w:val="bullet"/>
      <w:lvlText w:val="•"/>
      <w:lvlJc w:val="left"/>
      <w:pPr>
        <w:ind w:left="880" w:hanging="360"/>
      </w:pPr>
      <w:rPr>
        <w:rFonts w:hint="default"/>
        <w:lang w:val="uk-UA" w:eastAsia="en-US" w:bidi="ar-SA"/>
      </w:rPr>
    </w:lvl>
    <w:lvl w:ilvl="2" w:tplc="1D6ADF50">
      <w:numFmt w:val="bullet"/>
      <w:lvlText w:val="•"/>
      <w:lvlJc w:val="left"/>
      <w:pPr>
        <w:ind w:left="1918" w:hanging="360"/>
      </w:pPr>
      <w:rPr>
        <w:rFonts w:hint="default"/>
        <w:lang w:val="uk-UA" w:eastAsia="en-US" w:bidi="ar-SA"/>
      </w:rPr>
    </w:lvl>
    <w:lvl w:ilvl="3" w:tplc="7B328B74">
      <w:numFmt w:val="bullet"/>
      <w:lvlText w:val="•"/>
      <w:lvlJc w:val="left"/>
      <w:pPr>
        <w:ind w:left="2956" w:hanging="360"/>
      </w:pPr>
      <w:rPr>
        <w:rFonts w:hint="default"/>
        <w:lang w:val="uk-UA" w:eastAsia="en-US" w:bidi="ar-SA"/>
      </w:rPr>
    </w:lvl>
    <w:lvl w:ilvl="4" w:tplc="7C14809E">
      <w:numFmt w:val="bullet"/>
      <w:lvlText w:val="•"/>
      <w:lvlJc w:val="left"/>
      <w:pPr>
        <w:ind w:left="3995" w:hanging="360"/>
      </w:pPr>
      <w:rPr>
        <w:rFonts w:hint="default"/>
        <w:lang w:val="uk-UA" w:eastAsia="en-US" w:bidi="ar-SA"/>
      </w:rPr>
    </w:lvl>
    <w:lvl w:ilvl="5" w:tplc="CE646C2C">
      <w:numFmt w:val="bullet"/>
      <w:lvlText w:val="•"/>
      <w:lvlJc w:val="left"/>
      <w:pPr>
        <w:ind w:left="5033" w:hanging="360"/>
      </w:pPr>
      <w:rPr>
        <w:rFonts w:hint="default"/>
        <w:lang w:val="uk-UA" w:eastAsia="en-US" w:bidi="ar-SA"/>
      </w:rPr>
    </w:lvl>
    <w:lvl w:ilvl="6" w:tplc="3DF44906">
      <w:numFmt w:val="bullet"/>
      <w:lvlText w:val="•"/>
      <w:lvlJc w:val="left"/>
      <w:pPr>
        <w:ind w:left="6072" w:hanging="360"/>
      </w:pPr>
      <w:rPr>
        <w:rFonts w:hint="default"/>
        <w:lang w:val="uk-UA" w:eastAsia="en-US" w:bidi="ar-SA"/>
      </w:rPr>
    </w:lvl>
    <w:lvl w:ilvl="7" w:tplc="E236EC40">
      <w:numFmt w:val="bullet"/>
      <w:lvlText w:val="•"/>
      <w:lvlJc w:val="left"/>
      <w:pPr>
        <w:ind w:left="7110" w:hanging="360"/>
      </w:pPr>
      <w:rPr>
        <w:rFonts w:hint="default"/>
        <w:lang w:val="uk-UA" w:eastAsia="en-US" w:bidi="ar-SA"/>
      </w:rPr>
    </w:lvl>
    <w:lvl w:ilvl="8" w:tplc="10528CAC">
      <w:numFmt w:val="bullet"/>
      <w:lvlText w:val="•"/>
      <w:lvlJc w:val="left"/>
      <w:pPr>
        <w:ind w:left="8149" w:hanging="360"/>
      </w:pPr>
      <w:rPr>
        <w:rFonts w:hint="default"/>
        <w:lang w:val="uk-UA" w:eastAsia="en-US" w:bidi="ar-SA"/>
      </w:rPr>
    </w:lvl>
  </w:abstractNum>
  <w:abstractNum w:abstractNumId="4" w15:restartNumberingAfterBreak="0">
    <w:nsid w:val="07AA3983"/>
    <w:multiLevelType w:val="multilevel"/>
    <w:tmpl w:val="2AA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C628B"/>
    <w:multiLevelType w:val="multilevel"/>
    <w:tmpl w:val="7DBC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A749B"/>
    <w:multiLevelType w:val="multilevel"/>
    <w:tmpl w:val="6BB4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F51EF"/>
    <w:multiLevelType w:val="multilevel"/>
    <w:tmpl w:val="F8D8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82423"/>
    <w:multiLevelType w:val="multilevel"/>
    <w:tmpl w:val="4AF65658"/>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C69D4"/>
    <w:multiLevelType w:val="multilevel"/>
    <w:tmpl w:val="919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71DA9"/>
    <w:multiLevelType w:val="multilevel"/>
    <w:tmpl w:val="3830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712758"/>
    <w:multiLevelType w:val="multilevel"/>
    <w:tmpl w:val="45A6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934CE4"/>
    <w:multiLevelType w:val="hybridMultilevel"/>
    <w:tmpl w:val="34CAB8AC"/>
    <w:lvl w:ilvl="0" w:tplc="23B2EFBC">
      <w:start w:val="4"/>
      <w:numFmt w:val="decimal"/>
      <w:lvlText w:val="%1."/>
      <w:lvlJc w:val="left"/>
      <w:pPr>
        <w:ind w:left="2560" w:hanging="291"/>
        <w:jc w:val="right"/>
      </w:pPr>
      <w:rPr>
        <w:rFonts w:ascii="Times New Roman" w:eastAsia="Times New Roman" w:hAnsi="Times New Roman" w:cs="Times New Roman" w:hint="default"/>
        <w:b/>
        <w:bCs/>
        <w:spacing w:val="0"/>
        <w:w w:val="99"/>
        <w:sz w:val="32"/>
        <w:szCs w:val="32"/>
        <w:lang w:val="uk-UA" w:eastAsia="en-US" w:bidi="ar-SA"/>
      </w:rPr>
    </w:lvl>
    <w:lvl w:ilvl="1" w:tplc="8BBAD372">
      <w:numFmt w:val="bullet"/>
      <w:lvlText w:val="•"/>
      <w:lvlJc w:val="left"/>
      <w:pPr>
        <w:ind w:left="2300" w:hanging="291"/>
      </w:pPr>
      <w:rPr>
        <w:rFonts w:hint="default"/>
        <w:lang w:val="uk-UA" w:eastAsia="en-US" w:bidi="ar-SA"/>
      </w:rPr>
    </w:lvl>
    <w:lvl w:ilvl="2" w:tplc="6B92442E">
      <w:numFmt w:val="bullet"/>
      <w:lvlText w:val="•"/>
      <w:lvlJc w:val="left"/>
      <w:pPr>
        <w:ind w:left="3181" w:hanging="291"/>
      </w:pPr>
      <w:rPr>
        <w:rFonts w:hint="default"/>
        <w:lang w:val="uk-UA" w:eastAsia="en-US" w:bidi="ar-SA"/>
      </w:rPr>
    </w:lvl>
    <w:lvl w:ilvl="3" w:tplc="035A008C">
      <w:numFmt w:val="bullet"/>
      <w:lvlText w:val="•"/>
      <w:lvlJc w:val="left"/>
      <w:pPr>
        <w:ind w:left="4061" w:hanging="291"/>
      </w:pPr>
      <w:rPr>
        <w:rFonts w:hint="default"/>
        <w:lang w:val="uk-UA" w:eastAsia="en-US" w:bidi="ar-SA"/>
      </w:rPr>
    </w:lvl>
    <w:lvl w:ilvl="4" w:tplc="78E4567C">
      <w:numFmt w:val="bullet"/>
      <w:lvlText w:val="•"/>
      <w:lvlJc w:val="left"/>
      <w:pPr>
        <w:ind w:left="4942" w:hanging="291"/>
      </w:pPr>
      <w:rPr>
        <w:rFonts w:hint="default"/>
        <w:lang w:val="uk-UA" w:eastAsia="en-US" w:bidi="ar-SA"/>
      </w:rPr>
    </w:lvl>
    <w:lvl w:ilvl="5" w:tplc="54A6FCC2">
      <w:numFmt w:val="bullet"/>
      <w:lvlText w:val="•"/>
      <w:lvlJc w:val="left"/>
      <w:pPr>
        <w:ind w:left="5823" w:hanging="291"/>
      </w:pPr>
      <w:rPr>
        <w:rFonts w:hint="default"/>
        <w:lang w:val="uk-UA" w:eastAsia="en-US" w:bidi="ar-SA"/>
      </w:rPr>
    </w:lvl>
    <w:lvl w:ilvl="6" w:tplc="21CC175A">
      <w:numFmt w:val="bullet"/>
      <w:lvlText w:val="•"/>
      <w:lvlJc w:val="left"/>
      <w:pPr>
        <w:ind w:left="6703" w:hanging="291"/>
      </w:pPr>
      <w:rPr>
        <w:rFonts w:hint="default"/>
        <w:lang w:val="uk-UA" w:eastAsia="en-US" w:bidi="ar-SA"/>
      </w:rPr>
    </w:lvl>
    <w:lvl w:ilvl="7" w:tplc="2CAAC328">
      <w:numFmt w:val="bullet"/>
      <w:lvlText w:val="•"/>
      <w:lvlJc w:val="left"/>
      <w:pPr>
        <w:ind w:left="7584" w:hanging="291"/>
      </w:pPr>
      <w:rPr>
        <w:rFonts w:hint="default"/>
        <w:lang w:val="uk-UA" w:eastAsia="en-US" w:bidi="ar-SA"/>
      </w:rPr>
    </w:lvl>
    <w:lvl w:ilvl="8" w:tplc="497C7A9A">
      <w:numFmt w:val="bullet"/>
      <w:lvlText w:val="•"/>
      <w:lvlJc w:val="left"/>
      <w:pPr>
        <w:ind w:left="8465" w:hanging="291"/>
      </w:pPr>
      <w:rPr>
        <w:rFonts w:hint="default"/>
        <w:lang w:val="uk-UA" w:eastAsia="en-US" w:bidi="ar-SA"/>
      </w:rPr>
    </w:lvl>
  </w:abstractNum>
  <w:abstractNum w:abstractNumId="13" w15:restartNumberingAfterBreak="0">
    <w:nsid w:val="108275FA"/>
    <w:multiLevelType w:val="multilevel"/>
    <w:tmpl w:val="8328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071EAA"/>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15" w15:restartNumberingAfterBreak="0">
    <w:nsid w:val="1B651924"/>
    <w:multiLevelType w:val="hybridMultilevel"/>
    <w:tmpl w:val="51A0BD4C"/>
    <w:lvl w:ilvl="0" w:tplc="A0C2B814">
      <w:numFmt w:val="bullet"/>
      <w:lvlText w:val="-"/>
      <w:lvlJc w:val="left"/>
      <w:pPr>
        <w:ind w:left="1041" w:hanging="360"/>
      </w:pPr>
      <w:rPr>
        <w:rFonts w:ascii="Times New Roman" w:eastAsia="Times New Roman" w:hAnsi="Times New Roman" w:cs="Times New Roman" w:hint="default"/>
        <w:w w:val="99"/>
        <w:sz w:val="26"/>
        <w:szCs w:val="26"/>
        <w:lang w:val="uk-UA" w:eastAsia="en-US" w:bidi="ar-SA"/>
      </w:rPr>
    </w:lvl>
    <w:lvl w:ilvl="1" w:tplc="8D4E9300">
      <w:numFmt w:val="bullet"/>
      <w:lvlText w:val="•"/>
      <w:lvlJc w:val="left"/>
      <w:pPr>
        <w:ind w:left="1958" w:hanging="360"/>
      </w:pPr>
      <w:rPr>
        <w:rFonts w:hint="default"/>
        <w:lang w:val="uk-UA" w:eastAsia="en-US" w:bidi="ar-SA"/>
      </w:rPr>
    </w:lvl>
    <w:lvl w:ilvl="2" w:tplc="FC2264B6">
      <w:numFmt w:val="bullet"/>
      <w:lvlText w:val="•"/>
      <w:lvlJc w:val="left"/>
      <w:pPr>
        <w:ind w:left="2877" w:hanging="360"/>
      </w:pPr>
      <w:rPr>
        <w:rFonts w:hint="default"/>
        <w:lang w:val="uk-UA" w:eastAsia="en-US" w:bidi="ar-SA"/>
      </w:rPr>
    </w:lvl>
    <w:lvl w:ilvl="3" w:tplc="395E18EE">
      <w:numFmt w:val="bullet"/>
      <w:lvlText w:val="•"/>
      <w:lvlJc w:val="left"/>
      <w:pPr>
        <w:ind w:left="3795" w:hanging="360"/>
      </w:pPr>
      <w:rPr>
        <w:rFonts w:hint="default"/>
        <w:lang w:val="uk-UA" w:eastAsia="en-US" w:bidi="ar-SA"/>
      </w:rPr>
    </w:lvl>
    <w:lvl w:ilvl="4" w:tplc="B7F26B28">
      <w:numFmt w:val="bullet"/>
      <w:lvlText w:val="•"/>
      <w:lvlJc w:val="left"/>
      <w:pPr>
        <w:ind w:left="4714" w:hanging="360"/>
      </w:pPr>
      <w:rPr>
        <w:rFonts w:hint="default"/>
        <w:lang w:val="uk-UA" w:eastAsia="en-US" w:bidi="ar-SA"/>
      </w:rPr>
    </w:lvl>
    <w:lvl w:ilvl="5" w:tplc="574C5858">
      <w:numFmt w:val="bullet"/>
      <w:lvlText w:val="•"/>
      <w:lvlJc w:val="left"/>
      <w:pPr>
        <w:ind w:left="5633" w:hanging="360"/>
      </w:pPr>
      <w:rPr>
        <w:rFonts w:hint="default"/>
        <w:lang w:val="uk-UA" w:eastAsia="en-US" w:bidi="ar-SA"/>
      </w:rPr>
    </w:lvl>
    <w:lvl w:ilvl="6" w:tplc="A828A0DC">
      <w:numFmt w:val="bullet"/>
      <w:lvlText w:val="•"/>
      <w:lvlJc w:val="left"/>
      <w:pPr>
        <w:ind w:left="6551" w:hanging="360"/>
      </w:pPr>
      <w:rPr>
        <w:rFonts w:hint="default"/>
        <w:lang w:val="uk-UA" w:eastAsia="en-US" w:bidi="ar-SA"/>
      </w:rPr>
    </w:lvl>
    <w:lvl w:ilvl="7" w:tplc="C0AC3878">
      <w:numFmt w:val="bullet"/>
      <w:lvlText w:val="•"/>
      <w:lvlJc w:val="left"/>
      <w:pPr>
        <w:ind w:left="7470" w:hanging="360"/>
      </w:pPr>
      <w:rPr>
        <w:rFonts w:hint="default"/>
        <w:lang w:val="uk-UA" w:eastAsia="en-US" w:bidi="ar-SA"/>
      </w:rPr>
    </w:lvl>
    <w:lvl w:ilvl="8" w:tplc="A4247E98">
      <w:numFmt w:val="bullet"/>
      <w:lvlText w:val="•"/>
      <w:lvlJc w:val="left"/>
      <w:pPr>
        <w:ind w:left="8389" w:hanging="360"/>
      </w:pPr>
      <w:rPr>
        <w:rFonts w:hint="default"/>
        <w:lang w:val="uk-UA" w:eastAsia="en-US" w:bidi="ar-SA"/>
      </w:rPr>
    </w:lvl>
  </w:abstractNum>
  <w:abstractNum w:abstractNumId="16" w15:restartNumberingAfterBreak="0">
    <w:nsid w:val="1C8C55A7"/>
    <w:multiLevelType w:val="multilevel"/>
    <w:tmpl w:val="77AE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C4368F"/>
    <w:multiLevelType w:val="multilevel"/>
    <w:tmpl w:val="A48E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CB5871"/>
    <w:multiLevelType w:val="hybridMultilevel"/>
    <w:tmpl w:val="57C8251C"/>
    <w:lvl w:ilvl="0" w:tplc="1B3E849A">
      <w:numFmt w:val="bullet"/>
      <w:lvlText w:val="-"/>
      <w:lvlJc w:val="left"/>
      <w:pPr>
        <w:ind w:left="1401" w:hanging="360"/>
      </w:pPr>
      <w:rPr>
        <w:rFonts w:ascii="Times New Roman" w:eastAsia="Times New Roman" w:hAnsi="Times New Roman" w:cs="Times New Roman" w:hint="default"/>
        <w:w w:val="99"/>
        <w:sz w:val="26"/>
        <w:szCs w:val="26"/>
        <w:lang w:val="uk-UA" w:eastAsia="en-US" w:bidi="ar-SA"/>
      </w:rPr>
    </w:lvl>
    <w:lvl w:ilvl="1" w:tplc="80883F3E">
      <w:numFmt w:val="bullet"/>
      <w:lvlText w:val="•"/>
      <w:lvlJc w:val="left"/>
      <w:pPr>
        <w:ind w:left="2282" w:hanging="360"/>
      </w:pPr>
      <w:rPr>
        <w:rFonts w:hint="default"/>
        <w:lang w:val="uk-UA" w:eastAsia="en-US" w:bidi="ar-SA"/>
      </w:rPr>
    </w:lvl>
    <w:lvl w:ilvl="2" w:tplc="B03EEB86">
      <w:numFmt w:val="bullet"/>
      <w:lvlText w:val="•"/>
      <w:lvlJc w:val="left"/>
      <w:pPr>
        <w:ind w:left="3165" w:hanging="360"/>
      </w:pPr>
      <w:rPr>
        <w:rFonts w:hint="default"/>
        <w:lang w:val="uk-UA" w:eastAsia="en-US" w:bidi="ar-SA"/>
      </w:rPr>
    </w:lvl>
    <w:lvl w:ilvl="3" w:tplc="0A9A2006">
      <w:numFmt w:val="bullet"/>
      <w:lvlText w:val="•"/>
      <w:lvlJc w:val="left"/>
      <w:pPr>
        <w:ind w:left="4047" w:hanging="360"/>
      </w:pPr>
      <w:rPr>
        <w:rFonts w:hint="default"/>
        <w:lang w:val="uk-UA" w:eastAsia="en-US" w:bidi="ar-SA"/>
      </w:rPr>
    </w:lvl>
    <w:lvl w:ilvl="4" w:tplc="CA62CDDA">
      <w:numFmt w:val="bullet"/>
      <w:lvlText w:val="•"/>
      <w:lvlJc w:val="left"/>
      <w:pPr>
        <w:ind w:left="4930" w:hanging="360"/>
      </w:pPr>
      <w:rPr>
        <w:rFonts w:hint="default"/>
        <w:lang w:val="uk-UA" w:eastAsia="en-US" w:bidi="ar-SA"/>
      </w:rPr>
    </w:lvl>
    <w:lvl w:ilvl="5" w:tplc="BDE81ACA">
      <w:numFmt w:val="bullet"/>
      <w:lvlText w:val="•"/>
      <w:lvlJc w:val="left"/>
      <w:pPr>
        <w:ind w:left="5813" w:hanging="360"/>
      </w:pPr>
      <w:rPr>
        <w:rFonts w:hint="default"/>
        <w:lang w:val="uk-UA" w:eastAsia="en-US" w:bidi="ar-SA"/>
      </w:rPr>
    </w:lvl>
    <w:lvl w:ilvl="6" w:tplc="0936D5F8">
      <w:numFmt w:val="bullet"/>
      <w:lvlText w:val="•"/>
      <w:lvlJc w:val="left"/>
      <w:pPr>
        <w:ind w:left="6695" w:hanging="360"/>
      </w:pPr>
      <w:rPr>
        <w:rFonts w:hint="default"/>
        <w:lang w:val="uk-UA" w:eastAsia="en-US" w:bidi="ar-SA"/>
      </w:rPr>
    </w:lvl>
    <w:lvl w:ilvl="7" w:tplc="1AC45280">
      <w:numFmt w:val="bullet"/>
      <w:lvlText w:val="•"/>
      <w:lvlJc w:val="left"/>
      <w:pPr>
        <w:ind w:left="7578" w:hanging="360"/>
      </w:pPr>
      <w:rPr>
        <w:rFonts w:hint="default"/>
        <w:lang w:val="uk-UA" w:eastAsia="en-US" w:bidi="ar-SA"/>
      </w:rPr>
    </w:lvl>
    <w:lvl w:ilvl="8" w:tplc="68E6C9C4">
      <w:numFmt w:val="bullet"/>
      <w:lvlText w:val="•"/>
      <w:lvlJc w:val="left"/>
      <w:pPr>
        <w:ind w:left="8461" w:hanging="360"/>
      </w:pPr>
      <w:rPr>
        <w:rFonts w:hint="default"/>
        <w:lang w:val="uk-UA" w:eastAsia="en-US" w:bidi="ar-SA"/>
      </w:rPr>
    </w:lvl>
  </w:abstractNum>
  <w:abstractNum w:abstractNumId="19" w15:restartNumberingAfterBreak="0">
    <w:nsid w:val="1CFB7DE2"/>
    <w:multiLevelType w:val="multilevel"/>
    <w:tmpl w:val="134C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F06A72"/>
    <w:multiLevelType w:val="hybridMultilevel"/>
    <w:tmpl w:val="AD145F32"/>
    <w:lvl w:ilvl="0" w:tplc="6582A94A">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FCCA9E32">
      <w:numFmt w:val="bullet"/>
      <w:lvlText w:val="-"/>
      <w:lvlJc w:val="left"/>
      <w:pPr>
        <w:ind w:left="1401" w:hanging="360"/>
      </w:pPr>
      <w:rPr>
        <w:rFonts w:ascii="Times New Roman" w:eastAsia="Times New Roman" w:hAnsi="Times New Roman" w:cs="Times New Roman" w:hint="default"/>
        <w:w w:val="99"/>
        <w:sz w:val="26"/>
        <w:szCs w:val="26"/>
        <w:lang w:val="uk-UA" w:eastAsia="en-US" w:bidi="ar-SA"/>
      </w:rPr>
    </w:lvl>
    <w:lvl w:ilvl="2" w:tplc="4F60AB4E">
      <w:numFmt w:val="bullet"/>
      <w:lvlText w:val="•"/>
      <w:lvlJc w:val="left"/>
      <w:pPr>
        <w:ind w:left="1400" w:hanging="360"/>
      </w:pPr>
      <w:rPr>
        <w:rFonts w:hint="default"/>
        <w:lang w:val="uk-UA" w:eastAsia="en-US" w:bidi="ar-SA"/>
      </w:rPr>
    </w:lvl>
    <w:lvl w:ilvl="3" w:tplc="842E71EA">
      <w:numFmt w:val="bullet"/>
      <w:lvlText w:val="•"/>
      <w:lvlJc w:val="left"/>
      <w:pPr>
        <w:ind w:left="1640" w:hanging="360"/>
      </w:pPr>
      <w:rPr>
        <w:rFonts w:hint="default"/>
        <w:lang w:val="uk-UA" w:eastAsia="en-US" w:bidi="ar-SA"/>
      </w:rPr>
    </w:lvl>
    <w:lvl w:ilvl="4" w:tplc="925C49BA">
      <w:numFmt w:val="bullet"/>
      <w:lvlText w:val="•"/>
      <w:lvlJc w:val="left"/>
      <w:pPr>
        <w:ind w:left="2866" w:hanging="360"/>
      </w:pPr>
      <w:rPr>
        <w:rFonts w:hint="default"/>
        <w:lang w:val="uk-UA" w:eastAsia="en-US" w:bidi="ar-SA"/>
      </w:rPr>
    </w:lvl>
    <w:lvl w:ilvl="5" w:tplc="BC42C62E">
      <w:numFmt w:val="bullet"/>
      <w:lvlText w:val="•"/>
      <w:lvlJc w:val="left"/>
      <w:pPr>
        <w:ind w:left="4093" w:hanging="360"/>
      </w:pPr>
      <w:rPr>
        <w:rFonts w:hint="default"/>
        <w:lang w:val="uk-UA" w:eastAsia="en-US" w:bidi="ar-SA"/>
      </w:rPr>
    </w:lvl>
    <w:lvl w:ilvl="6" w:tplc="60D06B14">
      <w:numFmt w:val="bullet"/>
      <w:lvlText w:val="•"/>
      <w:lvlJc w:val="left"/>
      <w:pPr>
        <w:ind w:left="5319" w:hanging="360"/>
      </w:pPr>
      <w:rPr>
        <w:rFonts w:hint="default"/>
        <w:lang w:val="uk-UA" w:eastAsia="en-US" w:bidi="ar-SA"/>
      </w:rPr>
    </w:lvl>
    <w:lvl w:ilvl="7" w:tplc="4018223A">
      <w:numFmt w:val="bullet"/>
      <w:lvlText w:val="•"/>
      <w:lvlJc w:val="left"/>
      <w:pPr>
        <w:ind w:left="6546" w:hanging="360"/>
      </w:pPr>
      <w:rPr>
        <w:rFonts w:hint="default"/>
        <w:lang w:val="uk-UA" w:eastAsia="en-US" w:bidi="ar-SA"/>
      </w:rPr>
    </w:lvl>
    <w:lvl w:ilvl="8" w:tplc="90385108">
      <w:numFmt w:val="bullet"/>
      <w:lvlText w:val="•"/>
      <w:lvlJc w:val="left"/>
      <w:pPr>
        <w:ind w:left="7773" w:hanging="360"/>
      </w:pPr>
      <w:rPr>
        <w:rFonts w:hint="default"/>
        <w:lang w:val="uk-UA" w:eastAsia="en-US" w:bidi="ar-SA"/>
      </w:rPr>
    </w:lvl>
  </w:abstractNum>
  <w:abstractNum w:abstractNumId="21" w15:restartNumberingAfterBreak="0">
    <w:nsid w:val="249B748A"/>
    <w:multiLevelType w:val="hybridMultilevel"/>
    <w:tmpl w:val="5522838A"/>
    <w:lvl w:ilvl="0" w:tplc="B2469612">
      <w:numFmt w:val="bullet"/>
      <w:lvlText w:val="-"/>
      <w:lvlJc w:val="left"/>
      <w:pPr>
        <w:ind w:left="604" w:hanging="183"/>
      </w:pPr>
      <w:rPr>
        <w:rFonts w:ascii="Times New Roman" w:eastAsia="Times New Roman" w:hAnsi="Times New Roman" w:cs="Times New Roman" w:hint="default"/>
        <w:w w:val="99"/>
        <w:sz w:val="26"/>
        <w:szCs w:val="26"/>
        <w:lang w:val="uk-UA" w:eastAsia="en-US" w:bidi="ar-SA"/>
      </w:rPr>
    </w:lvl>
    <w:lvl w:ilvl="1" w:tplc="DFC2DA46">
      <w:numFmt w:val="bullet"/>
      <w:lvlText w:val="•"/>
      <w:lvlJc w:val="left"/>
      <w:pPr>
        <w:ind w:left="1562" w:hanging="183"/>
      </w:pPr>
      <w:rPr>
        <w:rFonts w:hint="default"/>
        <w:lang w:val="uk-UA" w:eastAsia="en-US" w:bidi="ar-SA"/>
      </w:rPr>
    </w:lvl>
    <w:lvl w:ilvl="2" w:tplc="2C4CB984">
      <w:numFmt w:val="bullet"/>
      <w:lvlText w:val="•"/>
      <w:lvlJc w:val="left"/>
      <w:pPr>
        <w:ind w:left="2525" w:hanging="183"/>
      </w:pPr>
      <w:rPr>
        <w:rFonts w:hint="default"/>
        <w:lang w:val="uk-UA" w:eastAsia="en-US" w:bidi="ar-SA"/>
      </w:rPr>
    </w:lvl>
    <w:lvl w:ilvl="3" w:tplc="7F28C420">
      <w:numFmt w:val="bullet"/>
      <w:lvlText w:val="•"/>
      <w:lvlJc w:val="left"/>
      <w:pPr>
        <w:ind w:left="3487" w:hanging="183"/>
      </w:pPr>
      <w:rPr>
        <w:rFonts w:hint="default"/>
        <w:lang w:val="uk-UA" w:eastAsia="en-US" w:bidi="ar-SA"/>
      </w:rPr>
    </w:lvl>
    <w:lvl w:ilvl="4" w:tplc="B28660D4">
      <w:numFmt w:val="bullet"/>
      <w:lvlText w:val="•"/>
      <w:lvlJc w:val="left"/>
      <w:pPr>
        <w:ind w:left="4450" w:hanging="183"/>
      </w:pPr>
      <w:rPr>
        <w:rFonts w:hint="default"/>
        <w:lang w:val="uk-UA" w:eastAsia="en-US" w:bidi="ar-SA"/>
      </w:rPr>
    </w:lvl>
    <w:lvl w:ilvl="5" w:tplc="3BA0F97C">
      <w:numFmt w:val="bullet"/>
      <w:lvlText w:val="•"/>
      <w:lvlJc w:val="left"/>
      <w:pPr>
        <w:ind w:left="5413" w:hanging="183"/>
      </w:pPr>
      <w:rPr>
        <w:rFonts w:hint="default"/>
        <w:lang w:val="uk-UA" w:eastAsia="en-US" w:bidi="ar-SA"/>
      </w:rPr>
    </w:lvl>
    <w:lvl w:ilvl="6" w:tplc="9F10AFC0">
      <w:numFmt w:val="bullet"/>
      <w:lvlText w:val="•"/>
      <w:lvlJc w:val="left"/>
      <w:pPr>
        <w:ind w:left="6375" w:hanging="183"/>
      </w:pPr>
      <w:rPr>
        <w:rFonts w:hint="default"/>
        <w:lang w:val="uk-UA" w:eastAsia="en-US" w:bidi="ar-SA"/>
      </w:rPr>
    </w:lvl>
    <w:lvl w:ilvl="7" w:tplc="F2CCFE3A">
      <w:numFmt w:val="bullet"/>
      <w:lvlText w:val="•"/>
      <w:lvlJc w:val="left"/>
      <w:pPr>
        <w:ind w:left="7338" w:hanging="183"/>
      </w:pPr>
      <w:rPr>
        <w:rFonts w:hint="default"/>
        <w:lang w:val="uk-UA" w:eastAsia="en-US" w:bidi="ar-SA"/>
      </w:rPr>
    </w:lvl>
    <w:lvl w:ilvl="8" w:tplc="963E76B0">
      <w:numFmt w:val="bullet"/>
      <w:lvlText w:val="•"/>
      <w:lvlJc w:val="left"/>
      <w:pPr>
        <w:ind w:left="8301" w:hanging="183"/>
      </w:pPr>
      <w:rPr>
        <w:rFonts w:hint="default"/>
        <w:lang w:val="uk-UA" w:eastAsia="en-US" w:bidi="ar-SA"/>
      </w:rPr>
    </w:lvl>
  </w:abstractNum>
  <w:abstractNum w:abstractNumId="22" w15:restartNumberingAfterBreak="0">
    <w:nsid w:val="24AF03C1"/>
    <w:multiLevelType w:val="multilevel"/>
    <w:tmpl w:val="855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4D2F8B"/>
    <w:multiLevelType w:val="multilevel"/>
    <w:tmpl w:val="23D8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343780"/>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25" w15:restartNumberingAfterBreak="0">
    <w:nsid w:val="277C7A39"/>
    <w:multiLevelType w:val="multilevel"/>
    <w:tmpl w:val="6F1C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0632B8"/>
    <w:multiLevelType w:val="multilevel"/>
    <w:tmpl w:val="F286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5D5A33"/>
    <w:multiLevelType w:val="hybridMultilevel"/>
    <w:tmpl w:val="4BA8FF42"/>
    <w:lvl w:ilvl="0" w:tplc="41C2335C">
      <w:start w:val="1"/>
      <w:numFmt w:val="decimal"/>
      <w:lvlText w:val="%1."/>
      <w:lvlJc w:val="left"/>
      <w:pPr>
        <w:ind w:left="107" w:hanging="202"/>
      </w:pPr>
      <w:rPr>
        <w:rFonts w:ascii="Times New Roman" w:eastAsia="Times New Roman" w:hAnsi="Times New Roman" w:cs="Times New Roman" w:hint="default"/>
        <w:spacing w:val="0"/>
        <w:w w:val="99"/>
        <w:sz w:val="20"/>
        <w:szCs w:val="20"/>
        <w:lang w:val="uk-UA" w:eastAsia="en-US" w:bidi="ar-SA"/>
      </w:rPr>
    </w:lvl>
    <w:lvl w:ilvl="1" w:tplc="DF7AFC58">
      <w:numFmt w:val="bullet"/>
      <w:lvlText w:val="•"/>
      <w:lvlJc w:val="left"/>
      <w:pPr>
        <w:ind w:left="443" w:hanging="202"/>
      </w:pPr>
      <w:rPr>
        <w:rFonts w:hint="default"/>
        <w:lang w:val="uk-UA" w:eastAsia="en-US" w:bidi="ar-SA"/>
      </w:rPr>
    </w:lvl>
    <w:lvl w:ilvl="2" w:tplc="55066310">
      <w:numFmt w:val="bullet"/>
      <w:lvlText w:val="•"/>
      <w:lvlJc w:val="left"/>
      <w:pPr>
        <w:ind w:left="787" w:hanging="202"/>
      </w:pPr>
      <w:rPr>
        <w:rFonts w:hint="default"/>
        <w:lang w:val="uk-UA" w:eastAsia="en-US" w:bidi="ar-SA"/>
      </w:rPr>
    </w:lvl>
    <w:lvl w:ilvl="3" w:tplc="E896523E">
      <w:numFmt w:val="bullet"/>
      <w:lvlText w:val="•"/>
      <w:lvlJc w:val="left"/>
      <w:pPr>
        <w:ind w:left="1130" w:hanging="202"/>
      </w:pPr>
      <w:rPr>
        <w:rFonts w:hint="default"/>
        <w:lang w:val="uk-UA" w:eastAsia="en-US" w:bidi="ar-SA"/>
      </w:rPr>
    </w:lvl>
    <w:lvl w:ilvl="4" w:tplc="80D28298">
      <w:numFmt w:val="bullet"/>
      <w:lvlText w:val="•"/>
      <w:lvlJc w:val="left"/>
      <w:pPr>
        <w:ind w:left="1474" w:hanging="202"/>
      </w:pPr>
      <w:rPr>
        <w:rFonts w:hint="default"/>
        <w:lang w:val="uk-UA" w:eastAsia="en-US" w:bidi="ar-SA"/>
      </w:rPr>
    </w:lvl>
    <w:lvl w:ilvl="5" w:tplc="A98E2702">
      <w:numFmt w:val="bullet"/>
      <w:lvlText w:val="•"/>
      <w:lvlJc w:val="left"/>
      <w:pPr>
        <w:ind w:left="1817" w:hanging="202"/>
      </w:pPr>
      <w:rPr>
        <w:rFonts w:hint="default"/>
        <w:lang w:val="uk-UA" w:eastAsia="en-US" w:bidi="ar-SA"/>
      </w:rPr>
    </w:lvl>
    <w:lvl w:ilvl="6" w:tplc="C68EE69E">
      <w:numFmt w:val="bullet"/>
      <w:lvlText w:val="•"/>
      <w:lvlJc w:val="left"/>
      <w:pPr>
        <w:ind w:left="2161" w:hanging="202"/>
      </w:pPr>
      <w:rPr>
        <w:rFonts w:hint="default"/>
        <w:lang w:val="uk-UA" w:eastAsia="en-US" w:bidi="ar-SA"/>
      </w:rPr>
    </w:lvl>
    <w:lvl w:ilvl="7" w:tplc="EA1CDC72">
      <w:numFmt w:val="bullet"/>
      <w:lvlText w:val="•"/>
      <w:lvlJc w:val="left"/>
      <w:pPr>
        <w:ind w:left="2504" w:hanging="202"/>
      </w:pPr>
      <w:rPr>
        <w:rFonts w:hint="default"/>
        <w:lang w:val="uk-UA" w:eastAsia="en-US" w:bidi="ar-SA"/>
      </w:rPr>
    </w:lvl>
    <w:lvl w:ilvl="8" w:tplc="A14EC63A">
      <w:numFmt w:val="bullet"/>
      <w:lvlText w:val="•"/>
      <w:lvlJc w:val="left"/>
      <w:pPr>
        <w:ind w:left="2848" w:hanging="202"/>
      </w:pPr>
      <w:rPr>
        <w:rFonts w:hint="default"/>
        <w:lang w:val="uk-UA" w:eastAsia="en-US" w:bidi="ar-SA"/>
      </w:rPr>
    </w:lvl>
  </w:abstractNum>
  <w:abstractNum w:abstractNumId="28" w15:restartNumberingAfterBreak="0">
    <w:nsid w:val="3AD00904"/>
    <w:multiLevelType w:val="hybridMultilevel"/>
    <w:tmpl w:val="F97C8F7A"/>
    <w:lvl w:ilvl="0" w:tplc="E2D0E974">
      <w:numFmt w:val="bullet"/>
      <w:lvlText w:val="-"/>
      <w:lvlJc w:val="left"/>
      <w:pPr>
        <w:ind w:left="107" w:hanging="117"/>
      </w:pPr>
      <w:rPr>
        <w:rFonts w:ascii="Times New Roman" w:eastAsia="Times New Roman" w:hAnsi="Times New Roman" w:cs="Times New Roman" w:hint="default"/>
        <w:w w:val="99"/>
        <w:sz w:val="20"/>
        <w:szCs w:val="20"/>
        <w:lang w:val="uk-UA" w:eastAsia="en-US" w:bidi="ar-SA"/>
      </w:rPr>
    </w:lvl>
    <w:lvl w:ilvl="1" w:tplc="8D90519E">
      <w:numFmt w:val="bullet"/>
      <w:lvlText w:val="•"/>
      <w:lvlJc w:val="left"/>
      <w:pPr>
        <w:ind w:left="443" w:hanging="117"/>
      </w:pPr>
      <w:rPr>
        <w:rFonts w:hint="default"/>
        <w:lang w:val="uk-UA" w:eastAsia="en-US" w:bidi="ar-SA"/>
      </w:rPr>
    </w:lvl>
    <w:lvl w:ilvl="2" w:tplc="6EE24126">
      <w:numFmt w:val="bullet"/>
      <w:lvlText w:val="•"/>
      <w:lvlJc w:val="left"/>
      <w:pPr>
        <w:ind w:left="787" w:hanging="117"/>
      </w:pPr>
      <w:rPr>
        <w:rFonts w:hint="default"/>
        <w:lang w:val="uk-UA" w:eastAsia="en-US" w:bidi="ar-SA"/>
      </w:rPr>
    </w:lvl>
    <w:lvl w:ilvl="3" w:tplc="B364A438">
      <w:numFmt w:val="bullet"/>
      <w:lvlText w:val="•"/>
      <w:lvlJc w:val="left"/>
      <w:pPr>
        <w:ind w:left="1130" w:hanging="117"/>
      </w:pPr>
      <w:rPr>
        <w:rFonts w:hint="default"/>
        <w:lang w:val="uk-UA" w:eastAsia="en-US" w:bidi="ar-SA"/>
      </w:rPr>
    </w:lvl>
    <w:lvl w:ilvl="4" w:tplc="7484679A">
      <w:numFmt w:val="bullet"/>
      <w:lvlText w:val="•"/>
      <w:lvlJc w:val="left"/>
      <w:pPr>
        <w:ind w:left="1474" w:hanging="117"/>
      </w:pPr>
      <w:rPr>
        <w:rFonts w:hint="default"/>
        <w:lang w:val="uk-UA" w:eastAsia="en-US" w:bidi="ar-SA"/>
      </w:rPr>
    </w:lvl>
    <w:lvl w:ilvl="5" w:tplc="EC60DFA8">
      <w:numFmt w:val="bullet"/>
      <w:lvlText w:val="•"/>
      <w:lvlJc w:val="left"/>
      <w:pPr>
        <w:ind w:left="1817" w:hanging="117"/>
      </w:pPr>
      <w:rPr>
        <w:rFonts w:hint="default"/>
        <w:lang w:val="uk-UA" w:eastAsia="en-US" w:bidi="ar-SA"/>
      </w:rPr>
    </w:lvl>
    <w:lvl w:ilvl="6" w:tplc="F588F7F8">
      <w:numFmt w:val="bullet"/>
      <w:lvlText w:val="•"/>
      <w:lvlJc w:val="left"/>
      <w:pPr>
        <w:ind w:left="2161" w:hanging="117"/>
      </w:pPr>
      <w:rPr>
        <w:rFonts w:hint="default"/>
        <w:lang w:val="uk-UA" w:eastAsia="en-US" w:bidi="ar-SA"/>
      </w:rPr>
    </w:lvl>
    <w:lvl w:ilvl="7" w:tplc="80944EF0">
      <w:numFmt w:val="bullet"/>
      <w:lvlText w:val="•"/>
      <w:lvlJc w:val="left"/>
      <w:pPr>
        <w:ind w:left="2504" w:hanging="117"/>
      </w:pPr>
      <w:rPr>
        <w:rFonts w:hint="default"/>
        <w:lang w:val="uk-UA" w:eastAsia="en-US" w:bidi="ar-SA"/>
      </w:rPr>
    </w:lvl>
    <w:lvl w:ilvl="8" w:tplc="A6D4997A">
      <w:numFmt w:val="bullet"/>
      <w:lvlText w:val="•"/>
      <w:lvlJc w:val="left"/>
      <w:pPr>
        <w:ind w:left="2848" w:hanging="117"/>
      </w:pPr>
      <w:rPr>
        <w:rFonts w:hint="default"/>
        <w:lang w:val="uk-UA" w:eastAsia="en-US" w:bidi="ar-SA"/>
      </w:rPr>
    </w:lvl>
  </w:abstractNum>
  <w:abstractNum w:abstractNumId="29" w15:restartNumberingAfterBreak="0">
    <w:nsid w:val="3E0D3DB3"/>
    <w:multiLevelType w:val="hybridMultilevel"/>
    <w:tmpl w:val="6B0E7BAE"/>
    <w:lvl w:ilvl="0" w:tplc="30C8DDA8">
      <w:start w:val="2"/>
      <w:numFmt w:val="decimal"/>
      <w:lvlText w:val="%1."/>
      <w:lvlJc w:val="left"/>
      <w:pPr>
        <w:ind w:left="580" w:hanging="323"/>
        <w:jc w:val="right"/>
      </w:pPr>
      <w:rPr>
        <w:rFonts w:ascii="Times New Roman" w:eastAsia="Times New Roman" w:hAnsi="Times New Roman" w:cs="Times New Roman" w:hint="default"/>
        <w:b/>
        <w:bCs/>
        <w:w w:val="99"/>
        <w:sz w:val="32"/>
        <w:szCs w:val="32"/>
        <w:lang w:val="uk-UA" w:eastAsia="en-US" w:bidi="ar-SA"/>
      </w:rPr>
    </w:lvl>
    <w:lvl w:ilvl="1" w:tplc="1BA857C8">
      <w:numFmt w:val="bullet"/>
      <w:lvlText w:val="•"/>
      <w:lvlJc w:val="left"/>
      <w:pPr>
        <w:ind w:left="1544" w:hanging="323"/>
      </w:pPr>
      <w:rPr>
        <w:rFonts w:hint="default"/>
        <w:lang w:val="uk-UA" w:eastAsia="en-US" w:bidi="ar-SA"/>
      </w:rPr>
    </w:lvl>
    <w:lvl w:ilvl="2" w:tplc="FE26BCCE">
      <w:numFmt w:val="bullet"/>
      <w:lvlText w:val="•"/>
      <w:lvlJc w:val="left"/>
      <w:pPr>
        <w:ind w:left="2509" w:hanging="323"/>
      </w:pPr>
      <w:rPr>
        <w:rFonts w:hint="default"/>
        <w:lang w:val="uk-UA" w:eastAsia="en-US" w:bidi="ar-SA"/>
      </w:rPr>
    </w:lvl>
    <w:lvl w:ilvl="3" w:tplc="D3E6CF24">
      <w:numFmt w:val="bullet"/>
      <w:lvlText w:val="•"/>
      <w:lvlJc w:val="left"/>
      <w:pPr>
        <w:ind w:left="3473" w:hanging="323"/>
      </w:pPr>
      <w:rPr>
        <w:rFonts w:hint="default"/>
        <w:lang w:val="uk-UA" w:eastAsia="en-US" w:bidi="ar-SA"/>
      </w:rPr>
    </w:lvl>
    <w:lvl w:ilvl="4" w:tplc="21866AF2">
      <w:numFmt w:val="bullet"/>
      <w:lvlText w:val="•"/>
      <w:lvlJc w:val="left"/>
      <w:pPr>
        <w:ind w:left="4438" w:hanging="323"/>
      </w:pPr>
      <w:rPr>
        <w:rFonts w:hint="default"/>
        <w:lang w:val="uk-UA" w:eastAsia="en-US" w:bidi="ar-SA"/>
      </w:rPr>
    </w:lvl>
    <w:lvl w:ilvl="5" w:tplc="41584DBC">
      <w:numFmt w:val="bullet"/>
      <w:lvlText w:val="•"/>
      <w:lvlJc w:val="left"/>
      <w:pPr>
        <w:ind w:left="5403" w:hanging="323"/>
      </w:pPr>
      <w:rPr>
        <w:rFonts w:hint="default"/>
        <w:lang w:val="uk-UA" w:eastAsia="en-US" w:bidi="ar-SA"/>
      </w:rPr>
    </w:lvl>
    <w:lvl w:ilvl="6" w:tplc="B782A56C">
      <w:numFmt w:val="bullet"/>
      <w:lvlText w:val="•"/>
      <w:lvlJc w:val="left"/>
      <w:pPr>
        <w:ind w:left="6367" w:hanging="323"/>
      </w:pPr>
      <w:rPr>
        <w:rFonts w:hint="default"/>
        <w:lang w:val="uk-UA" w:eastAsia="en-US" w:bidi="ar-SA"/>
      </w:rPr>
    </w:lvl>
    <w:lvl w:ilvl="7" w:tplc="9BAEF83C">
      <w:numFmt w:val="bullet"/>
      <w:lvlText w:val="•"/>
      <w:lvlJc w:val="left"/>
      <w:pPr>
        <w:ind w:left="7332" w:hanging="323"/>
      </w:pPr>
      <w:rPr>
        <w:rFonts w:hint="default"/>
        <w:lang w:val="uk-UA" w:eastAsia="en-US" w:bidi="ar-SA"/>
      </w:rPr>
    </w:lvl>
    <w:lvl w:ilvl="8" w:tplc="D3B8EF70">
      <w:numFmt w:val="bullet"/>
      <w:lvlText w:val="•"/>
      <w:lvlJc w:val="left"/>
      <w:pPr>
        <w:ind w:left="8297" w:hanging="323"/>
      </w:pPr>
      <w:rPr>
        <w:rFonts w:hint="default"/>
        <w:lang w:val="uk-UA" w:eastAsia="en-US" w:bidi="ar-SA"/>
      </w:rPr>
    </w:lvl>
  </w:abstractNum>
  <w:abstractNum w:abstractNumId="30" w15:restartNumberingAfterBreak="0">
    <w:nsid w:val="3E8D6743"/>
    <w:multiLevelType w:val="hybridMultilevel"/>
    <w:tmpl w:val="8FB6B59E"/>
    <w:lvl w:ilvl="0" w:tplc="1750E17E">
      <w:start w:val="1"/>
      <w:numFmt w:val="decimal"/>
      <w:lvlText w:val="%1."/>
      <w:lvlJc w:val="left"/>
      <w:pPr>
        <w:ind w:left="107" w:hanging="202"/>
      </w:pPr>
      <w:rPr>
        <w:rFonts w:ascii="Times New Roman" w:eastAsia="Times New Roman" w:hAnsi="Times New Roman" w:cs="Times New Roman" w:hint="default"/>
        <w:spacing w:val="0"/>
        <w:w w:val="99"/>
        <w:sz w:val="20"/>
        <w:szCs w:val="20"/>
        <w:lang w:val="uk-UA" w:eastAsia="en-US" w:bidi="ar-SA"/>
      </w:rPr>
    </w:lvl>
    <w:lvl w:ilvl="1" w:tplc="2C08ACD2">
      <w:numFmt w:val="bullet"/>
      <w:lvlText w:val="•"/>
      <w:lvlJc w:val="left"/>
      <w:pPr>
        <w:ind w:left="443" w:hanging="202"/>
      </w:pPr>
      <w:rPr>
        <w:rFonts w:hint="default"/>
        <w:lang w:val="uk-UA" w:eastAsia="en-US" w:bidi="ar-SA"/>
      </w:rPr>
    </w:lvl>
    <w:lvl w:ilvl="2" w:tplc="840AE30C">
      <w:numFmt w:val="bullet"/>
      <w:lvlText w:val="•"/>
      <w:lvlJc w:val="left"/>
      <w:pPr>
        <w:ind w:left="787" w:hanging="202"/>
      </w:pPr>
      <w:rPr>
        <w:rFonts w:hint="default"/>
        <w:lang w:val="uk-UA" w:eastAsia="en-US" w:bidi="ar-SA"/>
      </w:rPr>
    </w:lvl>
    <w:lvl w:ilvl="3" w:tplc="F836BADC">
      <w:numFmt w:val="bullet"/>
      <w:lvlText w:val="•"/>
      <w:lvlJc w:val="left"/>
      <w:pPr>
        <w:ind w:left="1130" w:hanging="202"/>
      </w:pPr>
      <w:rPr>
        <w:rFonts w:hint="default"/>
        <w:lang w:val="uk-UA" w:eastAsia="en-US" w:bidi="ar-SA"/>
      </w:rPr>
    </w:lvl>
    <w:lvl w:ilvl="4" w:tplc="0E9E423C">
      <w:numFmt w:val="bullet"/>
      <w:lvlText w:val="•"/>
      <w:lvlJc w:val="left"/>
      <w:pPr>
        <w:ind w:left="1474" w:hanging="202"/>
      </w:pPr>
      <w:rPr>
        <w:rFonts w:hint="default"/>
        <w:lang w:val="uk-UA" w:eastAsia="en-US" w:bidi="ar-SA"/>
      </w:rPr>
    </w:lvl>
    <w:lvl w:ilvl="5" w:tplc="77D4874E">
      <w:numFmt w:val="bullet"/>
      <w:lvlText w:val="•"/>
      <w:lvlJc w:val="left"/>
      <w:pPr>
        <w:ind w:left="1817" w:hanging="202"/>
      </w:pPr>
      <w:rPr>
        <w:rFonts w:hint="default"/>
        <w:lang w:val="uk-UA" w:eastAsia="en-US" w:bidi="ar-SA"/>
      </w:rPr>
    </w:lvl>
    <w:lvl w:ilvl="6" w:tplc="39C462A8">
      <w:numFmt w:val="bullet"/>
      <w:lvlText w:val="•"/>
      <w:lvlJc w:val="left"/>
      <w:pPr>
        <w:ind w:left="2161" w:hanging="202"/>
      </w:pPr>
      <w:rPr>
        <w:rFonts w:hint="default"/>
        <w:lang w:val="uk-UA" w:eastAsia="en-US" w:bidi="ar-SA"/>
      </w:rPr>
    </w:lvl>
    <w:lvl w:ilvl="7" w:tplc="3A88F0CA">
      <w:numFmt w:val="bullet"/>
      <w:lvlText w:val="•"/>
      <w:lvlJc w:val="left"/>
      <w:pPr>
        <w:ind w:left="2504" w:hanging="202"/>
      </w:pPr>
      <w:rPr>
        <w:rFonts w:hint="default"/>
        <w:lang w:val="uk-UA" w:eastAsia="en-US" w:bidi="ar-SA"/>
      </w:rPr>
    </w:lvl>
    <w:lvl w:ilvl="8" w:tplc="04A23DC0">
      <w:numFmt w:val="bullet"/>
      <w:lvlText w:val="•"/>
      <w:lvlJc w:val="left"/>
      <w:pPr>
        <w:ind w:left="2848" w:hanging="202"/>
      </w:pPr>
      <w:rPr>
        <w:rFonts w:hint="default"/>
        <w:lang w:val="uk-UA" w:eastAsia="en-US" w:bidi="ar-SA"/>
      </w:rPr>
    </w:lvl>
  </w:abstractNum>
  <w:abstractNum w:abstractNumId="31" w15:restartNumberingAfterBreak="0">
    <w:nsid w:val="4A67120E"/>
    <w:multiLevelType w:val="hybridMultilevel"/>
    <w:tmpl w:val="B20E32CE"/>
    <w:lvl w:ilvl="0" w:tplc="6A4685E2">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D5247786">
      <w:numFmt w:val="bullet"/>
      <w:lvlText w:val="•"/>
      <w:lvlJc w:val="left"/>
      <w:pPr>
        <w:ind w:left="1688" w:hanging="360"/>
      </w:pPr>
      <w:rPr>
        <w:rFonts w:hint="default"/>
        <w:lang w:val="uk-UA" w:eastAsia="en-US" w:bidi="ar-SA"/>
      </w:rPr>
    </w:lvl>
    <w:lvl w:ilvl="2" w:tplc="E7C2A828">
      <w:numFmt w:val="bullet"/>
      <w:lvlText w:val="•"/>
      <w:lvlJc w:val="left"/>
      <w:pPr>
        <w:ind w:left="2637" w:hanging="360"/>
      </w:pPr>
      <w:rPr>
        <w:rFonts w:hint="default"/>
        <w:lang w:val="uk-UA" w:eastAsia="en-US" w:bidi="ar-SA"/>
      </w:rPr>
    </w:lvl>
    <w:lvl w:ilvl="3" w:tplc="B23C540E">
      <w:numFmt w:val="bullet"/>
      <w:lvlText w:val="•"/>
      <w:lvlJc w:val="left"/>
      <w:pPr>
        <w:ind w:left="3585" w:hanging="360"/>
      </w:pPr>
      <w:rPr>
        <w:rFonts w:hint="default"/>
        <w:lang w:val="uk-UA" w:eastAsia="en-US" w:bidi="ar-SA"/>
      </w:rPr>
    </w:lvl>
    <w:lvl w:ilvl="4" w:tplc="FD2C1DE6">
      <w:numFmt w:val="bullet"/>
      <w:lvlText w:val="•"/>
      <w:lvlJc w:val="left"/>
      <w:pPr>
        <w:ind w:left="4534" w:hanging="360"/>
      </w:pPr>
      <w:rPr>
        <w:rFonts w:hint="default"/>
        <w:lang w:val="uk-UA" w:eastAsia="en-US" w:bidi="ar-SA"/>
      </w:rPr>
    </w:lvl>
    <w:lvl w:ilvl="5" w:tplc="60F05546">
      <w:numFmt w:val="bullet"/>
      <w:lvlText w:val="•"/>
      <w:lvlJc w:val="left"/>
      <w:pPr>
        <w:ind w:left="5483" w:hanging="360"/>
      </w:pPr>
      <w:rPr>
        <w:rFonts w:hint="default"/>
        <w:lang w:val="uk-UA" w:eastAsia="en-US" w:bidi="ar-SA"/>
      </w:rPr>
    </w:lvl>
    <w:lvl w:ilvl="6" w:tplc="B3BEECF6">
      <w:numFmt w:val="bullet"/>
      <w:lvlText w:val="•"/>
      <w:lvlJc w:val="left"/>
      <w:pPr>
        <w:ind w:left="6431" w:hanging="360"/>
      </w:pPr>
      <w:rPr>
        <w:rFonts w:hint="default"/>
        <w:lang w:val="uk-UA" w:eastAsia="en-US" w:bidi="ar-SA"/>
      </w:rPr>
    </w:lvl>
    <w:lvl w:ilvl="7" w:tplc="3182A650">
      <w:numFmt w:val="bullet"/>
      <w:lvlText w:val="•"/>
      <w:lvlJc w:val="left"/>
      <w:pPr>
        <w:ind w:left="7380" w:hanging="360"/>
      </w:pPr>
      <w:rPr>
        <w:rFonts w:hint="default"/>
        <w:lang w:val="uk-UA" w:eastAsia="en-US" w:bidi="ar-SA"/>
      </w:rPr>
    </w:lvl>
    <w:lvl w:ilvl="8" w:tplc="DD188348">
      <w:numFmt w:val="bullet"/>
      <w:lvlText w:val="•"/>
      <w:lvlJc w:val="left"/>
      <w:pPr>
        <w:ind w:left="8329" w:hanging="360"/>
      </w:pPr>
      <w:rPr>
        <w:rFonts w:hint="default"/>
        <w:lang w:val="uk-UA" w:eastAsia="en-US" w:bidi="ar-SA"/>
      </w:rPr>
    </w:lvl>
  </w:abstractNum>
  <w:abstractNum w:abstractNumId="32" w15:restartNumberingAfterBreak="0">
    <w:nsid w:val="4FB5270D"/>
    <w:multiLevelType w:val="multilevel"/>
    <w:tmpl w:val="CF48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D57CD5"/>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34" w15:restartNumberingAfterBreak="0">
    <w:nsid w:val="57C854A7"/>
    <w:multiLevelType w:val="multilevel"/>
    <w:tmpl w:val="8702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D5428"/>
    <w:multiLevelType w:val="hybridMultilevel"/>
    <w:tmpl w:val="700ACF14"/>
    <w:lvl w:ilvl="0" w:tplc="E4D8D8C4">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5AAF3F54"/>
    <w:multiLevelType w:val="multilevel"/>
    <w:tmpl w:val="5A76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EA601D"/>
    <w:multiLevelType w:val="multilevel"/>
    <w:tmpl w:val="E9F8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242053"/>
    <w:multiLevelType w:val="multilevel"/>
    <w:tmpl w:val="7A5E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577E0"/>
    <w:multiLevelType w:val="multilevel"/>
    <w:tmpl w:val="583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183566"/>
    <w:multiLevelType w:val="hybridMultilevel"/>
    <w:tmpl w:val="B290EB10"/>
    <w:lvl w:ilvl="0" w:tplc="6082CBBE">
      <w:start w:val="1"/>
      <w:numFmt w:val="decimal"/>
      <w:lvlText w:val="%1."/>
      <w:lvlJc w:val="left"/>
      <w:pPr>
        <w:ind w:left="107" w:hanging="153"/>
      </w:pPr>
      <w:rPr>
        <w:rFonts w:ascii="Times New Roman" w:eastAsia="Times New Roman" w:hAnsi="Times New Roman" w:cs="Times New Roman" w:hint="default"/>
        <w:spacing w:val="0"/>
        <w:w w:val="99"/>
        <w:sz w:val="18"/>
        <w:szCs w:val="18"/>
        <w:lang w:val="uk-UA" w:eastAsia="en-US" w:bidi="ar-SA"/>
      </w:rPr>
    </w:lvl>
    <w:lvl w:ilvl="1" w:tplc="F0FECEBE">
      <w:numFmt w:val="bullet"/>
      <w:lvlText w:val="•"/>
      <w:lvlJc w:val="left"/>
      <w:pPr>
        <w:ind w:left="443" w:hanging="153"/>
      </w:pPr>
      <w:rPr>
        <w:rFonts w:hint="default"/>
        <w:lang w:val="uk-UA" w:eastAsia="en-US" w:bidi="ar-SA"/>
      </w:rPr>
    </w:lvl>
    <w:lvl w:ilvl="2" w:tplc="C68431CC">
      <w:numFmt w:val="bullet"/>
      <w:lvlText w:val="•"/>
      <w:lvlJc w:val="left"/>
      <w:pPr>
        <w:ind w:left="787" w:hanging="153"/>
      </w:pPr>
      <w:rPr>
        <w:rFonts w:hint="default"/>
        <w:lang w:val="uk-UA" w:eastAsia="en-US" w:bidi="ar-SA"/>
      </w:rPr>
    </w:lvl>
    <w:lvl w:ilvl="3" w:tplc="B8BCABD2">
      <w:numFmt w:val="bullet"/>
      <w:lvlText w:val="•"/>
      <w:lvlJc w:val="left"/>
      <w:pPr>
        <w:ind w:left="1130" w:hanging="153"/>
      </w:pPr>
      <w:rPr>
        <w:rFonts w:hint="default"/>
        <w:lang w:val="uk-UA" w:eastAsia="en-US" w:bidi="ar-SA"/>
      </w:rPr>
    </w:lvl>
    <w:lvl w:ilvl="4" w:tplc="03E84BCC">
      <w:numFmt w:val="bullet"/>
      <w:lvlText w:val="•"/>
      <w:lvlJc w:val="left"/>
      <w:pPr>
        <w:ind w:left="1474" w:hanging="153"/>
      </w:pPr>
      <w:rPr>
        <w:rFonts w:hint="default"/>
        <w:lang w:val="uk-UA" w:eastAsia="en-US" w:bidi="ar-SA"/>
      </w:rPr>
    </w:lvl>
    <w:lvl w:ilvl="5" w:tplc="44D89BC2">
      <w:numFmt w:val="bullet"/>
      <w:lvlText w:val="•"/>
      <w:lvlJc w:val="left"/>
      <w:pPr>
        <w:ind w:left="1817" w:hanging="153"/>
      </w:pPr>
      <w:rPr>
        <w:rFonts w:hint="default"/>
        <w:lang w:val="uk-UA" w:eastAsia="en-US" w:bidi="ar-SA"/>
      </w:rPr>
    </w:lvl>
    <w:lvl w:ilvl="6" w:tplc="CD9A3612">
      <w:numFmt w:val="bullet"/>
      <w:lvlText w:val="•"/>
      <w:lvlJc w:val="left"/>
      <w:pPr>
        <w:ind w:left="2161" w:hanging="153"/>
      </w:pPr>
      <w:rPr>
        <w:rFonts w:hint="default"/>
        <w:lang w:val="uk-UA" w:eastAsia="en-US" w:bidi="ar-SA"/>
      </w:rPr>
    </w:lvl>
    <w:lvl w:ilvl="7" w:tplc="CB1EE68E">
      <w:numFmt w:val="bullet"/>
      <w:lvlText w:val="•"/>
      <w:lvlJc w:val="left"/>
      <w:pPr>
        <w:ind w:left="2504" w:hanging="153"/>
      </w:pPr>
      <w:rPr>
        <w:rFonts w:hint="default"/>
        <w:lang w:val="uk-UA" w:eastAsia="en-US" w:bidi="ar-SA"/>
      </w:rPr>
    </w:lvl>
    <w:lvl w:ilvl="8" w:tplc="83827A0C">
      <w:numFmt w:val="bullet"/>
      <w:lvlText w:val="•"/>
      <w:lvlJc w:val="left"/>
      <w:pPr>
        <w:ind w:left="2848" w:hanging="153"/>
      </w:pPr>
      <w:rPr>
        <w:rFonts w:hint="default"/>
        <w:lang w:val="uk-UA" w:eastAsia="en-US" w:bidi="ar-SA"/>
      </w:rPr>
    </w:lvl>
  </w:abstractNum>
  <w:abstractNum w:abstractNumId="41" w15:restartNumberingAfterBreak="0">
    <w:nsid w:val="66FE6362"/>
    <w:multiLevelType w:val="multilevel"/>
    <w:tmpl w:val="F902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DA7286"/>
    <w:multiLevelType w:val="multilevel"/>
    <w:tmpl w:val="83280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9D0467"/>
    <w:multiLevelType w:val="hybridMultilevel"/>
    <w:tmpl w:val="F24E4BF0"/>
    <w:lvl w:ilvl="0" w:tplc="5F909D66">
      <w:start w:val="3"/>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44" w15:restartNumberingAfterBreak="0">
    <w:nsid w:val="6DC73185"/>
    <w:multiLevelType w:val="hybridMultilevel"/>
    <w:tmpl w:val="E0D87BF0"/>
    <w:lvl w:ilvl="0" w:tplc="49E8B52A">
      <w:numFmt w:val="bullet"/>
      <w:lvlText w:val="-"/>
      <w:lvlJc w:val="left"/>
      <w:pPr>
        <w:ind w:left="321" w:hanging="159"/>
      </w:pPr>
      <w:rPr>
        <w:rFonts w:ascii="Times New Roman" w:eastAsia="Times New Roman" w:hAnsi="Times New Roman" w:cs="Times New Roman" w:hint="default"/>
        <w:w w:val="99"/>
        <w:sz w:val="26"/>
        <w:szCs w:val="26"/>
        <w:lang w:val="uk-UA" w:eastAsia="en-US" w:bidi="ar-SA"/>
      </w:rPr>
    </w:lvl>
    <w:lvl w:ilvl="1" w:tplc="8C3668FC">
      <w:numFmt w:val="bullet"/>
      <w:lvlText w:val="•"/>
      <w:lvlJc w:val="left"/>
      <w:pPr>
        <w:ind w:left="1310" w:hanging="159"/>
      </w:pPr>
      <w:rPr>
        <w:rFonts w:hint="default"/>
        <w:lang w:val="uk-UA" w:eastAsia="en-US" w:bidi="ar-SA"/>
      </w:rPr>
    </w:lvl>
    <w:lvl w:ilvl="2" w:tplc="167C1382">
      <w:numFmt w:val="bullet"/>
      <w:lvlText w:val="•"/>
      <w:lvlJc w:val="left"/>
      <w:pPr>
        <w:ind w:left="2301" w:hanging="159"/>
      </w:pPr>
      <w:rPr>
        <w:rFonts w:hint="default"/>
        <w:lang w:val="uk-UA" w:eastAsia="en-US" w:bidi="ar-SA"/>
      </w:rPr>
    </w:lvl>
    <w:lvl w:ilvl="3" w:tplc="DA102CB6">
      <w:numFmt w:val="bullet"/>
      <w:lvlText w:val="•"/>
      <w:lvlJc w:val="left"/>
      <w:pPr>
        <w:ind w:left="3291" w:hanging="159"/>
      </w:pPr>
      <w:rPr>
        <w:rFonts w:hint="default"/>
        <w:lang w:val="uk-UA" w:eastAsia="en-US" w:bidi="ar-SA"/>
      </w:rPr>
    </w:lvl>
    <w:lvl w:ilvl="4" w:tplc="8800E392">
      <w:numFmt w:val="bullet"/>
      <w:lvlText w:val="•"/>
      <w:lvlJc w:val="left"/>
      <w:pPr>
        <w:ind w:left="4282" w:hanging="159"/>
      </w:pPr>
      <w:rPr>
        <w:rFonts w:hint="default"/>
        <w:lang w:val="uk-UA" w:eastAsia="en-US" w:bidi="ar-SA"/>
      </w:rPr>
    </w:lvl>
    <w:lvl w:ilvl="5" w:tplc="044043B2">
      <w:numFmt w:val="bullet"/>
      <w:lvlText w:val="•"/>
      <w:lvlJc w:val="left"/>
      <w:pPr>
        <w:ind w:left="5273" w:hanging="159"/>
      </w:pPr>
      <w:rPr>
        <w:rFonts w:hint="default"/>
        <w:lang w:val="uk-UA" w:eastAsia="en-US" w:bidi="ar-SA"/>
      </w:rPr>
    </w:lvl>
    <w:lvl w:ilvl="6" w:tplc="707A6E5C">
      <w:numFmt w:val="bullet"/>
      <w:lvlText w:val="•"/>
      <w:lvlJc w:val="left"/>
      <w:pPr>
        <w:ind w:left="6263" w:hanging="159"/>
      </w:pPr>
      <w:rPr>
        <w:rFonts w:hint="default"/>
        <w:lang w:val="uk-UA" w:eastAsia="en-US" w:bidi="ar-SA"/>
      </w:rPr>
    </w:lvl>
    <w:lvl w:ilvl="7" w:tplc="41CA6366">
      <w:numFmt w:val="bullet"/>
      <w:lvlText w:val="•"/>
      <w:lvlJc w:val="left"/>
      <w:pPr>
        <w:ind w:left="7254" w:hanging="159"/>
      </w:pPr>
      <w:rPr>
        <w:rFonts w:hint="default"/>
        <w:lang w:val="uk-UA" w:eastAsia="en-US" w:bidi="ar-SA"/>
      </w:rPr>
    </w:lvl>
    <w:lvl w:ilvl="8" w:tplc="9D6017D8">
      <w:numFmt w:val="bullet"/>
      <w:lvlText w:val="•"/>
      <w:lvlJc w:val="left"/>
      <w:pPr>
        <w:ind w:left="8245" w:hanging="159"/>
      </w:pPr>
      <w:rPr>
        <w:rFonts w:hint="default"/>
        <w:lang w:val="uk-UA" w:eastAsia="en-US" w:bidi="ar-SA"/>
      </w:rPr>
    </w:lvl>
  </w:abstractNum>
  <w:abstractNum w:abstractNumId="45" w15:restartNumberingAfterBreak="0">
    <w:nsid w:val="78B760CD"/>
    <w:multiLevelType w:val="hybridMultilevel"/>
    <w:tmpl w:val="E4541358"/>
    <w:lvl w:ilvl="0" w:tplc="A7AAD990">
      <w:start w:val="3"/>
      <w:numFmt w:val="decimal"/>
      <w:lvlText w:val="%1."/>
      <w:lvlJc w:val="left"/>
      <w:pPr>
        <w:ind w:left="940" w:hanging="360"/>
      </w:pPr>
      <w:rPr>
        <w:rFonts w:hint="default"/>
      </w:rPr>
    </w:lvl>
    <w:lvl w:ilvl="1" w:tplc="04220019" w:tentative="1">
      <w:start w:val="1"/>
      <w:numFmt w:val="lowerLetter"/>
      <w:lvlText w:val="%2."/>
      <w:lvlJc w:val="left"/>
      <w:pPr>
        <w:ind w:left="1660" w:hanging="360"/>
      </w:pPr>
    </w:lvl>
    <w:lvl w:ilvl="2" w:tplc="0422001B" w:tentative="1">
      <w:start w:val="1"/>
      <w:numFmt w:val="lowerRoman"/>
      <w:lvlText w:val="%3."/>
      <w:lvlJc w:val="right"/>
      <w:pPr>
        <w:ind w:left="2380" w:hanging="180"/>
      </w:pPr>
    </w:lvl>
    <w:lvl w:ilvl="3" w:tplc="0422000F" w:tentative="1">
      <w:start w:val="1"/>
      <w:numFmt w:val="decimal"/>
      <w:lvlText w:val="%4."/>
      <w:lvlJc w:val="left"/>
      <w:pPr>
        <w:ind w:left="3100" w:hanging="360"/>
      </w:pPr>
    </w:lvl>
    <w:lvl w:ilvl="4" w:tplc="04220019" w:tentative="1">
      <w:start w:val="1"/>
      <w:numFmt w:val="lowerLetter"/>
      <w:lvlText w:val="%5."/>
      <w:lvlJc w:val="left"/>
      <w:pPr>
        <w:ind w:left="3820" w:hanging="360"/>
      </w:pPr>
    </w:lvl>
    <w:lvl w:ilvl="5" w:tplc="0422001B" w:tentative="1">
      <w:start w:val="1"/>
      <w:numFmt w:val="lowerRoman"/>
      <w:lvlText w:val="%6."/>
      <w:lvlJc w:val="right"/>
      <w:pPr>
        <w:ind w:left="4540" w:hanging="180"/>
      </w:pPr>
    </w:lvl>
    <w:lvl w:ilvl="6" w:tplc="0422000F" w:tentative="1">
      <w:start w:val="1"/>
      <w:numFmt w:val="decimal"/>
      <w:lvlText w:val="%7."/>
      <w:lvlJc w:val="left"/>
      <w:pPr>
        <w:ind w:left="5260" w:hanging="360"/>
      </w:pPr>
    </w:lvl>
    <w:lvl w:ilvl="7" w:tplc="04220019" w:tentative="1">
      <w:start w:val="1"/>
      <w:numFmt w:val="lowerLetter"/>
      <w:lvlText w:val="%8."/>
      <w:lvlJc w:val="left"/>
      <w:pPr>
        <w:ind w:left="5980" w:hanging="360"/>
      </w:pPr>
    </w:lvl>
    <w:lvl w:ilvl="8" w:tplc="0422001B" w:tentative="1">
      <w:start w:val="1"/>
      <w:numFmt w:val="lowerRoman"/>
      <w:lvlText w:val="%9."/>
      <w:lvlJc w:val="right"/>
      <w:pPr>
        <w:ind w:left="6700" w:hanging="180"/>
      </w:pPr>
    </w:lvl>
  </w:abstractNum>
  <w:abstractNum w:abstractNumId="46" w15:restartNumberingAfterBreak="0">
    <w:nsid w:val="7A26528C"/>
    <w:multiLevelType w:val="multilevel"/>
    <w:tmpl w:val="22A2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3"/>
  </w:num>
  <w:num w:numId="3">
    <w:abstractNumId w:val="31"/>
  </w:num>
  <w:num w:numId="4">
    <w:abstractNumId w:val="40"/>
  </w:num>
  <w:num w:numId="5">
    <w:abstractNumId w:val="30"/>
  </w:num>
  <w:num w:numId="6">
    <w:abstractNumId w:val="28"/>
  </w:num>
  <w:num w:numId="7">
    <w:abstractNumId w:val="27"/>
  </w:num>
  <w:num w:numId="8">
    <w:abstractNumId w:val="12"/>
  </w:num>
  <w:num w:numId="9">
    <w:abstractNumId w:val="44"/>
  </w:num>
  <w:num w:numId="10">
    <w:abstractNumId w:val="18"/>
  </w:num>
  <w:num w:numId="11">
    <w:abstractNumId w:val="3"/>
  </w:num>
  <w:num w:numId="12">
    <w:abstractNumId w:val="20"/>
  </w:num>
  <w:num w:numId="13">
    <w:abstractNumId w:val="2"/>
  </w:num>
  <w:num w:numId="14">
    <w:abstractNumId w:val="29"/>
  </w:num>
  <w:num w:numId="15">
    <w:abstractNumId w:val="15"/>
  </w:num>
  <w:num w:numId="16">
    <w:abstractNumId w:val="14"/>
  </w:num>
  <w:num w:numId="17">
    <w:abstractNumId w:val="24"/>
  </w:num>
  <w:num w:numId="18">
    <w:abstractNumId w:val="45"/>
  </w:num>
  <w:num w:numId="19">
    <w:abstractNumId w:val="35"/>
  </w:num>
  <w:num w:numId="20">
    <w:abstractNumId w:val="8"/>
  </w:num>
  <w:num w:numId="21">
    <w:abstractNumId w:val="10"/>
  </w:num>
  <w:num w:numId="22">
    <w:abstractNumId w:val="23"/>
  </w:num>
  <w:num w:numId="23">
    <w:abstractNumId w:val="6"/>
  </w:num>
  <w:num w:numId="24">
    <w:abstractNumId w:val="7"/>
  </w:num>
  <w:num w:numId="25">
    <w:abstractNumId w:val="17"/>
  </w:num>
  <w:num w:numId="26">
    <w:abstractNumId w:val="42"/>
  </w:num>
  <w:num w:numId="27">
    <w:abstractNumId w:val="38"/>
  </w:num>
  <w:num w:numId="28">
    <w:abstractNumId w:val="0"/>
  </w:num>
  <w:num w:numId="29">
    <w:abstractNumId w:val="11"/>
  </w:num>
  <w:num w:numId="30">
    <w:abstractNumId w:val="32"/>
  </w:num>
  <w:num w:numId="31">
    <w:abstractNumId w:val="5"/>
  </w:num>
  <w:num w:numId="32">
    <w:abstractNumId w:val="26"/>
  </w:num>
  <w:num w:numId="33">
    <w:abstractNumId w:val="25"/>
  </w:num>
  <w:num w:numId="34">
    <w:abstractNumId w:val="36"/>
  </w:num>
  <w:num w:numId="35">
    <w:abstractNumId w:val="34"/>
  </w:num>
  <w:num w:numId="36">
    <w:abstractNumId w:val="1"/>
  </w:num>
  <w:num w:numId="37">
    <w:abstractNumId w:val="4"/>
  </w:num>
  <w:num w:numId="38">
    <w:abstractNumId w:val="37"/>
  </w:num>
  <w:num w:numId="39">
    <w:abstractNumId w:val="41"/>
  </w:num>
  <w:num w:numId="40">
    <w:abstractNumId w:val="22"/>
  </w:num>
  <w:num w:numId="41">
    <w:abstractNumId w:val="16"/>
  </w:num>
  <w:num w:numId="42">
    <w:abstractNumId w:val="39"/>
  </w:num>
  <w:num w:numId="43">
    <w:abstractNumId w:val="9"/>
  </w:num>
  <w:num w:numId="44">
    <w:abstractNumId w:val="13"/>
  </w:num>
  <w:num w:numId="45">
    <w:abstractNumId w:val="43"/>
  </w:num>
  <w:num w:numId="46">
    <w:abstractNumId w:val="19"/>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BC"/>
    <w:rsid w:val="000134A5"/>
    <w:rsid w:val="00013BB1"/>
    <w:rsid w:val="000273E5"/>
    <w:rsid w:val="000313FF"/>
    <w:rsid w:val="00074915"/>
    <w:rsid w:val="00087F64"/>
    <w:rsid w:val="000901A0"/>
    <w:rsid w:val="00092EE4"/>
    <w:rsid w:val="000959F8"/>
    <w:rsid w:val="000A7E1B"/>
    <w:rsid w:val="000D0C33"/>
    <w:rsid w:val="000E1D68"/>
    <w:rsid w:val="0010436D"/>
    <w:rsid w:val="001110C4"/>
    <w:rsid w:val="0012024D"/>
    <w:rsid w:val="00125659"/>
    <w:rsid w:val="00131BF9"/>
    <w:rsid w:val="00132ADA"/>
    <w:rsid w:val="00132CA8"/>
    <w:rsid w:val="00167096"/>
    <w:rsid w:val="00176C43"/>
    <w:rsid w:val="00177808"/>
    <w:rsid w:val="00191D51"/>
    <w:rsid w:val="00192863"/>
    <w:rsid w:val="001A4AA2"/>
    <w:rsid w:val="001A5B45"/>
    <w:rsid w:val="001C7A86"/>
    <w:rsid w:val="001D05BB"/>
    <w:rsid w:val="001D2781"/>
    <w:rsid w:val="001E062B"/>
    <w:rsid w:val="001F4D0E"/>
    <w:rsid w:val="001F5E88"/>
    <w:rsid w:val="00207DC1"/>
    <w:rsid w:val="00217DC9"/>
    <w:rsid w:val="002239D6"/>
    <w:rsid w:val="00226BD2"/>
    <w:rsid w:val="0022781D"/>
    <w:rsid w:val="002475D5"/>
    <w:rsid w:val="00252E64"/>
    <w:rsid w:val="002611F3"/>
    <w:rsid w:val="00272828"/>
    <w:rsid w:val="00276DAE"/>
    <w:rsid w:val="00277BB5"/>
    <w:rsid w:val="0028797D"/>
    <w:rsid w:val="00297D7D"/>
    <w:rsid w:val="002A0B7E"/>
    <w:rsid w:val="002B2E27"/>
    <w:rsid w:val="002D4299"/>
    <w:rsid w:val="002D6FBE"/>
    <w:rsid w:val="002E2A86"/>
    <w:rsid w:val="002E4464"/>
    <w:rsid w:val="0030737A"/>
    <w:rsid w:val="00307788"/>
    <w:rsid w:val="003117BF"/>
    <w:rsid w:val="003420AC"/>
    <w:rsid w:val="00344E6D"/>
    <w:rsid w:val="00360B05"/>
    <w:rsid w:val="003719A7"/>
    <w:rsid w:val="00377979"/>
    <w:rsid w:val="003819CF"/>
    <w:rsid w:val="003842F1"/>
    <w:rsid w:val="003A79A5"/>
    <w:rsid w:val="003B33FA"/>
    <w:rsid w:val="003C29C0"/>
    <w:rsid w:val="003C688A"/>
    <w:rsid w:val="003D31BC"/>
    <w:rsid w:val="003D5BF7"/>
    <w:rsid w:val="003F3C84"/>
    <w:rsid w:val="004139EA"/>
    <w:rsid w:val="0044113C"/>
    <w:rsid w:val="00462B28"/>
    <w:rsid w:val="004837F5"/>
    <w:rsid w:val="00486459"/>
    <w:rsid w:val="0049319A"/>
    <w:rsid w:val="004944C6"/>
    <w:rsid w:val="00494B54"/>
    <w:rsid w:val="004A1B8B"/>
    <w:rsid w:val="004C4DE6"/>
    <w:rsid w:val="004C7759"/>
    <w:rsid w:val="004F18E4"/>
    <w:rsid w:val="0050121D"/>
    <w:rsid w:val="00501A09"/>
    <w:rsid w:val="0050213A"/>
    <w:rsid w:val="00512135"/>
    <w:rsid w:val="00534930"/>
    <w:rsid w:val="00553D5C"/>
    <w:rsid w:val="0055633E"/>
    <w:rsid w:val="0056361D"/>
    <w:rsid w:val="00565777"/>
    <w:rsid w:val="00565969"/>
    <w:rsid w:val="00580495"/>
    <w:rsid w:val="00583D7A"/>
    <w:rsid w:val="00592783"/>
    <w:rsid w:val="00593AC7"/>
    <w:rsid w:val="005A1DE4"/>
    <w:rsid w:val="005E134C"/>
    <w:rsid w:val="005F36EC"/>
    <w:rsid w:val="0060314D"/>
    <w:rsid w:val="00605766"/>
    <w:rsid w:val="00611CB7"/>
    <w:rsid w:val="00622E08"/>
    <w:rsid w:val="00647D54"/>
    <w:rsid w:val="00655DD9"/>
    <w:rsid w:val="006571D2"/>
    <w:rsid w:val="006724F0"/>
    <w:rsid w:val="006757DB"/>
    <w:rsid w:val="00695989"/>
    <w:rsid w:val="00696833"/>
    <w:rsid w:val="006B1519"/>
    <w:rsid w:val="006B5587"/>
    <w:rsid w:val="006C07E7"/>
    <w:rsid w:val="006C1E28"/>
    <w:rsid w:val="006C6286"/>
    <w:rsid w:val="006E010B"/>
    <w:rsid w:val="006E5572"/>
    <w:rsid w:val="006F14F7"/>
    <w:rsid w:val="00704693"/>
    <w:rsid w:val="00721FE9"/>
    <w:rsid w:val="00761385"/>
    <w:rsid w:val="00763584"/>
    <w:rsid w:val="00763E1B"/>
    <w:rsid w:val="00765150"/>
    <w:rsid w:val="00776E1E"/>
    <w:rsid w:val="007A3D16"/>
    <w:rsid w:val="007A5449"/>
    <w:rsid w:val="007B3600"/>
    <w:rsid w:val="007C1C4F"/>
    <w:rsid w:val="007D03AA"/>
    <w:rsid w:val="0080258D"/>
    <w:rsid w:val="00822098"/>
    <w:rsid w:val="00842560"/>
    <w:rsid w:val="0084321E"/>
    <w:rsid w:val="0084567C"/>
    <w:rsid w:val="00846C99"/>
    <w:rsid w:val="0086235A"/>
    <w:rsid w:val="00865659"/>
    <w:rsid w:val="00873115"/>
    <w:rsid w:val="00873165"/>
    <w:rsid w:val="00887454"/>
    <w:rsid w:val="008B553A"/>
    <w:rsid w:val="008B5C15"/>
    <w:rsid w:val="008C5A9F"/>
    <w:rsid w:val="008C6505"/>
    <w:rsid w:val="008D1D50"/>
    <w:rsid w:val="008D20AC"/>
    <w:rsid w:val="008D49E9"/>
    <w:rsid w:val="008F75D3"/>
    <w:rsid w:val="009039C1"/>
    <w:rsid w:val="00906EF4"/>
    <w:rsid w:val="0091726D"/>
    <w:rsid w:val="009342F6"/>
    <w:rsid w:val="0094566F"/>
    <w:rsid w:val="00950160"/>
    <w:rsid w:val="00961ED1"/>
    <w:rsid w:val="00967878"/>
    <w:rsid w:val="00984DD9"/>
    <w:rsid w:val="00996FED"/>
    <w:rsid w:val="009A33E3"/>
    <w:rsid w:val="009B2794"/>
    <w:rsid w:val="009C160E"/>
    <w:rsid w:val="009D0940"/>
    <w:rsid w:val="009D72DA"/>
    <w:rsid w:val="009F20B5"/>
    <w:rsid w:val="009F34D0"/>
    <w:rsid w:val="009F64CB"/>
    <w:rsid w:val="00A06686"/>
    <w:rsid w:val="00A1230E"/>
    <w:rsid w:val="00A13225"/>
    <w:rsid w:val="00A3310E"/>
    <w:rsid w:val="00A435E4"/>
    <w:rsid w:val="00A458E6"/>
    <w:rsid w:val="00A5337D"/>
    <w:rsid w:val="00A53DC8"/>
    <w:rsid w:val="00A90A3C"/>
    <w:rsid w:val="00A956BD"/>
    <w:rsid w:val="00AA6F5E"/>
    <w:rsid w:val="00AB24C2"/>
    <w:rsid w:val="00AB6CF0"/>
    <w:rsid w:val="00AC037F"/>
    <w:rsid w:val="00AD54E4"/>
    <w:rsid w:val="00AD569C"/>
    <w:rsid w:val="00AE2C8F"/>
    <w:rsid w:val="00AF4639"/>
    <w:rsid w:val="00AF46DD"/>
    <w:rsid w:val="00B07306"/>
    <w:rsid w:val="00B164E5"/>
    <w:rsid w:val="00B17EEE"/>
    <w:rsid w:val="00B2185E"/>
    <w:rsid w:val="00B459FB"/>
    <w:rsid w:val="00B46CE6"/>
    <w:rsid w:val="00B524A2"/>
    <w:rsid w:val="00B55709"/>
    <w:rsid w:val="00B64560"/>
    <w:rsid w:val="00B96C84"/>
    <w:rsid w:val="00BB6D20"/>
    <w:rsid w:val="00BC118C"/>
    <w:rsid w:val="00BE40DE"/>
    <w:rsid w:val="00C32477"/>
    <w:rsid w:val="00C34051"/>
    <w:rsid w:val="00C36508"/>
    <w:rsid w:val="00C5116F"/>
    <w:rsid w:val="00C559C5"/>
    <w:rsid w:val="00C87CE9"/>
    <w:rsid w:val="00C943AE"/>
    <w:rsid w:val="00C96F02"/>
    <w:rsid w:val="00CA417D"/>
    <w:rsid w:val="00CA7590"/>
    <w:rsid w:val="00CB5746"/>
    <w:rsid w:val="00CD389A"/>
    <w:rsid w:val="00CD4927"/>
    <w:rsid w:val="00CD7A95"/>
    <w:rsid w:val="00D01FF8"/>
    <w:rsid w:val="00D0279A"/>
    <w:rsid w:val="00D02A72"/>
    <w:rsid w:val="00D047F5"/>
    <w:rsid w:val="00D12D34"/>
    <w:rsid w:val="00D237B0"/>
    <w:rsid w:val="00D47C8C"/>
    <w:rsid w:val="00D60E75"/>
    <w:rsid w:val="00D6578C"/>
    <w:rsid w:val="00D90FA8"/>
    <w:rsid w:val="00DA253E"/>
    <w:rsid w:val="00DA33F9"/>
    <w:rsid w:val="00DC5111"/>
    <w:rsid w:val="00DD26DC"/>
    <w:rsid w:val="00DE2805"/>
    <w:rsid w:val="00DF060B"/>
    <w:rsid w:val="00DF1DAA"/>
    <w:rsid w:val="00DF7D38"/>
    <w:rsid w:val="00E06176"/>
    <w:rsid w:val="00E1247C"/>
    <w:rsid w:val="00E212DB"/>
    <w:rsid w:val="00E2141B"/>
    <w:rsid w:val="00E33C89"/>
    <w:rsid w:val="00E40E75"/>
    <w:rsid w:val="00E54636"/>
    <w:rsid w:val="00E6241A"/>
    <w:rsid w:val="00E71944"/>
    <w:rsid w:val="00E72396"/>
    <w:rsid w:val="00E756D4"/>
    <w:rsid w:val="00E91D9D"/>
    <w:rsid w:val="00E949CA"/>
    <w:rsid w:val="00E9523A"/>
    <w:rsid w:val="00EA5CE9"/>
    <w:rsid w:val="00EA5DC6"/>
    <w:rsid w:val="00EB477D"/>
    <w:rsid w:val="00EC591C"/>
    <w:rsid w:val="00ED303B"/>
    <w:rsid w:val="00F045AE"/>
    <w:rsid w:val="00F15210"/>
    <w:rsid w:val="00F37DF1"/>
    <w:rsid w:val="00F41850"/>
    <w:rsid w:val="00F5520A"/>
    <w:rsid w:val="00F61A92"/>
    <w:rsid w:val="00F6466C"/>
    <w:rsid w:val="00F67216"/>
    <w:rsid w:val="00F75ED4"/>
    <w:rsid w:val="00F81591"/>
    <w:rsid w:val="00F84F28"/>
    <w:rsid w:val="00F90E29"/>
    <w:rsid w:val="00FA7632"/>
    <w:rsid w:val="00FC08CF"/>
    <w:rsid w:val="00FD02BC"/>
    <w:rsid w:val="00FE57A9"/>
    <w:rsid w:val="00FF3981"/>
    <w:rsid w:val="00FF6F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4561E"/>
  <w15:docId w15:val="{9C78FD0D-04D0-4183-92F7-2A60C4A2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0279A"/>
    <w:rPr>
      <w:rFonts w:ascii="Times New Roman" w:eastAsia="Times New Roman" w:hAnsi="Times New Roman" w:cs="Times New Roman"/>
      <w:lang w:val="uk-UA"/>
    </w:rPr>
  </w:style>
  <w:style w:type="paragraph" w:styleId="2">
    <w:name w:val="heading 2"/>
    <w:basedOn w:val="a"/>
    <w:next w:val="a"/>
    <w:link w:val="20"/>
    <w:uiPriority w:val="9"/>
    <w:semiHidden/>
    <w:unhideWhenUsed/>
    <w:qFormat/>
    <w:rsid w:val="00903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56361D"/>
    <w:pPr>
      <w:widowControl/>
      <w:autoSpaceDE/>
      <w:autoSpaceDN/>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D02BC"/>
    <w:tblPr>
      <w:tblInd w:w="0" w:type="dxa"/>
      <w:tblCellMar>
        <w:top w:w="0" w:type="dxa"/>
        <w:left w:w="0" w:type="dxa"/>
        <w:bottom w:w="0" w:type="dxa"/>
        <w:right w:w="0" w:type="dxa"/>
      </w:tblCellMar>
    </w:tblPr>
  </w:style>
  <w:style w:type="paragraph" w:styleId="a3">
    <w:name w:val="Body Text"/>
    <w:basedOn w:val="a"/>
    <w:link w:val="a4"/>
    <w:uiPriority w:val="1"/>
    <w:qFormat/>
    <w:rsid w:val="00FD02BC"/>
    <w:pPr>
      <w:ind w:left="321"/>
    </w:pPr>
    <w:rPr>
      <w:sz w:val="26"/>
      <w:szCs w:val="26"/>
    </w:rPr>
  </w:style>
  <w:style w:type="paragraph" w:customStyle="1" w:styleId="11">
    <w:name w:val="Заголовок 11"/>
    <w:basedOn w:val="a"/>
    <w:uiPriority w:val="1"/>
    <w:qFormat/>
    <w:rsid w:val="00FD02BC"/>
    <w:pPr>
      <w:spacing w:before="67"/>
      <w:ind w:left="1151"/>
      <w:outlineLvl w:val="1"/>
    </w:pPr>
    <w:rPr>
      <w:b/>
      <w:bCs/>
      <w:sz w:val="32"/>
      <w:szCs w:val="32"/>
    </w:rPr>
  </w:style>
  <w:style w:type="paragraph" w:customStyle="1" w:styleId="21">
    <w:name w:val="Заголовок 21"/>
    <w:basedOn w:val="a"/>
    <w:uiPriority w:val="1"/>
    <w:qFormat/>
    <w:rsid w:val="00FD02BC"/>
    <w:pPr>
      <w:spacing w:line="295" w:lineRule="exact"/>
      <w:ind w:left="405"/>
      <w:jc w:val="center"/>
      <w:outlineLvl w:val="2"/>
    </w:pPr>
    <w:rPr>
      <w:b/>
      <w:bCs/>
      <w:i/>
      <w:iCs/>
      <w:sz w:val="26"/>
      <w:szCs w:val="26"/>
      <w:u w:val="single" w:color="000000"/>
    </w:rPr>
  </w:style>
  <w:style w:type="paragraph" w:styleId="a5">
    <w:name w:val="List Paragraph"/>
    <w:basedOn w:val="a"/>
    <w:uiPriority w:val="1"/>
    <w:qFormat/>
    <w:rsid w:val="00FD02BC"/>
    <w:pPr>
      <w:ind w:left="748" w:hanging="152"/>
    </w:pPr>
  </w:style>
  <w:style w:type="paragraph" w:customStyle="1" w:styleId="TableParagraph">
    <w:name w:val="Table Paragraph"/>
    <w:basedOn w:val="a"/>
    <w:uiPriority w:val="1"/>
    <w:qFormat/>
    <w:rsid w:val="00FD02BC"/>
    <w:pPr>
      <w:ind w:left="107"/>
    </w:pPr>
  </w:style>
  <w:style w:type="paragraph" w:styleId="a6">
    <w:name w:val="Title"/>
    <w:aliases w:val="Номер таблиці"/>
    <w:basedOn w:val="a"/>
    <w:link w:val="a7"/>
    <w:uiPriority w:val="99"/>
    <w:qFormat/>
    <w:rsid w:val="00B524A2"/>
    <w:pPr>
      <w:widowControl/>
      <w:autoSpaceDE/>
      <w:autoSpaceDN/>
      <w:jc w:val="center"/>
    </w:pPr>
    <w:rPr>
      <w:b/>
      <w:sz w:val="28"/>
      <w:szCs w:val="20"/>
      <w:u w:val="single"/>
    </w:rPr>
  </w:style>
  <w:style w:type="character" w:customStyle="1" w:styleId="a7">
    <w:name w:val="Заголовок Знак"/>
    <w:aliases w:val="Номер таблиці Знак"/>
    <w:basedOn w:val="a0"/>
    <w:link w:val="a6"/>
    <w:uiPriority w:val="99"/>
    <w:rsid w:val="00B524A2"/>
    <w:rPr>
      <w:rFonts w:ascii="Times New Roman" w:eastAsia="Times New Roman" w:hAnsi="Times New Roman" w:cs="Times New Roman"/>
      <w:b/>
      <w:sz w:val="28"/>
      <w:szCs w:val="20"/>
      <w:u w:val="single"/>
      <w:lang w:val="uk-UA"/>
    </w:rPr>
  </w:style>
  <w:style w:type="paragraph" w:styleId="a8">
    <w:name w:val="header"/>
    <w:basedOn w:val="a"/>
    <w:link w:val="a9"/>
    <w:uiPriority w:val="99"/>
    <w:unhideWhenUsed/>
    <w:rsid w:val="00D90FA8"/>
    <w:pPr>
      <w:tabs>
        <w:tab w:val="center" w:pos="4844"/>
        <w:tab w:val="right" w:pos="9689"/>
      </w:tabs>
    </w:pPr>
  </w:style>
  <w:style w:type="character" w:customStyle="1" w:styleId="a9">
    <w:name w:val="Верхний колонтитул Знак"/>
    <w:basedOn w:val="a0"/>
    <w:link w:val="a8"/>
    <w:uiPriority w:val="99"/>
    <w:rsid w:val="00D90FA8"/>
    <w:rPr>
      <w:rFonts w:ascii="Times New Roman" w:eastAsia="Times New Roman" w:hAnsi="Times New Roman" w:cs="Times New Roman"/>
      <w:lang w:val="uk-UA"/>
    </w:rPr>
  </w:style>
  <w:style w:type="paragraph" w:styleId="aa">
    <w:name w:val="footer"/>
    <w:basedOn w:val="a"/>
    <w:link w:val="ab"/>
    <w:uiPriority w:val="99"/>
    <w:unhideWhenUsed/>
    <w:rsid w:val="00D90FA8"/>
    <w:pPr>
      <w:tabs>
        <w:tab w:val="center" w:pos="4844"/>
        <w:tab w:val="right" w:pos="9689"/>
      </w:tabs>
    </w:pPr>
  </w:style>
  <w:style w:type="character" w:customStyle="1" w:styleId="ab">
    <w:name w:val="Нижний колонтитул Знак"/>
    <w:basedOn w:val="a0"/>
    <w:link w:val="aa"/>
    <w:uiPriority w:val="99"/>
    <w:rsid w:val="00D90FA8"/>
    <w:rPr>
      <w:rFonts w:ascii="Times New Roman" w:eastAsia="Times New Roman" w:hAnsi="Times New Roman" w:cs="Times New Roman"/>
      <w:lang w:val="uk-UA"/>
    </w:r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d"/>
    <w:uiPriority w:val="99"/>
    <w:unhideWhenUsed/>
    <w:qFormat/>
    <w:rsid w:val="00C559C5"/>
    <w:pPr>
      <w:widowControl/>
      <w:autoSpaceDE/>
      <w:autoSpaceDN/>
      <w:spacing w:before="100" w:beforeAutospacing="1" w:after="100" w:afterAutospacing="1"/>
    </w:pPr>
    <w:rPr>
      <w:sz w:val="24"/>
      <w:szCs w:val="24"/>
      <w:lang w:eastAsia="uk-UA"/>
    </w:rPr>
  </w:style>
  <w:style w:type="character" w:styleId="ae">
    <w:name w:val="Emphasis"/>
    <w:basedOn w:val="a0"/>
    <w:qFormat/>
    <w:rsid w:val="004F18E4"/>
    <w:rPr>
      <w:i/>
      <w:iCs/>
    </w:rPr>
  </w:style>
  <w:style w:type="paragraph" w:styleId="af">
    <w:name w:val="Subtitle"/>
    <w:basedOn w:val="a"/>
    <w:link w:val="af0"/>
    <w:qFormat/>
    <w:rsid w:val="004F18E4"/>
    <w:pPr>
      <w:widowControl/>
      <w:autoSpaceDE/>
      <w:autoSpaceDN/>
      <w:jc w:val="center"/>
    </w:pPr>
    <w:rPr>
      <w:rFonts w:ascii="Bookman Old Style" w:hAnsi="Bookman Old Style"/>
      <w:b/>
      <w:sz w:val="24"/>
      <w:szCs w:val="20"/>
      <w:lang w:eastAsia="ru-RU"/>
    </w:rPr>
  </w:style>
  <w:style w:type="character" w:customStyle="1" w:styleId="af0">
    <w:name w:val="Подзаголовок Знак"/>
    <w:basedOn w:val="a0"/>
    <w:link w:val="af"/>
    <w:rsid w:val="004F18E4"/>
    <w:rPr>
      <w:rFonts w:ascii="Bookman Old Style" w:eastAsia="Times New Roman" w:hAnsi="Bookman Old Style" w:cs="Times New Roman"/>
      <w:b/>
      <w:sz w:val="24"/>
      <w:szCs w:val="20"/>
      <w:lang w:val="uk-UA" w:eastAsia="ru-RU"/>
    </w:rPr>
  </w:style>
  <w:style w:type="character" w:customStyle="1" w:styleId="a4">
    <w:name w:val="Основной текст Знак"/>
    <w:basedOn w:val="a0"/>
    <w:link w:val="a3"/>
    <w:uiPriority w:val="1"/>
    <w:rsid w:val="00B164E5"/>
    <w:rPr>
      <w:rFonts w:ascii="Times New Roman" w:eastAsia="Times New Roman" w:hAnsi="Times New Roman" w:cs="Times New Roman"/>
      <w:sz w:val="26"/>
      <w:szCs w:val="26"/>
      <w:lang w:val="uk-UA"/>
    </w:rPr>
  </w:style>
  <w:style w:type="character" w:styleId="af1">
    <w:name w:val="Strong"/>
    <w:basedOn w:val="a0"/>
    <w:uiPriority w:val="22"/>
    <w:qFormat/>
    <w:rsid w:val="00822098"/>
    <w:rPr>
      <w:b/>
      <w:bCs/>
    </w:rPr>
  </w:style>
  <w:style w:type="paragraph" w:customStyle="1" w:styleId="FR4">
    <w:name w:val="FR4"/>
    <w:rsid w:val="0030737A"/>
    <w:pPr>
      <w:autoSpaceDE/>
      <w:autoSpaceDN/>
    </w:pPr>
    <w:rPr>
      <w:rFonts w:ascii="Arial" w:eastAsia="Times New Roman" w:hAnsi="Arial" w:cs="Times New Roman"/>
      <w:snapToGrid w:val="0"/>
      <w:sz w:val="20"/>
      <w:szCs w:val="20"/>
      <w:lang w:val="uk-UA" w:eastAsia="ru-RU"/>
    </w:rPr>
  </w:style>
  <w:style w:type="paragraph" w:styleId="af2">
    <w:name w:val="Balloon Text"/>
    <w:basedOn w:val="a"/>
    <w:link w:val="af3"/>
    <w:uiPriority w:val="99"/>
    <w:semiHidden/>
    <w:unhideWhenUsed/>
    <w:rsid w:val="0030737A"/>
    <w:rPr>
      <w:rFonts w:ascii="Tahoma" w:hAnsi="Tahoma" w:cs="Tahoma"/>
      <w:sz w:val="16"/>
      <w:szCs w:val="16"/>
    </w:rPr>
  </w:style>
  <w:style w:type="character" w:customStyle="1" w:styleId="af3">
    <w:name w:val="Текст выноски Знак"/>
    <w:basedOn w:val="a0"/>
    <w:link w:val="af2"/>
    <w:uiPriority w:val="99"/>
    <w:semiHidden/>
    <w:rsid w:val="0030737A"/>
    <w:rPr>
      <w:rFonts w:ascii="Tahoma" w:eastAsia="Times New Roman" w:hAnsi="Tahoma" w:cs="Tahoma"/>
      <w:sz w:val="16"/>
      <w:szCs w:val="16"/>
      <w:lang w:val="uk-UA"/>
    </w:rPr>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c"/>
    <w:rsid w:val="00A06686"/>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56361D"/>
    <w:rPr>
      <w:rFonts w:ascii="Times New Roman" w:eastAsia="Times New Roman" w:hAnsi="Times New Roman" w:cs="Times New Roman"/>
      <w:b/>
      <w:bCs/>
      <w:sz w:val="27"/>
      <w:szCs w:val="27"/>
      <w:lang w:val="uk-UA" w:eastAsia="uk-UA"/>
    </w:rPr>
  </w:style>
  <w:style w:type="character" w:customStyle="1" w:styleId="20">
    <w:name w:val="Заголовок 2 Знак"/>
    <w:basedOn w:val="a0"/>
    <w:link w:val="2"/>
    <w:uiPriority w:val="9"/>
    <w:semiHidden/>
    <w:rsid w:val="009039C1"/>
    <w:rPr>
      <w:rFonts w:asciiTheme="majorHAnsi" w:eastAsiaTheme="majorEastAsia" w:hAnsiTheme="majorHAnsi" w:cstheme="majorBidi"/>
      <w:color w:val="365F91"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64">
      <w:bodyDiv w:val="1"/>
      <w:marLeft w:val="0"/>
      <w:marRight w:val="0"/>
      <w:marTop w:val="0"/>
      <w:marBottom w:val="0"/>
      <w:divBdr>
        <w:top w:val="none" w:sz="0" w:space="0" w:color="auto"/>
        <w:left w:val="none" w:sz="0" w:space="0" w:color="auto"/>
        <w:bottom w:val="none" w:sz="0" w:space="0" w:color="auto"/>
        <w:right w:val="none" w:sz="0" w:space="0" w:color="auto"/>
      </w:divBdr>
    </w:div>
    <w:div w:id="283192911">
      <w:bodyDiv w:val="1"/>
      <w:marLeft w:val="0"/>
      <w:marRight w:val="0"/>
      <w:marTop w:val="0"/>
      <w:marBottom w:val="0"/>
      <w:divBdr>
        <w:top w:val="none" w:sz="0" w:space="0" w:color="auto"/>
        <w:left w:val="none" w:sz="0" w:space="0" w:color="auto"/>
        <w:bottom w:val="none" w:sz="0" w:space="0" w:color="auto"/>
        <w:right w:val="none" w:sz="0" w:space="0" w:color="auto"/>
      </w:divBdr>
    </w:div>
    <w:div w:id="428307842">
      <w:bodyDiv w:val="1"/>
      <w:marLeft w:val="0"/>
      <w:marRight w:val="0"/>
      <w:marTop w:val="0"/>
      <w:marBottom w:val="0"/>
      <w:divBdr>
        <w:top w:val="none" w:sz="0" w:space="0" w:color="auto"/>
        <w:left w:val="none" w:sz="0" w:space="0" w:color="auto"/>
        <w:bottom w:val="none" w:sz="0" w:space="0" w:color="auto"/>
        <w:right w:val="none" w:sz="0" w:space="0" w:color="auto"/>
      </w:divBdr>
    </w:div>
    <w:div w:id="468715154">
      <w:bodyDiv w:val="1"/>
      <w:marLeft w:val="0"/>
      <w:marRight w:val="0"/>
      <w:marTop w:val="0"/>
      <w:marBottom w:val="0"/>
      <w:divBdr>
        <w:top w:val="none" w:sz="0" w:space="0" w:color="auto"/>
        <w:left w:val="none" w:sz="0" w:space="0" w:color="auto"/>
        <w:bottom w:val="none" w:sz="0" w:space="0" w:color="auto"/>
        <w:right w:val="none" w:sz="0" w:space="0" w:color="auto"/>
      </w:divBdr>
    </w:div>
    <w:div w:id="508761701">
      <w:bodyDiv w:val="1"/>
      <w:marLeft w:val="0"/>
      <w:marRight w:val="0"/>
      <w:marTop w:val="0"/>
      <w:marBottom w:val="0"/>
      <w:divBdr>
        <w:top w:val="none" w:sz="0" w:space="0" w:color="auto"/>
        <w:left w:val="none" w:sz="0" w:space="0" w:color="auto"/>
        <w:bottom w:val="none" w:sz="0" w:space="0" w:color="auto"/>
        <w:right w:val="none" w:sz="0" w:space="0" w:color="auto"/>
      </w:divBdr>
    </w:div>
    <w:div w:id="616445651">
      <w:bodyDiv w:val="1"/>
      <w:marLeft w:val="0"/>
      <w:marRight w:val="0"/>
      <w:marTop w:val="0"/>
      <w:marBottom w:val="0"/>
      <w:divBdr>
        <w:top w:val="none" w:sz="0" w:space="0" w:color="auto"/>
        <w:left w:val="none" w:sz="0" w:space="0" w:color="auto"/>
        <w:bottom w:val="none" w:sz="0" w:space="0" w:color="auto"/>
        <w:right w:val="none" w:sz="0" w:space="0" w:color="auto"/>
      </w:divBdr>
      <w:divsChild>
        <w:div w:id="1398824733">
          <w:marLeft w:val="0"/>
          <w:marRight w:val="0"/>
          <w:marTop w:val="0"/>
          <w:marBottom w:val="0"/>
          <w:divBdr>
            <w:top w:val="none" w:sz="0" w:space="0" w:color="auto"/>
            <w:left w:val="none" w:sz="0" w:space="0" w:color="auto"/>
            <w:bottom w:val="none" w:sz="0" w:space="0" w:color="auto"/>
            <w:right w:val="none" w:sz="0" w:space="0" w:color="auto"/>
          </w:divBdr>
        </w:div>
        <w:div w:id="2135633143">
          <w:marLeft w:val="0"/>
          <w:marRight w:val="0"/>
          <w:marTop w:val="0"/>
          <w:marBottom w:val="0"/>
          <w:divBdr>
            <w:top w:val="none" w:sz="0" w:space="0" w:color="auto"/>
            <w:left w:val="none" w:sz="0" w:space="0" w:color="auto"/>
            <w:bottom w:val="none" w:sz="0" w:space="0" w:color="auto"/>
            <w:right w:val="none" w:sz="0" w:space="0" w:color="auto"/>
          </w:divBdr>
        </w:div>
      </w:divsChild>
    </w:div>
    <w:div w:id="911086587">
      <w:bodyDiv w:val="1"/>
      <w:marLeft w:val="0"/>
      <w:marRight w:val="0"/>
      <w:marTop w:val="0"/>
      <w:marBottom w:val="0"/>
      <w:divBdr>
        <w:top w:val="none" w:sz="0" w:space="0" w:color="auto"/>
        <w:left w:val="none" w:sz="0" w:space="0" w:color="auto"/>
        <w:bottom w:val="none" w:sz="0" w:space="0" w:color="auto"/>
        <w:right w:val="none" w:sz="0" w:space="0" w:color="auto"/>
      </w:divBdr>
    </w:div>
    <w:div w:id="959455094">
      <w:bodyDiv w:val="1"/>
      <w:marLeft w:val="0"/>
      <w:marRight w:val="0"/>
      <w:marTop w:val="0"/>
      <w:marBottom w:val="0"/>
      <w:divBdr>
        <w:top w:val="none" w:sz="0" w:space="0" w:color="auto"/>
        <w:left w:val="none" w:sz="0" w:space="0" w:color="auto"/>
        <w:bottom w:val="none" w:sz="0" w:space="0" w:color="auto"/>
        <w:right w:val="none" w:sz="0" w:space="0" w:color="auto"/>
      </w:divBdr>
    </w:div>
    <w:div w:id="1322855761">
      <w:bodyDiv w:val="1"/>
      <w:marLeft w:val="0"/>
      <w:marRight w:val="0"/>
      <w:marTop w:val="0"/>
      <w:marBottom w:val="0"/>
      <w:divBdr>
        <w:top w:val="none" w:sz="0" w:space="0" w:color="auto"/>
        <w:left w:val="none" w:sz="0" w:space="0" w:color="auto"/>
        <w:bottom w:val="none" w:sz="0" w:space="0" w:color="auto"/>
        <w:right w:val="none" w:sz="0" w:space="0" w:color="auto"/>
      </w:divBdr>
    </w:div>
    <w:div w:id="1349982742">
      <w:bodyDiv w:val="1"/>
      <w:marLeft w:val="0"/>
      <w:marRight w:val="0"/>
      <w:marTop w:val="0"/>
      <w:marBottom w:val="0"/>
      <w:divBdr>
        <w:top w:val="none" w:sz="0" w:space="0" w:color="auto"/>
        <w:left w:val="none" w:sz="0" w:space="0" w:color="auto"/>
        <w:bottom w:val="none" w:sz="0" w:space="0" w:color="auto"/>
        <w:right w:val="none" w:sz="0" w:space="0" w:color="auto"/>
      </w:divBdr>
    </w:div>
    <w:div w:id="1434280647">
      <w:bodyDiv w:val="1"/>
      <w:marLeft w:val="0"/>
      <w:marRight w:val="0"/>
      <w:marTop w:val="0"/>
      <w:marBottom w:val="0"/>
      <w:divBdr>
        <w:top w:val="none" w:sz="0" w:space="0" w:color="auto"/>
        <w:left w:val="none" w:sz="0" w:space="0" w:color="auto"/>
        <w:bottom w:val="none" w:sz="0" w:space="0" w:color="auto"/>
        <w:right w:val="none" w:sz="0" w:space="0" w:color="auto"/>
      </w:divBdr>
    </w:div>
    <w:div w:id="1582527399">
      <w:bodyDiv w:val="1"/>
      <w:marLeft w:val="0"/>
      <w:marRight w:val="0"/>
      <w:marTop w:val="0"/>
      <w:marBottom w:val="0"/>
      <w:divBdr>
        <w:top w:val="none" w:sz="0" w:space="0" w:color="auto"/>
        <w:left w:val="none" w:sz="0" w:space="0" w:color="auto"/>
        <w:bottom w:val="none" w:sz="0" w:space="0" w:color="auto"/>
        <w:right w:val="none" w:sz="0" w:space="0" w:color="auto"/>
      </w:divBdr>
    </w:div>
    <w:div w:id="1694569495">
      <w:bodyDiv w:val="1"/>
      <w:marLeft w:val="0"/>
      <w:marRight w:val="0"/>
      <w:marTop w:val="0"/>
      <w:marBottom w:val="0"/>
      <w:divBdr>
        <w:top w:val="none" w:sz="0" w:space="0" w:color="auto"/>
        <w:left w:val="none" w:sz="0" w:space="0" w:color="auto"/>
        <w:bottom w:val="none" w:sz="0" w:space="0" w:color="auto"/>
        <w:right w:val="none" w:sz="0" w:space="0" w:color="auto"/>
      </w:divBdr>
    </w:div>
    <w:div w:id="1721896732">
      <w:bodyDiv w:val="1"/>
      <w:marLeft w:val="0"/>
      <w:marRight w:val="0"/>
      <w:marTop w:val="0"/>
      <w:marBottom w:val="0"/>
      <w:divBdr>
        <w:top w:val="none" w:sz="0" w:space="0" w:color="auto"/>
        <w:left w:val="none" w:sz="0" w:space="0" w:color="auto"/>
        <w:bottom w:val="none" w:sz="0" w:space="0" w:color="auto"/>
        <w:right w:val="none" w:sz="0" w:space="0" w:color="auto"/>
      </w:divBdr>
    </w:div>
    <w:div w:id="1889409948">
      <w:bodyDiv w:val="1"/>
      <w:marLeft w:val="0"/>
      <w:marRight w:val="0"/>
      <w:marTop w:val="0"/>
      <w:marBottom w:val="0"/>
      <w:divBdr>
        <w:top w:val="none" w:sz="0" w:space="0" w:color="auto"/>
        <w:left w:val="none" w:sz="0" w:space="0" w:color="auto"/>
        <w:bottom w:val="none" w:sz="0" w:space="0" w:color="auto"/>
        <w:right w:val="none" w:sz="0" w:space="0" w:color="auto"/>
      </w:divBdr>
    </w:div>
    <w:div w:id="2120366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3D49C-18CD-48B8-9580-1D828BD4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6569</Words>
  <Characters>3745</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Microsoft Word - 11-15 ÐﾟÑ•Ð¾Ð³Ñ•Ð°Ð¼Ð°</vt:lpstr>
      <vt:lpstr>Microsoft Word - 11-15 ÐﾟÑ•Ð¾Ð³Ñ•Ð°Ð¼Ð°</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- 11-15 ÐﾟÑ•Ð¾Ð³Ñ•Ð°Ð¼Ð°</dc:title>
  <dc:creator>Rada</dc:creator>
  <cp:lastModifiedBy>Марина Кляпка</cp:lastModifiedBy>
  <cp:revision>2</cp:revision>
  <cp:lastPrinted>2025-11-17T13:01:00Z</cp:lastPrinted>
  <dcterms:created xsi:type="dcterms:W3CDTF">2025-12-16T09:03:00Z</dcterms:created>
  <dcterms:modified xsi:type="dcterms:W3CDTF">2025-12-16T09:03:00Z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2024-12-04T00:00:00Z</vt:filetime>
  </property>
</Properties>
</file>