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Look w:val="0000" w:firstRow="0" w:lastRow="0" w:firstColumn="0" w:lastColumn="0" w:noHBand="0" w:noVBand="0"/>
      </w:tblPr>
      <w:tblGrid>
        <w:gridCol w:w="10065"/>
      </w:tblGrid>
      <w:tr w:rsidR="006730EE" w:rsidRPr="006730EE" w14:paraId="5F83F23C" w14:textId="77777777" w:rsidTr="00577A0D">
        <w:trPr>
          <w:trHeight w:val="1065"/>
        </w:trPr>
        <w:tc>
          <w:tcPr>
            <w:tcW w:w="10065" w:type="dxa"/>
          </w:tcPr>
          <w:p w14:paraId="625E8793" w14:textId="67F0DCEE" w:rsidR="0093094A" w:rsidRPr="00F0718E" w:rsidRDefault="00B06D75" w:rsidP="00FB6228">
            <w:pPr>
              <w:tabs>
                <w:tab w:val="center" w:pos="4924"/>
                <w:tab w:val="left" w:pos="5820"/>
              </w:tabs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noProof/>
                <w:color w:val="000000" w:themeColor="text1"/>
                <w:sz w:val="28"/>
                <w:szCs w:val="28"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5882E2" wp14:editId="638504E7">
                      <wp:simplePos x="0" y="0"/>
                      <wp:positionH relativeFrom="column">
                        <wp:posOffset>4727574</wp:posOffset>
                      </wp:positionH>
                      <wp:positionV relativeFrom="paragraph">
                        <wp:posOffset>193675</wp:posOffset>
                      </wp:positionV>
                      <wp:extent cx="1190625" cy="914400"/>
                      <wp:effectExtent l="0" t="0" r="28575" b="1905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0625" cy="9144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B28DAA4" w14:textId="77777777" w:rsidR="00B06D75" w:rsidRDefault="00B06D75" w:rsidP="00B06D75">
                                  <w:pPr>
                                    <w:jc w:val="center"/>
                                    <w:rPr>
                                      <w:lang w:val="uk-UA" w:eastAsia="en-US"/>
                                    </w:rPr>
                                  </w:pPr>
                                  <w:bookmarkStart w:id="0" w:name="_GoBack"/>
                                  <w:r>
                                    <w:t>Проект</w:t>
                                  </w:r>
                                </w:p>
                                <w:p w14:paraId="29589740" w14:textId="2B16B844" w:rsidR="00B06D75" w:rsidRDefault="00B06D75" w:rsidP="00B06D75">
                                  <w:pPr>
                                    <w:jc w:val="center"/>
                                    <w:rPr>
                                      <w:lang w:val="uk-UA"/>
                                    </w:rPr>
                                  </w:pPr>
                                  <w:r>
                                    <w:t>01-03/4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37</w:t>
                                  </w:r>
                                </w:p>
                                <w:p w14:paraId="46AF4BA4" w14:textId="3E5A9ACF" w:rsidR="00B06D75" w:rsidRDefault="00B06D75" w:rsidP="00B06D7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  <w:lang w:eastAsia="uk-UA"/>
                                    </w:rPr>
                                  </w:pPr>
                                  <w:r>
                                    <w:t>1</w:t>
                                  </w:r>
                                  <w:r>
                                    <w:rPr>
                                      <w:lang w:val="uk-UA"/>
                                    </w:rPr>
                                    <w:t>8</w:t>
                                  </w:r>
                                  <w:r>
                                    <w:t>.12.2025 р.</w:t>
                                  </w:r>
                                </w:p>
                                <w:bookmarkEnd w:id="0"/>
                                <w:p w14:paraId="1A30DAA9" w14:textId="77777777" w:rsidR="00B06D75" w:rsidRDefault="00B06D75" w:rsidP="00B06D7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E5882E2" id="Прямоугольник 1" o:spid="_x0000_s1026" style="position:absolute;left:0;text-align:left;margin-left:372.25pt;margin-top:15.25pt;width:93.7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" fillcolor="white [3201]" strokecolor="black [3200]" strokeweight="1pt">
                      <v:textbox>
                        <w:txbxContent>
                          <w:p w14:paraId="3B28DAA4" w14:textId="77777777" w:rsidR="00B06D75" w:rsidRDefault="00B06D75" w:rsidP="00B06D75">
                            <w:pPr>
                              <w:jc w:val="center"/>
                              <w:rPr>
                                <w:lang w:val="uk-UA" w:eastAsia="en-US"/>
                              </w:rPr>
                            </w:pPr>
                            <w:bookmarkStart w:id="1" w:name="_GoBack"/>
                            <w:r>
                              <w:t>Проект</w:t>
                            </w:r>
                          </w:p>
                          <w:p w14:paraId="29589740" w14:textId="2B16B844" w:rsidR="00B06D75" w:rsidRDefault="00B06D75" w:rsidP="00B06D75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t>01-03/4</w:t>
                            </w:r>
                            <w:r>
                              <w:rPr>
                                <w:lang w:val="uk-UA"/>
                              </w:rPr>
                              <w:t>37</w:t>
                            </w:r>
                          </w:p>
                          <w:p w14:paraId="46AF4BA4" w14:textId="3E5A9ACF" w:rsidR="00B06D75" w:rsidRDefault="00B06D75" w:rsidP="00B06D75">
                            <w:pPr>
                              <w:jc w:val="center"/>
                              <w:rPr>
                                <w:sz w:val="22"/>
                                <w:szCs w:val="22"/>
                                <w:lang w:eastAsia="uk-UA"/>
                              </w:rPr>
                            </w:pPr>
                            <w:r>
                              <w:t>1</w:t>
                            </w:r>
                            <w:r>
                              <w:rPr>
                                <w:lang w:val="uk-UA"/>
                              </w:rPr>
                              <w:t>8</w:t>
                            </w:r>
                            <w:r>
                              <w:t>.12.2025 р.</w:t>
                            </w:r>
                          </w:p>
                          <w:bookmarkEnd w:id="1"/>
                          <w:p w14:paraId="1A30DAA9" w14:textId="77777777" w:rsidR="00B06D75" w:rsidRDefault="00B06D75" w:rsidP="00B06D7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273CE" w:rsidRPr="006679E8">
              <w:rPr>
                <w:noProof/>
                <w:color w:val="000000" w:themeColor="text1"/>
                <w:sz w:val="28"/>
                <w:szCs w:val="28"/>
                <w:lang w:val="uk-UA" w:eastAsia="uk-UA"/>
              </w:rPr>
              <w:drawing>
                <wp:inline distT="0" distB="0" distL="0" distR="0" wp14:anchorId="06F75D59" wp14:editId="02D1267B">
                  <wp:extent cx="438785" cy="611505"/>
                  <wp:effectExtent l="0" t="0" r="0" b="0"/>
                  <wp:docPr id="1268742842" name="Picture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6115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30EE" w:rsidRPr="006730EE" w14:paraId="4A5C6687" w14:textId="77777777" w:rsidTr="00577A0D">
        <w:trPr>
          <w:trHeight w:val="1260"/>
        </w:trPr>
        <w:tc>
          <w:tcPr>
            <w:tcW w:w="10065" w:type="dxa"/>
          </w:tcPr>
          <w:p w14:paraId="63F0CDD9" w14:textId="77777777" w:rsidR="0093094A" w:rsidRPr="006730EE" w:rsidRDefault="0093094A" w:rsidP="00FB6228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БОЯРСЬКА МІСЬКА РАДА</w:t>
            </w:r>
          </w:p>
          <w:p w14:paraId="2815E6CF" w14:textId="77777777" w:rsidR="0093094A" w:rsidRPr="006730EE" w:rsidRDefault="0093094A" w:rsidP="00FB6228">
            <w:pPr>
              <w:pStyle w:val="a8"/>
              <w:spacing w:line="276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VІІІ СКЛИКАННЯ</w:t>
            </w:r>
          </w:p>
          <w:p w14:paraId="6B445908" w14:textId="31C6BEBC" w:rsidR="0093094A" w:rsidRPr="006730EE" w:rsidRDefault="0093094A" w:rsidP="00FB6228">
            <w:pPr>
              <w:pStyle w:val="1"/>
              <w:spacing w:line="276" w:lineRule="auto"/>
              <w:jc w:val="center"/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</w:pPr>
            <w:r w:rsidRPr="006730E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Чергова</w:t>
            </w:r>
            <w:r w:rsidR="00A273C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7</w:t>
            </w:r>
            <w:r w:rsidR="00357091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A273C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6730EE">
              <w:rPr>
                <w:rFonts w:ascii="Times New Roman" w:eastAsia="Arial Unicode MS" w:hAnsi="Times New Roman" w:cs="Times New Roman"/>
                <w:color w:val="000000" w:themeColor="text1"/>
                <w:sz w:val="28"/>
                <w:szCs w:val="28"/>
              </w:rPr>
              <w:t>сесія</w:t>
            </w:r>
          </w:p>
          <w:p w14:paraId="38186CD6" w14:textId="77777777" w:rsidR="0093094A" w:rsidRPr="006730EE" w:rsidRDefault="0093094A" w:rsidP="00FB6228">
            <w:pPr>
              <w:spacing w:line="276" w:lineRule="auto"/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C141AFF" w14:textId="0D6C22AC" w:rsidR="0093094A" w:rsidRPr="006730EE" w:rsidRDefault="0093094A" w:rsidP="00FB6228">
            <w:pPr>
              <w:spacing w:line="276" w:lineRule="auto"/>
              <w:jc w:val="center"/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РІШЕННЯ </w:t>
            </w:r>
            <w:r w:rsidRPr="006730EE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№ </w:t>
            </w:r>
            <w:r w:rsidR="00A273CE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C1108D">
              <w:rPr>
                <w:b/>
                <w:color w:val="000000" w:themeColor="text1"/>
                <w:sz w:val="28"/>
                <w:szCs w:val="28"/>
                <w:lang w:val="uk-UA"/>
              </w:rPr>
              <w:t>9</w:t>
            </w:r>
            <w:r w:rsidR="00C06646" w:rsidRPr="006730EE">
              <w:rPr>
                <w:b/>
                <w:color w:val="000000" w:themeColor="text1"/>
                <w:sz w:val="28"/>
                <w:szCs w:val="28"/>
                <w:lang w:val="uk-UA"/>
              </w:rPr>
              <w:t>/</w:t>
            </w:r>
          </w:p>
        </w:tc>
      </w:tr>
      <w:tr w:rsidR="0093094A" w:rsidRPr="0070688E" w14:paraId="1338C773" w14:textId="77777777" w:rsidTr="00577A0D">
        <w:trPr>
          <w:trHeight w:val="533"/>
        </w:trPr>
        <w:tc>
          <w:tcPr>
            <w:tcW w:w="10065" w:type="dxa"/>
          </w:tcPr>
          <w:p w14:paraId="55D6243B" w14:textId="177C97E8" w:rsidR="0093094A" w:rsidRPr="0070688E" w:rsidRDefault="0093094A" w:rsidP="00FB6228">
            <w:pPr>
              <w:spacing w:line="276" w:lineRule="auto"/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</w:pPr>
            <w:r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від </w:t>
            </w:r>
            <w:r w:rsidR="00CE0AD9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2</w:t>
            </w:r>
            <w:r w:rsidR="00357091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3</w:t>
            </w:r>
            <w:r w:rsidR="00637363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357091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грудня</w:t>
            </w:r>
            <w:r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202</w:t>
            </w:r>
            <w:r w:rsidR="00FD17EE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5</w:t>
            </w:r>
            <w:r w:rsidRPr="0070688E">
              <w:rPr>
                <w:rFonts w:eastAsia="Arial Unicode MS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року                           </w:t>
            </w:r>
            <w:r w:rsidR="005D23BF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 </w:t>
            </w:r>
            <w:r w:rsidR="00577EDC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D23BF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   </w:t>
            </w:r>
            <w:r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</w:t>
            </w:r>
            <w:r w:rsidR="00577A0D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       </w:t>
            </w:r>
            <w:r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</w:t>
            </w:r>
            <w:r w:rsidR="000B4D6A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  </w:t>
            </w:r>
            <w:r w:rsidR="00637363"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Pr="0070688E">
              <w:rPr>
                <w:rFonts w:eastAsia="Arial Unicode MS"/>
                <w:b/>
                <w:color w:val="000000" w:themeColor="text1"/>
                <w:sz w:val="28"/>
                <w:szCs w:val="28"/>
                <w:lang w:val="uk-UA"/>
              </w:rPr>
              <w:t>м. Боярка</w:t>
            </w:r>
          </w:p>
        </w:tc>
      </w:tr>
    </w:tbl>
    <w:p w14:paraId="04483C5B" w14:textId="77777777" w:rsidR="004F17CE" w:rsidRPr="0070688E" w:rsidRDefault="004F17CE" w:rsidP="00FB6228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lang w:val="uk-UA"/>
        </w:rPr>
      </w:pPr>
    </w:p>
    <w:p w14:paraId="5B389ED6" w14:textId="77777777" w:rsidR="005F328D" w:rsidRPr="0070688E" w:rsidRDefault="005F328D" w:rsidP="005F328D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lang w:val="uk-UA"/>
        </w:rPr>
      </w:pPr>
      <w:r w:rsidRPr="0070688E">
        <w:rPr>
          <w:b/>
          <w:iCs/>
          <w:color w:val="000000" w:themeColor="text1"/>
          <w:sz w:val="28"/>
          <w:szCs w:val="28"/>
          <w:lang w:val="uk-UA"/>
        </w:rPr>
        <w:t xml:space="preserve">Про надання згоди на укладення договору </w:t>
      </w:r>
    </w:p>
    <w:p w14:paraId="4504EC8C" w14:textId="26326CEF" w:rsidR="00C5175A" w:rsidRPr="0070688E" w:rsidRDefault="005F328D" w:rsidP="005F328D">
      <w:pPr>
        <w:spacing w:line="276" w:lineRule="auto"/>
        <w:ind w:right="-1"/>
        <w:jc w:val="both"/>
        <w:rPr>
          <w:b/>
          <w:iCs/>
          <w:color w:val="000000" w:themeColor="text1"/>
          <w:sz w:val="28"/>
          <w:szCs w:val="28"/>
          <w:shd w:val="clear" w:color="auto" w:fill="FFFFFF"/>
          <w:lang w:val="uk-UA"/>
        </w:rPr>
      </w:pPr>
      <w:r w:rsidRPr="0070688E">
        <w:rPr>
          <w:b/>
          <w:iCs/>
          <w:color w:val="000000" w:themeColor="text1"/>
          <w:sz w:val="28"/>
          <w:szCs w:val="28"/>
          <w:lang w:val="uk-UA"/>
        </w:rPr>
        <w:t>пожертви на товари УВКБ ООН</w:t>
      </w:r>
    </w:p>
    <w:p w14:paraId="68F39318" w14:textId="77777777" w:rsidR="00C5175A" w:rsidRPr="0070688E" w:rsidRDefault="00C5175A" w:rsidP="00FB6228">
      <w:pPr>
        <w:spacing w:line="276" w:lineRule="auto"/>
        <w:ind w:right="-1"/>
        <w:jc w:val="both"/>
        <w:rPr>
          <w:b/>
          <w:bCs/>
          <w:color w:val="000000" w:themeColor="text1"/>
          <w:sz w:val="28"/>
          <w:szCs w:val="28"/>
          <w:shd w:val="clear" w:color="auto" w:fill="FFFFFF"/>
          <w:lang w:val="uk-UA"/>
        </w:rPr>
      </w:pPr>
    </w:p>
    <w:p w14:paraId="635EF08F" w14:textId="3EC78963" w:rsidR="00C5175A" w:rsidRPr="0070688E" w:rsidRDefault="00011AC6" w:rsidP="00E32374">
      <w:pPr>
        <w:spacing w:line="276" w:lineRule="auto"/>
        <w:ind w:right="-1" w:firstLine="709"/>
        <w:jc w:val="both"/>
        <w:rPr>
          <w:sz w:val="28"/>
          <w:szCs w:val="28"/>
          <w:lang w:val="uk-UA"/>
        </w:rPr>
      </w:pPr>
      <w:r w:rsidRPr="0070688E">
        <w:rPr>
          <w:sz w:val="28"/>
          <w:szCs w:val="28"/>
          <w:shd w:val="clear" w:color="auto" w:fill="FFFFFF"/>
          <w:lang w:val="uk-UA"/>
        </w:rPr>
        <w:t xml:space="preserve">Керуючись статтями 26, </w:t>
      </w:r>
      <w:r w:rsidR="00427FA6" w:rsidRPr="0070688E">
        <w:rPr>
          <w:sz w:val="28"/>
          <w:szCs w:val="28"/>
          <w:shd w:val="clear" w:color="auto" w:fill="FFFFFF"/>
          <w:lang w:val="uk-UA"/>
        </w:rPr>
        <w:t xml:space="preserve">30, </w:t>
      </w:r>
      <w:r w:rsidRPr="0070688E">
        <w:rPr>
          <w:sz w:val="28"/>
          <w:szCs w:val="28"/>
          <w:shd w:val="clear" w:color="auto" w:fill="FFFFFF"/>
          <w:lang w:val="uk-UA"/>
        </w:rPr>
        <w:t>60 Закону України «Про місцеве самоврядування в Україні», з урахуванням повноважень органів місцевого самоврядування щодо управління об’єктами комунальної власності територіальної громади, з метою залучення міжнародної гуманітарної та благодійної допомоги, створення належних умов для соціальної інтеграції мешканців громади, у тому числі внутрішньо переміщених осіб, розвитку спільнотворчих ініціатив, а також забезпечення ефективного використання майна комунальної власності, враховуючи пропозицію Управління Верховного комісара ООН у справах біженців (УВКБ ООН) щодо надання пожертви у вигляді товарів для облаштування простору спільнотворення на об’єкті комунальної власності Боярської міської територіальної громади, з метою надання згоди на укладення договору пожертви та прийняття зазначених товарів у комунальну власність</w:t>
      </w:r>
      <w:r w:rsidR="00C5175A" w:rsidRPr="0070688E">
        <w:rPr>
          <w:sz w:val="28"/>
          <w:szCs w:val="28"/>
          <w:shd w:val="clear" w:color="auto" w:fill="FFFFFF"/>
          <w:lang w:val="uk-UA"/>
        </w:rPr>
        <w:t>,-</w:t>
      </w:r>
    </w:p>
    <w:p w14:paraId="4C3F8CEB" w14:textId="77777777" w:rsidR="00C5175A" w:rsidRPr="0070688E" w:rsidRDefault="00C5175A" w:rsidP="00FB6228">
      <w:pPr>
        <w:pStyle w:val="FR4"/>
        <w:spacing w:line="276" w:lineRule="auto"/>
        <w:jc w:val="both"/>
        <w:rPr>
          <w:rFonts w:ascii="Times New Roman" w:hAnsi="Times New Roman"/>
          <w:b/>
          <w:bCs/>
          <w:snapToGrid/>
          <w:color w:val="000000" w:themeColor="text1"/>
          <w:sz w:val="28"/>
          <w:szCs w:val="28"/>
        </w:rPr>
      </w:pPr>
    </w:p>
    <w:p w14:paraId="3D0DED96" w14:textId="77777777" w:rsidR="00C5175A" w:rsidRPr="0070688E" w:rsidRDefault="00C5175A" w:rsidP="00FB6228">
      <w:pPr>
        <w:pStyle w:val="FR4"/>
        <w:spacing w:line="276" w:lineRule="auto"/>
        <w:jc w:val="center"/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</w:pPr>
      <w:r w:rsidRPr="0070688E"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  <w:t>БОЯРСЬКА МІСЬКА РАДА</w:t>
      </w:r>
    </w:p>
    <w:p w14:paraId="5A6061A4" w14:textId="77777777" w:rsidR="00C5175A" w:rsidRPr="0070688E" w:rsidRDefault="00C5175A" w:rsidP="00FB6228">
      <w:pPr>
        <w:pStyle w:val="FR4"/>
        <w:spacing w:line="276" w:lineRule="auto"/>
        <w:jc w:val="center"/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</w:pPr>
      <w:r w:rsidRPr="0070688E">
        <w:rPr>
          <w:rFonts w:ascii="Times New Roman" w:eastAsia="Calibri" w:hAnsi="Times New Roman"/>
          <w:b/>
          <w:snapToGrid/>
          <w:color w:val="000000" w:themeColor="text1"/>
          <w:sz w:val="28"/>
          <w:szCs w:val="28"/>
        </w:rPr>
        <w:t>ВИРІШИЛА:</w:t>
      </w:r>
    </w:p>
    <w:p w14:paraId="3E8EBBBA" w14:textId="77777777" w:rsidR="00C5175A" w:rsidRPr="0070688E" w:rsidRDefault="00C5175A" w:rsidP="00FB6228">
      <w:pPr>
        <w:tabs>
          <w:tab w:val="left" w:pos="0"/>
        </w:tabs>
        <w:spacing w:line="276" w:lineRule="auto"/>
        <w:jc w:val="both"/>
        <w:rPr>
          <w:rFonts w:eastAsia="Calibri"/>
          <w:b/>
          <w:color w:val="000000" w:themeColor="text1"/>
          <w:sz w:val="28"/>
          <w:szCs w:val="28"/>
          <w:lang w:val="uk-UA"/>
        </w:rPr>
      </w:pPr>
    </w:p>
    <w:p w14:paraId="4EA9B1BD" w14:textId="0CA96566" w:rsidR="005F328D" w:rsidRPr="0070688E" w:rsidRDefault="005F328D" w:rsidP="00E32374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70688E">
        <w:rPr>
          <w:rFonts w:eastAsia="Calibri"/>
          <w:color w:val="000000" w:themeColor="text1"/>
          <w:sz w:val="28"/>
          <w:szCs w:val="28"/>
          <w:lang w:val="uk-UA"/>
        </w:rPr>
        <w:t>1.</w:t>
      </w:r>
      <w:r w:rsidRPr="0070688E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Надати згоду на укладення договору пожертви на товари </w:t>
      </w:r>
      <w:r w:rsidR="0070688E" w:rsidRPr="0070688E">
        <w:rPr>
          <w:rFonts w:eastAsia="Calibri"/>
          <w:color w:val="000000" w:themeColor="text1"/>
          <w:sz w:val="28"/>
          <w:szCs w:val="28"/>
          <w:lang w:val="uk-UA"/>
        </w:rPr>
        <w:t xml:space="preserve">від </w:t>
      </w:r>
      <w:r w:rsidRPr="0070688E">
        <w:rPr>
          <w:rFonts w:eastAsia="Calibri"/>
          <w:color w:val="000000" w:themeColor="text1"/>
          <w:sz w:val="28"/>
          <w:szCs w:val="28"/>
          <w:lang w:val="uk-UA"/>
        </w:rPr>
        <w:t>УВКБ ООН</w:t>
      </w:r>
      <w:r w:rsidR="0070688E" w:rsidRPr="0070688E">
        <w:rPr>
          <w:rFonts w:eastAsia="Calibri"/>
          <w:color w:val="000000" w:themeColor="text1"/>
          <w:sz w:val="28"/>
          <w:szCs w:val="28"/>
          <w:lang w:val="uk-UA"/>
        </w:rPr>
        <w:t xml:space="preserve"> для облаштування простору спільнотворення та організації роботи Координаційної ради з питань внутрішньо переміщених осіб при виконавчому комітеті Боярської міської ради, а саме приміщень: 6-1, 7-1, 8-1 (згідно технічного паспорту) за адресою: вул. Білогородська, 23б, м. Боярка </w:t>
      </w:r>
    </w:p>
    <w:p w14:paraId="5F148736" w14:textId="05807F36" w:rsidR="005F328D" w:rsidRPr="0070688E" w:rsidRDefault="005F328D" w:rsidP="00E32374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70688E">
        <w:rPr>
          <w:rFonts w:eastAsia="Calibri"/>
          <w:color w:val="000000" w:themeColor="text1"/>
          <w:sz w:val="28"/>
          <w:szCs w:val="28"/>
          <w:lang w:val="uk-UA"/>
        </w:rPr>
        <w:t>2.</w:t>
      </w:r>
      <w:r w:rsidRPr="0070688E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Уповноважити </w:t>
      </w:r>
      <w:r w:rsidR="00EB4D1A" w:rsidRPr="0070688E">
        <w:rPr>
          <w:rFonts w:eastAsia="Calibri"/>
          <w:color w:val="000000" w:themeColor="text1"/>
          <w:sz w:val="28"/>
          <w:szCs w:val="28"/>
          <w:lang w:val="uk-UA"/>
        </w:rPr>
        <w:t>міського голову</w:t>
      </w:r>
      <w:r w:rsidRPr="0070688E">
        <w:rPr>
          <w:rFonts w:eastAsia="Calibri"/>
          <w:color w:val="000000" w:themeColor="text1"/>
          <w:sz w:val="28"/>
          <w:szCs w:val="28"/>
          <w:lang w:val="uk-UA"/>
        </w:rPr>
        <w:t xml:space="preserve"> на підписання договору, зазначеного в пункті 1 даного рішення.</w:t>
      </w:r>
    </w:p>
    <w:p w14:paraId="78278687" w14:textId="29DD60C0" w:rsidR="00C5175A" w:rsidRPr="0070688E" w:rsidRDefault="00EB4D1A" w:rsidP="004F7F88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  <w:lang w:val="uk-UA"/>
        </w:rPr>
      </w:pPr>
      <w:r w:rsidRPr="0070688E">
        <w:rPr>
          <w:rFonts w:eastAsia="Calibri"/>
          <w:color w:val="000000" w:themeColor="text1"/>
          <w:sz w:val="28"/>
          <w:szCs w:val="28"/>
          <w:lang w:val="uk-UA"/>
        </w:rPr>
        <w:lastRenderedPageBreak/>
        <w:t>3</w:t>
      </w:r>
      <w:r w:rsidR="005F328D" w:rsidRPr="0070688E">
        <w:rPr>
          <w:rFonts w:eastAsia="Calibri"/>
          <w:color w:val="000000" w:themeColor="text1"/>
          <w:sz w:val="28"/>
          <w:szCs w:val="28"/>
          <w:lang w:val="uk-UA"/>
        </w:rPr>
        <w:t>.</w:t>
      </w:r>
      <w:r w:rsidR="005F328D" w:rsidRPr="0070688E">
        <w:rPr>
          <w:rFonts w:eastAsia="Calibri"/>
          <w:color w:val="000000" w:themeColor="text1"/>
          <w:sz w:val="28"/>
          <w:szCs w:val="28"/>
          <w:lang w:val="uk-UA"/>
        </w:rPr>
        <w:tab/>
        <w:t xml:space="preserve">Контроль за виконанням даного рішення покласти на постійну </w:t>
      </w:r>
      <w:r w:rsidR="004F7F88" w:rsidRPr="0070688E">
        <w:rPr>
          <w:rFonts w:eastAsia="Calibri"/>
          <w:color w:val="000000" w:themeColor="text1"/>
          <w:sz w:val="28"/>
          <w:szCs w:val="28"/>
          <w:lang w:val="uk-UA"/>
        </w:rPr>
        <w:t xml:space="preserve">депутатську комісію Боярської міської Ради </w:t>
      </w:r>
      <w:r w:rsidR="004F7F88" w:rsidRPr="0070688E">
        <w:rPr>
          <w:rFonts w:eastAsia="Calibri"/>
          <w:color w:val="000000" w:themeColor="text1"/>
          <w:sz w:val="28"/>
          <w:szCs w:val="28"/>
          <w:lang w:val="en-US"/>
        </w:rPr>
        <w:t>V</w:t>
      </w:r>
      <w:r w:rsidR="004F7F88" w:rsidRPr="0070688E">
        <w:rPr>
          <w:rFonts w:eastAsia="Calibri"/>
          <w:color w:val="000000" w:themeColor="text1"/>
          <w:sz w:val="28"/>
          <w:szCs w:val="28"/>
          <w:lang w:val="uk-UA"/>
        </w:rPr>
        <w:t>ІІІ скликання  з питань житлово-комунального господарства, енергозбереження, благоустрою міста, комунальної власності.</w:t>
      </w:r>
    </w:p>
    <w:p w14:paraId="1F60D34B" w14:textId="77777777" w:rsidR="00C5175A" w:rsidRPr="0070688E" w:rsidRDefault="00C5175A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F9EDB29" w14:textId="77777777" w:rsidR="004F7F88" w:rsidRPr="0070688E" w:rsidRDefault="004F7F88" w:rsidP="00FB6228">
      <w:pPr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F8EC01E" w14:textId="09CEC8C7" w:rsidR="00CC3CDA" w:rsidRPr="0070688E" w:rsidRDefault="00CC3CDA" w:rsidP="00FB6228">
      <w:pPr>
        <w:pStyle w:val="ae"/>
        <w:spacing w:line="276" w:lineRule="auto"/>
        <w:jc w:val="both"/>
        <w:rPr>
          <w:b/>
          <w:color w:val="000000" w:themeColor="text1"/>
          <w:sz w:val="28"/>
          <w:szCs w:val="28"/>
          <w:lang w:val="uk-UA"/>
        </w:rPr>
      </w:pPr>
      <w:r w:rsidRPr="0070688E">
        <w:rPr>
          <w:b/>
          <w:color w:val="000000" w:themeColor="text1"/>
          <w:sz w:val="28"/>
          <w:szCs w:val="28"/>
          <w:lang w:val="uk-UA"/>
        </w:rPr>
        <w:t xml:space="preserve">Міський голова                                    </w:t>
      </w:r>
      <w:r w:rsidR="00847428" w:rsidRPr="0070688E">
        <w:rPr>
          <w:b/>
          <w:color w:val="000000" w:themeColor="text1"/>
          <w:sz w:val="28"/>
          <w:szCs w:val="28"/>
          <w:lang w:val="uk-UA"/>
        </w:rPr>
        <w:t xml:space="preserve">       </w:t>
      </w:r>
      <w:r w:rsidRPr="0070688E">
        <w:rPr>
          <w:b/>
          <w:color w:val="000000" w:themeColor="text1"/>
          <w:sz w:val="28"/>
          <w:szCs w:val="28"/>
          <w:lang w:val="uk-UA"/>
        </w:rPr>
        <w:t xml:space="preserve">          </w:t>
      </w:r>
      <w:r w:rsidR="00C42221" w:rsidRPr="0070688E">
        <w:rPr>
          <w:b/>
          <w:color w:val="000000" w:themeColor="text1"/>
          <w:sz w:val="28"/>
          <w:szCs w:val="28"/>
          <w:lang w:val="uk-UA"/>
        </w:rPr>
        <w:t xml:space="preserve">        </w:t>
      </w:r>
      <w:r w:rsidR="00704790" w:rsidRPr="0070688E">
        <w:rPr>
          <w:b/>
          <w:color w:val="000000" w:themeColor="text1"/>
          <w:sz w:val="28"/>
          <w:szCs w:val="28"/>
          <w:lang w:val="uk-UA"/>
        </w:rPr>
        <w:t xml:space="preserve">  </w:t>
      </w:r>
      <w:r w:rsidR="00C42221" w:rsidRPr="0070688E">
        <w:rPr>
          <w:b/>
          <w:color w:val="000000" w:themeColor="text1"/>
          <w:sz w:val="28"/>
          <w:szCs w:val="28"/>
          <w:lang w:val="uk-UA"/>
        </w:rPr>
        <w:t xml:space="preserve">  </w:t>
      </w:r>
      <w:r w:rsidRPr="0070688E">
        <w:rPr>
          <w:b/>
          <w:color w:val="000000" w:themeColor="text1"/>
          <w:sz w:val="28"/>
          <w:szCs w:val="28"/>
          <w:lang w:val="uk-UA"/>
        </w:rPr>
        <w:t xml:space="preserve">               Олександр ЗАРУБІН</w:t>
      </w:r>
    </w:p>
    <w:p w14:paraId="7B88A2F3" w14:textId="3ACB235A" w:rsidR="00D641CD" w:rsidRPr="0070688E" w:rsidRDefault="00DE77A8" w:rsidP="00FB6228">
      <w:pPr>
        <w:spacing w:after="160" w:line="276" w:lineRule="auto"/>
        <w:rPr>
          <w:b/>
          <w:color w:val="000000" w:themeColor="text1"/>
          <w:sz w:val="28"/>
          <w:szCs w:val="28"/>
          <w:lang w:val="uk-UA"/>
        </w:rPr>
      </w:pPr>
      <w:r w:rsidRPr="0070688E">
        <w:rPr>
          <w:b/>
          <w:color w:val="000000" w:themeColor="text1"/>
          <w:sz w:val="28"/>
          <w:szCs w:val="28"/>
          <w:lang w:val="uk-UA"/>
        </w:rPr>
        <w:br w:type="page"/>
      </w:r>
    </w:p>
    <w:p w14:paraId="1946D6CA" w14:textId="77777777" w:rsidR="009F0D99" w:rsidRPr="006730EE" w:rsidRDefault="009F0D99" w:rsidP="00FB6228">
      <w:pPr>
        <w:spacing w:before="120" w:after="120" w:line="276" w:lineRule="auto"/>
        <w:ind w:left="3119" w:hanging="3119"/>
        <w:rPr>
          <w:bCs/>
          <w:color w:val="000000" w:themeColor="text1"/>
          <w:sz w:val="28"/>
          <w:szCs w:val="28"/>
          <w:lang w:val="uk-UA"/>
        </w:rPr>
      </w:pPr>
    </w:p>
    <w:p w14:paraId="4DAAB775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94CE690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635DABD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B152F85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6CCD742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B6AE5EE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F03A4F8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69DC78D6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4A14932A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25EA1E7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5375E71F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6D305FAF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73D3AB17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1A578E90" w14:textId="77777777" w:rsidR="00FD2CCA" w:rsidRPr="006730EE" w:rsidRDefault="00FD2CCA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4A30BC5E" w14:textId="77777777" w:rsidR="000B79C1" w:rsidRPr="006730EE" w:rsidRDefault="000B79C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0F22B0B0" w14:textId="3C08053D" w:rsidR="00432DE1" w:rsidRPr="006730EE" w:rsidRDefault="00432DE1" w:rsidP="00FB6228">
      <w:pPr>
        <w:widowControl w:val="0"/>
        <w:spacing w:line="276" w:lineRule="auto"/>
        <w:rPr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Під</w:t>
      </w:r>
      <w:r w:rsidR="00C94004">
        <w:rPr>
          <w:b/>
          <w:bCs/>
          <w:snapToGrid w:val="0"/>
          <w:color w:val="000000" w:themeColor="text1"/>
          <w:sz w:val="28"/>
          <w:szCs w:val="28"/>
          <w:lang w:val="uk-UA"/>
        </w:rPr>
        <w:t>готував</w:t>
      </w: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:</w:t>
      </w:r>
    </w:p>
    <w:p w14:paraId="40E0FBEC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6730EE" w:rsidRPr="006730EE" w14:paraId="63CBC864" w14:textId="77777777" w:rsidTr="00FE445F">
        <w:tc>
          <w:tcPr>
            <w:tcW w:w="4537" w:type="dxa"/>
            <w:hideMark/>
          </w:tcPr>
          <w:p w14:paraId="122D581E" w14:textId="45D5A993" w:rsidR="00432DE1" w:rsidRPr="006730EE" w:rsidRDefault="00084E05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Керуюча справами </w:t>
            </w:r>
          </w:p>
        </w:tc>
        <w:tc>
          <w:tcPr>
            <w:tcW w:w="5670" w:type="dxa"/>
            <w:hideMark/>
          </w:tcPr>
          <w:p w14:paraId="709A2008" w14:textId="66B64CF8" w:rsidR="00432DE1" w:rsidRPr="006730EE" w:rsidRDefault="00084E05" w:rsidP="00FE445F">
            <w:pPr>
              <w:widowControl w:val="0"/>
              <w:spacing w:line="276" w:lineRule="auto"/>
              <w:ind w:right="450" w:firstLine="1879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Ганна САЛАМАТІНА</w:t>
            </w:r>
          </w:p>
        </w:tc>
      </w:tr>
    </w:tbl>
    <w:p w14:paraId="1BD39D57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p w14:paraId="2047D37F" w14:textId="77777777" w:rsidR="00432DE1" w:rsidRPr="006730EE" w:rsidRDefault="00432DE1" w:rsidP="00FB6228">
      <w:pPr>
        <w:widowControl w:val="0"/>
        <w:spacing w:line="276" w:lineRule="auto"/>
        <w:rPr>
          <w:b/>
          <w:bCs/>
          <w:snapToGrid w:val="0"/>
          <w:color w:val="000000" w:themeColor="text1"/>
          <w:sz w:val="28"/>
          <w:szCs w:val="28"/>
          <w:lang w:val="uk-UA"/>
        </w:rPr>
      </w:pPr>
      <w:r w:rsidRPr="006730EE">
        <w:rPr>
          <w:b/>
          <w:bCs/>
          <w:snapToGrid w:val="0"/>
          <w:color w:val="000000" w:themeColor="text1"/>
          <w:sz w:val="28"/>
          <w:szCs w:val="28"/>
          <w:lang w:val="uk-UA"/>
        </w:rPr>
        <w:t>Погоджено:</w:t>
      </w:r>
    </w:p>
    <w:p w14:paraId="7E896E26" w14:textId="77777777" w:rsidR="00432DE1" w:rsidRPr="006730EE" w:rsidRDefault="00432DE1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tbl>
      <w:tblPr>
        <w:tblStyle w:val="af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670"/>
      </w:tblGrid>
      <w:tr w:rsidR="006730EE" w:rsidRPr="006730EE" w14:paraId="467835D6" w14:textId="77777777" w:rsidTr="00FE445F">
        <w:tc>
          <w:tcPr>
            <w:tcW w:w="4537" w:type="dxa"/>
          </w:tcPr>
          <w:p w14:paraId="79539ECA" w14:textId="10E79876" w:rsidR="00432DE1" w:rsidRPr="006730EE" w:rsidRDefault="0006105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З</w:t>
            </w:r>
            <w:r w:rsidR="00432DE1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аступник міського голови</w:t>
            </w:r>
          </w:p>
        </w:tc>
        <w:tc>
          <w:tcPr>
            <w:tcW w:w="5670" w:type="dxa"/>
          </w:tcPr>
          <w:p w14:paraId="6D637AE9" w14:textId="4232769E" w:rsidR="00432DE1" w:rsidRPr="006730EE" w:rsidRDefault="0006105B" w:rsidP="00FE445F">
            <w:pPr>
              <w:widowControl w:val="0"/>
              <w:spacing w:line="276" w:lineRule="auto"/>
              <w:ind w:firstLine="1879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Віталій</w:t>
            </w:r>
            <w:r w:rsidR="00432DE1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МАЗУРЕЦЬ</w:t>
            </w:r>
          </w:p>
          <w:p w14:paraId="0C0F6A93" w14:textId="7FB01D4A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730EE" w:rsidRPr="006730EE" w14:paraId="5A07FB53" w14:textId="77777777" w:rsidTr="00FE445F">
        <w:tc>
          <w:tcPr>
            <w:tcW w:w="4537" w:type="dxa"/>
            <w:hideMark/>
          </w:tcPr>
          <w:p w14:paraId="7A4E3BB2" w14:textId="5D1A5274" w:rsidR="0087233B" w:rsidRPr="006730EE" w:rsidRDefault="0087233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color w:val="000000" w:themeColor="text1"/>
                <w:sz w:val="28"/>
                <w:szCs w:val="28"/>
                <w:lang w:val="uk-UA"/>
              </w:rPr>
              <w:t>Начальник юридичного відділу</w:t>
            </w:r>
          </w:p>
        </w:tc>
        <w:tc>
          <w:tcPr>
            <w:tcW w:w="5670" w:type="dxa"/>
          </w:tcPr>
          <w:p w14:paraId="0F8DDBA4" w14:textId="77777777" w:rsidR="00054FDB" w:rsidRDefault="0087233B" w:rsidP="0001604F">
            <w:pPr>
              <w:widowControl w:val="0"/>
              <w:spacing w:line="276" w:lineRule="auto"/>
              <w:ind w:firstLine="1879"/>
              <w:rPr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color w:val="000000" w:themeColor="text1"/>
                <w:sz w:val="28"/>
                <w:szCs w:val="28"/>
                <w:lang w:val="uk-UA"/>
              </w:rPr>
              <w:t>Леся МАРУЖЕНКО</w:t>
            </w:r>
          </w:p>
          <w:p w14:paraId="2FB55198" w14:textId="0970FB07" w:rsidR="0001604F" w:rsidRPr="0001604F" w:rsidRDefault="0001604F" w:rsidP="0001604F">
            <w:pPr>
              <w:widowControl w:val="0"/>
              <w:spacing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7D2B73" w:rsidRPr="006730EE" w14:paraId="651355F5" w14:textId="77777777" w:rsidTr="00FE445F">
        <w:tc>
          <w:tcPr>
            <w:tcW w:w="4537" w:type="dxa"/>
          </w:tcPr>
          <w:p w14:paraId="2E496EC6" w14:textId="74EBA316" w:rsidR="007D2B73" w:rsidRPr="006730EE" w:rsidRDefault="007D2B73" w:rsidP="00FB6228">
            <w:pPr>
              <w:widowControl w:val="0"/>
              <w:spacing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Начальник в</w:t>
            </w:r>
            <w:r w:rsidRPr="007D2B73">
              <w:rPr>
                <w:color w:val="000000" w:themeColor="text1"/>
                <w:sz w:val="28"/>
                <w:szCs w:val="28"/>
                <w:lang w:val="uk-UA"/>
              </w:rPr>
              <w:t>ідділ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у</w:t>
            </w:r>
            <w:r w:rsidRPr="007D2B73">
              <w:rPr>
                <w:color w:val="000000" w:themeColor="text1"/>
                <w:sz w:val="28"/>
                <w:szCs w:val="28"/>
                <w:lang w:val="uk-UA"/>
              </w:rPr>
              <w:t xml:space="preserve"> бухгалтерського обліку і звітності</w:t>
            </w:r>
          </w:p>
        </w:tc>
        <w:tc>
          <w:tcPr>
            <w:tcW w:w="5670" w:type="dxa"/>
          </w:tcPr>
          <w:p w14:paraId="061A28F3" w14:textId="77777777" w:rsidR="003111E5" w:rsidRDefault="003111E5" w:rsidP="003111E5">
            <w:pPr>
              <w:widowControl w:val="0"/>
              <w:spacing w:line="276" w:lineRule="auto"/>
              <w:ind w:firstLine="1884"/>
              <w:rPr>
                <w:color w:val="000000" w:themeColor="text1"/>
                <w:sz w:val="28"/>
                <w:szCs w:val="28"/>
                <w:lang w:val="uk-UA"/>
              </w:rPr>
            </w:pPr>
          </w:p>
          <w:p w14:paraId="6765DDBA" w14:textId="77777777" w:rsidR="007D2B73" w:rsidRDefault="003111E5" w:rsidP="00FE445F">
            <w:pPr>
              <w:widowControl w:val="0"/>
              <w:spacing w:line="276" w:lineRule="auto"/>
              <w:ind w:firstLine="1879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Віталій КОМАШИНСЬКИЙ</w:t>
            </w:r>
          </w:p>
          <w:p w14:paraId="522B601F" w14:textId="502FDE5F" w:rsidR="0001604F" w:rsidRPr="006730EE" w:rsidRDefault="0001604F" w:rsidP="0001604F">
            <w:pPr>
              <w:widowControl w:val="0"/>
              <w:spacing w:line="276" w:lineRule="auto"/>
              <w:rPr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6730EE" w:rsidRPr="006730EE" w14:paraId="3771EC17" w14:textId="77777777" w:rsidTr="00FE445F">
        <w:tc>
          <w:tcPr>
            <w:tcW w:w="4537" w:type="dxa"/>
          </w:tcPr>
          <w:p w14:paraId="7CDC3D79" w14:textId="2295FD94" w:rsidR="00EB5267" w:rsidRPr="006730EE" w:rsidRDefault="009E690C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 xml:space="preserve">Головний </w:t>
            </w:r>
            <w:r w:rsidR="006D2EF7"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спеціаліст з питань запобігання та виявлення корупції</w:t>
            </w:r>
          </w:p>
        </w:tc>
        <w:tc>
          <w:tcPr>
            <w:tcW w:w="5670" w:type="dxa"/>
          </w:tcPr>
          <w:p w14:paraId="53BBAB3E" w14:textId="77777777" w:rsidR="006D2EF7" w:rsidRPr="006730EE" w:rsidRDefault="006D2EF7" w:rsidP="00FB6228">
            <w:pPr>
              <w:widowControl w:val="0"/>
              <w:spacing w:line="276" w:lineRule="auto"/>
              <w:jc w:val="right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  <w:p w14:paraId="11F814F8" w14:textId="77777777" w:rsidR="00EB5267" w:rsidRPr="006730EE" w:rsidRDefault="006D2EF7" w:rsidP="00FE445F">
            <w:pPr>
              <w:widowControl w:val="0"/>
              <w:spacing w:line="276" w:lineRule="auto"/>
              <w:ind w:firstLine="1884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  <w:r w:rsidRPr="006730EE"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  <w:t>Олена НАРДЕКОВА</w:t>
            </w:r>
          </w:p>
          <w:p w14:paraId="282F3E33" w14:textId="51054F2F" w:rsidR="00054FDB" w:rsidRPr="006730EE" w:rsidRDefault="00054FDB" w:rsidP="00FB6228">
            <w:pPr>
              <w:widowControl w:val="0"/>
              <w:spacing w:line="276" w:lineRule="auto"/>
              <w:rPr>
                <w:bCs/>
                <w:snapToGrid w:val="0"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14:paraId="428C3E2F" w14:textId="77777777" w:rsidR="00094A0D" w:rsidRPr="006730EE" w:rsidRDefault="00094A0D" w:rsidP="00FB6228">
      <w:pPr>
        <w:widowControl w:val="0"/>
        <w:spacing w:line="276" w:lineRule="auto"/>
        <w:rPr>
          <w:bCs/>
          <w:snapToGrid w:val="0"/>
          <w:color w:val="000000" w:themeColor="text1"/>
          <w:sz w:val="28"/>
          <w:szCs w:val="28"/>
          <w:lang w:val="uk-UA"/>
        </w:rPr>
      </w:pPr>
    </w:p>
    <w:sectPr w:rsidR="00094A0D" w:rsidRPr="006730EE" w:rsidSect="00290B81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A6821" w14:textId="77777777" w:rsidR="00F45ABE" w:rsidRDefault="00F45ABE">
      <w:r>
        <w:separator/>
      </w:r>
    </w:p>
  </w:endnote>
  <w:endnote w:type="continuationSeparator" w:id="0">
    <w:p w14:paraId="1806847B" w14:textId="77777777" w:rsidR="00F45ABE" w:rsidRDefault="00F4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C14316" w14:textId="77777777" w:rsidR="00F45ABE" w:rsidRDefault="00F45ABE">
      <w:r>
        <w:separator/>
      </w:r>
    </w:p>
  </w:footnote>
  <w:footnote w:type="continuationSeparator" w:id="0">
    <w:p w14:paraId="14C336D6" w14:textId="77777777" w:rsidR="00F45ABE" w:rsidRDefault="00F45A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9FE5EA8"/>
    <w:multiLevelType w:val="hybridMultilevel"/>
    <w:tmpl w:val="BA3E6822"/>
    <w:lvl w:ilvl="0" w:tplc="822EA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94A"/>
    <w:rsid w:val="00000EE7"/>
    <w:rsid w:val="0000132C"/>
    <w:rsid w:val="00011AC6"/>
    <w:rsid w:val="0001604F"/>
    <w:rsid w:val="000253E2"/>
    <w:rsid w:val="00034015"/>
    <w:rsid w:val="000460CC"/>
    <w:rsid w:val="00054FDB"/>
    <w:rsid w:val="0006069B"/>
    <w:rsid w:val="0006105B"/>
    <w:rsid w:val="00084E05"/>
    <w:rsid w:val="00094A0D"/>
    <w:rsid w:val="000A3194"/>
    <w:rsid w:val="000A4D6F"/>
    <w:rsid w:val="000B31CE"/>
    <w:rsid w:val="000B4D6A"/>
    <w:rsid w:val="000B744A"/>
    <w:rsid w:val="000B79C1"/>
    <w:rsid w:val="000E3ECD"/>
    <w:rsid w:val="000F5FB6"/>
    <w:rsid w:val="00103AA8"/>
    <w:rsid w:val="00103E53"/>
    <w:rsid w:val="00110638"/>
    <w:rsid w:val="001266AC"/>
    <w:rsid w:val="00135B97"/>
    <w:rsid w:val="00145D94"/>
    <w:rsid w:val="001500D0"/>
    <w:rsid w:val="00156DD8"/>
    <w:rsid w:val="001873AD"/>
    <w:rsid w:val="00191B26"/>
    <w:rsid w:val="001B0706"/>
    <w:rsid w:val="00203C6B"/>
    <w:rsid w:val="00204163"/>
    <w:rsid w:val="00210A5C"/>
    <w:rsid w:val="00237786"/>
    <w:rsid w:val="002434D3"/>
    <w:rsid w:val="00247B51"/>
    <w:rsid w:val="00277461"/>
    <w:rsid w:val="00290B81"/>
    <w:rsid w:val="0029461D"/>
    <w:rsid w:val="00294C71"/>
    <w:rsid w:val="002B1D3F"/>
    <w:rsid w:val="002C06B9"/>
    <w:rsid w:val="002E053C"/>
    <w:rsid w:val="002F1565"/>
    <w:rsid w:val="002F456E"/>
    <w:rsid w:val="003111E5"/>
    <w:rsid w:val="00322350"/>
    <w:rsid w:val="003400AE"/>
    <w:rsid w:val="00357091"/>
    <w:rsid w:val="00365C4F"/>
    <w:rsid w:val="003661C9"/>
    <w:rsid w:val="0037206E"/>
    <w:rsid w:val="00373CFA"/>
    <w:rsid w:val="00382B26"/>
    <w:rsid w:val="00395525"/>
    <w:rsid w:val="00395EEF"/>
    <w:rsid w:val="003B191E"/>
    <w:rsid w:val="003B6E6E"/>
    <w:rsid w:val="003C4020"/>
    <w:rsid w:val="00425793"/>
    <w:rsid w:val="00427FA6"/>
    <w:rsid w:val="00432DE1"/>
    <w:rsid w:val="0044778D"/>
    <w:rsid w:val="004634AC"/>
    <w:rsid w:val="00477776"/>
    <w:rsid w:val="00477D03"/>
    <w:rsid w:val="004B2E8A"/>
    <w:rsid w:val="004C1D80"/>
    <w:rsid w:val="004C23FC"/>
    <w:rsid w:val="004E38B4"/>
    <w:rsid w:val="004F17CE"/>
    <w:rsid w:val="004F7F88"/>
    <w:rsid w:val="00506727"/>
    <w:rsid w:val="00510E99"/>
    <w:rsid w:val="005110EE"/>
    <w:rsid w:val="00526876"/>
    <w:rsid w:val="00530CAE"/>
    <w:rsid w:val="00562110"/>
    <w:rsid w:val="00577A0D"/>
    <w:rsid w:val="00577EDC"/>
    <w:rsid w:val="00577EE9"/>
    <w:rsid w:val="005A0152"/>
    <w:rsid w:val="005B031B"/>
    <w:rsid w:val="005D23BF"/>
    <w:rsid w:val="005F07C1"/>
    <w:rsid w:val="005F328D"/>
    <w:rsid w:val="00603DD5"/>
    <w:rsid w:val="00611863"/>
    <w:rsid w:val="00613BDE"/>
    <w:rsid w:val="006267EF"/>
    <w:rsid w:val="00637363"/>
    <w:rsid w:val="0064241F"/>
    <w:rsid w:val="006445A8"/>
    <w:rsid w:val="0065006E"/>
    <w:rsid w:val="00652A05"/>
    <w:rsid w:val="00653408"/>
    <w:rsid w:val="006679E8"/>
    <w:rsid w:val="006730EE"/>
    <w:rsid w:val="006932A5"/>
    <w:rsid w:val="006A6C88"/>
    <w:rsid w:val="006D2EF7"/>
    <w:rsid w:val="00703C7A"/>
    <w:rsid w:val="00704790"/>
    <w:rsid w:val="00705F4A"/>
    <w:rsid w:val="0070688E"/>
    <w:rsid w:val="007204D4"/>
    <w:rsid w:val="007405C2"/>
    <w:rsid w:val="0074274F"/>
    <w:rsid w:val="00752E15"/>
    <w:rsid w:val="007570D6"/>
    <w:rsid w:val="00783724"/>
    <w:rsid w:val="00790948"/>
    <w:rsid w:val="00794A32"/>
    <w:rsid w:val="007D2B73"/>
    <w:rsid w:val="00807D6A"/>
    <w:rsid w:val="00825520"/>
    <w:rsid w:val="008322D7"/>
    <w:rsid w:val="00844CF8"/>
    <w:rsid w:val="00847428"/>
    <w:rsid w:val="00851D92"/>
    <w:rsid w:val="00862232"/>
    <w:rsid w:val="00863921"/>
    <w:rsid w:val="00865052"/>
    <w:rsid w:val="0087233B"/>
    <w:rsid w:val="0088202A"/>
    <w:rsid w:val="00894FDD"/>
    <w:rsid w:val="008A2147"/>
    <w:rsid w:val="008B6DC0"/>
    <w:rsid w:val="008C32A9"/>
    <w:rsid w:val="008C4627"/>
    <w:rsid w:val="008D5376"/>
    <w:rsid w:val="008D68C6"/>
    <w:rsid w:val="00903411"/>
    <w:rsid w:val="0093094A"/>
    <w:rsid w:val="00932F30"/>
    <w:rsid w:val="00951AFF"/>
    <w:rsid w:val="00962330"/>
    <w:rsid w:val="00966CE7"/>
    <w:rsid w:val="0097292D"/>
    <w:rsid w:val="00980BBC"/>
    <w:rsid w:val="00995AB0"/>
    <w:rsid w:val="009A5647"/>
    <w:rsid w:val="009B21FD"/>
    <w:rsid w:val="009B55AE"/>
    <w:rsid w:val="009B5ABB"/>
    <w:rsid w:val="009C230B"/>
    <w:rsid w:val="009D0E38"/>
    <w:rsid w:val="009E2FFA"/>
    <w:rsid w:val="009E53D5"/>
    <w:rsid w:val="009E690C"/>
    <w:rsid w:val="009F0D99"/>
    <w:rsid w:val="00A0790C"/>
    <w:rsid w:val="00A127CE"/>
    <w:rsid w:val="00A21A36"/>
    <w:rsid w:val="00A236A2"/>
    <w:rsid w:val="00A23F98"/>
    <w:rsid w:val="00A273CE"/>
    <w:rsid w:val="00A30DF4"/>
    <w:rsid w:val="00A44F5D"/>
    <w:rsid w:val="00A457B5"/>
    <w:rsid w:val="00A52C9E"/>
    <w:rsid w:val="00A52FBF"/>
    <w:rsid w:val="00A54A9A"/>
    <w:rsid w:val="00A637FC"/>
    <w:rsid w:val="00A652BF"/>
    <w:rsid w:val="00A71386"/>
    <w:rsid w:val="00A7581F"/>
    <w:rsid w:val="00A964E0"/>
    <w:rsid w:val="00AA1B7A"/>
    <w:rsid w:val="00AB0FDA"/>
    <w:rsid w:val="00AB6E5B"/>
    <w:rsid w:val="00AF49AB"/>
    <w:rsid w:val="00AF76B1"/>
    <w:rsid w:val="00AF7844"/>
    <w:rsid w:val="00B06D75"/>
    <w:rsid w:val="00B22BFD"/>
    <w:rsid w:val="00B25F25"/>
    <w:rsid w:val="00B31475"/>
    <w:rsid w:val="00B33EB6"/>
    <w:rsid w:val="00B553F5"/>
    <w:rsid w:val="00B6592C"/>
    <w:rsid w:val="00BA3356"/>
    <w:rsid w:val="00BB4373"/>
    <w:rsid w:val="00BC1714"/>
    <w:rsid w:val="00BC1B43"/>
    <w:rsid w:val="00BD3118"/>
    <w:rsid w:val="00C034DA"/>
    <w:rsid w:val="00C06646"/>
    <w:rsid w:val="00C1108D"/>
    <w:rsid w:val="00C34AB3"/>
    <w:rsid w:val="00C42221"/>
    <w:rsid w:val="00C45414"/>
    <w:rsid w:val="00C47264"/>
    <w:rsid w:val="00C5175A"/>
    <w:rsid w:val="00C728B4"/>
    <w:rsid w:val="00C82EA8"/>
    <w:rsid w:val="00C94004"/>
    <w:rsid w:val="00CC3CDA"/>
    <w:rsid w:val="00CD6FF4"/>
    <w:rsid w:val="00CE0AD9"/>
    <w:rsid w:val="00CF675E"/>
    <w:rsid w:val="00CF6E4A"/>
    <w:rsid w:val="00D024BC"/>
    <w:rsid w:val="00D16255"/>
    <w:rsid w:val="00D40E29"/>
    <w:rsid w:val="00D412A5"/>
    <w:rsid w:val="00D641CD"/>
    <w:rsid w:val="00D774BD"/>
    <w:rsid w:val="00D846A4"/>
    <w:rsid w:val="00D86416"/>
    <w:rsid w:val="00D92192"/>
    <w:rsid w:val="00D9237B"/>
    <w:rsid w:val="00D94899"/>
    <w:rsid w:val="00DC12AA"/>
    <w:rsid w:val="00DE77A8"/>
    <w:rsid w:val="00E0404D"/>
    <w:rsid w:val="00E238BD"/>
    <w:rsid w:val="00E32374"/>
    <w:rsid w:val="00E42917"/>
    <w:rsid w:val="00E45239"/>
    <w:rsid w:val="00E61640"/>
    <w:rsid w:val="00E63A88"/>
    <w:rsid w:val="00E671F7"/>
    <w:rsid w:val="00E91990"/>
    <w:rsid w:val="00E96A02"/>
    <w:rsid w:val="00EB4D1A"/>
    <w:rsid w:val="00EB5267"/>
    <w:rsid w:val="00ED7889"/>
    <w:rsid w:val="00EF6309"/>
    <w:rsid w:val="00F00C3F"/>
    <w:rsid w:val="00F0718E"/>
    <w:rsid w:val="00F2515D"/>
    <w:rsid w:val="00F3310E"/>
    <w:rsid w:val="00F35F32"/>
    <w:rsid w:val="00F45ABE"/>
    <w:rsid w:val="00F56B57"/>
    <w:rsid w:val="00F7171C"/>
    <w:rsid w:val="00FB2271"/>
    <w:rsid w:val="00FB6228"/>
    <w:rsid w:val="00FC5272"/>
    <w:rsid w:val="00FD17EE"/>
    <w:rsid w:val="00FD1B97"/>
    <w:rsid w:val="00FD2CCA"/>
    <w:rsid w:val="00FD4005"/>
    <w:rsid w:val="00FD5C7F"/>
    <w:rsid w:val="00FE445F"/>
    <w:rsid w:val="00FE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935A"/>
  <w15:docId w15:val="{B88DB91F-03DE-4B1C-B2FD-95FDB08DA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3094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1D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D8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93094A"/>
    <w:pPr>
      <w:spacing w:before="100" w:beforeAutospacing="1" w:after="100" w:afterAutospacing="1"/>
    </w:pPr>
    <w:rPr>
      <w:lang w:eastAsia="uk-UA"/>
    </w:rPr>
  </w:style>
  <w:style w:type="character" w:customStyle="1" w:styleId="rvts9">
    <w:name w:val="rvts9"/>
    <w:basedOn w:val="a0"/>
    <w:rsid w:val="0093094A"/>
  </w:style>
  <w:style w:type="character" w:styleId="a3">
    <w:name w:val="Hyperlink"/>
    <w:basedOn w:val="a0"/>
    <w:uiPriority w:val="99"/>
    <w:unhideWhenUsed/>
    <w:rsid w:val="0093094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94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9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93094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6">
    <w:name w:val="List Paragraph"/>
    <w:basedOn w:val="a"/>
    <w:uiPriority w:val="34"/>
    <w:qFormat/>
    <w:rsid w:val="0093094A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3094A"/>
    <w:pPr>
      <w:spacing w:before="100" w:beforeAutospacing="1" w:after="100" w:afterAutospacing="1"/>
    </w:pPr>
    <w:rPr>
      <w:lang w:val="uk-UA" w:eastAsia="uk-UA"/>
    </w:rPr>
  </w:style>
  <w:style w:type="paragraph" w:styleId="a8">
    <w:name w:val="Subtitle"/>
    <w:basedOn w:val="a"/>
    <w:link w:val="a9"/>
    <w:qFormat/>
    <w:rsid w:val="0093094A"/>
    <w:pPr>
      <w:jc w:val="center"/>
    </w:pPr>
    <w:rPr>
      <w:rFonts w:ascii="Bookman Old Style" w:hAnsi="Bookman Old Style"/>
      <w:b/>
      <w:szCs w:val="20"/>
      <w:lang w:val="uk-UA"/>
    </w:rPr>
  </w:style>
  <w:style w:type="character" w:customStyle="1" w:styleId="a9">
    <w:name w:val="Подзаголовок Знак"/>
    <w:basedOn w:val="a0"/>
    <w:link w:val="a8"/>
    <w:rsid w:val="0093094A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paragraph" w:styleId="21">
    <w:name w:val="Body Text Indent 2"/>
    <w:basedOn w:val="a"/>
    <w:link w:val="22"/>
    <w:rsid w:val="0093094A"/>
    <w:pPr>
      <w:ind w:firstLine="567"/>
      <w:jc w:val="both"/>
    </w:pPr>
    <w:rPr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93094A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msonospacing0">
    <w:name w:val="msonospacing"/>
    <w:rsid w:val="0093094A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a">
    <w:name w:val="Body Text Indent"/>
    <w:basedOn w:val="a"/>
    <w:link w:val="ab"/>
    <w:uiPriority w:val="99"/>
    <w:semiHidden/>
    <w:unhideWhenUsed/>
    <w:rsid w:val="0093094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930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Body Text"/>
    <w:basedOn w:val="a"/>
    <w:link w:val="ad"/>
    <w:uiPriority w:val="99"/>
    <w:semiHidden/>
    <w:unhideWhenUsed/>
    <w:rsid w:val="0093094A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93094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No Spacing"/>
    <w:uiPriority w:val="1"/>
    <w:qFormat/>
    <w:rsid w:val="00C517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R4">
    <w:name w:val="FR4"/>
    <w:rsid w:val="00C5175A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table" w:styleId="af">
    <w:name w:val="Table Grid"/>
    <w:basedOn w:val="a1"/>
    <w:uiPriority w:val="39"/>
    <w:rsid w:val="004C2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4C1D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C1D8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23">
    <w:name w:val="Body Text 2"/>
    <w:basedOn w:val="a"/>
    <w:link w:val="24"/>
    <w:uiPriority w:val="99"/>
    <w:semiHidden/>
    <w:unhideWhenUsed/>
    <w:rsid w:val="004C1D80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4C1D8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1">
    <w:name w:val="Body Text 3"/>
    <w:basedOn w:val="a"/>
    <w:link w:val="32"/>
    <w:uiPriority w:val="99"/>
    <w:semiHidden/>
    <w:unhideWhenUsed/>
    <w:rsid w:val="004C1D8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4C1D80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4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36E32-61FA-4745-843B-7664D49AF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1437</Words>
  <Characters>820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Кляпка</cp:lastModifiedBy>
  <cp:revision>4</cp:revision>
  <cp:lastPrinted>2025-11-11T10:42:00Z</cp:lastPrinted>
  <dcterms:created xsi:type="dcterms:W3CDTF">2025-12-17T11:58:00Z</dcterms:created>
  <dcterms:modified xsi:type="dcterms:W3CDTF">2025-12-19T08:12:00Z</dcterms:modified>
</cp:coreProperties>
</file>