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bookmarkStart w:id="0" w:name="_Toc167522386"/>
      <w:r>
        <w:rPr>
          <w:noProof/>
          <w:lang w:eastAsia="ru-RU"/>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0215" cy="600710"/>
                    </a:xfrm>
                    <a:prstGeom prst="rect">
                      <a:avLst/>
                    </a:prstGeom>
                    <a:noFill/>
                    <a:ln>
                      <a:noFill/>
                    </a:ln>
                  </pic:spPr>
                </pic:pic>
              </a:graphicData>
            </a:graphic>
          </wp:inline>
        </w:drawing>
      </w:r>
    </w:p>
    <w:p w:rsidR="003A4A86" w:rsidRDefault="003A4A86" w:rsidP="006A7502">
      <w:pPr>
        <w:spacing w:line="240" w:lineRule="auto"/>
        <w:jc w:val="center"/>
        <w:rPr>
          <w:rFonts w:ascii="Times New Roman" w:eastAsia="Times New Roman" w:hAnsi="Times New Roman" w:cs="Times New Roman"/>
          <w:b/>
          <w:sz w:val="28"/>
          <w:szCs w:val="28"/>
          <w:lang w:eastAsia="ru-RU"/>
        </w:rPr>
      </w:pPr>
      <w:r w:rsidRPr="00345303">
        <w:rPr>
          <w:rFonts w:ascii="Times New Roman" w:eastAsia="Times New Roman" w:hAnsi="Times New Roman" w:cs="Times New Roman"/>
          <w:b/>
          <w:sz w:val="28"/>
          <w:szCs w:val="28"/>
          <w:lang w:eastAsia="ru-RU"/>
        </w:rPr>
        <w:t>УКРАЇНА</w:t>
      </w:r>
    </w:p>
    <w:p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БОЯРСЬКА МІСЬКА</w:t>
      </w:r>
      <w:r w:rsidRPr="00345303">
        <w:rPr>
          <w:rFonts w:ascii="Times New Roman" w:eastAsia="Times New Roman" w:hAnsi="Times New Roman" w:cs="Times New Roman"/>
          <w:b/>
          <w:sz w:val="28"/>
          <w:szCs w:val="28"/>
          <w:lang w:eastAsia="ru-RU"/>
        </w:rPr>
        <w:t xml:space="preserve"> РАДА </w:t>
      </w:r>
    </w:p>
    <w:p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КИЇВ</w:t>
      </w:r>
      <w:r w:rsidRPr="00345303">
        <w:rPr>
          <w:rFonts w:ascii="Times New Roman" w:eastAsia="Times New Roman" w:hAnsi="Times New Roman" w:cs="Times New Roman"/>
          <w:b/>
          <w:sz w:val="28"/>
          <w:szCs w:val="28"/>
          <w:lang w:eastAsia="ru-RU"/>
        </w:rPr>
        <w:t>СЬКОЇ ОБЛАСТІ</w:t>
      </w:r>
    </w:p>
    <w:p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rsidR="003A4A86" w:rsidRPr="00782380" w:rsidRDefault="003A4A86" w:rsidP="003A4A8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ВИКОНАВЧИЙ КОМІТЕТ</w:t>
      </w:r>
    </w:p>
    <w:p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rsidR="003A4A86" w:rsidRDefault="003A4A86" w:rsidP="003A4A86">
      <w:pPr>
        <w:spacing w:after="0" w:line="240" w:lineRule="auto"/>
        <w:jc w:val="center"/>
        <w:rPr>
          <w:rFonts w:ascii="Times New Roman" w:eastAsia="Times New Roman" w:hAnsi="Times New Roman" w:cs="Times New Roman"/>
          <w:b/>
          <w:sz w:val="28"/>
          <w:szCs w:val="28"/>
          <w:lang w:eastAsia="ru-RU"/>
        </w:rPr>
      </w:pPr>
      <w:r w:rsidRPr="00345303">
        <w:rPr>
          <w:rFonts w:ascii="Times New Roman" w:eastAsia="Times New Roman" w:hAnsi="Times New Roman" w:cs="Times New Roman"/>
          <w:b/>
          <w:sz w:val="28"/>
          <w:szCs w:val="28"/>
          <w:lang w:eastAsia="ru-RU"/>
        </w:rPr>
        <w:t>РІШЕННЯ</w:t>
      </w:r>
    </w:p>
    <w:p w:rsidR="003A4A86" w:rsidRPr="006A7502" w:rsidRDefault="003A4A86" w:rsidP="003A4A86">
      <w:pPr>
        <w:spacing w:after="0" w:line="240" w:lineRule="auto"/>
        <w:jc w:val="center"/>
        <w:rPr>
          <w:rFonts w:ascii="Times New Roman" w:eastAsia="Times New Roman" w:hAnsi="Times New Roman" w:cs="Times New Roman"/>
          <w:sz w:val="28"/>
          <w:szCs w:val="28"/>
          <w:lang w:eastAsia="ru-RU"/>
        </w:rPr>
      </w:pPr>
    </w:p>
    <w:p w:rsidR="00CB6F3F" w:rsidRPr="00D83A32" w:rsidRDefault="00547991" w:rsidP="00021B1F">
      <w:pPr>
        <w:widowControl w:val="0"/>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18</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12</w:t>
      </w:r>
      <w:r w:rsidR="00B70E01">
        <w:rPr>
          <w:rFonts w:ascii="Times New Roman" w:eastAsia="Times New Roman" w:hAnsi="Times New Roman" w:cs="Times New Roman"/>
          <w:sz w:val="28"/>
          <w:szCs w:val="28"/>
          <w:lang w:val="uk-UA" w:eastAsia="ru-RU"/>
        </w:rPr>
        <w:t>.</w:t>
      </w:r>
      <w:r w:rsidR="00F73286">
        <w:rPr>
          <w:rFonts w:ascii="Times New Roman" w:eastAsia="Times New Roman" w:hAnsi="Times New Roman" w:cs="Times New Roman"/>
          <w:sz w:val="28"/>
          <w:szCs w:val="28"/>
          <w:lang w:val="uk-UA" w:eastAsia="ru-RU"/>
        </w:rPr>
        <w:t>2025</w:t>
      </w:r>
      <w:r w:rsidR="00CB6F3F" w:rsidRPr="00CB6F3F">
        <w:rPr>
          <w:rFonts w:ascii="Times New Roman" w:eastAsia="Times New Roman" w:hAnsi="Times New Roman" w:cs="Times New Roman"/>
          <w:sz w:val="28"/>
          <w:szCs w:val="28"/>
          <w:lang w:val="uk-UA" w:eastAsia="ru-RU"/>
        </w:rPr>
        <w:t xml:space="preserve"> року   </w:t>
      </w:r>
      <w:r w:rsidR="00CA4A19">
        <w:rPr>
          <w:rFonts w:ascii="Times New Roman" w:eastAsia="Times New Roman" w:hAnsi="Times New Roman" w:cs="Times New Roman"/>
          <w:sz w:val="28"/>
          <w:szCs w:val="28"/>
          <w:lang w:val="uk-UA" w:eastAsia="ru-RU"/>
        </w:rPr>
        <w:t xml:space="preserve"> </w:t>
      </w:r>
      <w:r w:rsidR="00D16316">
        <w:rPr>
          <w:rFonts w:ascii="Times New Roman" w:eastAsia="Times New Roman" w:hAnsi="Times New Roman" w:cs="Times New Roman"/>
          <w:sz w:val="28"/>
          <w:szCs w:val="28"/>
          <w:lang w:val="uk-UA" w:eastAsia="ru-RU"/>
        </w:rPr>
        <w:t xml:space="preserve">                             </w:t>
      </w:r>
      <w:r w:rsidR="00CA4A19">
        <w:rPr>
          <w:rFonts w:ascii="Times New Roman" w:eastAsia="Times New Roman" w:hAnsi="Times New Roman" w:cs="Times New Roman"/>
          <w:sz w:val="28"/>
          <w:szCs w:val="28"/>
          <w:lang w:val="uk-UA" w:eastAsia="ru-RU"/>
        </w:rPr>
        <w:t xml:space="preserve"> </w:t>
      </w:r>
      <w:r w:rsidR="00CB6F3F" w:rsidRPr="00CB6F3F">
        <w:rPr>
          <w:rFonts w:ascii="Times New Roman" w:eastAsia="Times New Roman" w:hAnsi="Times New Roman" w:cs="Times New Roman"/>
          <w:sz w:val="28"/>
          <w:szCs w:val="28"/>
          <w:lang w:val="uk-UA" w:eastAsia="ru-RU"/>
        </w:rPr>
        <w:t xml:space="preserve">м. Боярка                    </w:t>
      </w:r>
      <w:r w:rsidR="002E3BDC">
        <w:rPr>
          <w:rFonts w:ascii="Times New Roman" w:eastAsia="Times New Roman" w:hAnsi="Times New Roman" w:cs="Times New Roman"/>
          <w:sz w:val="28"/>
          <w:szCs w:val="28"/>
          <w:lang w:val="uk-UA" w:eastAsia="ru-RU"/>
        </w:rPr>
        <w:t xml:space="preserve">               </w:t>
      </w:r>
      <w:r w:rsidR="00D16316">
        <w:rPr>
          <w:rFonts w:ascii="Times New Roman" w:eastAsia="Times New Roman" w:hAnsi="Times New Roman" w:cs="Times New Roman"/>
          <w:sz w:val="28"/>
          <w:szCs w:val="28"/>
          <w:lang w:val="uk-UA" w:eastAsia="ru-RU"/>
        </w:rPr>
        <w:t xml:space="preserve">       </w:t>
      </w:r>
      <w:r w:rsidR="002E3BDC">
        <w:rPr>
          <w:rFonts w:ascii="Times New Roman" w:eastAsia="Times New Roman" w:hAnsi="Times New Roman" w:cs="Times New Roman"/>
          <w:sz w:val="28"/>
          <w:szCs w:val="28"/>
          <w:lang w:val="uk-UA" w:eastAsia="ru-RU"/>
        </w:rPr>
        <w:t xml:space="preserve">№ </w:t>
      </w:r>
      <w:r w:rsidR="00D83A32">
        <w:rPr>
          <w:rFonts w:ascii="Times New Roman" w:eastAsia="Times New Roman" w:hAnsi="Times New Roman" w:cs="Times New Roman"/>
          <w:sz w:val="28"/>
          <w:szCs w:val="28"/>
          <w:lang w:val="en-US" w:eastAsia="ru-RU"/>
        </w:rPr>
        <w:t>5/36</w:t>
      </w:r>
    </w:p>
    <w:p w:rsidR="00D16316" w:rsidRPr="00B31551" w:rsidRDefault="00D16316" w:rsidP="00021B1F">
      <w:pPr>
        <w:widowControl w:val="0"/>
        <w:spacing w:after="0" w:line="240" w:lineRule="auto"/>
        <w:jc w:val="both"/>
        <w:rPr>
          <w:rFonts w:ascii="Times New Roman" w:eastAsia="Times New Roman" w:hAnsi="Times New Roman" w:cs="Times New Roman"/>
          <w:sz w:val="28"/>
          <w:szCs w:val="28"/>
          <w:lang w:val="uk-UA" w:eastAsia="ru-RU"/>
        </w:rPr>
      </w:pPr>
    </w:p>
    <w:p w:rsidR="00B70E01" w:rsidRDefault="000C44EF" w:rsidP="00B70E01">
      <w:pPr>
        <w:pStyle w:val="a8"/>
        <w:rPr>
          <w:rFonts w:ascii="Times New Roman" w:hAnsi="Times New Roman" w:cs="Times New Roman"/>
          <w:b/>
          <w:bCs/>
          <w:sz w:val="28"/>
          <w:szCs w:val="28"/>
          <w:lang w:val="uk-UA"/>
        </w:rPr>
      </w:pPr>
      <w:r w:rsidRPr="000C44EF">
        <w:rPr>
          <w:rFonts w:ascii="Times New Roman" w:hAnsi="Times New Roman" w:cs="Times New Roman"/>
          <w:b/>
          <w:bCs/>
          <w:sz w:val="28"/>
          <w:szCs w:val="28"/>
          <w:lang w:val="uk-UA"/>
        </w:rPr>
        <w:t xml:space="preserve">Про </w:t>
      </w:r>
      <w:r w:rsidR="00B70E01" w:rsidRPr="00B70E01">
        <w:rPr>
          <w:rFonts w:ascii="Times New Roman" w:hAnsi="Times New Roman" w:cs="Times New Roman"/>
          <w:b/>
          <w:bCs/>
          <w:sz w:val="28"/>
          <w:szCs w:val="28"/>
          <w:lang w:val="uk-UA"/>
        </w:rPr>
        <w:t xml:space="preserve">проведення конкурсу </w:t>
      </w:r>
      <w:bookmarkStart w:id="1" w:name="_Hlk216683542"/>
      <w:r w:rsidR="00B70E01" w:rsidRPr="00B70E01">
        <w:rPr>
          <w:rFonts w:ascii="Times New Roman" w:hAnsi="Times New Roman" w:cs="Times New Roman"/>
          <w:b/>
          <w:bCs/>
          <w:sz w:val="28"/>
          <w:szCs w:val="28"/>
          <w:lang w:val="uk-UA"/>
        </w:rPr>
        <w:t xml:space="preserve">на визначення </w:t>
      </w:r>
    </w:p>
    <w:p w:rsidR="00D304CF" w:rsidRPr="00D304CF" w:rsidRDefault="00B70E01" w:rsidP="00D304CF">
      <w:pPr>
        <w:pStyle w:val="a8"/>
        <w:rPr>
          <w:rFonts w:ascii="Times New Roman" w:hAnsi="Times New Roman" w:cs="Times New Roman"/>
          <w:b/>
          <w:bCs/>
          <w:sz w:val="28"/>
          <w:szCs w:val="28"/>
          <w:lang w:val="uk-UA"/>
        </w:rPr>
      </w:pPr>
      <w:r w:rsidRPr="00B70E01">
        <w:rPr>
          <w:rFonts w:ascii="Times New Roman" w:hAnsi="Times New Roman" w:cs="Times New Roman"/>
          <w:b/>
          <w:bCs/>
          <w:sz w:val="28"/>
          <w:szCs w:val="28"/>
          <w:lang w:val="uk-UA"/>
        </w:rPr>
        <w:t>автомобільного перевізника</w:t>
      </w:r>
      <w:r>
        <w:rPr>
          <w:rFonts w:ascii="Times New Roman" w:hAnsi="Times New Roman" w:cs="Times New Roman"/>
          <w:b/>
          <w:bCs/>
          <w:sz w:val="28"/>
          <w:szCs w:val="28"/>
          <w:lang w:val="uk-UA"/>
        </w:rPr>
        <w:t xml:space="preserve"> </w:t>
      </w:r>
      <w:bookmarkStart w:id="2" w:name="_Hlk216684664"/>
      <w:r>
        <w:rPr>
          <w:rFonts w:ascii="Times New Roman" w:hAnsi="Times New Roman" w:cs="Times New Roman"/>
          <w:b/>
          <w:bCs/>
          <w:sz w:val="28"/>
          <w:szCs w:val="28"/>
          <w:lang w:val="uk-UA"/>
        </w:rPr>
        <w:t xml:space="preserve">на </w:t>
      </w:r>
      <w:r w:rsidR="00D304CF">
        <w:rPr>
          <w:rFonts w:ascii="Times New Roman" w:hAnsi="Times New Roman" w:cs="Times New Roman"/>
          <w:b/>
          <w:bCs/>
          <w:sz w:val="28"/>
          <w:szCs w:val="28"/>
          <w:lang w:val="uk-UA"/>
        </w:rPr>
        <w:t>приміському</w:t>
      </w:r>
      <w:r w:rsidR="00D304CF" w:rsidRPr="00D304CF">
        <w:rPr>
          <w:rFonts w:ascii="Times New Roman" w:hAnsi="Times New Roman" w:cs="Times New Roman"/>
          <w:b/>
          <w:bCs/>
          <w:sz w:val="28"/>
          <w:szCs w:val="28"/>
          <w:lang w:val="uk-UA"/>
        </w:rPr>
        <w:t xml:space="preserve"> </w:t>
      </w:r>
      <w:r w:rsidR="00D304CF">
        <w:rPr>
          <w:rFonts w:ascii="Times New Roman" w:hAnsi="Times New Roman" w:cs="Times New Roman"/>
          <w:b/>
          <w:bCs/>
          <w:sz w:val="28"/>
          <w:szCs w:val="28"/>
          <w:lang w:val="uk-UA"/>
        </w:rPr>
        <w:t xml:space="preserve">автобусному маршруті регулярних </w:t>
      </w:r>
      <w:r w:rsidR="00D304CF" w:rsidRPr="00D304CF">
        <w:rPr>
          <w:rFonts w:ascii="Times New Roman" w:hAnsi="Times New Roman" w:cs="Times New Roman"/>
          <w:b/>
          <w:bCs/>
          <w:sz w:val="28"/>
          <w:szCs w:val="28"/>
          <w:lang w:val="uk-UA"/>
        </w:rPr>
        <w:t xml:space="preserve"> </w:t>
      </w:r>
      <w:r w:rsidR="00D304CF">
        <w:rPr>
          <w:rFonts w:ascii="Times New Roman" w:hAnsi="Times New Roman" w:cs="Times New Roman"/>
          <w:b/>
          <w:bCs/>
          <w:sz w:val="28"/>
          <w:szCs w:val="28"/>
          <w:lang w:val="uk-UA"/>
        </w:rPr>
        <w:t>перевезень</w:t>
      </w:r>
      <w:r w:rsidR="00D304CF" w:rsidRPr="00D304CF">
        <w:rPr>
          <w:rFonts w:ascii="Times New Roman" w:hAnsi="Times New Roman" w:cs="Times New Roman"/>
          <w:b/>
          <w:bCs/>
          <w:sz w:val="28"/>
          <w:szCs w:val="28"/>
          <w:lang w:val="uk-UA"/>
        </w:rPr>
        <w:t>,</w:t>
      </w:r>
    </w:p>
    <w:p w:rsidR="00D304CF" w:rsidRPr="00D304CF" w:rsidRDefault="00D304CF" w:rsidP="00D304CF">
      <w:pPr>
        <w:pStyle w:val="a8"/>
        <w:rPr>
          <w:rFonts w:ascii="Times New Roman" w:hAnsi="Times New Roman" w:cs="Times New Roman"/>
          <w:b/>
          <w:bCs/>
          <w:sz w:val="28"/>
          <w:szCs w:val="28"/>
          <w:lang w:val="uk-UA"/>
        </w:rPr>
      </w:pPr>
      <w:r w:rsidRPr="00D304CF">
        <w:rPr>
          <w:rFonts w:ascii="Times New Roman" w:hAnsi="Times New Roman" w:cs="Times New Roman"/>
          <w:b/>
          <w:bCs/>
          <w:sz w:val="28"/>
          <w:szCs w:val="28"/>
          <w:lang w:val="uk-UA"/>
        </w:rPr>
        <w:t xml:space="preserve">який працює у режимі маршрутного таксі </w:t>
      </w:r>
    </w:p>
    <w:p w:rsidR="00D304CF" w:rsidRDefault="00D304CF" w:rsidP="00D304CF">
      <w:pPr>
        <w:pStyle w:val="a8"/>
        <w:rPr>
          <w:rFonts w:ascii="Times New Roman" w:hAnsi="Times New Roman" w:cs="Times New Roman"/>
          <w:b/>
          <w:bCs/>
          <w:sz w:val="28"/>
          <w:szCs w:val="28"/>
          <w:lang w:val="uk-UA"/>
        </w:rPr>
      </w:pPr>
      <w:r w:rsidRPr="00D304CF">
        <w:rPr>
          <w:rFonts w:ascii="Times New Roman" w:hAnsi="Times New Roman" w:cs="Times New Roman"/>
          <w:b/>
          <w:bCs/>
          <w:sz w:val="28"/>
          <w:szCs w:val="28"/>
          <w:lang w:val="uk-UA"/>
        </w:rPr>
        <w:t xml:space="preserve">«Залізнична станція «Тарасівка», с. Тарасівка – </w:t>
      </w:r>
    </w:p>
    <w:p w:rsidR="00D304CF" w:rsidRDefault="00D304CF" w:rsidP="00D304CF">
      <w:pPr>
        <w:pStyle w:val="a8"/>
        <w:rPr>
          <w:rFonts w:ascii="Times New Roman" w:hAnsi="Times New Roman" w:cs="Times New Roman"/>
          <w:b/>
          <w:bCs/>
          <w:sz w:val="28"/>
          <w:szCs w:val="28"/>
          <w:lang w:val="uk-UA"/>
        </w:rPr>
      </w:pPr>
      <w:r w:rsidRPr="00D304CF">
        <w:rPr>
          <w:rFonts w:ascii="Times New Roman" w:hAnsi="Times New Roman" w:cs="Times New Roman"/>
          <w:b/>
          <w:bCs/>
          <w:sz w:val="28"/>
          <w:szCs w:val="28"/>
          <w:lang w:val="uk-UA"/>
        </w:rPr>
        <w:t xml:space="preserve">Містечко </w:t>
      </w:r>
      <w:proofErr w:type="spellStart"/>
      <w:r w:rsidRPr="00D304CF">
        <w:rPr>
          <w:rFonts w:ascii="Times New Roman" w:hAnsi="Times New Roman" w:cs="Times New Roman"/>
          <w:b/>
          <w:bCs/>
          <w:sz w:val="28"/>
          <w:szCs w:val="28"/>
          <w:lang w:val="uk-UA"/>
        </w:rPr>
        <w:t>Хансена</w:t>
      </w:r>
      <w:proofErr w:type="spellEnd"/>
      <w:r w:rsidRPr="00D304CF">
        <w:rPr>
          <w:rFonts w:ascii="Times New Roman" w:hAnsi="Times New Roman" w:cs="Times New Roman"/>
          <w:b/>
          <w:bCs/>
          <w:sz w:val="28"/>
          <w:szCs w:val="28"/>
          <w:lang w:val="uk-UA"/>
        </w:rPr>
        <w:t xml:space="preserve">, с. Нове – </w:t>
      </w:r>
    </w:p>
    <w:p w:rsidR="00D304CF" w:rsidRPr="00D304CF" w:rsidRDefault="00D304CF" w:rsidP="00D304CF">
      <w:pPr>
        <w:pStyle w:val="a8"/>
        <w:rPr>
          <w:rFonts w:ascii="Times New Roman" w:hAnsi="Times New Roman" w:cs="Times New Roman"/>
          <w:b/>
          <w:bCs/>
          <w:sz w:val="28"/>
          <w:szCs w:val="28"/>
          <w:lang w:val="uk-UA"/>
        </w:rPr>
      </w:pPr>
      <w:r w:rsidRPr="00D304CF">
        <w:rPr>
          <w:rFonts w:ascii="Times New Roman" w:hAnsi="Times New Roman" w:cs="Times New Roman"/>
          <w:b/>
          <w:bCs/>
          <w:sz w:val="28"/>
          <w:szCs w:val="28"/>
          <w:lang w:val="uk-UA"/>
        </w:rPr>
        <w:t>Лікарня інтенсивного лікування, м. Боярка»</w:t>
      </w:r>
    </w:p>
    <w:bookmarkEnd w:id="1"/>
    <w:bookmarkEnd w:id="2"/>
    <w:p w:rsidR="00CF1555" w:rsidRDefault="00CF1555" w:rsidP="00D304CF">
      <w:pPr>
        <w:pStyle w:val="a8"/>
        <w:rPr>
          <w:rFonts w:ascii="Times New Roman" w:hAnsi="Times New Roman" w:cs="Times New Roman"/>
          <w:sz w:val="28"/>
          <w:szCs w:val="28"/>
          <w:lang w:val="uk-UA"/>
        </w:rPr>
      </w:pPr>
    </w:p>
    <w:p w:rsidR="00B70E01" w:rsidRDefault="00B70E01" w:rsidP="00547991">
      <w:pPr>
        <w:spacing w:after="0" w:line="240" w:lineRule="auto"/>
        <w:ind w:firstLine="851"/>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Керуючись Законом</w:t>
      </w:r>
      <w:r w:rsidRPr="00B70E01">
        <w:rPr>
          <w:rFonts w:ascii="Times New Roman" w:eastAsia="Times New Roman" w:hAnsi="Times New Roman" w:cs="Times New Roman"/>
          <w:color w:val="000000"/>
          <w:sz w:val="28"/>
          <w:szCs w:val="28"/>
          <w:shd w:val="clear" w:color="auto" w:fill="FFFFFF"/>
          <w:lang w:val="uk-UA" w:eastAsia="ru-RU"/>
        </w:rPr>
        <w:t xml:space="preserve"> України «Про автомобільний транспорт», </w:t>
      </w:r>
      <w:r>
        <w:rPr>
          <w:rFonts w:ascii="Times New Roman" w:eastAsia="Times New Roman" w:hAnsi="Times New Roman" w:cs="Times New Roman"/>
          <w:color w:val="000000"/>
          <w:sz w:val="28"/>
          <w:szCs w:val="28"/>
          <w:shd w:val="clear" w:color="auto" w:fill="FFFFFF"/>
          <w:lang w:val="uk-UA" w:eastAsia="ru-RU"/>
        </w:rPr>
        <w:t xml:space="preserve">відповідно до </w:t>
      </w:r>
      <w:r w:rsidRPr="00B70E01">
        <w:rPr>
          <w:rFonts w:ascii="Times New Roman" w:eastAsia="Times New Roman" w:hAnsi="Times New Roman" w:cs="Times New Roman"/>
          <w:sz w:val="28"/>
          <w:szCs w:val="28"/>
          <w:lang w:val="uk-UA" w:eastAsia="ru-RU"/>
        </w:rPr>
        <w:t>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року № 1081</w:t>
      </w:r>
      <w:r w:rsidRPr="00B70E01">
        <w:rPr>
          <w:rFonts w:ascii="Times New Roman" w:eastAsia="Times New Roman" w:hAnsi="Times New Roman" w:cs="Times New Roman"/>
          <w:color w:val="000000"/>
          <w:sz w:val="28"/>
          <w:szCs w:val="28"/>
          <w:shd w:val="clear" w:color="auto" w:fill="FFFFFF"/>
          <w:lang w:val="uk-UA" w:eastAsia="ru-RU"/>
        </w:rPr>
        <w:t>, Порядку розроблення та затвердження паспорта автобусного маршруту, затвердженого наказом Мінтрансу</w:t>
      </w:r>
      <w:r>
        <w:rPr>
          <w:rFonts w:ascii="Times New Roman" w:eastAsia="Times New Roman" w:hAnsi="Times New Roman" w:cs="Times New Roman"/>
          <w:color w:val="000000"/>
          <w:sz w:val="28"/>
          <w:szCs w:val="28"/>
          <w:shd w:val="clear" w:color="auto" w:fill="FFFFFF"/>
          <w:lang w:val="uk-UA" w:eastAsia="ru-RU"/>
        </w:rPr>
        <w:t xml:space="preserve"> від 07.05.2010 року </w:t>
      </w:r>
      <w:r w:rsidRPr="00B70E01">
        <w:rPr>
          <w:rFonts w:ascii="Times New Roman" w:eastAsia="Times New Roman" w:hAnsi="Times New Roman" w:cs="Times New Roman"/>
          <w:color w:val="000000"/>
          <w:sz w:val="28"/>
          <w:szCs w:val="28"/>
          <w:shd w:val="clear" w:color="auto" w:fill="FFFFFF"/>
          <w:lang w:val="uk-UA" w:eastAsia="ru-RU"/>
        </w:rPr>
        <w:t xml:space="preserve">№ 278, </w:t>
      </w:r>
      <w:r w:rsidRPr="00B70E01">
        <w:rPr>
          <w:rFonts w:ascii="Times New Roman" w:eastAsia="Times New Roman" w:hAnsi="Times New Roman" w:cs="Times New Roman"/>
          <w:sz w:val="28"/>
          <w:szCs w:val="28"/>
          <w:lang w:val="uk-UA" w:eastAsia="ru-RU"/>
        </w:rPr>
        <w:t xml:space="preserve">Порядку організації перевезень пасажирів та багажу автомобільним транспортом, затвердженого наказом </w:t>
      </w:r>
      <w:proofErr w:type="spellStart"/>
      <w:r w:rsidRPr="00B70E01">
        <w:rPr>
          <w:rFonts w:ascii="Times New Roman" w:eastAsia="Times New Roman" w:hAnsi="Times New Roman" w:cs="Times New Roman"/>
          <w:sz w:val="28"/>
          <w:szCs w:val="28"/>
          <w:lang w:val="uk-UA" w:eastAsia="ru-RU"/>
        </w:rPr>
        <w:t>Мінінфраструктури</w:t>
      </w:r>
      <w:proofErr w:type="spellEnd"/>
      <w:r w:rsidRPr="00B70E01">
        <w:rPr>
          <w:rFonts w:ascii="Times New Roman" w:eastAsia="Times New Roman" w:hAnsi="Times New Roman" w:cs="Times New Roman"/>
          <w:sz w:val="28"/>
          <w:szCs w:val="28"/>
          <w:lang w:val="uk-UA" w:eastAsia="ru-RU"/>
        </w:rPr>
        <w:t xml:space="preserve"> від 15.07.2013 року № 480</w:t>
      </w:r>
      <w:r w:rsidRPr="00B70E01">
        <w:rPr>
          <w:rFonts w:ascii="Times New Roman" w:eastAsia="Times New Roman" w:hAnsi="Times New Roman" w:cs="Times New Roman"/>
          <w:color w:val="000000"/>
          <w:sz w:val="28"/>
          <w:szCs w:val="28"/>
          <w:shd w:val="clear" w:color="auto" w:fill="FFFFFF"/>
          <w:lang w:val="uk-UA" w:eastAsia="ru-RU"/>
        </w:rPr>
        <w:t>,</w:t>
      </w:r>
      <w:r w:rsidR="00547991">
        <w:rPr>
          <w:rFonts w:ascii="Times New Roman" w:eastAsia="Times New Roman" w:hAnsi="Times New Roman" w:cs="Times New Roman"/>
          <w:color w:val="000000"/>
          <w:sz w:val="28"/>
          <w:szCs w:val="28"/>
          <w:shd w:val="clear" w:color="auto" w:fill="FFFFFF"/>
          <w:lang w:val="uk-UA" w:eastAsia="ru-RU"/>
        </w:rPr>
        <w:t>-</w:t>
      </w:r>
    </w:p>
    <w:p w:rsidR="00C624DF" w:rsidRDefault="00C624DF" w:rsidP="00547991">
      <w:pPr>
        <w:spacing w:after="0" w:line="240" w:lineRule="auto"/>
        <w:ind w:firstLine="851"/>
        <w:jc w:val="both"/>
        <w:rPr>
          <w:rFonts w:ascii="Times New Roman" w:hAnsi="Times New Roman" w:cs="Times New Roman"/>
          <w:b/>
          <w:sz w:val="28"/>
          <w:szCs w:val="28"/>
          <w:lang w:val="uk-UA"/>
        </w:rPr>
      </w:pPr>
    </w:p>
    <w:p w:rsidR="00CB6F3F" w:rsidRPr="00CB6F3F" w:rsidRDefault="00CB6F3F" w:rsidP="00CB6F3F">
      <w:pPr>
        <w:pStyle w:val="a8"/>
        <w:jc w:val="center"/>
        <w:rPr>
          <w:rFonts w:ascii="Times New Roman" w:hAnsi="Times New Roman" w:cs="Times New Roman"/>
          <w:b/>
          <w:sz w:val="28"/>
          <w:szCs w:val="28"/>
          <w:lang w:val="uk-UA"/>
        </w:rPr>
      </w:pPr>
      <w:r w:rsidRPr="00807B19">
        <w:rPr>
          <w:rFonts w:ascii="Times New Roman" w:hAnsi="Times New Roman" w:cs="Times New Roman"/>
          <w:b/>
          <w:sz w:val="28"/>
          <w:szCs w:val="28"/>
          <w:lang w:val="uk-UA"/>
        </w:rPr>
        <w:t>В</w:t>
      </w:r>
      <w:r w:rsidRPr="00CB6F3F">
        <w:rPr>
          <w:rFonts w:ascii="Times New Roman" w:hAnsi="Times New Roman" w:cs="Times New Roman"/>
          <w:b/>
          <w:sz w:val="28"/>
          <w:szCs w:val="28"/>
          <w:lang w:val="uk-UA"/>
        </w:rPr>
        <w:t>ИКОНКОМ МІСЬКОЇ РАДИ</w:t>
      </w:r>
    </w:p>
    <w:p w:rsidR="00CB6F3F" w:rsidRDefault="00CB6F3F" w:rsidP="00CB6F3F">
      <w:pPr>
        <w:pStyle w:val="a8"/>
        <w:jc w:val="center"/>
        <w:rPr>
          <w:rFonts w:ascii="Times New Roman" w:hAnsi="Times New Roman" w:cs="Times New Roman"/>
          <w:b/>
          <w:sz w:val="28"/>
          <w:szCs w:val="28"/>
          <w:lang w:val="uk-UA"/>
        </w:rPr>
      </w:pPr>
      <w:r w:rsidRPr="00CB6F3F">
        <w:rPr>
          <w:rFonts w:ascii="Times New Roman" w:hAnsi="Times New Roman" w:cs="Times New Roman"/>
          <w:b/>
          <w:sz w:val="28"/>
          <w:szCs w:val="28"/>
          <w:lang w:val="uk-UA"/>
        </w:rPr>
        <w:t>ВИРІШИВ:</w:t>
      </w:r>
    </w:p>
    <w:p w:rsidR="00CF1555" w:rsidRDefault="00CF1555" w:rsidP="00CB6F3F">
      <w:pPr>
        <w:pStyle w:val="a8"/>
        <w:jc w:val="center"/>
        <w:rPr>
          <w:rFonts w:ascii="Times New Roman" w:hAnsi="Times New Roman" w:cs="Times New Roman"/>
          <w:b/>
          <w:sz w:val="28"/>
          <w:szCs w:val="28"/>
          <w:lang w:val="uk-UA"/>
        </w:rPr>
      </w:pPr>
    </w:p>
    <w:p w:rsidR="00C624DF" w:rsidRDefault="000C44EF" w:rsidP="00C624DF">
      <w:pPr>
        <w:widowControl w:val="0"/>
        <w:spacing w:after="0" w:line="240" w:lineRule="auto"/>
        <w:ind w:firstLine="85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E97E94">
        <w:rPr>
          <w:rFonts w:ascii="Times New Roman" w:hAnsi="Times New Roman" w:cs="Times New Roman"/>
          <w:sz w:val="28"/>
          <w:szCs w:val="28"/>
          <w:lang w:val="uk-UA"/>
        </w:rPr>
        <w:t xml:space="preserve">Оголосити конкурс щодо </w:t>
      </w:r>
      <w:r w:rsidR="00C624DF" w:rsidRPr="00C624DF">
        <w:rPr>
          <w:rFonts w:ascii="Times New Roman" w:hAnsi="Times New Roman" w:cs="Times New Roman"/>
          <w:sz w:val="28"/>
          <w:szCs w:val="28"/>
          <w:lang w:val="uk-UA"/>
        </w:rPr>
        <w:t xml:space="preserve"> визначення автомобільного перевізника на приміському автобусному маршруті регулярних  перевезень,</w:t>
      </w:r>
      <w:r w:rsidR="00C624DF">
        <w:rPr>
          <w:rFonts w:ascii="Times New Roman" w:hAnsi="Times New Roman" w:cs="Times New Roman"/>
          <w:sz w:val="28"/>
          <w:szCs w:val="28"/>
          <w:lang w:val="uk-UA"/>
        </w:rPr>
        <w:t xml:space="preserve"> </w:t>
      </w:r>
      <w:r w:rsidR="00C624DF" w:rsidRPr="00C624DF">
        <w:rPr>
          <w:rFonts w:ascii="Times New Roman" w:hAnsi="Times New Roman" w:cs="Times New Roman"/>
          <w:sz w:val="28"/>
          <w:szCs w:val="28"/>
          <w:lang w:val="uk-UA"/>
        </w:rPr>
        <w:t xml:space="preserve">який працює у режимі маршрутного таксі «Залізнична станція «Тарасівка», с. Тарасівка – Містечко </w:t>
      </w:r>
      <w:proofErr w:type="spellStart"/>
      <w:r w:rsidR="00C624DF" w:rsidRPr="00C624DF">
        <w:rPr>
          <w:rFonts w:ascii="Times New Roman" w:hAnsi="Times New Roman" w:cs="Times New Roman"/>
          <w:sz w:val="28"/>
          <w:szCs w:val="28"/>
          <w:lang w:val="uk-UA"/>
        </w:rPr>
        <w:t>Хансена</w:t>
      </w:r>
      <w:proofErr w:type="spellEnd"/>
      <w:r w:rsidR="00C624DF" w:rsidRPr="00C624DF">
        <w:rPr>
          <w:rFonts w:ascii="Times New Roman" w:hAnsi="Times New Roman" w:cs="Times New Roman"/>
          <w:sz w:val="28"/>
          <w:szCs w:val="28"/>
          <w:lang w:val="uk-UA"/>
        </w:rPr>
        <w:t>, с. Нове – Лікарня інтенсивного лікування, м. Боярка»</w:t>
      </w:r>
      <w:r w:rsidR="00C624DF">
        <w:rPr>
          <w:rFonts w:ascii="Times New Roman" w:hAnsi="Times New Roman" w:cs="Times New Roman"/>
          <w:sz w:val="28"/>
          <w:szCs w:val="28"/>
          <w:lang w:val="uk-UA"/>
        </w:rPr>
        <w:t>.</w:t>
      </w:r>
    </w:p>
    <w:p w:rsidR="00E97E94" w:rsidRPr="00EA72C6" w:rsidRDefault="00E97E94" w:rsidP="00C624DF">
      <w:pPr>
        <w:widowControl w:val="0"/>
        <w:spacing w:after="0" w:line="240" w:lineRule="auto"/>
        <w:ind w:firstLine="851"/>
        <w:jc w:val="both"/>
        <w:outlineLvl w:val="0"/>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2. Визначити об’єктом конкурсу – </w:t>
      </w:r>
      <w:r w:rsidR="00C624DF" w:rsidRPr="00C624DF">
        <w:rPr>
          <w:rFonts w:ascii="Times New Roman" w:hAnsi="Times New Roman" w:cs="Times New Roman"/>
          <w:sz w:val="28"/>
          <w:szCs w:val="28"/>
          <w:lang w:val="uk-UA"/>
        </w:rPr>
        <w:t>приміськ</w:t>
      </w:r>
      <w:r w:rsidR="00C624DF">
        <w:rPr>
          <w:rFonts w:ascii="Times New Roman" w:hAnsi="Times New Roman" w:cs="Times New Roman"/>
          <w:sz w:val="28"/>
          <w:szCs w:val="28"/>
          <w:lang w:val="uk-UA"/>
        </w:rPr>
        <w:t>ий</w:t>
      </w:r>
      <w:r w:rsidR="00C624DF" w:rsidRPr="00C624DF">
        <w:rPr>
          <w:rFonts w:ascii="Times New Roman" w:hAnsi="Times New Roman" w:cs="Times New Roman"/>
          <w:sz w:val="28"/>
          <w:szCs w:val="28"/>
          <w:lang w:val="uk-UA"/>
        </w:rPr>
        <w:t xml:space="preserve"> автобусн</w:t>
      </w:r>
      <w:r w:rsidR="00C624DF">
        <w:rPr>
          <w:rFonts w:ascii="Times New Roman" w:hAnsi="Times New Roman" w:cs="Times New Roman"/>
          <w:sz w:val="28"/>
          <w:szCs w:val="28"/>
          <w:lang w:val="uk-UA"/>
        </w:rPr>
        <w:t>ий</w:t>
      </w:r>
      <w:r w:rsidR="00C624DF" w:rsidRPr="00C624DF">
        <w:rPr>
          <w:rFonts w:ascii="Times New Roman" w:hAnsi="Times New Roman" w:cs="Times New Roman"/>
          <w:sz w:val="28"/>
          <w:szCs w:val="28"/>
          <w:lang w:val="uk-UA"/>
        </w:rPr>
        <w:t xml:space="preserve"> маршрут регулярних  перевезень,</w:t>
      </w:r>
      <w:r w:rsidR="00C624DF">
        <w:rPr>
          <w:rFonts w:ascii="Times New Roman" w:hAnsi="Times New Roman" w:cs="Times New Roman"/>
          <w:sz w:val="28"/>
          <w:szCs w:val="28"/>
          <w:lang w:val="uk-UA"/>
        </w:rPr>
        <w:t xml:space="preserve"> </w:t>
      </w:r>
      <w:r w:rsidR="00C624DF" w:rsidRPr="00C624DF">
        <w:rPr>
          <w:rFonts w:ascii="Times New Roman" w:hAnsi="Times New Roman" w:cs="Times New Roman"/>
          <w:sz w:val="28"/>
          <w:szCs w:val="28"/>
          <w:lang w:val="uk-UA"/>
        </w:rPr>
        <w:t xml:space="preserve">який працює у режимі маршрутного таксі «Залізнична станція «Тарасівка», с. Тарасівка – Містечко </w:t>
      </w:r>
      <w:proofErr w:type="spellStart"/>
      <w:r w:rsidR="00C624DF" w:rsidRPr="00C624DF">
        <w:rPr>
          <w:rFonts w:ascii="Times New Roman" w:hAnsi="Times New Roman" w:cs="Times New Roman"/>
          <w:sz w:val="28"/>
          <w:szCs w:val="28"/>
          <w:lang w:val="uk-UA"/>
        </w:rPr>
        <w:t>Хансена</w:t>
      </w:r>
      <w:proofErr w:type="spellEnd"/>
      <w:r w:rsidR="00C624DF" w:rsidRPr="00C624DF">
        <w:rPr>
          <w:rFonts w:ascii="Times New Roman" w:hAnsi="Times New Roman" w:cs="Times New Roman"/>
          <w:sz w:val="28"/>
          <w:szCs w:val="28"/>
          <w:lang w:val="uk-UA"/>
        </w:rPr>
        <w:t>, с. Нове – Лікарня інтенсивного лікування, м. Боярка»</w:t>
      </w:r>
      <w:r w:rsidR="00C624D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відповідно до затвердженого Паспорту </w:t>
      </w:r>
      <w:r w:rsidR="00EA72C6">
        <w:rPr>
          <w:rFonts w:ascii="Times New Roman" w:hAnsi="Times New Roman" w:cs="Times New Roman"/>
          <w:sz w:val="28"/>
          <w:szCs w:val="28"/>
          <w:lang w:val="uk-UA"/>
        </w:rPr>
        <w:t>приміського</w:t>
      </w:r>
      <w:r>
        <w:rPr>
          <w:rFonts w:ascii="Times New Roman" w:hAnsi="Times New Roman" w:cs="Times New Roman"/>
          <w:sz w:val="28"/>
          <w:szCs w:val="28"/>
          <w:lang w:val="uk-UA"/>
        </w:rPr>
        <w:t xml:space="preserve"> автобусного маршруту регулярних </w:t>
      </w:r>
      <w:r w:rsidRPr="00EA72C6">
        <w:rPr>
          <w:rFonts w:ascii="Times New Roman" w:hAnsi="Times New Roman" w:cs="Times New Roman"/>
          <w:color w:val="000000" w:themeColor="text1"/>
          <w:sz w:val="28"/>
          <w:szCs w:val="28"/>
          <w:lang w:val="uk-UA"/>
        </w:rPr>
        <w:t xml:space="preserve">перевезень від </w:t>
      </w:r>
      <w:r w:rsidR="00442642">
        <w:rPr>
          <w:rFonts w:ascii="Times New Roman" w:hAnsi="Times New Roman" w:cs="Times New Roman"/>
          <w:color w:val="000000" w:themeColor="text1"/>
          <w:sz w:val="28"/>
          <w:szCs w:val="28"/>
          <w:lang w:val="uk-UA"/>
        </w:rPr>
        <w:t>09.08.</w:t>
      </w:r>
      <w:r w:rsidRPr="00EA72C6">
        <w:rPr>
          <w:rFonts w:ascii="Times New Roman" w:hAnsi="Times New Roman" w:cs="Times New Roman"/>
          <w:color w:val="000000" w:themeColor="text1"/>
          <w:sz w:val="28"/>
          <w:szCs w:val="28"/>
          <w:lang w:val="uk-UA"/>
        </w:rPr>
        <w:t>20</w:t>
      </w:r>
      <w:r w:rsidR="00EA72C6" w:rsidRPr="00EA72C6">
        <w:rPr>
          <w:rFonts w:ascii="Times New Roman" w:hAnsi="Times New Roman" w:cs="Times New Roman"/>
          <w:color w:val="000000" w:themeColor="text1"/>
          <w:sz w:val="28"/>
          <w:szCs w:val="28"/>
          <w:lang w:val="uk-UA"/>
        </w:rPr>
        <w:t>2</w:t>
      </w:r>
      <w:r w:rsidR="00442642">
        <w:rPr>
          <w:rFonts w:ascii="Times New Roman" w:hAnsi="Times New Roman" w:cs="Times New Roman"/>
          <w:color w:val="000000" w:themeColor="text1"/>
          <w:sz w:val="28"/>
          <w:szCs w:val="28"/>
          <w:lang w:val="uk-UA"/>
        </w:rPr>
        <w:t>4</w:t>
      </w:r>
      <w:r w:rsidRPr="00EA72C6">
        <w:rPr>
          <w:rFonts w:ascii="Times New Roman" w:hAnsi="Times New Roman" w:cs="Times New Roman"/>
          <w:color w:val="000000" w:themeColor="text1"/>
          <w:sz w:val="28"/>
          <w:szCs w:val="28"/>
          <w:lang w:val="uk-UA"/>
        </w:rPr>
        <w:t xml:space="preserve"> року № </w:t>
      </w:r>
      <w:r w:rsidR="00706A7D" w:rsidRPr="00EA72C6">
        <w:rPr>
          <w:rFonts w:ascii="Times New Roman" w:hAnsi="Times New Roman" w:cs="Times New Roman"/>
          <w:color w:val="000000" w:themeColor="text1"/>
          <w:sz w:val="28"/>
          <w:szCs w:val="28"/>
          <w:lang w:val="uk-UA"/>
        </w:rPr>
        <w:t>2.</w:t>
      </w:r>
    </w:p>
    <w:p w:rsidR="009B1D71" w:rsidRDefault="000C44EF" w:rsidP="009B1D71">
      <w:pPr>
        <w:widowControl w:val="0"/>
        <w:spacing w:after="0" w:line="240" w:lineRule="auto"/>
        <w:ind w:firstLine="851"/>
        <w:jc w:val="both"/>
        <w:outlineLvl w:val="0"/>
        <w:rPr>
          <w:rFonts w:ascii="Times New Roman" w:hAnsi="Times New Roman" w:cs="Times New Roman"/>
          <w:sz w:val="28"/>
          <w:szCs w:val="28"/>
          <w:lang w:val="uk-UA"/>
        </w:rPr>
      </w:pPr>
      <w:r w:rsidRPr="00EA72C6">
        <w:rPr>
          <w:rFonts w:ascii="Times New Roman" w:hAnsi="Times New Roman" w:cs="Times New Roman"/>
          <w:color w:val="000000" w:themeColor="text1"/>
          <w:sz w:val="28"/>
          <w:szCs w:val="28"/>
          <w:lang w:val="uk-UA"/>
        </w:rPr>
        <w:t>3.</w:t>
      </w:r>
      <w:r w:rsidR="002A0484" w:rsidRPr="00EA72C6">
        <w:rPr>
          <w:rFonts w:ascii="Times New Roman" w:hAnsi="Times New Roman" w:cs="Times New Roman"/>
          <w:color w:val="000000" w:themeColor="text1"/>
          <w:sz w:val="28"/>
          <w:szCs w:val="28"/>
          <w:lang w:val="uk-UA"/>
        </w:rPr>
        <w:t xml:space="preserve"> </w:t>
      </w:r>
      <w:r w:rsidR="00C54BEB" w:rsidRPr="00EA72C6">
        <w:rPr>
          <w:rFonts w:ascii="Times New Roman" w:hAnsi="Times New Roman" w:cs="Times New Roman"/>
          <w:color w:val="000000" w:themeColor="text1"/>
          <w:sz w:val="28"/>
          <w:szCs w:val="28"/>
          <w:lang w:val="uk-UA"/>
        </w:rPr>
        <w:t>Затвердити умови проведення конкурсу</w:t>
      </w:r>
      <w:r w:rsidR="00C54BEB" w:rsidRPr="00EA72C6">
        <w:rPr>
          <w:color w:val="000000" w:themeColor="text1"/>
        </w:rPr>
        <w:t xml:space="preserve"> </w:t>
      </w:r>
      <w:r w:rsidR="00C54BEB" w:rsidRPr="00EA72C6">
        <w:rPr>
          <w:rFonts w:ascii="Times New Roman" w:hAnsi="Times New Roman" w:cs="Times New Roman"/>
          <w:color w:val="000000" w:themeColor="text1"/>
          <w:sz w:val="28"/>
          <w:szCs w:val="28"/>
          <w:lang w:val="uk-UA"/>
        </w:rPr>
        <w:t xml:space="preserve">щодо визначення </w:t>
      </w:r>
      <w:r w:rsidR="00C54BEB" w:rsidRPr="00C54BEB">
        <w:rPr>
          <w:rFonts w:ascii="Times New Roman" w:hAnsi="Times New Roman" w:cs="Times New Roman"/>
          <w:sz w:val="28"/>
          <w:szCs w:val="28"/>
          <w:lang w:val="uk-UA"/>
        </w:rPr>
        <w:t xml:space="preserve">автомобільного перевізника на </w:t>
      </w:r>
      <w:r w:rsidR="001E5826" w:rsidRPr="001E5826">
        <w:rPr>
          <w:rFonts w:ascii="Times New Roman" w:hAnsi="Times New Roman" w:cs="Times New Roman"/>
          <w:sz w:val="28"/>
          <w:szCs w:val="28"/>
          <w:lang w:val="uk-UA"/>
        </w:rPr>
        <w:t xml:space="preserve">приміському автобусному маршруті регулярних  перевезень, який працює у режимі маршрутного таксі «Залізнична станція </w:t>
      </w:r>
      <w:r w:rsidR="001E5826" w:rsidRPr="001E5826">
        <w:rPr>
          <w:rFonts w:ascii="Times New Roman" w:hAnsi="Times New Roman" w:cs="Times New Roman"/>
          <w:sz w:val="28"/>
          <w:szCs w:val="28"/>
          <w:lang w:val="uk-UA"/>
        </w:rPr>
        <w:lastRenderedPageBreak/>
        <w:t xml:space="preserve">«Тарасівка», с. Тарасівка – Містечко </w:t>
      </w:r>
      <w:proofErr w:type="spellStart"/>
      <w:r w:rsidR="001E5826" w:rsidRPr="001E5826">
        <w:rPr>
          <w:rFonts w:ascii="Times New Roman" w:hAnsi="Times New Roman" w:cs="Times New Roman"/>
          <w:sz w:val="28"/>
          <w:szCs w:val="28"/>
          <w:lang w:val="uk-UA"/>
        </w:rPr>
        <w:t>Хансена</w:t>
      </w:r>
      <w:proofErr w:type="spellEnd"/>
      <w:r w:rsidR="001E5826" w:rsidRPr="001E5826">
        <w:rPr>
          <w:rFonts w:ascii="Times New Roman" w:hAnsi="Times New Roman" w:cs="Times New Roman"/>
          <w:sz w:val="28"/>
          <w:szCs w:val="28"/>
          <w:lang w:val="uk-UA"/>
        </w:rPr>
        <w:t xml:space="preserve">, с. Нове – Лікарня інтенсивного лікування, м. Боярка». </w:t>
      </w:r>
      <w:r w:rsidR="009B1D71">
        <w:rPr>
          <w:rFonts w:ascii="Times New Roman" w:hAnsi="Times New Roman" w:cs="Times New Roman"/>
          <w:sz w:val="28"/>
          <w:szCs w:val="28"/>
          <w:lang w:val="uk-UA"/>
        </w:rPr>
        <w:t>(додаються).</w:t>
      </w:r>
    </w:p>
    <w:p w:rsidR="00706A7D" w:rsidRDefault="009B1D71" w:rsidP="00547991">
      <w:pPr>
        <w:widowControl w:val="0"/>
        <w:spacing w:after="0" w:line="240" w:lineRule="auto"/>
        <w:ind w:firstLine="85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4.</w:t>
      </w:r>
      <w:r w:rsidR="00706A7D" w:rsidRPr="00706A7D">
        <w:rPr>
          <w:rFonts w:ascii="Times New Roman" w:hAnsi="Times New Roman" w:cs="Times New Roman"/>
          <w:sz w:val="28"/>
          <w:szCs w:val="28"/>
          <w:lang w:val="uk-UA"/>
        </w:rPr>
        <w:t xml:space="preserve"> Оприлюднити інформацію про проведення конкурсу на офіційному </w:t>
      </w:r>
      <w:proofErr w:type="spellStart"/>
      <w:r w:rsidR="00706A7D" w:rsidRPr="00706A7D">
        <w:rPr>
          <w:rFonts w:ascii="Times New Roman" w:hAnsi="Times New Roman" w:cs="Times New Roman"/>
          <w:sz w:val="28"/>
          <w:szCs w:val="28"/>
          <w:lang w:val="uk-UA"/>
        </w:rPr>
        <w:t>вебсайті</w:t>
      </w:r>
      <w:proofErr w:type="spellEnd"/>
      <w:r w:rsidR="00706A7D" w:rsidRPr="00706A7D">
        <w:rPr>
          <w:rFonts w:ascii="Times New Roman" w:hAnsi="Times New Roman" w:cs="Times New Roman"/>
          <w:sz w:val="28"/>
          <w:szCs w:val="28"/>
          <w:lang w:val="uk-UA"/>
        </w:rPr>
        <w:t xml:space="preserve"> Боярської міської ради та в засобах масової інформації.</w:t>
      </w:r>
    </w:p>
    <w:p w:rsidR="009B1D71" w:rsidRDefault="00706A7D" w:rsidP="00547991">
      <w:pPr>
        <w:widowControl w:val="0"/>
        <w:spacing w:after="0" w:line="240" w:lineRule="auto"/>
        <w:ind w:firstLine="851"/>
        <w:jc w:val="both"/>
        <w:outlineLvl w:val="0"/>
        <w:rPr>
          <w:rFonts w:ascii="Times New Roman" w:hAnsi="Times New Roman" w:cs="Times New Roman"/>
          <w:sz w:val="28"/>
          <w:szCs w:val="28"/>
          <w:lang w:val="uk-UA"/>
        </w:rPr>
      </w:pPr>
      <w:r>
        <w:rPr>
          <w:rFonts w:ascii="Times New Roman" w:hAnsi="Times New Roman" w:cs="Times New Roman"/>
          <w:sz w:val="28"/>
          <w:szCs w:val="28"/>
          <w:lang w:val="en-US"/>
        </w:rPr>
        <w:t>5</w:t>
      </w:r>
      <w:r>
        <w:rPr>
          <w:rFonts w:ascii="Times New Roman" w:hAnsi="Times New Roman" w:cs="Times New Roman"/>
          <w:sz w:val="28"/>
          <w:szCs w:val="28"/>
          <w:lang w:val="uk-UA"/>
        </w:rPr>
        <w:t>.</w:t>
      </w:r>
      <w:r w:rsidR="009B1D71">
        <w:rPr>
          <w:rFonts w:ascii="Times New Roman" w:hAnsi="Times New Roman" w:cs="Times New Roman"/>
          <w:sz w:val="28"/>
          <w:szCs w:val="28"/>
          <w:lang w:val="uk-UA"/>
        </w:rPr>
        <w:t xml:space="preserve"> Уповноважити конкурсний комітет</w:t>
      </w:r>
      <w:r w:rsidR="000C44EF" w:rsidRPr="000C44EF">
        <w:rPr>
          <w:rFonts w:ascii="Times New Roman" w:hAnsi="Times New Roman" w:cs="Times New Roman"/>
          <w:sz w:val="28"/>
          <w:szCs w:val="28"/>
          <w:lang w:val="uk-UA"/>
        </w:rPr>
        <w:t xml:space="preserve"> </w:t>
      </w:r>
      <w:r w:rsidR="009B1D71">
        <w:rPr>
          <w:rFonts w:ascii="Times New Roman" w:hAnsi="Times New Roman" w:cs="Times New Roman"/>
          <w:sz w:val="28"/>
          <w:szCs w:val="28"/>
          <w:lang w:val="uk-UA"/>
        </w:rPr>
        <w:t>і</w:t>
      </w:r>
      <w:r w:rsidR="000C44EF" w:rsidRPr="000C44EF">
        <w:rPr>
          <w:rFonts w:ascii="Times New Roman" w:hAnsi="Times New Roman" w:cs="Times New Roman"/>
          <w:sz w:val="28"/>
          <w:szCs w:val="28"/>
          <w:lang w:val="uk-UA"/>
        </w:rPr>
        <w:t xml:space="preserve">з визначення </w:t>
      </w:r>
      <w:r w:rsidR="009B1D71">
        <w:rPr>
          <w:rFonts w:ascii="Times New Roman" w:hAnsi="Times New Roman" w:cs="Times New Roman"/>
          <w:sz w:val="28"/>
          <w:szCs w:val="28"/>
          <w:lang w:val="uk-UA"/>
        </w:rPr>
        <w:t>пасажирських перевізників на автобусних маршрутах загального користування в межах Боярської міської територіальної громади</w:t>
      </w:r>
      <w:r w:rsidR="00D0059A">
        <w:rPr>
          <w:rFonts w:ascii="Times New Roman" w:hAnsi="Times New Roman" w:cs="Times New Roman"/>
          <w:sz w:val="28"/>
          <w:szCs w:val="28"/>
          <w:lang w:val="uk-UA"/>
        </w:rPr>
        <w:t xml:space="preserve"> </w:t>
      </w:r>
      <w:r w:rsidR="009B1D71">
        <w:rPr>
          <w:rFonts w:ascii="Times New Roman" w:hAnsi="Times New Roman" w:cs="Times New Roman"/>
          <w:sz w:val="28"/>
          <w:szCs w:val="28"/>
          <w:lang w:val="uk-UA"/>
        </w:rPr>
        <w:t>провести конкурс</w:t>
      </w:r>
      <w:r w:rsidR="000C44EF" w:rsidRPr="000C44EF">
        <w:rPr>
          <w:rFonts w:ascii="Times New Roman" w:hAnsi="Times New Roman" w:cs="Times New Roman"/>
          <w:sz w:val="28"/>
          <w:szCs w:val="28"/>
          <w:lang w:val="uk-UA"/>
        </w:rPr>
        <w:t>.</w:t>
      </w:r>
    </w:p>
    <w:p w:rsidR="00081163" w:rsidRPr="000C44EF" w:rsidRDefault="000C44EF" w:rsidP="000C44EF">
      <w:pPr>
        <w:widowControl w:val="0"/>
        <w:spacing w:after="0" w:line="240" w:lineRule="auto"/>
        <w:ind w:firstLine="708"/>
        <w:jc w:val="both"/>
        <w:outlineLvl w:val="0"/>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  6. </w:t>
      </w:r>
      <w:r w:rsidRPr="000C44EF">
        <w:rPr>
          <w:rFonts w:ascii="Times New Roman" w:hAnsi="Times New Roman" w:cs="Times New Roman"/>
          <w:sz w:val="28"/>
          <w:szCs w:val="28"/>
          <w:lang w:val="uk-UA"/>
        </w:rPr>
        <w:t>Контроль за виконанням цього рішення покласти на заступника міського голови з питань житлово-комунального господарства.</w:t>
      </w:r>
      <w:r w:rsidR="00081163" w:rsidRPr="000C44EF">
        <w:rPr>
          <w:rFonts w:ascii="Times New Roman" w:hAnsi="Times New Roman" w:cs="Times New Roman"/>
          <w:color w:val="000000"/>
          <w:sz w:val="28"/>
          <w:szCs w:val="28"/>
          <w:shd w:val="clear" w:color="auto" w:fill="FFFFFF"/>
          <w:lang w:val="uk-UA"/>
        </w:rPr>
        <w:t>.</w:t>
      </w:r>
    </w:p>
    <w:p w:rsidR="00EA3611" w:rsidRPr="000C44EF" w:rsidRDefault="00EA3611" w:rsidP="000C44EF">
      <w:pPr>
        <w:widowControl w:val="0"/>
        <w:spacing w:after="0" w:line="240" w:lineRule="auto"/>
        <w:ind w:firstLine="851"/>
        <w:jc w:val="both"/>
        <w:outlineLvl w:val="0"/>
        <w:rPr>
          <w:rFonts w:ascii="Times New Roman" w:eastAsia="Times New Roman" w:hAnsi="Times New Roman" w:cs="Times New Roman"/>
          <w:sz w:val="28"/>
          <w:szCs w:val="28"/>
          <w:lang w:val="uk-UA" w:eastAsia="ru-RU"/>
        </w:rPr>
      </w:pPr>
    </w:p>
    <w:p w:rsidR="00506524" w:rsidRPr="000C44EF" w:rsidRDefault="00506524" w:rsidP="000C44EF">
      <w:pPr>
        <w:widowControl w:val="0"/>
        <w:spacing w:after="0" w:line="240" w:lineRule="auto"/>
        <w:jc w:val="both"/>
        <w:outlineLvl w:val="0"/>
        <w:rPr>
          <w:rFonts w:ascii="Times New Roman" w:eastAsia="Times New Roman" w:hAnsi="Times New Roman" w:cs="Times New Roman"/>
          <w:sz w:val="28"/>
          <w:szCs w:val="28"/>
          <w:lang w:val="uk-UA" w:eastAsia="ru-RU"/>
        </w:rPr>
      </w:pPr>
    </w:p>
    <w:p w:rsidR="00510819" w:rsidRPr="000C44EF" w:rsidRDefault="00510819" w:rsidP="000C44EF">
      <w:pPr>
        <w:widowControl w:val="0"/>
        <w:spacing w:after="0" w:line="240" w:lineRule="auto"/>
        <w:outlineLvl w:val="0"/>
        <w:rPr>
          <w:rFonts w:ascii="Times New Roman" w:eastAsia="Times New Roman" w:hAnsi="Times New Roman" w:cs="Times New Roman"/>
          <w:sz w:val="28"/>
          <w:szCs w:val="28"/>
          <w:lang w:val="uk-UA" w:eastAsia="ru-RU"/>
        </w:rPr>
      </w:pPr>
    </w:p>
    <w:p w:rsidR="0055037B" w:rsidRDefault="0055037B" w:rsidP="0055037B">
      <w:pPr>
        <w:spacing w:after="0" w:line="240" w:lineRule="auto"/>
        <w:rPr>
          <w:rFonts w:ascii="Times New Roman" w:eastAsia="Calibri" w:hAnsi="Times New Roman" w:cs="Times New Roman"/>
          <w:b/>
          <w:sz w:val="28"/>
          <w:szCs w:val="28"/>
          <w:lang w:val="uk-UA"/>
        </w:rPr>
      </w:pPr>
      <w:r>
        <w:rPr>
          <w:rFonts w:ascii="Times New Roman" w:eastAsia="Times New Roman" w:hAnsi="Times New Roman" w:cs="Times New Roman"/>
          <w:b/>
          <w:sz w:val="27"/>
          <w:szCs w:val="27"/>
          <w:lang w:val="uk-UA" w:eastAsia="ru-RU"/>
        </w:rPr>
        <w:t xml:space="preserve">Міський голова                                                                  </w:t>
      </w:r>
      <w:r w:rsidR="00792D4A">
        <w:rPr>
          <w:rFonts w:ascii="Times New Roman" w:eastAsia="Times New Roman" w:hAnsi="Times New Roman" w:cs="Times New Roman"/>
          <w:b/>
          <w:sz w:val="27"/>
          <w:szCs w:val="27"/>
          <w:lang w:val="uk-UA" w:eastAsia="ru-RU"/>
        </w:rPr>
        <w:t xml:space="preserve">    </w:t>
      </w:r>
      <w:r>
        <w:rPr>
          <w:rFonts w:ascii="Times New Roman" w:eastAsia="Times New Roman" w:hAnsi="Times New Roman" w:cs="Times New Roman"/>
          <w:b/>
          <w:sz w:val="27"/>
          <w:szCs w:val="27"/>
          <w:lang w:val="uk-UA" w:eastAsia="ru-RU"/>
        </w:rPr>
        <w:t>Олександр ЗАРУБІН</w:t>
      </w:r>
    </w:p>
    <w:p w:rsidR="0055037B" w:rsidRDefault="0055037B" w:rsidP="0055037B">
      <w:pPr>
        <w:spacing w:after="0" w:line="240" w:lineRule="auto"/>
        <w:rPr>
          <w:rFonts w:ascii="Times New Roman" w:eastAsia="Calibri" w:hAnsi="Times New Roman" w:cs="Times New Roman"/>
          <w:b/>
          <w:sz w:val="28"/>
          <w:szCs w:val="28"/>
          <w:lang w:val="uk-UA"/>
        </w:rPr>
      </w:pPr>
    </w:p>
    <w:p w:rsidR="00D83A32" w:rsidRDefault="00D83A32" w:rsidP="00D83A32">
      <w:pPr>
        <w:tabs>
          <w:tab w:val="left" w:pos="708"/>
          <w:tab w:val="left" w:pos="1416"/>
          <w:tab w:val="left" w:pos="2124"/>
          <w:tab w:val="left" w:pos="2832"/>
          <w:tab w:val="left" w:pos="3540"/>
          <w:tab w:val="left" w:pos="4248"/>
          <w:tab w:val="left" w:pos="4956"/>
          <w:tab w:val="left" w:pos="5664"/>
          <w:tab w:val="left" w:pos="6990"/>
        </w:tabs>
        <w:spacing w:after="0" w:line="240" w:lineRule="auto"/>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Згідно з оригіналом:</w:t>
      </w:r>
    </w:p>
    <w:p w:rsidR="00D83A32" w:rsidRDefault="00D83A32" w:rsidP="00D83A32">
      <w:pPr>
        <w:tabs>
          <w:tab w:val="left" w:pos="708"/>
          <w:tab w:val="left" w:pos="1416"/>
          <w:tab w:val="left" w:pos="2124"/>
          <w:tab w:val="left" w:pos="2832"/>
          <w:tab w:val="left" w:pos="3540"/>
          <w:tab w:val="left" w:pos="4248"/>
          <w:tab w:val="left" w:pos="4956"/>
          <w:tab w:val="left" w:pos="5664"/>
          <w:tab w:val="left" w:pos="6990"/>
        </w:tabs>
        <w:spacing w:after="0" w:line="240" w:lineRule="auto"/>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 xml:space="preserve">Керуюча справами </w:t>
      </w:r>
    </w:p>
    <w:p w:rsidR="00D83A32" w:rsidRDefault="00D83A32" w:rsidP="00D83A32">
      <w:pPr>
        <w:tabs>
          <w:tab w:val="left" w:pos="708"/>
          <w:tab w:val="left" w:pos="1416"/>
          <w:tab w:val="left" w:pos="2124"/>
          <w:tab w:val="left" w:pos="2832"/>
          <w:tab w:val="left" w:pos="3540"/>
          <w:tab w:val="left" w:pos="4248"/>
          <w:tab w:val="left" w:pos="4956"/>
          <w:tab w:val="left" w:pos="5664"/>
          <w:tab w:val="left" w:pos="6990"/>
        </w:tabs>
        <w:spacing w:after="0" w:line="240" w:lineRule="auto"/>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 xml:space="preserve">виконавчого комітету                                              </w:t>
      </w:r>
      <w:r>
        <w:rPr>
          <w:rFonts w:ascii="Times New Roman" w:eastAsia="Times New Roman" w:hAnsi="Times New Roman"/>
          <w:b/>
          <w:bCs/>
          <w:sz w:val="28"/>
          <w:szCs w:val="28"/>
          <w:lang w:val="en-US" w:eastAsia="ru-RU"/>
        </w:rPr>
        <w:t xml:space="preserve">     </w:t>
      </w:r>
      <w:r>
        <w:rPr>
          <w:rFonts w:ascii="Times New Roman" w:eastAsia="Times New Roman" w:hAnsi="Times New Roman"/>
          <w:b/>
          <w:bCs/>
          <w:sz w:val="28"/>
          <w:szCs w:val="28"/>
          <w:lang w:val="en-US" w:eastAsia="ru-RU"/>
        </w:rPr>
        <w:t xml:space="preserve"> </w:t>
      </w:r>
      <w:r>
        <w:rPr>
          <w:rFonts w:ascii="Times New Roman" w:eastAsia="Times New Roman" w:hAnsi="Times New Roman"/>
          <w:b/>
          <w:bCs/>
          <w:sz w:val="28"/>
          <w:szCs w:val="28"/>
          <w:lang w:val="uk-UA" w:eastAsia="ru-RU"/>
        </w:rPr>
        <w:t xml:space="preserve">    Ганна САЛАМАТІНА</w:t>
      </w:r>
    </w:p>
    <w:p w:rsidR="005D6905" w:rsidRPr="00021B1F" w:rsidRDefault="005D6905" w:rsidP="00021B1F">
      <w:pPr>
        <w:widowControl w:val="0"/>
        <w:spacing w:after="0" w:line="240" w:lineRule="auto"/>
        <w:jc w:val="both"/>
        <w:outlineLvl w:val="0"/>
        <w:rPr>
          <w:rFonts w:ascii="Times New Roman" w:eastAsia="Times New Roman" w:hAnsi="Times New Roman" w:cs="Times New Roman"/>
          <w:caps/>
          <w:sz w:val="28"/>
          <w:szCs w:val="28"/>
          <w:lang w:val="uk-UA"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Default="003A4A86" w:rsidP="00021B1F">
      <w:pPr>
        <w:widowControl w:val="0"/>
        <w:spacing w:after="0" w:line="240" w:lineRule="auto"/>
        <w:jc w:val="both"/>
        <w:rPr>
          <w:rFonts w:ascii="Times New Roman" w:eastAsia="Times New Roman" w:hAnsi="Times New Roman" w:cs="Times New Roman"/>
          <w:sz w:val="28"/>
          <w:szCs w:val="28"/>
          <w:lang w:val="uk-UA" w:eastAsia="ru-RU"/>
        </w:rPr>
      </w:pPr>
    </w:p>
    <w:p w:rsidR="00CB6F3F" w:rsidRDefault="00CB6F3F" w:rsidP="00021B1F">
      <w:pPr>
        <w:widowControl w:val="0"/>
        <w:spacing w:after="0" w:line="240" w:lineRule="auto"/>
        <w:jc w:val="both"/>
        <w:rPr>
          <w:rFonts w:ascii="Times New Roman" w:eastAsia="Times New Roman" w:hAnsi="Times New Roman" w:cs="Times New Roman"/>
          <w:sz w:val="28"/>
          <w:szCs w:val="28"/>
          <w:lang w:val="uk-UA" w:eastAsia="ru-RU"/>
        </w:rPr>
      </w:pPr>
    </w:p>
    <w:p w:rsidR="00662D37" w:rsidRDefault="00662D37" w:rsidP="00021B1F">
      <w:pPr>
        <w:widowControl w:val="0"/>
        <w:spacing w:after="0" w:line="240" w:lineRule="auto"/>
        <w:jc w:val="both"/>
        <w:rPr>
          <w:rFonts w:ascii="Times New Roman" w:eastAsia="Times New Roman" w:hAnsi="Times New Roman" w:cs="Times New Roman"/>
          <w:sz w:val="28"/>
          <w:szCs w:val="28"/>
          <w:lang w:val="uk-UA" w:eastAsia="ru-RU"/>
        </w:rPr>
      </w:pPr>
    </w:p>
    <w:p w:rsidR="002E3BDC" w:rsidRDefault="002E3BDC" w:rsidP="00021B1F">
      <w:pPr>
        <w:widowControl w:val="0"/>
        <w:spacing w:after="0" w:line="240" w:lineRule="auto"/>
        <w:jc w:val="both"/>
        <w:rPr>
          <w:rFonts w:ascii="Times New Roman" w:eastAsia="Times New Roman" w:hAnsi="Times New Roman" w:cs="Times New Roman"/>
          <w:sz w:val="28"/>
          <w:szCs w:val="28"/>
          <w:lang w:val="uk-UA" w:eastAsia="ru-RU"/>
        </w:rPr>
      </w:pPr>
    </w:p>
    <w:p w:rsidR="002E3BDC" w:rsidRDefault="002E3BDC" w:rsidP="00021B1F">
      <w:pPr>
        <w:widowControl w:val="0"/>
        <w:spacing w:after="0" w:line="240" w:lineRule="auto"/>
        <w:jc w:val="both"/>
        <w:rPr>
          <w:rFonts w:ascii="Times New Roman" w:eastAsia="Times New Roman" w:hAnsi="Times New Roman" w:cs="Times New Roman"/>
          <w:sz w:val="28"/>
          <w:szCs w:val="28"/>
          <w:lang w:val="uk-UA" w:eastAsia="ru-RU"/>
        </w:rPr>
      </w:pPr>
    </w:p>
    <w:p w:rsidR="002E3BDC" w:rsidRDefault="002E3BDC" w:rsidP="00021B1F">
      <w:pPr>
        <w:widowControl w:val="0"/>
        <w:spacing w:after="0" w:line="240" w:lineRule="auto"/>
        <w:jc w:val="both"/>
        <w:rPr>
          <w:rFonts w:ascii="Times New Roman" w:eastAsia="Times New Roman" w:hAnsi="Times New Roman" w:cs="Times New Roman"/>
          <w:sz w:val="28"/>
          <w:szCs w:val="28"/>
          <w:lang w:val="uk-UA" w:eastAsia="ru-RU"/>
        </w:rPr>
      </w:pPr>
    </w:p>
    <w:p w:rsidR="002E3BDC" w:rsidRDefault="002E3BDC" w:rsidP="00021B1F">
      <w:pPr>
        <w:widowControl w:val="0"/>
        <w:spacing w:after="0" w:line="240" w:lineRule="auto"/>
        <w:jc w:val="both"/>
        <w:rPr>
          <w:rFonts w:ascii="Times New Roman" w:eastAsia="Times New Roman" w:hAnsi="Times New Roman" w:cs="Times New Roman"/>
          <w:sz w:val="28"/>
          <w:szCs w:val="28"/>
          <w:lang w:val="uk-UA" w:eastAsia="ru-RU"/>
        </w:rPr>
      </w:pPr>
    </w:p>
    <w:p w:rsidR="002E3BDC" w:rsidRDefault="002E3BDC" w:rsidP="00021B1F">
      <w:pPr>
        <w:widowControl w:val="0"/>
        <w:spacing w:after="0" w:line="240" w:lineRule="auto"/>
        <w:jc w:val="both"/>
        <w:rPr>
          <w:rFonts w:ascii="Times New Roman" w:eastAsia="Times New Roman" w:hAnsi="Times New Roman" w:cs="Times New Roman"/>
          <w:sz w:val="28"/>
          <w:szCs w:val="28"/>
          <w:lang w:val="uk-UA" w:eastAsia="ru-RU"/>
        </w:rPr>
      </w:pPr>
    </w:p>
    <w:p w:rsidR="00CC25B6" w:rsidRDefault="00CC25B6" w:rsidP="00021B1F">
      <w:pPr>
        <w:widowControl w:val="0"/>
        <w:spacing w:after="0" w:line="240" w:lineRule="auto"/>
        <w:jc w:val="both"/>
        <w:rPr>
          <w:rFonts w:ascii="Times New Roman" w:eastAsia="Times New Roman" w:hAnsi="Times New Roman" w:cs="Times New Roman"/>
          <w:sz w:val="28"/>
          <w:szCs w:val="28"/>
          <w:lang w:val="uk-UA" w:eastAsia="ru-RU"/>
        </w:rPr>
      </w:pPr>
    </w:p>
    <w:p w:rsidR="001A2CF3" w:rsidRDefault="001A2CF3" w:rsidP="00021B1F">
      <w:pPr>
        <w:widowControl w:val="0"/>
        <w:spacing w:after="0" w:line="240" w:lineRule="auto"/>
        <w:jc w:val="both"/>
        <w:rPr>
          <w:rFonts w:ascii="Times New Roman" w:eastAsia="Times New Roman" w:hAnsi="Times New Roman" w:cs="Times New Roman"/>
          <w:sz w:val="28"/>
          <w:szCs w:val="28"/>
          <w:lang w:val="uk-UA" w:eastAsia="ru-RU"/>
        </w:rPr>
      </w:pPr>
    </w:p>
    <w:p w:rsidR="001A2CF3" w:rsidRDefault="001A2CF3" w:rsidP="00021B1F">
      <w:pPr>
        <w:widowControl w:val="0"/>
        <w:spacing w:after="0" w:line="240" w:lineRule="auto"/>
        <w:jc w:val="both"/>
        <w:rPr>
          <w:rFonts w:ascii="Times New Roman" w:eastAsia="Times New Roman" w:hAnsi="Times New Roman" w:cs="Times New Roman"/>
          <w:sz w:val="28"/>
          <w:szCs w:val="28"/>
          <w:lang w:val="uk-UA" w:eastAsia="ru-RU"/>
        </w:rPr>
      </w:pPr>
    </w:p>
    <w:p w:rsidR="00C96075" w:rsidRDefault="00C96075" w:rsidP="00021B1F">
      <w:pPr>
        <w:widowControl w:val="0"/>
        <w:spacing w:after="0" w:line="240" w:lineRule="auto"/>
        <w:jc w:val="both"/>
        <w:rPr>
          <w:rFonts w:ascii="Times New Roman" w:eastAsia="Times New Roman" w:hAnsi="Times New Roman" w:cs="Times New Roman"/>
          <w:sz w:val="28"/>
          <w:szCs w:val="28"/>
          <w:lang w:val="uk-UA" w:eastAsia="ru-RU"/>
        </w:rPr>
      </w:pPr>
    </w:p>
    <w:p w:rsidR="00C96075" w:rsidRDefault="00C96075"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Pr="00DD2B69"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792D4A" w:rsidRDefault="00792D4A" w:rsidP="00021B1F">
      <w:pPr>
        <w:widowControl w:val="0"/>
        <w:spacing w:after="0" w:line="240" w:lineRule="auto"/>
        <w:jc w:val="both"/>
        <w:rPr>
          <w:rFonts w:ascii="Times New Roman" w:eastAsia="Times New Roman" w:hAnsi="Times New Roman" w:cs="Times New Roman"/>
          <w:sz w:val="28"/>
          <w:szCs w:val="28"/>
          <w:lang w:val="uk-UA" w:eastAsia="ru-RU"/>
        </w:rPr>
      </w:pPr>
    </w:p>
    <w:p w:rsidR="00CC25B6" w:rsidRPr="00CB6F3F" w:rsidRDefault="00CC25B6" w:rsidP="00021B1F">
      <w:pPr>
        <w:widowControl w:val="0"/>
        <w:spacing w:after="0" w:line="240" w:lineRule="auto"/>
        <w:jc w:val="both"/>
        <w:rPr>
          <w:rFonts w:ascii="Times New Roman" w:eastAsia="Times New Roman" w:hAnsi="Times New Roman" w:cs="Times New Roman"/>
          <w:sz w:val="28"/>
          <w:szCs w:val="28"/>
          <w:lang w:val="uk-UA" w:eastAsia="ru-RU"/>
        </w:rPr>
      </w:pPr>
    </w:p>
    <w:bookmarkEnd w:id="0"/>
    <w:p w:rsidR="00EB3A7B" w:rsidRDefault="00EB3A7B" w:rsidP="00EB3A7B">
      <w:pPr>
        <w:widowControl w:val="0"/>
        <w:spacing w:after="0" w:line="240" w:lineRule="auto"/>
        <w:rPr>
          <w:rFonts w:ascii="Times New Roman" w:eastAsia="Times New Roman" w:hAnsi="Times New Roman"/>
          <w:b/>
          <w:snapToGrid w:val="0"/>
          <w:sz w:val="28"/>
          <w:szCs w:val="28"/>
          <w:lang w:val="uk-UA" w:eastAsia="ru-RU"/>
        </w:rPr>
      </w:pPr>
      <w:r>
        <w:rPr>
          <w:rFonts w:ascii="Times New Roman" w:eastAsia="Times New Roman" w:hAnsi="Times New Roman"/>
          <w:b/>
          <w:snapToGrid w:val="0"/>
          <w:sz w:val="28"/>
          <w:szCs w:val="28"/>
          <w:lang w:val="uk-UA" w:eastAsia="ru-RU"/>
        </w:rPr>
        <w:t>Підготувала:</w:t>
      </w:r>
    </w:p>
    <w:p w:rsidR="00EB3A7B" w:rsidRDefault="00EB3A7B" w:rsidP="00EB3A7B">
      <w:pPr>
        <w:spacing w:after="0" w:line="240" w:lineRule="auto"/>
        <w:rPr>
          <w:rFonts w:ascii="Times New Roman" w:eastAsia="Times New Roman" w:hAnsi="Times New Roman"/>
          <w:sz w:val="28"/>
          <w:szCs w:val="28"/>
          <w:lang w:val="uk-UA" w:eastAsia="ru-RU"/>
        </w:rPr>
      </w:pPr>
    </w:p>
    <w:p w:rsidR="00EB3A7B" w:rsidRDefault="00CC39BB"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 xml:space="preserve">Начальник </w:t>
      </w:r>
      <w:r w:rsidR="00EB3A7B">
        <w:rPr>
          <w:rFonts w:ascii="Times New Roman" w:eastAsia="Times New Roman" w:hAnsi="Times New Roman"/>
          <w:snapToGrid w:val="0"/>
          <w:sz w:val="28"/>
          <w:szCs w:val="28"/>
          <w:lang w:val="uk-UA" w:eastAsia="ru-RU"/>
        </w:rPr>
        <w:t xml:space="preserve">відділу з питань </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інфраструктури та житлово-</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комунального господарства                                                  Ольга МИХЕЄНКО</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p>
    <w:p w:rsidR="00EB3A7B" w:rsidRDefault="00EB3A7B" w:rsidP="00EB3A7B">
      <w:pPr>
        <w:widowControl w:val="0"/>
        <w:spacing w:after="0" w:line="240" w:lineRule="auto"/>
        <w:rPr>
          <w:rFonts w:ascii="Times New Roman" w:eastAsia="Times New Roman" w:hAnsi="Times New Roman"/>
          <w:b/>
          <w:snapToGrid w:val="0"/>
          <w:sz w:val="28"/>
          <w:szCs w:val="28"/>
          <w:lang w:val="uk-UA" w:eastAsia="ru-RU"/>
        </w:rPr>
      </w:pPr>
      <w:r>
        <w:rPr>
          <w:rFonts w:ascii="Times New Roman" w:eastAsia="Times New Roman" w:hAnsi="Times New Roman"/>
          <w:b/>
          <w:snapToGrid w:val="0"/>
          <w:sz w:val="28"/>
          <w:szCs w:val="28"/>
          <w:lang w:val="uk-UA" w:eastAsia="ru-RU"/>
        </w:rPr>
        <w:t xml:space="preserve">Погоджено: </w:t>
      </w:r>
    </w:p>
    <w:p w:rsidR="00CC39BB" w:rsidRDefault="00CC39BB" w:rsidP="00CC39BB">
      <w:pPr>
        <w:widowControl w:val="0"/>
        <w:spacing w:after="0" w:line="240" w:lineRule="auto"/>
        <w:rPr>
          <w:rFonts w:ascii="Times New Roman" w:eastAsia="Times New Roman" w:hAnsi="Times New Roman"/>
          <w:snapToGrid w:val="0"/>
          <w:sz w:val="28"/>
          <w:szCs w:val="28"/>
          <w:lang w:val="uk-UA" w:eastAsia="ru-RU"/>
        </w:rPr>
      </w:pPr>
    </w:p>
    <w:p w:rsidR="00CC39BB" w:rsidRDefault="00CC39BB" w:rsidP="00CC39B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Заступник міського голови                                                    Віталій МАЗУРЕЦЬ</w:t>
      </w:r>
    </w:p>
    <w:p w:rsidR="00CC39BB" w:rsidRDefault="00CC39BB" w:rsidP="00247991">
      <w:pPr>
        <w:spacing w:after="0" w:line="240" w:lineRule="auto"/>
        <w:rPr>
          <w:rFonts w:ascii="Times New Roman" w:eastAsia="Times New Roman" w:hAnsi="Times New Roman" w:cs="Times New Roman"/>
          <w:sz w:val="28"/>
          <w:szCs w:val="28"/>
          <w:lang w:val="uk-UA" w:eastAsia="ru-RU"/>
        </w:rPr>
      </w:pPr>
    </w:p>
    <w:p w:rsidR="00247991" w:rsidRPr="00973E7A" w:rsidRDefault="00CC39BB" w:rsidP="0024799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У</w:t>
      </w:r>
      <w:r w:rsidR="00247991" w:rsidRPr="00973E7A">
        <w:rPr>
          <w:rFonts w:ascii="Times New Roman" w:eastAsia="Times New Roman" w:hAnsi="Times New Roman" w:cs="Times New Roman"/>
          <w:sz w:val="28"/>
          <w:szCs w:val="28"/>
          <w:lang w:val="uk-UA" w:eastAsia="ru-RU"/>
        </w:rPr>
        <w:t xml:space="preserve">правління РІ та ЖКГ                                   </w:t>
      </w:r>
      <w:r w:rsidR="00247991">
        <w:rPr>
          <w:rFonts w:ascii="Times New Roman" w:eastAsia="Times New Roman" w:hAnsi="Times New Roman" w:cs="Times New Roman"/>
          <w:sz w:val="28"/>
          <w:szCs w:val="28"/>
          <w:lang w:val="uk-UA" w:eastAsia="ru-RU"/>
        </w:rPr>
        <w:t xml:space="preserve">    </w:t>
      </w:r>
      <w:r w:rsidR="00247991" w:rsidRPr="00973E7A">
        <w:rPr>
          <w:rFonts w:ascii="Times New Roman" w:eastAsia="Times New Roman" w:hAnsi="Times New Roman" w:cs="Times New Roman"/>
          <w:sz w:val="28"/>
          <w:szCs w:val="28"/>
          <w:lang w:val="uk-UA" w:eastAsia="ru-RU"/>
        </w:rPr>
        <w:t xml:space="preserve"> Марина САВЧУК</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Начальник юридичного відділу                                            Леся МАРУЖЕНКО</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 xml:space="preserve">Головний спеціаліст з питань </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 xml:space="preserve">запобігання та виявлення корупції                                      </w:t>
      </w:r>
      <w:r w:rsidR="00DD2B69" w:rsidRPr="00DD2B69">
        <w:rPr>
          <w:rFonts w:ascii="Times New Roman" w:eastAsia="Times New Roman" w:hAnsi="Times New Roman"/>
          <w:snapToGrid w:val="0"/>
          <w:sz w:val="28"/>
          <w:szCs w:val="28"/>
          <w:lang w:eastAsia="ru-RU"/>
        </w:rPr>
        <w:t xml:space="preserve"> </w:t>
      </w:r>
      <w:r>
        <w:rPr>
          <w:rFonts w:ascii="Times New Roman" w:eastAsia="Times New Roman" w:hAnsi="Times New Roman"/>
          <w:snapToGrid w:val="0"/>
          <w:sz w:val="28"/>
          <w:szCs w:val="28"/>
          <w:lang w:val="uk-UA" w:eastAsia="ru-RU"/>
        </w:rPr>
        <w:t>Олена НАРДЕКОВА</w:t>
      </w:r>
    </w:p>
    <w:p w:rsidR="00CF1555" w:rsidRDefault="00CF1555" w:rsidP="00EB3A7B">
      <w:pPr>
        <w:widowControl w:val="0"/>
        <w:spacing w:after="0" w:line="240" w:lineRule="auto"/>
        <w:rPr>
          <w:rFonts w:ascii="Times New Roman" w:eastAsia="Times New Roman" w:hAnsi="Times New Roman"/>
          <w:snapToGrid w:val="0"/>
          <w:sz w:val="28"/>
          <w:szCs w:val="28"/>
          <w:lang w:val="uk-UA" w:eastAsia="ru-RU"/>
        </w:rPr>
      </w:pPr>
    </w:p>
    <w:p w:rsidR="00CF1555" w:rsidRDefault="00CF1555" w:rsidP="00EB3A7B">
      <w:pPr>
        <w:widowControl w:val="0"/>
        <w:spacing w:after="0" w:line="240" w:lineRule="auto"/>
        <w:rPr>
          <w:rFonts w:ascii="Times New Roman" w:eastAsia="Times New Roman" w:hAnsi="Times New Roman"/>
          <w:snapToGrid w:val="0"/>
          <w:sz w:val="28"/>
          <w:szCs w:val="28"/>
          <w:lang w:val="uk-UA" w:eastAsia="ru-RU"/>
        </w:rPr>
      </w:pPr>
    </w:p>
    <w:p w:rsidR="004128EF" w:rsidRDefault="00F2179E" w:rsidP="00F558A0">
      <w:pPr>
        <w:widowControl w:val="0"/>
        <w:spacing w:after="0" w:line="240" w:lineRule="auto"/>
        <w:rPr>
          <w:rFonts w:ascii="Times New Roman" w:eastAsia="Times New Roman" w:hAnsi="Times New Roman"/>
          <w:b/>
          <w:snapToGrid w:val="0"/>
          <w:sz w:val="28"/>
          <w:szCs w:val="28"/>
          <w:lang w:val="uk-UA" w:eastAsia="ru-RU"/>
        </w:rPr>
      </w:pPr>
      <w:r>
        <w:rPr>
          <w:rFonts w:ascii="Times New Roman" w:eastAsia="Times New Roman" w:hAnsi="Times New Roman"/>
          <w:b/>
          <w:snapToGrid w:val="0"/>
          <w:sz w:val="28"/>
          <w:szCs w:val="28"/>
          <w:lang w:val="uk-UA" w:eastAsia="ru-RU"/>
        </w:rPr>
        <w:t xml:space="preserve">                          </w:t>
      </w:r>
    </w:p>
    <w:p w:rsidR="00F558A0" w:rsidRDefault="00F558A0" w:rsidP="00F558A0">
      <w:pPr>
        <w:widowControl w:val="0"/>
        <w:spacing w:after="0" w:line="240" w:lineRule="auto"/>
        <w:rPr>
          <w:rFonts w:ascii="Times New Roman" w:eastAsia="Times New Roman" w:hAnsi="Times New Roman"/>
          <w:b/>
          <w:snapToGrid w:val="0"/>
          <w:sz w:val="28"/>
          <w:szCs w:val="28"/>
          <w:lang w:val="uk-UA" w:eastAsia="ru-RU"/>
        </w:rPr>
      </w:pPr>
    </w:p>
    <w:p w:rsidR="00F558A0" w:rsidRDefault="00F558A0" w:rsidP="00F558A0">
      <w:pPr>
        <w:widowControl w:val="0"/>
        <w:spacing w:after="0" w:line="240" w:lineRule="auto"/>
        <w:rPr>
          <w:rFonts w:ascii="Times New Roman" w:eastAsia="Times New Roman" w:hAnsi="Times New Roman"/>
          <w:b/>
          <w:snapToGrid w:val="0"/>
          <w:sz w:val="28"/>
          <w:szCs w:val="28"/>
          <w:lang w:val="uk-UA" w:eastAsia="ru-RU"/>
        </w:rPr>
      </w:pPr>
    </w:p>
    <w:p w:rsidR="00F558A0" w:rsidRDefault="00F558A0" w:rsidP="00F558A0">
      <w:pPr>
        <w:widowControl w:val="0"/>
        <w:spacing w:after="0" w:line="240" w:lineRule="auto"/>
        <w:rPr>
          <w:rFonts w:ascii="Times New Roman" w:eastAsia="Times New Roman" w:hAnsi="Times New Roman"/>
          <w:b/>
          <w:snapToGrid w:val="0"/>
          <w:sz w:val="28"/>
          <w:szCs w:val="28"/>
          <w:lang w:val="uk-UA" w:eastAsia="ru-RU"/>
        </w:rPr>
      </w:pPr>
    </w:p>
    <w:p w:rsidR="00F558A0" w:rsidRDefault="00F558A0" w:rsidP="00F558A0">
      <w:pPr>
        <w:widowControl w:val="0"/>
        <w:spacing w:after="0" w:line="240" w:lineRule="auto"/>
        <w:rPr>
          <w:rFonts w:ascii="Times New Roman" w:eastAsia="Times New Roman" w:hAnsi="Times New Roman"/>
          <w:b/>
          <w:snapToGrid w:val="0"/>
          <w:sz w:val="28"/>
          <w:szCs w:val="28"/>
          <w:lang w:val="uk-UA" w:eastAsia="ru-RU"/>
        </w:rPr>
      </w:pPr>
    </w:p>
    <w:p w:rsidR="00F558A0" w:rsidRDefault="00F558A0" w:rsidP="00F558A0">
      <w:pPr>
        <w:widowControl w:val="0"/>
        <w:spacing w:after="0" w:line="240" w:lineRule="auto"/>
        <w:rPr>
          <w:rFonts w:ascii="Times New Roman" w:eastAsia="Times New Roman" w:hAnsi="Times New Roman"/>
          <w:b/>
          <w:snapToGrid w:val="0"/>
          <w:sz w:val="28"/>
          <w:szCs w:val="28"/>
          <w:lang w:val="uk-UA" w:eastAsia="ru-RU"/>
        </w:rPr>
      </w:pPr>
    </w:p>
    <w:p w:rsidR="00F558A0" w:rsidRDefault="00F558A0" w:rsidP="00F558A0">
      <w:pPr>
        <w:widowControl w:val="0"/>
        <w:spacing w:after="0" w:line="240" w:lineRule="auto"/>
        <w:rPr>
          <w:rFonts w:ascii="Times New Roman" w:eastAsia="Times New Roman" w:hAnsi="Times New Roman"/>
          <w:b/>
          <w:snapToGrid w:val="0"/>
          <w:sz w:val="28"/>
          <w:szCs w:val="28"/>
          <w:lang w:val="uk-UA" w:eastAsia="ru-RU"/>
        </w:rPr>
      </w:pPr>
    </w:p>
    <w:p w:rsidR="004128EF" w:rsidRDefault="004128EF" w:rsidP="00F2179E">
      <w:pPr>
        <w:widowControl w:val="0"/>
        <w:spacing w:after="0" w:line="240" w:lineRule="auto"/>
        <w:jc w:val="center"/>
        <w:rPr>
          <w:rFonts w:ascii="Times New Roman" w:eastAsia="Times New Roman" w:hAnsi="Times New Roman"/>
          <w:b/>
          <w:snapToGrid w:val="0"/>
          <w:sz w:val="28"/>
          <w:szCs w:val="28"/>
          <w:lang w:val="uk-UA" w:eastAsia="ru-RU"/>
        </w:rPr>
      </w:pPr>
    </w:p>
    <w:p w:rsidR="00ED58D0" w:rsidRPr="00145B53" w:rsidRDefault="00ED58D0" w:rsidP="00ED58D0">
      <w:pPr>
        <w:widowControl w:val="0"/>
        <w:spacing w:after="0" w:line="240" w:lineRule="auto"/>
        <w:jc w:val="center"/>
        <w:rPr>
          <w:rFonts w:ascii="Times New Roman" w:eastAsia="Times New Roman" w:hAnsi="Times New Roman" w:cs="Times New Roman"/>
          <w:b/>
          <w:snapToGrid w:val="0"/>
          <w:sz w:val="28"/>
          <w:szCs w:val="28"/>
          <w:lang w:val="uk-UA" w:eastAsia="ru-RU"/>
        </w:rPr>
      </w:pPr>
      <w:r w:rsidRPr="00145B53">
        <w:rPr>
          <w:rFonts w:ascii="Times New Roman" w:eastAsia="Times New Roman" w:hAnsi="Times New Roman" w:cs="Times New Roman"/>
          <w:b/>
          <w:snapToGrid w:val="0"/>
          <w:sz w:val="28"/>
          <w:szCs w:val="28"/>
          <w:lang w:val="uk-UA" w:eastAsia="ru-RU"/>
        </w:rPr>
        <w:t xml:space="preserve">                                                 ЗАТВЕРДЖЕНО:</w:t>
      </w:r>
    </w:p>
    <w:p w:rsidR="00ED58D0" w:rsidRPr="00145B53" w:rsidRDefault="00ED58D0" w:rsidP="00ED58D0">
      <w:pPr>
        <w:widowControl w:val="0"/>
        <w:spacing w:after="0" w:line="240" w:lineRule="auto"/>
        <w:ind w:firstLine="5387"/>
        <w:jc w:val="both"/>
        <w:rPr>
          <w:rFonts w:ascii="Times New Roman" w:eastAsia="Times New Roman" w:hAnsi="Times New Roman" w:cs="Times New Roman"/>
          <w:b/>
          <w:snapToGrid w:val="0"/>
          <w:sz w:val="28"/>
          <w:szCs w:val="28"/>
          <w:lang w:val="uk-UA" w:eastAsia="ru-RU"/>
        </w:rPr>
      </w:pPr>
      <w:r w:rsidRPr="00145B53">
        <w:rPr>
          <w:rFonts w:ascii="Times New Roman" w:eastAsia="Times New Roman" w:hAnsi="Times New Roman" w:cs="Times New Roman"/>
          <w:b/>
          <w:snapToGrid w:val="0"/>
          <w:sz w:val="28"/>
          <w:szCs w:val="28"/>
          <w:lang w:val="uk-UA" w:eastAsia="ru-RU"/>
        </w:rPr>
        <w:t xml:space="preserve">рішення виконавчого комітету </w:t>
      </w:r>
    </w:p>
    <w:p w:rsidR="00ED58D0" w:rsidRPr="00145B53" w:rsidRDefault="00ED58D0" w:rsidP="00ED58D0">
      <w:pPr>
        <w:widowControl w:val="0"/>
        <w:spacing w:after="0" w:line="240" w:lineRule="auto"/>
        <w:ind w:firstLine="5387"/>
        <w:jc w:val="both"/>
        <w:rPr>
          <w:rFonts w:ascii="Times New Roman" w:eastAsia="Times New Roman" w:hAnsi="Times New Roman" w:cs="Times New Roman"/>
          <w:b/>
          <w:snapToGrid w:val="0"/>
          <w:sz w:val="28"/>
          <w:szCs w:val="28"/>
          <w:lang w:val="uk-UA" w:eastAsia="ru-RU"/>
        </w:rPr>
      </w:pPr>
      <w:bookmarkStart w:id="3" w:name="_GoBack"/>
      <w:bookmarkEnd w:id="3"/>
      <w:r w:rsidRPr="00145B53">
        <w:rPr>
          <w:rFonts w:ascii="Times New Roman" w:eastAsia="Times New Roman" w:hAnsi="Times New Roman" w:cs="Times New Roman"/>
          <w:b/>
          <w:snapToGrid w:val="0"/>
          <w:sz w:val="28"/>
          <w:szCs w:val="28"/>
          <w:lang w:val="uk-UA" w:eastAsia="ru-RU"/>
        </w:rPr>
        <w:t xml:space="preserve">Боярської міської ради </w:t>
      </w:r>
    </w:p>
    <w:p w:rsidR="00ED58D0" w:rsidRPr="00D83A32" w:rsidRDefault="00ED58D0" w:rsidP="00ED58D0">
      <w:pPr>
        <w:widowControl w:val="0"/>
        <w:spacing w:after="0" w:line="240" w:lineRule="auto"/>
        <w:ind w:firstLine="5387"/>
        <w:jc w:val="both"/>
        <w:rPr>
          <w:rFonts w:ascii="Times New Roman" w:eastAsia="Times New Roman" w:hAnsi="Times New Roman" w:cs="Times New Roman"/>
          <w:b/>
          <w:snapToGrid w:val="0"/>
          <w:sz w:val="28"/>
          <w:szCs w:val="28"/>
          <w:lang w:val="en-US" w:eastAsia="ru-RU"/>
        </w:rPr>
      </w:pPr>
      <w:r w:rsidRPr="00145B53">
        <w:rPr>
          <w:rFonts w:ascii="Times New Roman" w:eastAsia="Times New Roman" w:hAnsi="Times New Roman" w:cs="Times New Roman"/>
          <w:b/>
          <w:snapToGrid w:val="0"/>
          <w:sz w:val="28"/>
          <w:szCs w:val="28"/>
          <w:lang w:val="uk-UA" w:eastAsia="ru-RU"/>
        </w:rPr>
        <w:t xml:space="preserve">Від 18.12.2025 року № </w:t>
      </w:r>
      <w:r w:rsidR="00D83A32">
        <w:rPr>
          <w:rFonts w:ascii="Times New Roman" w:eastAsia="Times New Roman" w:hAnsi="Times New Roman" w:cs="Times New Roman"/>
          <w:b/>
          <w:snapToGrid w:val="0"/>
          <w:sz w:val="28"/>
          <w:szCs w:val="28"/>
          <w:lang w:val="en-US" w:eastAsia="ru-RU"/>
        </w:rPr>
        <w:t>5/36</w:t>
      </w:r>
    </w:p>
    <w:p w:rsidR="00ED58D0" w:rsidRPr="00145B53" w:rsidRDefault="00ED58D0" w:rsidP="00ED58D0">
      <w:pPr>
        <w:widowControl w:val="0"/>
        <w:spacing w:after="0" w:line="240" w:lineRule="auto"/>
        <w:ind w:firstLine="5387"/>
        <w:jc w:val="both"/>
        <w:rPr>
          <w:rFonts w:ascii="Times New Roman" w:eastAsia="Times New Roman" w:hAnsi="Times New Roman" w:cs="Times New Roman"/>
          <w:b/>
          <w:snapToGrid w:val="0"/>
          <w:sz w:val="28"/>
          <w:szCs w:val="28"/>
          <w:lang w:val="uk-UA" w:eastAsia="ru-RU"/>
        </w:rPr>
      </w:pPr>
    </w:p>
    <w:p w:rsidR="00ED58D0" w:rsidRPr="00145B53" w:rsidRDefault="00ED58D0" w:rsidP="00ED58D0">
      <w:pPr>
        <w:widowControl w:val="0"/>
        <w:spacing w:after="0" w:line="240" w:lineRule="auto"/>
        <w:ind w:firstLine="5387"/>
        <w:jc w:val="both"/>
        <w:rPr>
          <w:rFonts w:ascii="Times New Roman" w:eastAsia="Times New Roman" w:hAnsi="Times New Roman" w:cs="Times New Roman"/>
          <w:b/>
          <w:snapToGrid w:val="0"/>
          <w:sz w:val="28"/>
          <w:szCs w:val="28"/>
          <w:lang w:val="uk-UA" w:eastAsia="ru-RU"/>
        </w:rPr>
      </w:pPr>
    </w:p>
    <w:p w:rsidR="00ED58D0" w:rsidRPr="00145B53" w:rsidRDefault="00ED58D0" w:rsidP="00ED58D0">
      <w:pPr>
        <w:widowControl w:val="0"/>
        <w:spacing w:after="0" w:line="240" w:lineRule="auto"/>
        <w:ind w:firstLine="708"/>
        <w:jc w:val="center"/>
        <w:rPr>
          <w:rFonts w:ascii="Times New Roman" w:eastAsia="Times New Roman" w:hAnsi="Times New Roman" w:cs="Times New Roman"/>
          <w:b/>
          <w:snapToGrid w:val="0"/>
          <w:sz w:val="28"/>
          <w:szCs w:val="28"/>
          <w:lang w:val="uk-UA" w:eastAsia="ru-RU"/>
        </w:rPr>
      </w:pPr>
      <w:r w:rsidRPr="00145B53">
        <w:rPr>
          <w:rFonts w:ascii="Times New Roman" w:eastAsia="Times New Roman" w:hAnsi="Times New Roman" w:cs="Times New Roman"/>
          <w:b/>
          <w:snapToGrid w:val="0"/>
          <w:sz w:val="28"/>
          <w:szCs w:val="28"/>
          <w:lang w:val="uk-UA" w:eastAsia="ru-RU"/>
        </w:rPr>
        <w:t xml:space="preserve">Умови проведення конкурсу щодо визначення автомобільного перевізника на приміському автобусному маршруті регулярних перевезень № 2 «Залізнична станція «Тарасівка», с. Тарасівка – Містечко </w:t>
      </w:r>
      <w:proofErr w:type="spellStart"/>
      <w:r w:rsidRPr="00145B53">
        <w:rPr>
          <w:rFonts w:ascii="Times New Roman" w:eastAsia="Times New Roman" w:hAnsi="Times New Roman" w:cs="Times New Roman"/>
          <w:b/>
          <w:snapToGrid w:val="0"/>
          <w:sz w:val="28"/>
          <w:szCs w:val="28"/>
          <w:lang w:val="uk-UA" w:eastAsia="ru-RU"/>
        </w:rPr>
        <w:t>Хансена</w:t>
      </w:r>
      <w:proofErr w:type="spellEnd"/>
      <w:r w:rsidRPr="00145B53">
        <w:rPr>
          <w:rFonts w:ascii="Times New Roman" w:eastAsia="Times New Roman" w:hAnsi="Times New Roman" w:cs="Times New Roman"/>
          <w:b/>
          <w:snapToGrid w:val="0"/>
          <w:sz w:val="28"/>
          <w:szCs w:val="28"/>
          <w:lang w:val="uk-UA" w:eastAsia="ru-RU"/>
        </w:rPr>
        <w:t>, с. Нове – Лікарня інтенсивного лікування, м. Боярка», який працює у режимі маршрутного таксі</w:t>
      </w:r>
    </w:p>
    <w:p w:rsidR="00ED58D0" w:rsidRPr="00145B53" w:rsidRDefault="00ED58D0" w:rsidP="00ED58D0">
      <w:pPr>
        <w:pStyle w:val="a8"/>
        <w:jc w:val="both"/>
        <w:rPr>
          <w:rFonts w:ascii="Times New Roman" w:hAnsi="Times New Roman" w:cs="Times New Roman"/>
          <w:snapToGrid w:val="0"/>
          <w:sz w:val="28"/>
          <w:szCs w:val="28"/>
          <w:lang w:val="uk-UA" w:eastAsia="ru-RU"/>
        </w:rPr>
      </w:pPr>
    </w:p>
    <w:p w:rsidR="00442642" w:rsidRPr="00442642" w:rsidRDefault="00442642" w:rsidP="00442642">
      <w:pPr>
        <w:ind w:firstLine="851"/>
        <w:jc w:val="both"/>
        <w:rPr>
          <w:rFonts w:ascii="Times New Roman" w:hAnsi="Times New Roman" w:cs="Times New Roman"/>
          <w:snapToGrid w:val="0"/>
          <w:sz w:val="28"/>
          <w:szCs w:val="28"/>
          <w:lang w:val="uk-UA" w:eastAsia="ru-RU"/>
        </w:rPr>
      </w:pPr>
    </w:p>
    <w:p w:rsidR="00442642" w:rsidRDefault="00442642" w:rsidP="00442642">
      <w:pPr>
        <w:spacing w:after="0"/>
        <w:ind w:firstLine="851"/>
        <w:jc w:val="both"/>
        <w:rPr>
          <w:rFonts w:ascii="Times New Roman" w:hAnsi="Times New Roman" w:cs="Times New Roman"/>
          <w:snapToGrid w:val="0"/>
          <w:sz w:val="28"/>
          <w:szCs w:val="28"/>
          <w:lang w:val="uk-UA" w:eastAsia="ru-RU"/>
        </w:rPr>
      </w:pPr>
      <w:r w:rsidRPr="00442642">
        <w:rPr>
          <w:rFonts w:ascii="Times New Roman" w:hAnsi="Times New Roman" w:cs="Times New Roman"/>
          <w:snapToGrid w:val="0"/>
          <w:sz w:val="28"/>
          <w:szCs w:val="28"/>
          <w:lang w:val="uk-UA" w:eastAsia="ru-RU"/>
        </w:rPr>
        <w:t xml:space="preserve">Умови проведення конкурсу щодо визначення автомобільного перевізника на приміському автобусному маршруті регулярних перевезень, який працює у режимі маршрутного таксі «Залізнична станція «Тарасівка», с. Тарасівка – Містечко </w:t>
      </w:r>
      <w:proofErr w:type="spellStart"/>
      <w:r w:rsidRPr="00442642">
        <w:rPr>
          <w:rFonts w:ascii="Times New Roman" w:hAnsi="Times New Roman" w:cs="Times New Roman"/>
          <w:snapToGrid w:val="0"/>
          <w:sz w:val="28"/>
          <w:szCs w:val="28"/>
          <w:lang w:val="uk-UA" w:eastAsia="ru-RU"/>
        </w:rPr>
        <w:t>Хансена</w:t>
      </w:r>
      <w:proofErr w:type="spellEnd"/>
      <w:r w:rsidRPr="00442642">
        <w:rPr>
          <w:rFonts w:ascii="Times New Roman" w:hAnsi="Times New Roman" w:cs="Times New Roman"/>
          <w:snapToGrid w:val="0"/>
          <w:sz w:val="28"/>
          <w:szCs w:val="28"/>
          <w:lang w:val="uk-UA" w:eastAsia="ru-RU"/>
        </w:rPr>
        <w:t>, с. Нове – Лікарня інтенсивного лікування, м. Боярка»</w:t>
      </w:r>
    </w:p>
    <w:p w:rsidR="00442642" w:rsidRPr="00442642" w:rsidRDefault="00442642" w:rsidP="00442642">
      <w:pPr>
        <w:spacing w:after="0"/>
        <w:ind w:firstLine="851"/>
        <w:jc w:val="both"/>
        <w:rPr>
          <w:rFonts w:ascii="Times New Roman" w:hAnsi="Times New Roman" w:cs="Times New Roman"/>
          <w:snapToGrid w:val="0"/>
          <w:sz w:val="28"/>
          <w:szCs w:val="28"/>
          <w:lang w:val="uk-UA" w:eastAsia="ru-RU"/>
        </w:rPr>
      </w:pPr>
      <w:r w:rsidRPr="00442642">
        <w:rPr>
          <w:rFonts w:ascii="Times New Roman" w:hAnsi="Times New Roman" w:cs="Times New Roman"/>
          <w:snapToGrid w:val="0"/>
          <w:sz w:val="28"/>
          <w:szCs w:val="28"/>
          <w:lang w:val="uk-UA" w:eastAsia="ru-RU"/>
        </w:rPr>
        <w:t xml:space="preserve">Ці умови розроблені відповідно до Закону України «Про автомобільний транспорт», постанов Кабінету Міністрів України від 18.02.1997 №176 «Про затвердження Правил надання послуг пасажирського автомобільного транспорту» та від 03.12.2008 №1081 «Про затвердження Порядку проведення конкурсу з перевезення пасажирів на автобусному маршруті загального користування» і визначають процедуру підготовки та проведення конкурсу з перевезення пасажирів на приміському автобусному маршруті регулярних  перевезень, який працює у режимі маршрутного таксі «Залізнична станція «Тарасівка», с. Тарасівка – Містечко </w:t>
      </w:r>
      <w:proofErr w:type="spellStart"/>
      <w:r w:rsidRPr="00442642">
        <w:rPr>
          <w:rFonts w:ascii="Times New Roman" w:hAnsi="Times New Roman" w:cs="Times New Roman"/>
          <w:snapToGrid w:val="0"/>
          <w:sz w:val="28"/>
          <w:szCs w:val="28"/>
          <w:lang w:val="uk-UA" w:eastAsia="ru-RU"/>
        </w:rPr>
        <w:t>Хансена</w:t>
      </w:r>
      <w:proofErr w:type="spellEnd"/>
      <w:r w:rsidRPr="00442642">
        <w:rPr>
          <w:rFonts w:ascii="Times New Roman" w:hAnsi="Times New Roman" w:cs="Times New Roman"/>
          <w:snapToGrid w:val="0"/>
          <w:sz w:val="28"/>
          <w:szCs w:val="28"/>
          <w:lang w:val="uk-UA" w:eastAsia="ru-RU"/>
        </w:rPr>
        <w:t>, с. Нове – Лікарня інтенсивного лікування, м. Боярка».</w:t>
      </w:r>
    </w:p>
    <w:p w:rsidR="00442642" w:rsidRPr="00442642" w:rsidRDefault="00442642" w:rsidP="00442642">
      <w:pPr>
        <w:spacing w:after="0"/>
        <w:ind w:firstLine="851"/>
        <w:jc w:val="both"/>
        <w:rPr>
          <w:rFonts w:ascii="Times New Roman" w:hAnsi="Times New Roman" w:cs="Times New Roman"/>
          <w:snapToGrid w:val="0"/>
          <w:sz w:val="28"/>
          <w:szCs w:val="28"/>
          <w:lang w:val="uk-UA" w:eastAsia="ru-RU"/>
        </w:rPr>
      </w:pPr>
      <w:r w:rsidRPr="00442642">
        <w:rPr>
          <w:rFonts w:ascii="Times New Roman" w:hAnsi="Times New Roman" w:cs="Times New Roman"/>
          <w:snapToGrid w:val="0"/>
          <w:sz w:val="28"/>
          <w:szCs w:val="28"/>
          <w:lang w:val="uk-UA" w:eastAsia="ru-RU"/>
        </w:rPr>
        <w:t>Метою визначення автомобільного перевізника на конкурсних засадах є реалізація основних напрямів розвитку галузі автомобільного транспорту, створення безпечних умов для перевезення пасажирів автомобільним транспортом, покращення якості та доступності пасажирських перевезень, створення конкурентного середовища, забезпечення оновлення рухомого складу, підвищення рівня безпеки перевезень пасажирів, забезпечення виконання соціально значущих перевезень.</w:t>
      </w:r>
    </w:p>
    <w:p w:rsidR="00442642" w:rsidRPr="00442642" w:rsidRDefault="00442642" w:rsidP="00442642">
      <w:pPr>
        <w:spacing w:after="0"/>
        <w:ind w:firstLine="851"/>
        <w:jc w:val="both"/>
        <w:rPr>
          <w:rFonts w:ascii="Times New Roman" w:hAnsi="Times New Roman" w:cs="Times New Roman"/>
          <w:snapToGrid w:val="0"/>
          <w:sz w:val="28"/>
          <w:szCs w:val="28"/>
          <w:lang w:val="uk-UA" w:eastAsia="ru-RU"/>
        </w:rPr>
      </w:pPr>
      <w:r w:rsidRPr="00442642">
        <w:rPr>
          <w:rFonts w:ascii="Times New Roman" w:hAnsi="Times New Roman" w:cs="Times New Roman"/>
          <w:snapToGrid w:val="0"/>
          <w:sz w:val="28"/>
          <w:szCs w:val="28"/>
          <w:lang w:val="uk-UA" w:eastAsia="ru-RU"/>
        </w:rPr>
        <w:t>Організатором Конкурсу є виконавчий комітет Боярської міської ради  (далі – Організатор).</w:t>
      </w:r>
    </w:p>
    <w:p w:rsidR="00442642" w:rsidRPr="00442642" w:rsidRDefault="00442642" w:rsidP="00442642">
      <w:pPr>
        <w:spacing w:after="0"/>
        <w:ind w:firstLine="851"/>
        <w:jc w:val="both"/>
        <w:rPr>
          <w:rFonts w:ascii="Times New Roman" w:hAnsi="Times New Roman" w:cs="Times New Roman"/>
          <w:snapToGrid w:val="0"/>
          <w:sz w:val="28"/>
          <w:szCs w:val="28"/>
          <w:lang w:val="uk-UA" w:eastAsia="ru-RU"/>
        </w:rPr>
      </w:pPr>
      <w:r w:rsidRPr="00442642">
        <w:rPr>
          <w:rFonts w:ascii="Times New Roman" w:hAnsi="Times New Roman" w:cs="Times New Roman"/>
          <w:snapToGrid w:val="0"/>
          <w:sz w:val="28"/>
          <w:szCs w:val="28"/>
          <w:lang w:val="uk-UA" w:eastAsia="ru-RU"/>
        </w:rPr>
        <w:t xml:space="preserve">Умови конкурсу з перевезення пасажирів на автобусному маршруті, що проходить у межах Боярської міської територіальної громади (міський, </w:t>
      </w:r>
      <w:r w:rsidRPr="00442642">
        <w:rPr>
          <w:rFonts w:ascii="Times New Roman" w:hAnsi="Times New Roman" w:cs="Times New Roman"/>
          <w:snapToGrid w:val="0"/>
          <w:sz w:val="28"/>
          <w:szCs w:val="28"/>
          <w:lang w:val="uk-UA" w:eastAsia="ru-RU"/>
        </w:rPr>
        <w:lastRenderedPageBreak/>
        <w:t>приміський маршрут) – встановлені виконавчим комітетом Боярської міської ради (обов’язкові та додаткові) умови перевезень пасажирів, які повинні виконувати автомобільні перевізники, визначені на відповідному об’єкті конкурсу (далі – Умови).</w:t>
      </w:r>
    </w:p>
    <w:p w:rsidR="00442642" w:rsidRPr="00442642" w:rsidRDefault="00442642" w:rsidP="00442642">
      <w:pPr>
        <w:spacing w:after="0"/>
        <w:ind w:firstLine="851"/>
        <w:jc w:val="both"/>
        <w:rPr>
          <w:rFonts w:ascii="Times New Roman" w:hAnsi="Times New Roman" w:cs="Times New Roman"/>
          <w:snapToGrid w:val="0"/>
          <w:sz w:val="28"/>
          <w:szCs w:val="28"/>
          <w:lang w:val="uk-UA" w:eastAsia="ru-RU"/>
        </w:rPr>
      </w:pPr>
      <w:r w:rsidRPr="00442642">
        <w:rPr>
          <w:rFonts w:ascii="Times New Roman" w:hAnsi="Times New Roman" w:cs="Times New Roman"/>
          <w:snapToGrid w:val="0"/>
          <w:sz w:val="28"/>
          <w:szCs w:val="28"/>
          <w:lang w:val="uk-UA" w:eastAsia="ru-RU"/>
        </w:rPr>
        <w:t>Терміни в цих Умовах вживаються в значеннях, наведених у законодавстві в сфері автомобільного транспорту.</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20"/>
        <w:gridCol w:w="3249"/>
        <w:gridCol w:w="709"/>
        <w:gridCol w:w="709"/>
        <w:gridCol w:w="1559"/>
        <w:gridCol w:w="850"/>
        <w:gridCol w:w="1423"/>
      </w:tblGrid>
      <w:tr w:rsidR="00ED58D0" w:rsidRPr="00145B53" w:rsidTr="002F7F8F">
        <w:tc>
          <w:tcPr>
            <w:tcW w:w="704" w:type="dxa"/>
            <w:vMerge w:val="restart"/>
            <w:shd w:val="clear" w:color="auto" w:fill="auto"/>
            <w:textDirection w:val="btLr"/>
          </w:tcPr>
          <w:p w:rsidR="00ED58D0" w:rsidRPr="00145B53" w:rsidRDefault="00ED58D0" w:rsidP="002F7F8F">
            <w:pPr>
              <w:pStyle w:val="11"/>
              <w:ind w:left="113" w:right="113"/>
              <w:jc w:val="center"/>
              <w:rPr>
                <w:lang w:val="uk-UA"/>
              </w:rPr>
            </w:pPr>
            <w:r w:rsidRPr="00145B53">
              <w:rPr>
                <w:lang w:val="uk-UA"/>
              </w:rPr>
              <w:t>Порядковий номер</w:t>
            </w:r>
          </w:p>
          <w:p w:rsidR="00ED58D0" w:rsidRPr="00145B53" w:rsidRDefault="00ED58D0" w:rsidP="002F7F8F">
            <w:pPr>
              <w:pStyle w:val="11"/>
              <w:ind w:left="113" w:right="113"/>
              <w:jc w:val="center"/>
              <w:rPr>
                <w:lang w:val="uk-UA"/>
              </w:rPr>
            </w:pPr>
            <w:r w:rsidRPr="00145B53">
              <w:rPr>
                <w:lang w:val="uk-UA"/>
              </w:rPr>
              <w:t>об'єкта конкурсу</w:t>
            </w:r>
          </w:p>
          <w:p w:rsidR="00ED58D0" w:rsidRPr="00145B53" w:rsidRDefault="00ED58D0" w:rsidP="002F7F8F">
            <w:pPr>
              <w:pStyle w:val="11"/>
              <w:ind w:left="113" w:right="113"/>
              <w:jc w:val="center"/>
              <w:rPr>
                <w:lang w:val="uk-UA"/>
              </w:rPr>
            </w:pPr>
          </w:p>
          <w:p w:rsidR="00ED58D0" w:rsidRPr="00145B53" w:rsidRDefault="00ED58D0" w:rsidP="002F7F8F">
            <w:pPr>
              <w:pStyle w:val="11"/>
              <w:ind w:left="113" w:right="113"/>
              <w:jc w:val="center"/>
              <w:rPr>
                <w:lang w:val="uk-UA"/>
              </w:rPr>
            </w:pPr>
          </w:p>
        </w:tc>
        <w:tc>
          <w:tcPr>
            <w:tcW w:w="720" w:type="dxa"/>
            <w:vMerge w:val="restart"/>
            <w:shd w:val="clear" w:color="auto" w:fill="auto"/>
            <w:textDirection w:val="btLr"/>
          </w:tcPr>
          <w:p w:rsidR="00ED58D0" w:rsidRPr="00145B53" w:rsidRDefault="00ED58D0" w:rsidP="002F7F8F">
            <w:pPr>
              <w:pStyle w:val="11"/>
              <w:ind w:left="113" w:right="113"/>
              <w:jc w:val="center"/>
              <w:rPr>
                <w:lang w:val="uk-UA"/>
              </w:rPr>
            </w:pPr>
            <w:r w:rsidRPr="00145B53">
              <w:rPr>
                <w:lang w:val="uk-UA"/>
              </w:rPr>
              <w:t xml:space="preserve">Номер </w:t>
            </w:r>
          </w:p>
          <w:p w:rsidR="00ED58D0" w:rsidRPr="00145B53" w:rsidRDefault="00ED58D0" w:rsidP="002F7F8F">
            <w:pPr>
              <w:pStyle w:val="11"/>
              <w:ind w:left="113" w:right="113"/>
              <w:jc w:val="center"/>
              <w:rPr>
                <w:lang w:val="uk-UA"/>
              </w:rPr>
            </w:pPr>
            <w:r w:rsidRPr="00145B53">
              <w:rPr>
                <w:lang w:val="uk-UA"/>
              </w:rPr>
              <w:t>маршруту</w:t>
            </w:r>
          </w:p>
          <w:p w:rsidR="00ED58D0" w:rsidRPr="00145B53" w:rsidRDefault="00ED58D0" w:rsidP="002F7F8F">
            <w:pPr>
              <w:pStyle w:val="11"/>
              <w:ind w:left="113" w:right="113"/>
              <w:jc w:val="center"/>
              <w:rPr>
                <w:lang w:val="uk-UA"/>
              </w:rPr>
            </w:pPr>
          </w:p>
          <w:p w:rsidR="00ED58D0" w:rsidRPr="00145B53" w:rsidRDefault="00ED58D0" w:rsidP="002F7F8F">
            <w:pPr>
              <w:pStyle w:val="11"/>
              <w:ind w:left="113" w:right="113"/>
              <w:jc w:val="center"/>
              <w:rPr>
                <w:lang w:val="uk-UA"/>
              </w:rPr>
            </w:pPr>
          </w:p>
          <w:p w:rsidR="00ED58D0" w:rsidRPr="00145B53" w:rsidRDefault="00ED58D0" w:rsidP="002F7F8F">
            <w:pPr>
              <w:pStyle w:val="11"/>
              <w:ind w:left="113" w:right="113"/>
              <w:jc w:val="center"/>
              <w:rPr>
                <w:lang w:val="uk-UA"/>
              </w:rPr>
            </w:pPr>
          </w:p>
          <w:p w:rsidR="00ED58D0" w:rsidRPr="00145B53" w:rsidRDefault="00ED58D0" w:rsidP="002F7F8F">
            <w:pPr>
              <w:pStyle w:val="11"/>
              <w:ind w:left="113" w:right="113"/>
              <w:jc w:val="center"/>
              <w:rPr>
                <w:lang w:val="uk-UA"/>
              </w:rPr>
            </w:pPr>
          </w:p>
          <w:p w:rsidR="00ED58D0" w:rsidRPr="00145B53" w:rsidRDefault="00ED58D0" w:rsidP="002F7F8F">
            <w:pPr>
              <w:pStyle w:val="11"/>
              <w:ind w:left="113" w:right="113"/>
              <w:jc w:val="center"/>
              <w:rPr>
                <w:lang w:val="uk-UA"/>
              </w:rPr>
            </w:pPr>
          </w:p>
          <w:p w:rsidR="00ED58D0" w:rsidRPr="00145B53" w:rsidRDefault="00ED58D0" w:rsidP="002F7F8F">
            <w:pPr>
              <w:pStyle w:val="11"/>
              <w:ind w:left="113" w:right="113"/>
              <w:jc w:val="center"/>
              <w:rPr>
                <w:lang w:val="uk-UA"/>
              </w:rPr>
            </w:pPr>
          </w:p>
        </w:tc>
        <w:tc>
          <w:tcPr>
            <w:tcW w:w="3249" w:type="dxa"/>
            <w:vMerge w:val="restart"/>
            <w:shd w:val="clear" w:color="auto" w:fill="auto"/>
            <w:vAlign w:val="center"/>
          </w:tcPr>
          <w:p w:rsidR="00ED58D0" w:rsidRPr="00145B53" w:rsidRDefault="00ED58D0" w:rsidP="002F7F8F">
            <w:pPr>
              <w:pStyle w:val="11"/>
              <w:jc w:val="center"/>
              <w:rPr>
                <w:lang w:val="uk-UA"/>
              </w:rPr>
            </w:pPr>
            <w:r w:rsidRPr="00145B53">
              <w:rPr>
                <w:lang w:val="uk-UA"/>
              </w:rPr>
              <w:t>Найменування</w:t>
            </w:r>
          </w:p>
          <w:p w:rsidR="00ED58D0" w:rsidRPr="00145B53" w:rsidRDefault="00ED58D0" w:rsidP="002F7F8F">
            <w:pPr>
              <w:pStyle w:val="11"/>
              <w:jc w:val="center"/>
              <w:rPr>
                <w:lang w:val="uk-UA"/>
              </w:rPr>
            </w:pPr>
            <w:r w:rsidRPr="00145B53">
              <w:rPr>
                <w:lang w:val="uk-UA"/>
              </w:rPr>
              <w:t>кінцевих зупинок</w:t>
            </w:r>
          </w:p>
        </w:tc>
        <w:tc>
          <w:tcPr>
            <w:tcW w:w="5250" w:type="dxa"/>
            <w:gridSpan w:val="5"/>
            <w:shd w:val="clear" w:color="auto" w:fill="auto"/>
          </w:tcPr>
          <w:p w:rsidR="00ED58D0" w:rsidRPr="00145B53" w:rsidRDefault="00ED58D0" w:rsidP="002F7F8F">
            <w:pPr>
              <w:pStyle w:val="11"/>
              <w:jc w:val="center"/>
              <w:rPr>
                <w:lang w:val="uk-UA"/>
              </w:rPr>
            </w:pPr>
            <w:r w:rsidRPr="00145B53">
              <w:rPr>
                <w:lang w:val="uk-UA"/>
              </w:rPr>
              <w:t>Основні характеристики об'єкта конкурсу</w:t>
            </w:r>
          </w:p>
        </w:tc>
      </w:tr>
      <w:tr w:rsidR="00ED58D0" w:rsidRPr="00145B53" w:rsidTr="002F7F8F">
        <w:trPr>
          <w:cantSplit/>
          <w:trHeight w:val="371"/>
        </w:trPr>
        <w:tc>
          <w:tcPr>
            <w:tcW w:w="704" w:type="dxa"/>
            <w:vMerge/>
            <w:shd w:val="clear" w:color="auto" w:fill="auto"/>
          </w:tcPr>
          <w:p w:rsidR="00ED58D0" w:rsidRPr="00145B53" w:rsidRDefault="00ED58D0" w:rsidP="002F7F8F">
            <w:pPr>
              <w:pStyle w:val="11"/>
              <w:jc w:val="both"/>
              <w:rPr>
                <w:sz w:val="28"/>
                <w:szCs w:val="28"/>
                <w:lang w:val="uk-UA"/>
              </w:rPr>
            </w:pPr>
          </w:p>
        </w:tc>
        <w:tc>
          <w:tcPr>
            <w:tcW w:w="720" w:type="dxa"/>
            <w:vMerge/>
            <w:shd w:val="clear" w:color="auto" w:fill="auto"/>
          </w:tcPr>
          <w:p w:rsidR="00ED58D0" w:rsidRPr="00145B53" w:rsidRDefault="00ED58D0" w:rsidP="002F7F8F">
            <w:pPr>
              <w:pStyle w:val="11"/>
              <w:jc w:val="both"/>
              <w:rPr>
                <w:lang w:val="uk-UA"/>
              </w:rPr>
            </w:pPr>
          </w:p>
        </w:tc>
        <w:tc>
          <w:tcPr>
            <w:tcW w:w="3249" w:type="dxa"/>
            <w:vMerge/>
            <w:shd w:val="clear" w:color="auto" w:fill="auto"/>
          </w:tcPr>
          <w:p w:rsidR="00ED58D0" w:rsidRPr="00145B53" w:rsidRDefault="00ED58D0" w:rsidP="002F7F8F">
            <w:pPr>
              <w:pStyle w:val="11"/>
              <w:jc w:val="both"/>
              <w:rPr>
                <w:lang w:val="uk-UA"/>
              </w:rPr>
            </w:pPr>
          </w:p>
        </w:tc>
        <w:tc>
          <w:tcPr>
            <w:tcW w:w="1418" w:type="dxa"/>
            <w:gridSpan w:val="2"/>
            <w:shd w:val="clear" w:color="auto" w:fill="auto"/>
          </w:tcPr>
          <w:p w:rsidR="00ED58D0" w:rsidRPr="00145B53" w:rsidRDefault="00ED58D0" w:rsidP="002F7F8F">
            <w:pPr>
              <w:pStyle w:val="11"/>
              <w:jc w:val="center"/>
              <w:rPr>
                <w:lang w:val="uk-UA"/>
              </w:rPr>
            </w:pPr>
            <w:r w:rsidRPr="00145B53">
              <w:rPr>
                <w:lang w:val="uk-UA"/>
              </w:rPr>
              <w:t>Кількість автобусів:</w:t>
            </w:r>
          </w:p>
        </w:tc>
        <w:tc>
          <w:tcPr>
            <w:tcW w:w="1559" w:type="dxa"/>
            <w:vMerge w:val="restart"/>
            <w:shd w:val="clear" w:color="auto" w:fill="auto"/>
            <w:vAlign w:val="center"/>
          </w:tcPr>
          <w:p w:rsidR="00ED58D0" w:rsidRPr="00145B53" w:rsidRDefault="00ED58D0" w:rsidP="002F7F8F">
            <w:pPr>
              <w:pStyle w:val="11"/>
              <w:jc w:val="center"/>
              <w:rPr>
                <w:lang w:val="uk-UA"/>
              </w:rPr>
            </w:pPr>
            <w:r w:rsidRPr="00145B53">
              <w:rPr>
                <w:lang w:val="uk-UA"/>
              </w:rPr>
              <w:t>Режим руху</w:t>
            </w:r>
          </w:p>
        </w:tc>
        <w:tc>
          <w:tcPr>
            <w:tcW w:w="850" w:type="dxa"/>
            <w:vMerge w:val="restart"/>
            <w:shd w:val="clear" w:color="auto" w:fill="auto"/>
            <w:textDirection w:val="btLr"/>
          </w:tcPr>
          <w:p w:rsidR="00ED58D0" w:rsidRPr="00145B53" w:rsidRDefault="00ED58D0" w:rsidP="002F7F8F">
            <w:pPr>
              <w:pStyle w:val="11"/>
              <w:ind w:left="113" w:right="113"/>
              <w:jc w:val="center"/>
              <w:rPr>
                <w:lang w:val="uk-UA"/>
              </w:rPr>
            </w:pPr>
            <w:r w:rsidRPr="00145B53">
              <w:rPr>
                <w:lang w:val="uk-UA"/>
              </w:rPr>
              <w:t>Інтервал руху</w:t>
            </w:r>
          </w:p>
          <w:p w:rsidR="00ED58D0" w:rsidRPr="00145B53" w:rsidRDefault="00ED58D0" w:rsidP="002F7F8F">
            <w:pPr>
              <w:pStyle w:val="11"/>
              <w:ind w:left="113" w:right="113"/>
              <w:jc w:val="center"/>
              <w:rPr>
                <w:lang w:val="uk-UA"/>
              </w:rPr>
            </w:pPr>
            <w:r w:rsidRPr="00145B53">
              <w:rPr>
                <w:lang w:val="uk-UA"/>
              </w:rPr>
              <w:t>(мінімальний)</w:t>
            </w:r>
          </w:p>
          <w:p w:rsidR="00ED58D0" w:rsidRPr="00145B53" w:rsidRDefault="00ED58D0" w:rsidP="002F7F8F">
            <w:pPr>
              <w:pStyle w:val="11"/>
              <w:ind w:left="113" w:right="113"/>
              <w:jc w:val="center"/>
              <w:rPr>
                <w:lang w:val="uk-UA"/>
              </w:rPr>
            </w:pPr>
          </w:p>
        </w:tc>
        <w:tc>
          <w:tcPr>
            <w:tcW w:w="1423" w:type="dxa"/>
            <w:vMerge w:val="restart"/>
            <w:shd w:val="clear" w:color="auto" w:fill="auto"/>
            <w:textDirection w:val="btLr"/>
          </w:tcPr>
          <w:p w:rsidR="00ED58D0" w:rsidRPr="00145B53" w:rsidRDefault="00ED58D0" w:rsidP="002F7F8F">
            <w:pPr>
              <w:pStyle w:val="11"/>
              <w:ind w:left="113" w:right="113"/>
              <w:jc w:val="both"/>
              <w:rPr>
                <w:lang w:val="uk-UA"/>
              </w:rPr>
            </w:pPr>
          </w:p>
          <w:p w:rsidR="00ED58D0" w:rsidRPr="00145B53" w:rsidRDefault="00ED58D0" w:rsidP="002F7F8F">
            <w:pPr>
              <w:pStyle w:val="11"/>
              <w:ind w:left="113" w:right="113"/>
              <w:jc w:val="center"/>
              <w:rPr>
                <w:lang w:val="uk-UA"/>
              </w:rPr>
            </w:pPr>
            <w:r w:rsidRPr="00145B53">
              <w:rPr>
                <w:lang w:val="uk-UA"/>
              </w:rPr>
              <w:t>Періодичність</w:t>
            </w:r>
          </w:p>
          <w:p w:rsidR="00ED58D0" w:rsidRPr="00145B53" w:rsidRDefault="00ED58D0" w:rsidP="002F7F8F">
            <w:pPr>
              <w:pStyle w:val="11"/>
              <w:ind w:left="113" w:right="113"/>
              <w:jc w:val="center"/>
              <w:rPr>
                <w:lang w:val="uk-UA"/>
              </w:rPr>
            </w:pPr>
            <w:r w:rsidRPr="00145B53">
              <w:rPr>
                <w:lang w:val="uk-UA"/>
              </w:rPr>
              <w:t>виконання перевезень</w:t>
            </w:r>
          </w:p>
          <w:p w:rsidR="00ED58D0" w:rsidRPr="00145B53" w:rsidRDefault="00ED58D0" w:rsidP="002F7F8F">
            <w:pPr>
              <w:pStyle w:val="11"/>
              <w:ind w:left="113" w:right="113"/>
              <w:jc w:val="both"/>
              <w:rPr>
                <w:lang w:val="uk-UA"/>
              </w:rPr>
            </w:pPr>
          </w:p>
          <w:p w:rsidR="00ED58D0" w:rsidRPr="00145B53" w:rsidRDefault="00ED58D0" w:rsidP="002F7F8F">
            <w:pPr>
              <w:pStyle w:val="11"/>
              <w:ind w:left="113" w:right="113"/>
              <w:jc w:val="both"/>
              <w:rPr>
                <w:lang w:val="uk-UA"/>
              </w:rPr>
            </w:pPr>
          </w:p>
          <w:p w:rsidR="00ED58D0" w:rsidRPr="00145B53" w:rsidRDefault="00ED58D0" w:rsidP="002F7F8F">
            <w:pPr>
              <w:pStyle w:val="11"/>
              <w:ind w:left="113" w:right="113"/>
              <w:jc w:val="both"/>
              <w:rPr>
                <w:lang w:val="uk-UA"/>
              </w:rPr>
            </w:pPr>
          </w:p>
        </w:tc>
      </w:tr>
      <w:tr w:rsidR="00ED58D0" w:rsidRPr="00145B53" w:rsidTr="002F7F8F">
        <w:trPr>
          <w:cantSplit/>
          <w:trHeight w:val="1742"/>
        </w:trPr>
        <w:tc>
          <w:tcPr>
            <w:tcW w:w="704" w:type="dxa"/>
            <w:vMerge/>
            <w:shd w:val="clear" w:color="auto" w:fill="auto"/>
          </w:tcPr>
          <w:p w:rsidR="00ED58D0" w:rsidRPr="00145B53" w:rsidRDefault="00ED58D0" w:rsidP="002F7F8F">
            <w:pPr>
              <w:pStyle w:val="11"/>
              <w:jc w:val="both"/>
              <w:rPr>
                <w:lang w:val="uk-UA"/>
              </w:rPr>
            </w:pPr>
          </w:p>
        </w:tc>
        <w:tc>
          <w:tcPr>
            <w:tcW w:w="720" w:type="dxa"/>
            <w:vMerge/>
            <w:shd w:val="clear" w:color="auto" w:fill="auto"/>
          </w:tcPr>
          <w:p w:rsidR="00ED58D0" w:rsidRPr="00145B53" w:rsidRDefault="00ED58D0" w:rsidP="002F7F8F">
            <w:pPr>
              <w:pStyle w:val="11"/>
              <w:jc w:val="both"/>
              <w:rPr>
                <w:lang w:val="uk-UA"/>
              </w:rPr>
            </w:pPr>
          </w:p>
        </w:tc>
        <w:tc>
          <w:tcPr>
            <w:tcW w:w="3249" w:type="dxa"/>
            <w:vMerge/>
            <w:shd w:val="clear" w:color="auto" w:fill="auto"/>
          </w:tcPr>
          <w:p w:rsidR="00ED58D0" w:rsidRPr="00145B53" w:rsidRDefault="00ED58D0" w:rsidP="002F7F8F">
            <w:pPr>
              <w:pStyle w:val="11"/>
              <w:jc w:val="both"/>
              <w:rPr>
                <w:lang w:val="uk-UA"/>
              </w:rPr>
            </w:pPr>
          </w:p>
        </w:tc>
        <w:tc>
          <w:tcPr>
            <w:tcW w:w="709" w:type="dxa"/>
            <w:shd w:val="clear" w:color="auto" w:fill="auto"/>
            <w:textDirection w:val="btLr"/>
            <w:vAlign w:val="center"/>
          </w:tcPr>
          <w:p w:rsidR="00ED58D0" w:rsidRPr="00145B53" w:rsidRDefault="00ED58D0" w:rsidP="002F7F8F">
            <w:pPr>
              <w:pStyle w:val="11"/>
              <w:ind w:left="113" w:right="113"/>
              <w:jc w:val="center"/>
              <w:rPr>
                <w:lang w:val="uk-UA"/>
              </w:rPr>
            </w:pPr>
            <w:r w:rsidRPr="00145B53">
              <w:rPr>
                <w:lang w:val="uk-UA"/>
              </w:rPr>
              <w:t>для виконання перевезень</w:t>
            </w:r>
          </w:p>
        </w:tc>
        <w:tc>
          <w:tcPr>
            <w:tcW w:w="709" w:type="dxa"/>
            <w:shd w:val="clear" w:color="auto" w:fill="auto"/>
            <w:textDirection w:val="btLr"/>
            <w:vAlign w:val="center"/>
          </w:tcPr>
          <w:p w:rsidR="00ED58D0" w:rsidRPr="00145B53" w:rsidRDefault="00ED58D0" w:rsidP="002F7F8F">
            <w:pPr>
              <w:pStyle w:val="11"/>
              <w:ind w:left="113" w:right="113"/>
              <w:jc w:val="center"/>
              <w:rPr>
                <w:lang w:val="uk-UA"/>
              </w:rPr>
            </w:pPr>
            <w:r w:rsidRPr="00145B53">
              <w:rPr>
                <w:lang w:val="uk-UA"/>
              </w:rPr>
              <w:t>резервних</w:t>
            </w:r>
          </w:p>
        </w:tc>
        <w:tc>
          <w:tcPr>
            <w:tcW w:w="1559" w:type="dxa"/>
            <w:vMerge/>
            <w:shd w:val="clear" w:color="auto" w:fill="auto"/>
          </w:tcPr>
          <w:p w:rsidR="00ED58D0" w:rsidRPr="00145B53" w:rsidRDefault="00ED58D0" w:rsidP="002F7F8F">
            <w:pPr>
              <w:pStyle w:val="11"/>
              <w:spacing w:after="200" w:line="276" w:lineRule="auto"/>
              <w:jc w:val="both"/>
              <w:rPr>
                <w:sz w:val="28"/>
                <w:szCs w:val="28"/>
                <w:lang w:val="uk-UA"/>
              </w:rPr>
            </w:pPr>
          </w:p>
        </w:tc>
        <w:tc>
          <w:tcPr>
            <w:tcW w:w="850" w:type="dxa"/>
            <w:vMerge/>
            <w:shd w:val="clear" w:color="auto" w:fill="auto"/>
          </w:tcPr>
          <w:p w:rsidR="00ED58D0" w:rsidRPr="00145B53" w:rsidRDefault="00ED58D0" w:rsidP="002F7F8F">
            <w:pPr>
              <w:pStyle w:val="11"/>
              <w:spacing w:after="200" w:line="276" w:lineRule="auto"/>
              <w:jc w:val="both"/>
              <w:rPr>
                <w:sz w:val="28"/>
                <w:szCs w:val="28"/>
                <w:lang w:val="uk-UA"/>
              </w:rPr>
            </w:pPr>
          </w:p>
        </w:tc>
        <w:tc>
          <w:tcPr>
            <w:tcW w:w="1423" w:type="dxa"/>
            <w:vMerge/>
            <w:shd w:val="clear" w:color="auto" w:fill="auto"/>
          </w:tcPr>
          <w:p w:rsidR="00ED58D0" w:rsidRPr="00145B53" w:rsidRDefault="00ED58D0" w:rsidP="002F7F8F">
            <w:pPr>
              <w:pStyle w:val="11"/>
              <w:spacing w:after="200" w:line="276" w:lineRule="auto"/>
              <w:jc w:val="both"/>
              <w:rPr>
                <w:sz w:val="28"/>
                <w:szCs w:val="28"/>
                <w:lang w:val="uk-UA"/>
              </w:rPr>
            </w:pPr>
          </w:p>
        </w:tc>
      </w:tr>
      <w:tr w:rsidR="00ED58D0" w:rsidRPr="00145B53" w:rsidTr="002F7F8F">
        <w:trPr>
          <w:trHeight w:val="822"/>
        </w:trPr>
        <w:tc>
          <w:tcPr>
            <w:tcW w:w="704" w:type="dxa"/>
            <w:shd w:val="clear" w:color="auto" w:fill="auto"/>
            <w:vAlign w:val="center"/>
          </w:tcPr>
          <w:p w:rsidR="00ED58D0" w:rsidRPr="00145B53" w:rsidRDefault="00ED58D0" w:rsidP="002F7F8F">
            <w:pPr>
              <w:pStyle w:val="11"/>
              <w:spacing w:after="200" w:line="276" w:lineRule="auto"/>
              <w:jc w:val="center"/>
              <w:rPr>
                <w:sz w:val="28"/>
                <w:szCs w:val="28"/>
                <w:lang w:val="uk-UA"/>
              </w:rPr>
            </w:pPr>
            <w:r w:rsidRPr="00145B53">
              <w:rPr>
                <w:sz w:val="28"/>
                <w:szCs w:val="28"/>
                <w:lang w:val="uk-UA"/>
              </w:rPr>
              <w:t>1</w:t>
            </w:r>
          </w:p>
        </w:tc>
        <w:tc>
          <w:tcPr>
            <w:tcW w:w="720" w:type="dxa"/>
            <w:shd w:val="clear" w:color="auto" w:fill="auto"/>
            <w:vAlign w:val="center"/>
          </w:tcPr>
          <w:p w:rsidR="00ED58D0" w:rsidRPr="00145B53" w:rsidRDefault="00ED58D0" w:rsidP="002F7F8F">
            <w:pPr>
              <w:pStyle w:val="11"/>
              <w:spacing w:after="200" w:line="276" w:lineRule="auto"/>
              <w:jc w:val="center"/>
              <w:rPr>
                <w:sz w:val="28"/>
                <w:szCs w:val="28"/>
                <w:lang w:val="uk-UA"/>
              </w:rPr>
            </w:pPr>
            <w:r w:rsidRPr="00145B53">
              <w:rPr>
                <w:sz w:val="28"/>
                <w:szCs w:val="28"/>
                <w:lang w:val="uk-UA"/>
              </w:rPr>
              <w:t>2</w:t>
            </w:r>
          </w:p>
        </w:tc>
        <w:tc>
          <w:tcPr>
            <w:tcW w:w="3249" w:type="dxa"/>
            <w:shd w:val="clear" w:color="auto" w:fill="auto"/>
            <w:vAlign w:val="center"/>
          </w:tcPr>
          <w:p w:rsidR="00ED58D0" w:rsidRPr="00145B53" w:rsidRDefault="00ED58D0" w:rsidP="002F7F8F">
            <w:pPr>
              <w:pStyle w:val="11"/>
              <w:jc w:val="center"/>
              <w:rPr>
                <w:lang w:val="uk-UA"/>
              </w:rPr>
            </w:pPr>
            <w:r w:rsidRPr="00145B53">
              <w:rPr>
                <w:sz w:val="28"/>
                <w:lang w:val="uk-UA"/>
              </w:rPr>
              <w:t xml:space="preserve">Залізнична станція «Тарасівка», с. Тарасівка – Містечко </w:t>
            </w:r>
            <w:proofErr w:type="spellStart"/>
            <w:r w:rsidRPr="00145B53">
              <w:rPr>
                <w:sz w:val="28"/>
                <w:lang w:val="uk-UA"/>
              </w:rPr>
              <w:t>Хансена</w:t>
            </w:r>
            <w:proofErr w:type="spellEnd"/>
            <w:r w:rsidRPr="00145B53">
              <w:rPr>
                <w:sz w:val="28"/>
                <w:lang w:val="uk-UA"/>
              </w:rPr>
              <w:t>, с. Нове – Лікарня інтенсивного лікування, м. Боярка</w:t>
            </w:r>
          </w:p>
        </w:tc>
        <w:tc>
          <w:tcPr>
            <w:tcW w:w="709" w:type="dxa"/>
            <w:shd w:val="clear" w:color="auto" w:fill="auto"/>
            <w:vAlign w:val="center"/>
          </w:tcPr>
          <w:p w:rsidR="00ED58D0" w:rsidRPr="00145B53" w:rsidRDefault="00ED58D0" w:rsidP="002F7F8F">
            <w:pPr>
              <w:pStyle w:val="11"/>
              <w:jc w:val="center"/>
              <w:rPr>
                <w:sz w:val="28"/>
                <w:szCs w:val="28"/>
                <w:lang w:val="uk-UA"/>
              </w:rPr>
            </w:pPr>
            <w:r w:rsidRPr="00145B53">
              <w:rPr>
                <w:sz w:val="28"/>
                <w:szCs w:val="28"/>
                <w:lang w:val="uk-UA"/>
              </w:rPr>
              <w:t>1</w:t>
            </w:r>
          </w:p>
        </w:tc>
        <w:tc>
          <w:tcPr>
            <w:tcW w:w="709" w:type="dxa"/>
            <w:shd w:val="clear" w:color="auto" w:fill="auto"/>
            <w:vAlign w:val="center"/>
          </w:tcPr>
          <w:p w:rsidR="00ED58D0" w:rsidRPr="00145B53" w:rsidRDefault="00ED58D0" w:rsidP="002F7F8F">
            <w:pPr>
              <w:pStyle w:val="11"/>
              <w:jc w:val="center"/>
              <w:rPr>
                <w:sz w:val="28"/>
                <w:szCs w:val="28"/>
                <w:lang w:val="uk-UA"/>
              </w:rPr>
            </w:pPr>
            <w:r w:rsidRPr="00145B53">
              <w:rPr>
                <w:sz w:val="28"/>
                <w:szCs w:val="28"/>
                <w:lang w:val="uk-UA"/>
              </w:rPr>
              <w:t>1</w:t>
            </w:r>
          </w:p>
        </w:tc>
        <w:tc>
          <w:tcPr>
            <w:tcW w:w="1559" w:type="dxa"/>
            <w:shd w:val="clear" w:color="auto" w:fill="auto"/>
            <w:vAlign w:val="center"/>
          </w:tcPr>
          <w:p w:rsidR="00ED58D0" w:rsidRPr="00145B53" w:rsidRDefault="00ED58D0" w:rsidP="002F7F8F">
            <w:pPr>
              <w:pStyle w:val="11"/>
              <w:jc w:val="center"/>
              <w:rPr>
                <w:lang w:val="uk-UA"/>
              </w:rPr>
            </w:pPr>
            <w:r w:rsidRPr="00145B53">
              <w:rPr>
                <w:lang w:val="uk-UA"/>
              </w:rPr>
              <w:t>Маршрутне таксі</w:t>
            </w:r>
          </w:p>
        </w:tc>
        <w:tc>
          <w:tcPr>
            <w:tcW w:w="850" w:type="dxa"/>
            <w:shd w:val="clear" w:color="auto" w:fill="auto"/>
            <w:vAlign w:val="center"/>
          </w:tcPr>
          <w:p w:rsidR="00ED58D0" w:rsidRPr="00145B53" w:rsidRDefault="00ED58D0" w:rsidP="002F7F8F">
            <w:pPr>
              <w:pStyle w:val="11"/>
              <w:jc w:val="center"/>
              <w:rPr>
                <w:lang w:val="uk-UA"/>
              </w:rPr>
            </w:pPr>
            <w:r w:rsidRPr="00145B53">
              <w:rPr>
                <w:lang w:val="uk-UA"/>
              </w:rPr>
              <w:t>1 год. 20 хв.</w:t>
            </w:r>
          </w:p>
        </w:tc>
        <w:tc>
          <w:tcPr>
            <w:tcW w:w="1423" w:type="dxa"/>
            <w:shd w:val="clear" w:color="auto" w:fill="auto"/>
            <w:vAlign w:val="center"/>
          </w:tcPr>
          <w:p w:rsidR="00ED58D0" w:rsidRPr="00145B53" w:rsidRDefault="00ED58D0" w:rsidP="002F7F8F">
            <w:pPr>
              <w:pStyle w:val="11"/>
              <w:jc w:val="center"/>
              <w:rPr>
                <w:lang w:val="uk-UA"/>
              </w:rPr>
            </w:pPr>
            <w:r w:rsidRPr="00145B53">
              <w:rPr>
                <w:lang w:val="uk-UA"/>
              </w:rPr>
              <w:t>Щоденно, самостійно</w:t>
            </w:r>
          </w:p>
        </w:tc>
      </w:tr>
    </w:tbl>
    <w:p w:rsidR="00ED58D0" w:rsidRPr="00145B53" w:rsidRDefault="00ED58D0" w:rsidP="00ED58D0">
      <w:pPr>
        <w:jc w:val="both"/>
        <w:rPr>
          <w:rFonts w:ascii="Times New Roman" w:hAnsi="Times New Roman" w:cs="Times New Roman"/>
          <w:b/>
          <w:sz w:val="28"/>
          <w:szCs w:val="28"/>
          <w:lang w:val="uk-UA"/>
        </w:rPr>
      </w:pPr>
    </w:p>
    <w:p w:rsidR="00442642" w:rsidRPr="00442642" w:rsidRDefault="00442642" w:rsidP="00442642">
      <w:pPr>
        <w:pStyle w:val="a8"/>
        <w:ind w:firstLine="851"/>
        <w:jc w:val="both"/>
        <w:rPr>
          <w:rFonts w:ascii="Times New Roman" w:hAnsi="Times New Roman" w:cs="Times New Roman"/>
          <w:color w:val="000000"/>
          <w:sz w:val="28"/>
          <w:szCs w:val="28"/>
          <w:lang w:val="uk-UA"/>
        </w:rPr>
      </w:pPr>
      <w:r w:rsidRPr="00C17C82">
        <w:rPr>
          <w:rFonts w:ascii="Times New Roman" w:hAnsi="Times New Roman" w:cs="Times New Roman"/>
          <w:sz w:val="28"/>
          <w:szCs w:val="28"/>
          <w:lang w:val="uk-UA"/>
        </w:rPr>
        <w:t>Згідно зі статтею</w:t>
      </w:r>
      <w:r>
        <w:rPr>
          <w:rFonts w:ascii="Times New Roman" w:hAnsi="Times New Roman" w:cs="Times New Roman"/>
          <w:sz w:val="28"/>
          <w:szCs w:val="28"/>
          <w:lang w:val="uk-UA"/>
        </w:rPr>
        <w:t xml:space="preserve"> 45 Закону України «Про автомобільний транспорт»,</w:t>
      </w:r>
      <w:r w:rsidRPr="00C17C82">
        <w:rPr>
          <w:rFonts w:ascii="Times New Roman" w:hAnsi="Times New Roman" w:cs="Times New Roman"/>
          <w:sz w:val="28"/>
          <w:szCs w:val="28"/>
          <w:lang w:val="uk-UA"/>
        </w:rPr>
        <w:t xml:space="preserve"> у конкурсі на визначення автомобільного перевізника на автобусному маршруті загального користування можуть брати участь автомобільні перевізники, які мають ліцензію на той вид перевезень, що винесено на конкурс, на законних підставах використовують у достатній кількості сертифіковані автобуси відповідного класу та відповідають вимогам, викладеним у статті 34 Закону України «Про автомобільний транспорт».</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Pr="00791393">
        <w:rPr>
          <w:rFonts w:ascii="Times New Roman" w:eastAsia="Times New Roman" w:hAnsi="Times New Roman" w:cs="Times New Roman"/>
          <w:sz w:val="28"/>
          <w:szCs w:val="28"/>
          <w:lang w:val="uk-UA" w:eastAsia="ru-RU"/>
        </w:rPr>
        <w:t>До участі в конкурсі допускаються автомобільні перевізники, які відповідають вимогам ст. 44-46 Закону України «Про автомобільний транспорт».</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Перевізник – претендент зобов’язаний:</w:t>
      </w:r>
    </w:p>
    <w:p w:rsidR="00442642"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 xml:space="preserve">- мати достатню кількість автобусів, які є його власністю, </w:t>
      </w:r>
      <w:proofErr w:type="spellStart"/>
      <w:r w:rsidRPr="00791393">
        <w:rPr>
          <w:rFonts w:ascii="Times New Roman" w:eastAsia="Times New Roman" w:hAnsi="Times New Roman" w:cs="Times New Roman"/>
          <w:sz w:val="28"/>
          <w:szCs w:val="28"/>
          <w:lang w:val="uk-UA" w:eastAsia="ru-RU"/>
        </w:rPr>
        <w:t>співвласністю</w:t>
      </w:r>
      <w:proofErr w:type="spellEnd"/>
      <w:r w:rsidRPr="00791393">
        <w:rPr>
          <w:rFonts w:ascii="Times New Roman" w:eastAsia="Times New Roman" w:hAnsi="Times New Roman" w:cs="Times New Roman"/>
          <w:sz w:val="28"/>
          <w:szCs w:val="28"/>
          <w:lang w:val="uk-UA" w:eastAsia="ru-RU"/>
        </w:rPr>
        <w:t xml:space="preserve"> або використовуються на правах фінансового лізингу для відповідного виду перевезень на законних підставах, що відповідають об’єкту конкурсу, у тому числі автобуси, пристосовані для перевезення осіб з інвалідністю та інш</w:t>
      </w:r>
      <w:r>
        <w:rPr>
          <w:rFonts w:ascii="Times New Roman" w:eastAsia="Times New Roman" w:hAnsi="Times New Roman" w:cs="Times New Roman"/>
          <w:sz w:val="28"/>
          <w:szCs w:val="28"/>
          <w:lang w:val="uk-UA" w:eastAsia="ru-RU"/>
        </w:rPr>
        <w:t>их маломобільних груп населення.</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 мати кількість резервних автобусів на кожному маршруті не менше 10% від загальної кількості машин, залучених для обслуговування певного маршруту;</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 мати власну або орендовану виробничо-технічну базу, на якій забезпечується проведення медичного огляду водіїв, їх стажування та інструктажі, а також огляд технічного стану автобусів та їх зберігання;</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 xml:space="preserve">- мати офіційно оформлених працівників (водій/кондуктор), в </w:t>
      </w:r>
      <w:proofErr w:type="spellStart"/>
      <w:r w:rsidRPr="00791393">
        <w:rPr>
          <w:rFonts w:ascii="Times New Roman" w:eastAsia="Times New Roman" w:hAnsi="Times New Roman" w:cs="Times New Roman"/>
          <w:sz w:val="28"/>
          <w:szCs w:val="28"/>
          <w:lang w:val="uk-UA" w:eastAsia="ru-RU"/>
        </w:rPr>
        <w:t>т.ч</w:t>
      </w:r>
      <w:proofErr w:type="spellEnd"/>
      <w:r w:rsidRPr="00791393">
        <w:rPr>
          <w:rFonts w:ascii="Times New Roman" w:eastAsia="Times New Roman" w:hAnsi="Times New Roman" w:cs="Times New Roman"/>
          <w:sz w:val="28"/>
          <w:szCs w:val="28"/>
          <w:lang w:val="uk-UA" w:eastAsia="ru-RU"/>
        </w:rPr>
        <w:t xml:space="preserve">. для здійснення щозмінного </w:t>
      </w:r>
      <w:proofErr w:type="spellStart"/>
      <w:r w:rsidRPr="00791393">
        <w:rPr>
          <w:rFonts w:ascii="Times New Roman" w:eastAsia="Times New Roman" w:hAnsi="Times New Roman" w:cs="Times New Roman"/>
          <w:sz w:val="28"/>
          <w:szCs w:val="28"/>
          <w:lang w:val="uk-UA" w:eastAsia="ru-RU"/>
        </w:rPr>
        <w:t>передрейсового</w:t>
      </w:r>
      <w:proofErr w:type="spellEnd"/>
      <w:r w:rsidRPr="00791393">
        <w:rPr>
          <w:rFonts w:ascii="Times New Roman" w:eastAsia="Times New Roman" w:hAnsi="Times New Roman" w:cs="Times New Roman"/>
          <w:sz w:val="28"/>
          <w:szCs w:val="28"/>
          <w:lang w:val="uk-UA" w:eastAsia="ru-RU"/>
        </w:rPr>
        <w:t xml:space="preserve"> та </w:t>
      </w:r>
      <w:proofErr w:type="spellStart"/>
      <w:r w:rsidRPr="00791393">
        <w:rPr>
          <w:rFonts w:ascii="Times New Roman" w:eastAsia="Times New Roman" w:hAnsi="Times New Roman" w:cs="Times New Roman"/>
          <w:sz w:val="28"/>
          <w:szCs w:val="28"/>
          <w:lang w:val="uk-UA" w:eastAsia="ru-RU"/>
        </w:rPr>
        <w:t>післярейсового</w:t>
      </w:r>
      <w:proofErr w:type="spellEnd"/>
      <w:r w:rsidRPr="00791393">
        <w:rPr>
          <w:rFonts w:ascii="Times New Roman" w:eastAsia="Times New Roman" w:hAnsi="Times New Roman" w:cs="Times New Roman"/>
          <w:sz w:val="28"/>
          <w:szCs w:val="28"/>
          <w:lang w:val="uk-UA" w:eastAsia="ru-RU"/>
        </w:rPr>
        <w:t xml:space="preserve"> медичного огляду водіїв та технічного </w:t>
      </w:r>
      <w:proofErr w:type="spellStart"/>
      <w:r w:rsidRPr="00791393">
        <w:rPr>
          <w:rFonts w:ascii="Times New Roman" w:eastAsia="Times New Roman" w:hAnsi="Times New Roman" w:cs="Times New Roman"/>
          <w:sz w:val="28"/>
          <w:szCs w:val="28"/>
          <w:lang w:val="uk-UA" w:eastAsia="ru-RU"/>
        </w:rPr>
        <w:t>передрейсового</w:t>
      </w:r>
      <w:proofErr w:type="spellEnd"/>
      <w:r w:rsidRPr="00791393">
        <w:rPr>
          <w:rFonts w:ascii="Times New Roman" w:eastAsia="Times New Roman" w:hAnsi="Times New Roman" w:cs="Times New Roman"/>
          <w:sz w:val="28"/>
          <w:szCs w:val="28"/>
          <w:lang w:val="uk-UA" w:eastAsia="ru-RU"/>
        </w:rPr>
        <w:t xml:space="preserve"> та </w:t>
      </w:r>
      <w:proofErr w:type="spellStart"/>
      <w:r w:rsidRPr="00791393">
        <w:rPr>
          <w:rFonts w:ascii="Times New Roman" w:eastAsia="Times New Roman" w:hAnsi="Times New Roman" w:cs="Times New Roman"/>
          <w:sz w:val="28"/>
          <w:szCs w:val="28"/>
          <w:lang w:val="uk-UA" w:eastAsia="ru-RU"/>
        </w:rPr>
        <w:t>післярейсового</w:t>
      </w:r>
      <w:proofErr w:type="spellEnd"/>
      <w:r w:rsidRPr="00791393">
        <w:rPr>
          <w:rFonts w:ascii="Times New Roman" w:eastAsia="Times New Roman" w:hAnsi="Times New Roman" w:cs="Times New Roman"/>
          <w:sz w:val="28"/>
          <w:szCs w:val="28"/>
          <w:lang w:val="uk-UA" w:eastAsia="ru-RU"/>
        </w:rPr>
        <w:t xml:space="preserve"> огляду транспортних </w:t>
      </w:r>
      <w:r w:rsidRPr="00791393">
        <w:rPr>
          <w:rFonts w:ascii="Times New Roman" w:eastAsia="Times New Roman" w:hAnsi="Times New Roman" w:cs="Times New Roman"/>
          <w:sz w:val="28"/>
          <w:szCs w:val="28"/>
          <w:lang w:val="uk-UA" w:eastAsia="ru-RU"/>
        </w:rPr>
        <w:lastRenderedPageBreak/>
        <w:t>засобів або залучати відповідних фахівців на підставі договорів на надання послуг;</w:t>
      </w:r>
    </w:p>
    <w:p w:rsidR="00442642"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Забороняється надання послуг з перевезення пасажирів з використанням автобусів, переобладнаних з транспортних засобів іншого призначення.</w:t>
      </w:r>
    </w:p>
    <w:p w:rsidR="00442642" w:rsidRPr="00C17C82" w:rsidRDefault="00442642" w:rsidP="00442642">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r w:rsidRPr="00C17C82">
        <w:rPr>
          <w:rFonts w:ascii="Times New Roman" w:eastAsia="Times New Roman" w:hAnsi="Times New Roman" w:cs="Times New Roman"/>
          <w:sz w:val="28"/>
          <w:szCs w:val="28"/>
          <w:lang w:val="uk-UA" w:eastAsia="uk-UA"/>
        </w:rPr>
        <w:t>До участі в конкурсі не допускаються автомобільні перевізники, які:</w:t>
      </w:r>
    </w:p>
    <w:p w:rsidR="00442642" w:rsidRPr="00C17C82" w:rsidRDefault="00442642" w:rsidP="00442642">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bookmarkStart w:id="4" w:name="n621"/>
      <w:bookmarkEnd w:id="4"/>
      <w:r>
        <w:rPr>
          <w:rFonts w:ascii="Times New Roman" w:eastAsia="Times New Roman" w:hAnsi="Times New Roman" w:cs="Times New Roman"/>
          <w:sz w:val="28"/>
          <w:szCs w:val="28"/>
          <w:lang w:val="uk-UA" w:eastAsia="uk-UA"/>
        </w:rPr>
        <w:t xml:space="preserve">- </w:t>
      </w:r>
      <w:r w:rsidRPr="00C17C82">
        <w:rPr>
          <w:rFonts w:ascii="Times New Roman" w:eastAsia="Times New Roman" w:hAnsi="Times New Roman" w:cs="Times New Roman"/>
          <w:sz w:val="28"/>
          <w:szCs w:val="28"/>
          <w:lang w:val="uk-UA" w:eastAsia="uk-UA"/>
        </w:rPr>
        <w:t>визнані банкрутами або щодо яких порушено справу про банкрутство чи ліквідацію як суб'єкта господарювання;</w:t>
      </w:r>
    </w:p>
    <w:p w:rsidR="00442642" w:rsidRPr="00C17C82" w:rsidRDefault="00442642" w:rsidP="00442642">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bookmarkStart w:id="5" w:name="n622"/>
      <w:bookmarkEnd w:id="5"/>
      <w:r>
        <w:rPr>
          <w:rFonts w:ascii="Times New Roman" w:eastAsia="Times New Roman" w:hAnsi="Times New Roman" w:cs="Times New Roman"/>
          <w:sz w:val="28"/>
          <w:szCs w:val="28"/>
          <w:lang w:val="uk-UA" w:eastAsia="uk-UA"/>
        </w:rPr>
        <w:t xml:space="preserve">- </w:t>
      </w:r>
      <w:r w:rsidRPr="00C17C82">
        <w:rPr>
          <w:rFonts w:ascii="Times New Roman" w:eastAsia="Times New Roman" w:hAnsi="Times New Roman" w:cs="Times New Roman"/>
          <w:sz w:val="28"/>
          <w:szCs w:val="28"/>
          <w:lang w:val="uk-UA" w:eastAsia="uk-UA"/>
        </w:rPr>
        <w:t>подали до участі в конкурсі документи, що містять недостовірну інформацію;</w:t>
      </w:r>
    </w:p>
    <w:p w:rsidR="00442642" w:rsidRPr="00C17C82" w:rsidRDefault="00442642" w:rsidP="00442642">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bookmarkStart w:id="6" w:name="n623"/>
      <w:bookmarkEnd w:id="6"/>
      <w:r>
        <w:rPr>
          <w:rFonts w:ascii="Times New Roman" w:eastAsia="Times New Roman" w:hAnsi="Times New Roman" w:cs="Times New Roman"/>
          <w:sz w:val="28"/>
          <w:szCs w:val="28"/>
          <w:lang w:val="uk-UA" w:eastAsia="uk-UA"/>
        </w:rPr>
        <w:t xml:space="preserve">- </w:t>
      </w:r>
      <w:r w:rsidRPr="00C17C82">
        <w:rPr>
          <w:rFonts w:ascii="Times New Roman" w:eastAsia="Times New Roman" w:hAnsi="Times New Roman" w:cs="Times New Roman"/>
          <w:sz w:val="28"/>
          <w:szCs w:val="28"/>
          <w:lang w:val="uk-UA" w:eastAsia="uk-UA"/>
        </w:rPr>
        <w:t>не відповідають вимогам </w:t>
      </w:r>
      <w:hyperlink r:id="rId7" w:anchor="n434" w:history="1">
        <w:r w:rsidRPr="00C17C82">
          <w:rPr>
            <w:rFonts w:ascii="Times New Roman" w:eastAsia="Times New Roman" w:hAnsi="Times New Roman" w:cs="Times New Roman"/>
            <w:sz w:val="28"/>
            <w:szCs w:val="28"/>
            <w:lang w:val="uk-UA" w:eastAsia="uk-UA"/>
          </w:rPr>
          <w:t>статті 34</w:t>
        </w:r>
      </w:hyperlink>
      <w:r>
        <w:rPr>
          <w:rFonts w:ascii="Times New Roman" w:eastAsia="Times New Roman" w:hAnsi="Times New Roman" w:cs="Times New Roman"/>
          <w:sz w:val="28"/>
          <w:szCs w:val="28"/>
          <w:lang w:val="uk-UA" w:eastAsia="uk-UA"/>
        </w:rPr>
        <w:t xml:space="preserve"> </w:t>
      </w:r>
      <w:r w:rsidRPr="00C17C82">
        <w:rPr>
          <w:rFonts w:ascii="Times New Roman" w:eastAsia="Times New Roman" w:hAnsi="Times New Roman" w:cs="Times New Roman"/>
          <w:sz w:val="28"/>
          <w:szCs w:val="28"/>
          <w:lang w:val="uk-UA" w:eastAsia="uk-UA"/>
        </w:rPr>
        <w:t>Закону</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України</w:t>
      </w:r>
      <w:proofErr w:type="spellEnd"/>
      <w:r w:rsidRPr="00C17C82">
        <w:rPr>
          <w:rFonts w:ascii="Times New Roman" w:eastAsia="Times New Roman" w:hAnsi="Times New Roman" w:cs="Times New Roman"/>
          <w:sz w:val="28"/>
          <w:szCs w:val="28"/>
          <w:lang w:val="uk-UA" w:eastAsia="uk-UA"/>
        </w:rPr>
        <w:t xml:space="preserve"> «Про автомобільний транспорт»;</w:t>
      </w:r>
    </w:p>
    <w:p w:rsidR="00442642" w:rsidRPr="00C17C82" w:rsidRDefault="00442642" w:rsidP="00442642">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bookmarkStart w:id="7" w:name="n624"/>
      <w:bookmarkEnd w:id="7"/>
      <w:r>
        <w:rPr>
          <w:rFonts w:ascii="Times New Roman" w:eastAsia="Times New Roman" w:hAnsi="Times New Roman" w:cs="Times New Roman"/>
          <w:sz w:val="28"/>
          <w:szCs w:val="28"/>
          <w:lang w:val="uk-UA" w:eastAsia="uk-UA"/>
        </w:rPr>
        <w:t xml:space="preserve">- </w:t>
      </w:r>
      <w:r w:rsidRPr="00C17C82">
        <w:rPr>
          <w:rFonts w:ascii="Times New Roman" w:eastAsia="Times New Roman" w:hAnsi="Times New Roman" w:cs="Times New Roman"/>
          <w:sz w:val="28"/>
          <w:szCs w:val="28"/>
          <w:lang w:val="uk-UA" w:eastAsia="uk-UA"/>
        </w:rPr>
        <w:t>передбачають використовувати на маршрутах автобуси, переобладнані з вантажних транспортних засобів.</w:t>
      </w:r>
    </w:p>
    <w:p w:rsidR="00442642" w:rsidRPr="00C17C82"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C17C82">
        <w:rPr>
          <w:rFonts w:ascii="Times New Roman" w:eastAsia="Times New Roman" w:hAnsi="Times New Roman" w:cs="Times New Roman"/>
          <w:sz w:val="28"/>
          <w:szCs w:val="28"/>
          <w:lang w:val="uk-UA" w:eastAsia="ru-RU"/>
        </w:rPr>
        <w:t>Умови є обов’язковими для всіх учасників транспортного процесу.</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C17C82">
        <w:rPr>
          <w:rFonts w:ascii="Times New Roman" w:eastAsia="Times New Roman" w:hAnsi="Times New Roman" w:cs="Times New Roman"/>
          <w:sz w:val="28"/>
          <w:szCs w:val="28"/>
          <w:lang w:val="uk-UA" w:eastAsia="ru-RU"/>
        </w:rPr>
        <w:t>У разі порушення Перевізниками даних Умом та Правил користування приміським пасажирським транспортом на території Боярської міської територіальної громади, Організатор залишає за собою право на дострокове розірвання договору на пасажирські перевезення в односторонньому порядку.</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Pr="00791393">
        <w:rPr>
          <w:rFonts w:ascii="Times New Roman" w:eastAsia="Times New Roman" w:hAnsi="Times New Roman" w:cs="Times New Roman"/>
          <w:sz w:val="28"/>
          <w:szCs w:val="28"/>
          <w:lang w:val="uk-UA" w:eastAsia="ru-RU"/>
        </w:rPr>
        <w:t>. Для участі у конкурсі перевізник-претендент подає документи</w:t>
      </w:r>
      <w:r>
        <w:rPr>
          <w:rFonts w:ascii="Times New Roman" w:eastAsia="Times New Roman" w:hAnsi="Times New Roman" w:cs="Times New Roman"/>
          <w:sz w:val="28"/>
          <w:szCs w:val="28"/>
          <w:lang w:val="uk-UA" w:eastAsia="ru-RU"/>
        </w:rPr>
        <w:t xml:space="preserve"> щодо об’єкту конкурсу</w:t>
      </w:r>
      <w:r w:rsidRPr="00791393">
        <w:rPr>
          <w:rFonts w:ascii="Times New Roman" w:eastAsia="Times New Roman" w:hAnsi="Times New Roman" w:cs="Times New Roman"/>
          <w:sz w:val="28"/>
          <w:szCs w:val="28"/>
          <w:lang w:val="uk-UA" w:eastAsia="ru-RU"/>
        </w:rPr>
        <w:t xml:space="preserve">, визначені статтею 46 Закону України «Про автомобільний транспорт», за формою згідно з додатками 1-4 до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року </w:t>
      </w:r>
      <w:r>
        <w:rPr>
          <w:rFonts w:ascii="Times New Roman" w:eastAsia="Times New Roman" w:hAnsi="Times New Roman" w:cs="Times New Roman"/>
          <w:sz w:val="28"/>
          <w:szCs w:val="28"/>
          <w:lang w:val="uk-UA" w:eastAsia="ru-RU"/>
        </w:rPr>
        <w:t xml:space="preserve">                  </w:t>
      </w:r>
      <w:r w:rsidRPr="00791393">
        <w:rPr>
          <w:rFonts w:ascii="Times New Roman" w:eastAsia="Times New Roman" w:hAnsi="Times New Roman" w:cs="Times New Roman"/>
          <w:sz w:val="28"/>
          <w:szCs w:val="28"/>
          <w:lang w:val="uk-UA" w:eastAsia="ru-RU"/>
        </w:rPr>
        <w:t>№ 1081 «Про затвердження Порядку проведення конкурсу з перевезення пасажирів на автобусному маршруті загального користування» (із внесеними змінами).</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Документи, подані перевізником-претендентом для участі в конкурсі,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Документи для участі в конкурсі подаються перевізником-претендентом у двох закритих конвертах (пакетах).</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Конверт (пакет) з позначкою «№ 1», який містить документи для участі в конкурсі.</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 xml:space="preserve">Конверт (пакет) з позначкою «№ 2», який містить документи з інформацією </w:t>
      </w:r>
      <w:r>
        <w:rPr>
          <w:rFonts w:ascii="Times New Roman" w:eastAsia="Times New Roman" w:hAnsi="Times New Roman" w:cs="Times New Roman"/>
          <w:sz w:val="28"/>
          <w:szCs w:val="28"/>
          <w:lang w:val="uk-UA" w:eastAsia="ru-RU"/>
        </w:rPr>
        <w:t>щодо</w:t>
      </w:r>
      <w:r w:rsidRPr="00791393">
        <w:rPr>
          <w:rFonts w:ascii="Times New Roman" w:eastAsia="Times New Roman" w:hAnsi="Times New Roman" w:cs="Times New Roman"/>
          <w:sz w:val="28"/>
          <w:szCs w:val="28"/>
          <w:lang w:val="uk-UA" w:eastAsia="ru-RU"/>
        </w:rPr>
        <w:t xml:space="preserve"> об'єкт</w:t>
      </w:r>
      <w:r>
        <w:rPr>
          <w:rFonts w:ascii="Times New Roman" w:eastAsia="Times New Roman" w:hAnsi="Times New Roman" w:cs="Times New Roman"/>
          <w:sz w:val="28"/>
          <w:szCs w:val="28"/>
          <w:lang w:val="uk-UA" w:eastAsia="ru-RU"/>
        </w:rPr>
        <w:t>у</w:t>
      </w:r>
      <w:r w:rsidRPr="00791393">
        <w:rPr>
          <w:rFonts w:ascii="Times New Roman" w:eastAsia="Times New Roman" w:hAnsi="Times New Roman" w:cs="Times New Roman"/>
          <w:sz w:val="28"/>
          <w:szCs w:val="28"/>
          <w:lang w:val="uk-UA" w:eastAsia="ru-RU"/>
        </w:rPr>
        <w:t xml:space="preserve"> конкурсу.</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Кінцевий строк прийняття документів для участі в конкурсі становить 10 робочих днів до дати проведення конкурсу.</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Документи, які надійшли до організатора після встановленого строку, не розглядаються.</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 xml:space="preserve">За роз'ясненнями щодо оформлення документів для участі в конкурсі перевізник-претендент має право звернутися до </w:t>
      </w:r>
      <w:r>
        <w:rPr>
          <w:rFonts w:ascii="Times New Roman" w:eastAsia="Times New Roman" w:hAnsi="Times New Roman" w:cs="Times New Roman"/>
          <w:sz w:val="28"/>
          <w:szCs w:val="28"/>
          <w:lang w:val="uk-UA" w:eastAsia="ru-RU"/>
        </w:rPr>
        <w:t>Управління розвитку інфраструктури та житлово-комунального господарства виконавчого комітету Боярської міської ради</w:t>
      </w:r>
      <w:r w:rsidRPr="00791393">
        <w:rPr>
          <w:rFonts w:ascii="Times New Roman" w:eastAsia="Times New Roman" w:hAnsi="Times New Roman" w:cs="Times New Roman"/>
          <w:sz w:val="28"/>
          <w:szCs w:val="28"/>
          <w:lang w:val="uk-UA" w:eastAsia="ru-RU"/>
        </w:rPr>
        <w:t>, яке зобов'язано надати їх в усній чи письмовій формі (за вибором перевізника-претендента) протягом трьох днів.</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lastRenderedPageBreak/>
        <w:t>Документи, подані несвоєчасно, не реєструються і повертаються автомобільному перевізникові з повідомленням про спосіб повернення коштів, внесених за участь в конкурсі.</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r w:rsidRPr="00791393">
        <w:rPr>
          <w:rFonts w:ascii="Times New Roman" w:eastAsia="Times New Roman" w:hAnsi="Times New Roman" w:cs="Times New Roman"/>
          <w:sz w:val="28"/>
          <w:szCs w:val="28"/>
          <w:lang w:val="uk-UA" w:eastAsia="ru-RU"/>
        </w:rPr>
        <w:t>Документи та зазначена в них інформація, що подані автомобільними перевізниками-претендентами для участі у конкурсі, повинні бути достовірними станом на дату подання таких документів на конкурс і на дату проведення самого конкурсу.</w:t>
      </w: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p>
    <w:p w:rsidR="00442642" w:rsidRPr="00791393" w:rsidRDefault="00442642" w:rsidP="00442642">
      <w:pPr>
        <w:spacing w:after="0" w:line="240" w:lineRule="auto"/>
        <w:ind w:firstLine="851"/>
        <w:jc w:val="both"/>
        <w:rPr>
          <w:rFonts w:ascii="Times New Roman" w:eastAsia="Times New Roman" w:hAnsi="Times New Roman" w:cs="Times New Roman"/>
          <w:sz w:val="28"/>
          <w:szCs w:val="28"/>
          <w:lang w:val="uk-UA" w:eastAsia="ru-RU"/>
        </w:rPr>
      </w:pPr>
    </w:p>
    <w:p w:rsidR="00442642" w:rsidRPr="00176A6B" w:rsidRDefault="00442642" w:rsidP="00442642">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Керуюча</w:t>
      </w:r>
      <w:r w:rsidRPr="00176A6B">
        <w:rPr>
          <w:rFonts w:ascii="Times New Roman" w:eastAsia="Times New Roman" w:hAnsi="Times New Roman" w:cs="Times New Roman"/>
          <w:b/>
          <w:sz w:val="28"/>
          <w:szCs w:val="28"/>
          <w:lang w:val="uk-UA" w:eastAsia="ru-RU"/>
        </w:rPr>
        <w:t xml:space="preserve"> справами</w:t>
      </w:r>
    </w:p>
    <w:p w:rsidR="00442642" w:rsidRPr="00176A6B" w:rsidRDefault="00442642" w:rsidP="00442642">
      <w:pPr>
        <w:spacing w:after="0" w:line="240" w:lineRule="auto"/>
        <w:rPr>
          <w:rFonts w:ascii="Times New Roman" w:eastAsia="Times New Roman" w:hAnsi="Times New Roman" w:cs="Times New Roman"/>
          <w:b/>
          <w:sz w:val="28"/>
          <w:szCs w:val="28"/>
          <w:lang w:val="uk-UA" w:eastAsia="ru-RU"/>
        </w:rPr>
      </w:pPr>
      <w:r w:rsidRPr="00176A6B">
        <w:rPr>
          <w:rFonts w:ascii="Times New Roman" w:eastAsia="Times New Roman" w:hAnsi="Times New Roman" w:cs="Times New Roman"/>
          <w:b/>
          <w:sz w:val="28"/>
          <w:szCs w:val="28"/>
          <w:lang w:val="uk-UA" w:eastAsia="ru-RU"/>
        </w:rPr>
        <w:t xml:space="preserve">виконавчого комітету   </w:t>
      </w:r>
      <w:r w:rsidRPr="00176A6B">
        <w:rPr>
          <w:rFonts w:ascii="Times New Roman" w:eastAsia="Times New Roman" w:hAnsi="Times New Roman" w:cs="Times New Roman"/>
          <w:b/>
          <w:sz w:val="28"/>
          <w:szCs w:val="28"/>
          <w:lang w:val="uk-UA" w:eastAsia="ru-RU"/>
        </w:rPr>
        <w:tab/>
        <w:t xml:space="preserve"> </w:t>
      </w:r>
      <w:r w:rsidRPr="00176A6B">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 xml:space="preserve">                           </w:t>
      </w:r>
      <w:r w:rsidRPr="00176A6B">
        <w:rPr>
          <w:rFonts w:ascii="Times New Roman" w:eastAsia="Times New Roman" w:hAnsi="Times New Roman" w:cs="Times New Roman"/>
          <w:b/>
          <w:sz w:val="28"/>
          <w:szCs w:val="28"/>
          <w:lang w:val="uk-UA" w:eastAsia="ru-RU"/>
        </w:rPr>
        <w:t>Ганна САЛАМАТІНА</w:t>
      </w:r>
    </w:p>
    <w:p w:rsidR="00442642" w:rsidRPr="00176A6B" w:rsidRDefault="00442642" w:rsidP="00442642">
      <w:pPr>
        <w:spacing w:after="0" w:line="240" w:lineRule="auto"/>
        <w:jc w:val="both"/>
        <w:rPr>
          <w:rFonts w:ascii="Times New Roman" w:eastAsia="Times New Roman" w:hAnsi="Times New Roman" w:cs="Times New Roman"/>
          <w:sz w:val="28"/>
          <w:szCs w:val="28"/>
          <w:lang w:val="uk-UA" w:eastAsia="ru-RU"/>
        </w:rPr>
      </w:pPr>
    </w:p>
    <w:p w:rsidR="00CF1555" w:rsidRPr="00791393" w:rsidRDefault="00CF1555" w:rsidP="00ED58D0">
      <w:pPr>
        <w:widowControl w:val="0"/>
        <w:spacing w:after="0" w:line="240" w:lineRule="auto"/>
        <w:jc w:val="center"/>
        <w:rPr>
          <w:rFonts w:ascii="Times New Roman" w:eastAsia="Times New Roman" w:hAnsi="Times New Roman" w:cs="Times New Roman"/>
          <w:snapToGrid w:val="0"/>
          <w:sz w:val="28"/>
          <w:szCs w:val="28"/>
          <w:lang w:val="uk-UA" w:eastAsia="ru-RU"/>
        </w:rPr>
      </w:pPr>
    </w:p>
    <w:sectPr w:rsidR="00CF1555" w:rsidRPr="00791393" w:rsidSect="00AF2368">
      <w:pgSz w:w="11906" w:h="16838"/>
      <w:pgMar w:top="709"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Pro">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0019"/>
    <w:multiLevelType w:val="multilevel"/>
    <w:tmpl w:val="D6D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E6C71"/>
    <w:multiLevelType w:val="multilevel"/>
    <w:tmpl w:val="191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35FB9"/>
    <w:multiLevelType w:val="multilevel"/>
    <w:tmpl w:val="FB58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12527"/>
    <w:multiLevelType w:val="hybridMultilevel"/>
    <w:tmpl w:val="913AD3CE"/>
    <w:lvl w:ilvl="0" w:tplc="2A66E602">
      <w:start w:val="1"/>
      <w:numFmt w:val="decimal"/>
      <w:lvlText w:val="%1."/>
      <w:lvlJc w:val="left"/>
      <w:pPr>
        <w:ind w:left="446" w:hanging="435"/>
      </w:pPr>
      <w:rPr>
        <w:rFonts w:hint="default"/>
      </w:rPr>
    </w:lvl>
    <w:lvl w:ilvl="1" w:tplc="04220019" w:tentative="1">
      <w:start w:val="1"/>
      <w:numFmt w:val="lowerLetter"/>
      <w:lvlText w:val="%2."/>
      <w:lvlJc w:val="left"/>
      <w:pPr>
        <w:ind w:left="1091" w:hanging="360"/>
      </w:pPr>
    </w:lvl>
    <w:lvl w:ilvl="2" w:tplc="0422001B" w:tentative="1">
      <w:start w:val="1"/>
      <w:numFmt w:val="lowerRoman"/>
      <w:lvlText w:val="%3."/>
      <w:lvlJc w:val="right"/>
      <w:pPr>
        <w:ind w:left="1811" w:hanging="180"/>
      </w:pPr>
    </w:lvl>
    <w:lvl w:ilvl="3" w:tplc="0422000F" w:tentative="1">
      <w:start w:val="1"/>
      <w:numFmt w:val="decimal"/>
      <w:lvlText w:val="%4."/>
      <w:lvlJc w:val="left"/>
      <w:pPr>
        <w:ind w:left="2531" w:hanging="360"/>
      </w:pPr>
    </w:lvl>
    <w:lvl w:ilvl="4" w:tplc="04220019" w:tentative="1">
      <w:start w:val="1"/>
      <w:numFmt w:val="lowerLetter"/>
      <w:lvlText w:val="%5."/>
      <w:lvlJc w:val="left"/>
      <w:pPr>
        <w:ind w:left="3251" w:hanging="360"/>
      </w:pPr>
    </w:lvl>
    <w:lvl w:ilvl="5" w:tplc="0422001B" w:tentative="1">
      <w:start w:val="1"/>
      <w:numFmt w:val="lowerRoman"/>
      <w:lvlText w:val="%6."/>
      <w:lvlJc w:val="right"/>
      <w:pPr>
        <w:ind w:left="3971" w:hanging="180"/>
      </w:pPr>
    </w:lvl>
    <w:lvl w:ilvl="6" w:tplc="0422000F" w:tentative="1">
      <w:start w:val="1"/>
      <w:numFmt w:val="decimal"/>
      <w:lvlText w:val="%7."/>
      <w:lvlJc w:val="left"/>
      <w:pPr>
        <w:ind w:left="4691" w:hanging="360"/>
      </w:pPr>
    </w:lvl>
    <w:lvl w:ilvl="7" w:tplc="04220019" w:tentative="1">
      <w:start w:val="1"/>
      <w:numFmt w:val="lowerLetter"/>
      <w:lvlText w:val="%8."/>
      <w:lvlJc w:val="left"/>
      <w:pPr>
        <w:ind w:left="5411" w:hanging="360"/>
      </w:pPr>
    </w:lvl>
    <w:lvl w:ilvl="8" w:tplc="0422001B" w:tentative="1">
      <w:start w:val="1"/>
      <w:numFmt w:val="lowerRoman"/>
      <w:lvlText w:val="%9."/>
      <w:lvlJc w:val="right"/>
      <w:pPr>
        <w:ind w:left="6131" w:hanging="180"/>
      </w:pPr>
    </w:lvl>
  </w:abstractNum>
  <w:abstractNum w:abstractNumId="4" w15:restartNumberingAfterBreak="0">
    <w:nsid w:val="10E01C2F"/>
    <w:multiLevelType w:val="multilevel"/>
    <w:tmpl w:val="BFC4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B33AF"/>
    <w:multiLevelType w:val="hybridMultilevel"/>
    <w:tmpl w:val="4B5ECD70"/>
    <w:lvl w:ilvl="0" w:tplc="13D8AFD0">
      <w:start w:val="1"/>
      <w:numFmt w:val="decimal"/>
      <w:lvlText w:val="%1."/>
      <w:lvlJc w:val="left"/>
      <w:pPr>
        <w:ind w:left="372" w:hanging="360"/>
      </w:pPr>
      <w:rPr>
        <w:rFonts w:ascii="ProbaPro" w:hAnsi="ProbaPro" w:cstheme="minorBidi" w:hint="default"/>
        <w:sz w:val="27"/>
      </w:rPr>
    </w:lvl>
    <w:lvl w:ilvl="1" w:tplc="04220019" w:tentative="1">
      <w:start w:val="1"/>
      <w:numFmt w:val="lowerLetter"/>
      <w:lvlText w:val="%2."/>
      <w:lvlJc w:val="left"/>
      <w:pPr>
        <w:ind w:left="1092" w:hanging="360"/>
      </w:pPr>
    </w:lvl>
    <w:lvl w:ilvl="2" w:tplc="0422001B" w:tentative="1">
      <w:start w:val="1"/>
      <w:numFmt w:val="lowerRoman"/>
      <w:lvlText w:val="%3."/>
      <w:lvlJc w:val="right"/>
      <w:pPr>
        <w:ind w:left="1812" w:hanging="180"/>
      </w:pPr>
    </w:lvl>
    <w:lvl w:ilvl="3" w:tplc="0422000F" w:tentative="1">
      <w:start w:val="1"/>
      <w:numFmt w:val="decimal"/>
      <w:lvlText w:val="%4."/>
      <w:lvlJc w:val="left"/>
      <w:pPr>
        <w:ind w:left="2532" w:hanging="360"/>
      </w:pPr>
    </w:lvl>
    <w:lvl w:ilvl="4" w:tplc="04220019" w:tentative="1">
      <w:start w:val="1"/>
      <w:numFmt w:val="lowerLetter"/>
      <w:lvlText w:val="%5."/>
      <w:lvlJc w:val="left"/>
      <w:pPr>
        <w:ind w:left="3252" w:hanging="360"/>
      </w:pPr>
    </w:lvl>
    <w:lvl w:ilvl="5" w:tplc="0422001B" w:tentative="1">
      <w:start w:val="1"/>
      <w:numFmt w:val="lowerRoman"/>
      <w:lvlText w:val="%6."/>
      <w:lvlJc w:val="right"/>
      <w:pPr>
        <w:ind w:left="3972" w:hanging="180"/>
      </w:pPr>
    </w:lvl>
    <w:lvl w:ilvl="6" w:tplc="0422000F" w:tentative="1">
      <w:start w:val="1"/>
      <w:numFmt w:val="decimal"/>
      <w:lvlText w:val="%7."/>
      <w:lvlJc w:val="left"/>
      <w:pPr>
        <w:ind w:left="4692" w:hanging="360"/>
      </w:pPr>
    </w:lvl>
    <w:lvl w:ilvl="7" w:tplc="04220019" w:tentative="1">
      <w:start w:val="1"/>
      <w:numFmt w:val="lowerLetter"/>
      <w:lvlText w:val="%8."/>
      <w:lvlJc w:val="left"/>
      <w:pPr>
        <w:ind w:left="5412" w:hanging="360"/>
      </w:pPr>
    </w:lvl>
    <w:lvl w:ilvl="8" w:tplc="0422001B" w:tentative="1">
      <w:start w:val="1"/>
      <w:numFmt w:val="lowerRoman"/>
      <w:lvlText w:val="%9."/>
      <w:lvlJc w:val="right"/>
      <w:pPr>
        <w:ind w:left="6132" w:hanging="180"/>
      </w:pPr>
    </w:lvl>
  </w:abstractNum>
  <w:abstractNum w:abstractNumId="6" w15:restartNumberingAfterBreak="0">
    <w:nsid w:val="1959284C"/>
    <w:multiLevelType w:val="hybridMultilevel"/>
    <w:tmpl w:val="595CB9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0C02A8"/>
    <w:multiLevelType w:val="multilevel"/>
    <w:tmpl w:val="48F4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E0A73"/>
    <w:multiLevelType w:val="hybridMultilevel"/>
    <w:tmpl w:val="515A6710"/>
    <w:lvl w:ilvl="0" w:tplc="4468AAF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9" w15:restartNumberingAfterBreak="0">
    <w:nsid w:val="234015D5"/>
    <w:multiLevelType w:val="multilevel"/>
    <w:tmpl w:val="6EC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A79DC"/>
    <w:multiLevelType w:val="multilevel"/>
    <w:tmpl w:val="9C6C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A63D2"/>
    <w:multiLevelType w:val="multilevel"/>
    <w:tmpl w:val="747C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6781A"/>
    <w:multiLevelType w:val="hybridMultilevel"/>
    <w:tmpl w:val="C4101F6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15:restartNumberingAfterBreak="0">
    <w:nsid w:val="3AE77A80"/>
    <w:multiLevelType w:val="multilevel"/>
    <w:tmpl w:val="C6A0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E07A8"/>
    <w:multiLevelType w:val="multilevel"/>
    <w:tmpl w:val="BE9A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B248C"/>
    <w:multiLevelType w:val="multilevel"/>
    <w:tmpl w:val="6E30A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8A3126"/>
    <w:multiLevelType w:val="multilevel"/>
    <w:tmpl w:val="881E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437CB7"/>
    <w:multiLevelType w:val="hybridMultilevel"/>
    <w:tmpl w:val="C8E24422"/>
    <w:lvl w:ilvl="0" w:tplc="013491B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8" w15:restartNumberingAfterBreak="0">
    <w:nsid w:val="603F15AE"/>
    <w:multiLevelType w:val="multilevel"/>
    <w:tmpl w:val="EFB4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8346AF"/>
    <w:multiLevelType w:val="multilevel"/>
    <w:tmpl w:val="E830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5D176C"/>
    <w:multiLevelType w:val="multilevel"/>
    <w:tmpl w:val="7F0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A2068"/>
    <w:multiLevelType w:val="hybridMultilevel"/>
    <w:tmpl w:val="BF06DE72"/>
    <w:lvl w:ilvl="0" w:tplc="B8786F2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74547A38"/>
    <w:multiLevelType w:val="hybridMultilevel"/>
    <w:tmpl w:val="CDF6CDF4"/>
    <w:lvl w:ilvl="0" w:tplc="87181A42">
      <w:start w:val="1"/>
      <w:numFmt w:val="decimal"/>
      <w:lvlText w:val="%1."/>
      <w:lvlJc w:val="left"/>
      <w:pPr>
        <w:ind w:left="1211" w:hanging="360"/>
      </w:pPr>
      <w:rPr>
        <w:rFonts w:ascii="Times New Roman" w:eastAsiaTheme="minorHAnsi" w:hAnsi="Times New Roman" w:cstheme="min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7FBD4CB5"/>
    <w:multiLevelType w:val="multilevel"/>
    <w:tmpl w:val="E7B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0"/>
  </w:num>
  <w:num w:numId="4">
    <w:abstractNumId w:val="19"/>
  </w:num>
  <w:num w:numId="5">
    <w:abstractNumId w:val="11"/>
  </w:num>
  <w:num w:numId="6">
    <w:abstractNumId w:val="4"/>
  </w:num>
  <w:num w:numId="7">
    <w:abstractNumId w:val="14"/>
  </w:num>
  <w:num w:numId="8">
    <w:abstractNumId w:val="7"/>
  </w:num>
  <w:num w:numId="9">
    <w:abstractNumId w:val="16"/>
  </w:num>
  <w:num w:numId="10">
    <w:abstractNumId w:val="2"/>
  </w:num>
  <w:num w:numId="11">
    <w:abstractNumId w:val="1"/>
  </w:num>
  <w:num w:numId="12">
    <w:abstractNumId w:val="18"/>
  </w:num>
  <w:num w:numId="13">
    <w:abstractNumId w:val="20"/>
  </w:num>
  <w:num w:numId="14">
    <w:abstractNumId w:val="13"/>
  </w:num>
  <w:num w:numId="15">
    <w:abstractNumId w:val="10"/>
  </w:num>
  <w:num w:numId="16">
    <w:abstractNumId w:val="23"/>
  </w:num>
  <w:num w:numId="17">
    <w:abstractNumId w:val="22"/>
  </w:num>
  <w:num w:numId="18">
    <w:abstractNumId w:val="5"/>
  </w:num>
  <w:num w:numId="19">
    <w:abstractNumId w:val="3"/>
  </w:num>
  <w:num w:numId="20">
    <w:abstractNumId w:val="21"/>
  </w:num>
  <w:num w:numId="21">
    <w:abstractNumId w:val="12"/>
  </w:num>
  <w:num w:numId="22">
    <w:abstractNumId w:val="6"/>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DDD"/>
    <w:rsid w:val="00021B1F"/>
    <w:rsid w:val="00022EB6"/>
    <w:rsid w:val="0002618F"/>
    <w:rsid w:val="00054EE7"/>
    <w:rsid w:val="00063039"/>
    <w:rsid w:val="00070E18"/>
    <w:rsid w:val="00081163"/>
    <w:rsid w:val="000B1FE1"/>
    <w:rsid w:val="000C44EF"/>
    <w:rsid w:val="000E0BB7"/>
    <w:rsid w:val="000E1011"/>
    <w:rsid w:val="000E42B6"/>
    <w:rsid w:val="000F244B"/>
    <w:rsid w:val="00102CEA"/>
    <w:rsid w:val="00126104"/>
    <w:rsid w:val="001303D4"/>
    <w:rsid w:val="00167E7E"/>
    <w:rsid w:val="00176A6B"/>
    <w:rsid w:val="00184E14"/>
    <w:rsid w:val="001A2CF3"/>
    <w:rsid w:val="001A521B"/>
    <w:rsid w:val="001C4ED6"/>
    <w:rsid w:val="001D3CE1"/>
    <w:rsid w:val="001E5826"/>
    <w:rsid w:val="001F43D4"/>
    <w:rsid w:val="00246CEA"/>
    <w:rsid w:val="00247991"/>
    <w:rsid w:val="002678D6"/>
    <w:rsid w:val="002A0484"/>
    <w:rsid w:val="002B3860"/>
    <w:rsid w:val="002B451B"/>
    <w:rsid w:val="002C600D"/>
    <w:rsid w:val="002D502A"/>
    <w:rsid w:val="002D6802"/>
    <w:rsid w:val="002E3BDC"/>
    <w:rsid w:val="002F5847"/>
    <w:rsid w:val="00322A57"/>
    <w:rsid w:val="0035213D"/>
    <w:rsid w:val="00364735"/>
    <w:rsid w:val="003667D8"/>
    <w:rsid w:val="003836C4"/>
    <w:rsid w:val="0039637B"/>
    <w:rsid w:val="003A4A86"/>
    <w:rsid w:val="003B04AC"/>
    <w:rsid w:val="003C293F"/>
    <w:rsid w:val="003F07B2"/>
    <w:rsid w:val="004128EF"/>
    <w:rsid w:val="00417A51"/>
    <w:rsid w:val="00432372"/>
    <w:rsid w:val="00442642"/>
    <w:rsid w:val="0045002C"/>
    <w:rsid w:val="00455EEC"/>
    <w:rsid w:val="00460DC5"/>
    <w:rsid w:val="00467EDC"/>
    <w:rsid w:val="00474D11"/>
    <w:rsid w:val="00494976"/>
    <w:rsid w:val="004973AB"/>
    <w:rsid w:val="004A18C8"/>
    <w:rsid w:val="004A2F68"/>
    <w:rsid w:val="004B23E0"/>
    <w:rsid w:val="004C4F3D"/>
    <w:rsid w:val="004D317C"/>
    <w:rsid w:val="004D463D"/>
    <w:rsid w:val="004E59B3"/>
    <w:rsid w:val="004F67C1"/>
    <w:rsid w:val="00503647"/>
    <w:rsid w:val="00506524"/>
    <w:rsid w:val="00510819"/>
    <w:rsid w:val="00531C63"/>
    <w:rsid w:val="00535A7E"/>
    <w:rsid w:val="00547991"/>
    <w:rsid w:val="0055037B"/>
    <w:rsid w:val="00562449"/>
    <w:rsid w:val="0056641F"/>
    <w:rsid w:val="005A3774"/>
    <w:rsid w:val="005A3F94"/>
    <w:rsid w:val="005D6905"/>
    <w:rsid w:val="005F31B4"/>
    <w:rsid w:val="00600DD7"/>
    <w:rsid w:val="00613C41"/>
    <w:rsid w:val="00662D37"/>
    <w:rsid w:val="00683769"/>
    <w:rsid w:val="0069506A"/>
    <w:rsid w:val="006A7502"/>
    <w:rsid w:val="006B3446"/>
    <w:rsid w:val="006D060E"/>
    <w:rsid w:val="006E0CD6"/>
    <w:rsid w:val="006F6116"/>
    <w:rsid w:val="00706A7D"/>
    <w:rsid w:val="00707D07"/>
    <w:rsid w:val="007252B0"/>
    <w:rsid w:val="00766BAF"/>
    <w:rsid w:val="00791099"/>
    <w:rsid w:val="00791393"/>
    <w:rsid w:val="00792D4A"/>
    <w:rsid w:val="007B4345"/>
    <w:rsid w:val="007B5E19"/>
    <w:rsid w:val="007D30B7"/>
    <w:rsid w:val="007D6195"/>
    <w:rsid w:val="007D65BC"/>
    <w:rsid w:val="007D6FBD"/>
    <w:rsid w:val="007E6DDD"/>
    <w:rsid w:val="007F56F2"/>
    <w:rsid w:val="00807B19"/>
    <w:rsid w:val="008A6440"/>
    <w:rsid w:val="008D180F"/>
    <w:rsid w:val="008D3BAB"/>
    <w:rsid w:val="008E4004"/>
    <w:rsid w:val="008F5EBD"/>
    <w:rsid w:val="009351D0"/>
    <w:rsid w:val="00937823"/>
    <w:rsid w:val="00943C21"/>
    <w:rsid w:val="00944FF0"/>
    <w:rsid w:val="00952391"/>
    <w:rsid w:val="00961269"/>
    <w:rsid w:val="009801D4"/>
    <w:rsid w:val="009874A5"/>
    <w:rsid w:val="00991117"/>
    <w:rsid w:val="00991B07"/>
    <w:rsid w:val="00995440"/>
    <w:rsid w:val="009A5563"/>
    <w:rsid w:val="009A7EC8"/>
    <w:rsid w:val="009B0E45"/>
    <w:rsid w:val="009B1D71"/>
    <w:rsid w:val="009B7C05"/>
    <w:rsid w:val="009F1F77"/>
    <w:rsid w:val="00A07612"/>
    <w:rsid w:val="00A85962"/>
    <w:rsid w:val="00A90E84"/>
    <w:rsid w:val="00AA083B"/>
    <w:rsid w:val="00AA1937"/>
    <w:rsid w:val="00AB7C0B"/>
    <w:rsid w:val="00AD14C7"/>
    <w:rsid w:val="00AF2368"/>
    <w:rsid w:val="00B01806"/>
    <w:rsid w:val="00B06AC3"/>
    <w:rsid w:val="00B31551"/>
    <w:rsid w:val="00B45684"/>
    <w:rsid w:val="00B66EEA"/>
    <w:rsid w:val="00B70E01"/>
    <w:rsid w:val="00B734B2"/>
    <w:rsid w:val="00B82350"/>
    <w:rsid w:val="00B94671"/>
    <w:rsid w:val="00B94B7E"/>
    <w:rsid w:val="00BC1625"/>
    <w:rsid w:val="00BE7162"/>
    <w:rsid w:val="00BF1176"/>
    <w:rsid w:val="00C07646"/>
    <w:rsid w:val="00C17C82"/>
    <w:rsid w:val="00C243F0"/>
    <w:rsid w:val="00C32F45"/>
    <w:rsid w:val="00C52E8D"/>
    <w:rsid w:val="00C54BEB"/>
    <w:rsid w:val="00C61670"/>
    <w:rsid w:val="00C624DF"/>
    <w:rsid w:val="00C81418"/>
    <w:rsid w:val="00C857F4"/>
    <w:rsid w:val="00C96075"/>
    <w:rsid w:val="00CA4A19"/>
    <w:rsid w:val="00CA618D"/>
    <w:rsid w:val="00CB07F7"/>
    <w:rsid w:val="00CB0DFB"/>
    <w:rsid w:val="00CB62FA"/>
    <w:rsid w:val="00CB6F3F"/>
    <w:rsid w:val="00CC25B6"/>
    <w:rsid w:val="00CC39BB"/>
    <w:rsid w:val="00CC4CC9"/>
    <w:rsid w:val="00CC7FDA"/>
    <w:rsid w:val="00CD53EC"/>
    <w:rsid w:val="00CF1555"/>
    <w:rsid w:val="00D0059A"/>
    <w:rsid w:val="00D16316"/>
    <w:rsid w:val="00D24BB9"/>
    <w:rsid w:val="00D25994"/>
    <w:rsid w:val="00D304CF"/>
    <w:rsid w:val="00D40240"/>
    <w:rsid w:val="00D504D4"/>
    <w:rsid w:val="00D6233C"/>
    <w:rsid w:val="00D63ACD"/>
    <w:rsid w:val="00D6537F"/>
    <w:rsid w:val="00D73ECD"/>
    <w:rsid w:val="00D771F8"/>
    <w:rsid w:val="00D83A32"/>
    <w:rsid w:val="00DA222F"/>
    <w:rsid w:val="00DA3789"/>
    <w:rsid w:val="00DD2B69"/>
    <w:rsid w:val="00E4794B"/>
    <w:rsid w:val="00E812F0"/>
    <w:rsid w:val="00E95512"/>
    <w:rsid w:val="00E97E94"/>
    <w:rsid w:val="00EA3611"/>
    <w:rsid w:val="00EA3797"/>
    <w:rsid w:val="00EA72C6"/>
    <w:rsid w:val="00EB214E"/>
    <w:rsid w:val="00EB3A7B"/>
    <w:rsid w:val="00EC07D4"/>
    <w:rsid w:val="00ED58D0"/>
    <w:rsid w:val="00EE607E"/>
    <w:rsid w:val="00EF27D0"/>
    <w:rsid w:val="00F12001"/>
    <w:rsid w:val="00F163A2"/>
    <w:rsid w:val="00F164F3"/>
    <w:rsid w:val="00F16BD7"/>
    <w:rsid w:val="00F2179E"/>
    <w:rsid w:val="00F406DF"/>
    <w:rsid w:val="00F558A0"/>
    <w:rsid w:val="00F57BF1"/>
    <w:rsid w:val="00F653AB"/>
    <w:rsid w:val="00F679D1"/>
    <w:rsid w:val="00F73286"/>
    <w:rsid w:val="00F830EE"/>
    <w:rsid w:val="00F940D9"/>
    <w:rsid w:val="00FA5E2E"/>
    <w:rsid w:val="00FB37A7"/>
    <w:rsid w:val="00FD20A3"/>
    <w:rsid w:val="00FD43A8"/>
    <w:rsid w:val="00FD775D"/>
    <w:rsid w:val="00FF29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D950"/>
  <w15:docId w15:val="{3309ED84-5D59-4A70-9A79-F6E1D97A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D4A"/>
  </w:style>
  <w:style w:type="paragraph" w:styleId="1">
    <w:name w:val="heading 1"/>
    <w:basedOn w:val="a"/>
    <w:next w:val="a"/>
    <w:link w:val="10"/>
    <w:uiPriority w:val="9"/>
    <w:qFormat/>
    <w:rsid w:val="00054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C4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13C41"/>
    <w:rPr>
      <w:rFonts w:ascii="Tahoma" w:hAnsi="Tahoma" w:cs="Tahoma"/>
      <w:sz w:val="16"/>
      <w:szCs w:val="16"/>
    </w:rPr>
  </w:style>
  <w:style w:type="table" w:styleId="a5">
    <w:name w:val="Table Grid"/>
    <w:basedOn w:val="a1"/>
    <w:uiPriority w:val="59"/>
    <w:rsid w:val="0049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54EE7"/>
    <w:rPr>
      <w:color w:val="0000FF" w:themeColor="hyperlink"/>
      <w:u w:val="single"/>
    </w:rPr>
  </w:style>
  <w:style w:type="paragraph" w:styleId="a7">
    <w:name w:val="Normal (Web)"/>
    <w:basedOn w:val="a"/>
    <w:unhideWhenUsed/>
    <w:rsid w:val="00054EE7"/>
    <w:rPr>
      <w:rFonts w:ascii="Times New Roman" w:hAnsi="Times New Roman" w:cs="Times New Roman"/>
      <w:sz w:val="24"/>
      <w:szCs w:val="24"/>
    </w:rPr>
  </w:style>
  <w:style w:type="character" w:customStyle="1" w:styleId="10">
    <w:name w:val="Заголовок 1 Знак"/>
    <w:basedOn w:val="a0"/>
    <w:link w:val="1"/>
    <w:uiPriority w:val="9"/>
    <w:rsid w:val="00054EE7"/>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3A4A86"/>
    <w:pPr>
      <w:spacing w:after="0" w:line="240" w:lineRule="auto"/>
    </w:pPr>
  </w:style>
  <w:style w:type="paragraph" w:styleId="a9">
    <w:name w:val="List Paragraph"/>
    <w:basedOn w:val="a"/>
    <w:uiPriority w:val="34"/>
    <w:qFormat/>
    <w:rsid w:val="002B451B"/>
    <w:pPr>
      <w:ind w:left="720"/>
      <w:contextualSpacing/>
    </w:pPr>
  </w:style>
  <w:style w:type="paragraph" w:customStyle="1" w:styleId="aa">
    <w:name w:val="Знак Знак Знак Знак Знак"/>
    <w:basedOn w:val="a"/>
    <w:rsid w:val="00F2179E"/>
    <w:pPr>
      <w:spacing w:after="0" w:line="240" w:lineRule="auto"/>
    </w:pPr>
    <w:rPr>
      <w:rFonts w:ascii="Verdana" w:eastAsia="Times New Roman" w:hAnsi="Verdana" w:cs="Verdana"/>
      <w:sz w:val="20"/>
      <w:szCs w:val="20"/>
      <w:lang w:val="en-US"/>
    </w:rPr>
  </w:style>
  <w:style w:type="paragraph" w:customStyle="1" w:styleId="rvps2">
    <w:name w:val="rvps2"/>
    <w:basedOn w:val="a"/>
    <w:rsid w:val="00F2179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1">
    <w:name w:val="Без интервала1"/>
    <w:rsid w:val="00ED58D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8084">
      <w:bodyDiv w:val="1"/>
      <w:marLeft w:val="0"/>
      <w:marRight w:val="0"/>
      <w:marTop w:val="0"/>
      <w:marBottom w:val="0"/>
      <w:divBdr>
        <w:top w:val="none" w:sz="0" w:space="0" w:color="auto"/>
        <w:left w:val="none" w:sz="0" w:space="0" w:color="auto"/>
        <w:bottom w:val="none" w:sz="0" w:space="0" w:color="auto"/>
        <w:right w:val="none" w:sz="0" w:space="0" w:color="auto"/>
      </w:divBdr>
    </w:div>
    <w:div w:id="66347414">
      <w:bodyDiv w:val="1"/>
      <w:marLeft w:val="0"/>
      <w:marRight w:val="0"/>
      <w:marTop w:val="0"/>
      <w:marBottom w:val="0"/>
      <w:divBdr>
        <w:top w:val="none" w:sz="0" w:space="0" w:color="auto"/>
        <w:left w:val="none" w:sz="0" w:space="0" w:color="auto"/>
        <w:bottom w:val="none" w:sz="0" w:space="0" w:color="auto"/>
        <w:right w:val="none" w:sz="0" w:space="0" w:color="auto"/>
      </w:divBdr>
    </w:div>
    <w:div w:id="75639307">
      <w:bodyDiv w:val="1"/>
      <w:marLeft w:val="0"/>
      <w:marRight w:val="0"/>
      <w:marTop w:val="0"/>
      <w:marBottom w:val="0"/>
      <w:divBdr>
        <w:top w:val="none" w:sz="0" w:space="0" w:color="auto"/>
        <w:left w:val="none" w:sz="0" w:space="0" w:color="auto"/>
        <w:bottom w:val="none" w:sz="0" w:space="0" w:color="auto"/>
        <w:right w:val="none" w:sz="0" w:space="0" w:color="auto"/>
      </w:divBdr>
    </w:div>
    <w:div w:id="79985955">
      <w:bodyDiv w:val="1"/>
      <w:marLeft w:val="0"/>
      <w:marRight w:val="0"/>
      <w:marTop w:val="0"/>
      <w:marBottom w:val="0"/>
      <w:divBdr>
        <w:top w:val="none" w:sz="0" w:space="0" w:color="auto"/>
        <w:left w:val="none" w:sz="0" w:space="0" w:color="auto"/>
        <w:bottom w:val="none" w:sz="0" w:space="0" w:color="auto"/>
        <w:right w:val="none" w:sz="0" w:space="0" w:color="auto"/>
      </w:divBdr>
    </w:div>
    <w:div w:id="96222054">
      <w:bodyDiv w:val="1"/>
      <w:marLeft w:val="0"/>
      <w:marRight w:val="0"/>
      <w:marTop w:val="0"/>
      <w:marBottom w:val="0"/>
      <w:divBdr>
        <w:top w:val="none" w:sz="0" w:space="0" w:color="auto"/>
        <w:left w:val="none" w:sz="0" w:space="0" w:color="auto"/>
        <w:bottom w:val="none" w:sz="0" w:space="0" w:color="auto"/>
        <w:right w:val="none" w:sz="0" w:space="0" w:color="auto"/>
      </w:divBdr>
    </w:div>
    <w:div w:id="118301875">
      <w:bodyDiv w:val="1"/>
      <w:marLeft w:val="0"/>
      <w:marRight w:val="0"/>
      <w:marTop w:val="0"/>
      <w:marBottom w:val="0"/>
      <w:divBdr>
        <w:top w:val="none" w:sz="0" w:space="0" w:color="auto"/>
        <w:left w:val="none" w:sz="0" w:space="0" w:color="auto"/>
        <w:bottom w:val="none" w:sz="0" w:space="0" w:color="auto"/>
        <w:right w:val="none" w:sz="0" w:space="0" w:color="auto"/>
      </w:divBdr>
      <w:divsChild>
        <w:div w:id="1508056425">
          <w:marLeft w:val="0"/>
          <w:marRight w:val="0"/>
          <w:marTop w:val="0"/>
          <w:marBottom w:val="450"/>
          <w:divBdr>
            <w:top w:val="none" w:sz="0" w:space="0" w:color="auto"/>
            <w:left w:val="none" w:sz="0" w:space="0" w:color="auto"/>
            <w:bottom w:val="none" w:sz="0" w:space="0" w:color="auto"/>
            <w:right w:val="none" w:sz="0" w:space="0" w:color="auto"/>
          </w:divBdr>
        </w:div>
        <w:div w:id="1409155329">
          <w:marLeft w:val="0"/>
          <w:marRight w:val="0"/>
          <w:marTop w:val="0"/>
          <w:marBottom w:val="375"/>
          <w:divBdr>
            <w:top w:val="none" w:sz="0" w:space="0" w:color="auto"/>
            <w:left w:val="none" w:sz="0" w:space="0" w:color="auto"/>
            <w:bottom w:val="none" w:sz="0" w:space="0" w:color="auto"/>
            <w:right w:val="none" w:sz="0" w:space="0" w:color="auto"/>
          </w:divBdr>
        </w:div>
        <w:div w:id="127357467">
          <w:marLeft w:val="0"/>
          <w:marRight w:val="0"/>
          <w:marTop w:val="0"/>
          <w:marBottom w:val="0"/>
          <w:divBdr>
            <w:top w:val="none" w:sz="0" w:space="0" w:color="auto"/>
            <w:left w:val="none" w:sz="0" w:space="0" w:color="auto"/>
            <w:bottom w:val="none" w:sz="0" w:space="0" w:color="auto"/>
            <w:right w:val="none" w:sz="0" w:space="0" w:color="auto"/>
          </w:divBdr>
          <w:divsChild>
            <w:div w:id="298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982">
      <w:bodyDiv w:val="1"/>
      <w:marLeft w:val="0"/>
      <w:marRight w:val="0"/>
      <w:marTop w:val="0"/>
      <w:marBottom w:val="0"/>
      <w:divBdr>
        <w:top w:val="none" w:sz="0" w:space="0" w:color="auto"/>
        <w:left w:val="none" w:sz="0" w:space="0" w:color="auto"/>
        <w:bottom w:val="none" w:sz="0" w:space="0" w:color="auto"/>
        <w:right w:val="none" w:sz="0" w:space="0" w:color="auto"/>
      </w:divBdr>
    </w:div>
    <w:div w:id="215047098">
      <w:bodyDiv w:val="1"/>
      <w:marLeft w:val="0"/>
      <w:marRight w:val="0"/>
      <w:marTop w:val="0"/>
      <w:marBottom w:val="0"/>
      <w:divBdr>
        <w:top w:val="none" w:sz="0" w:space="0" w:color="auto"/>
        <w:left w:val="none" w:sz="0" w:space="0" w:color="auto"/>
        <w:bottom w:val="none" w:sz="0" w:space="0" w:color="auto"/>
        <w:right w:val="none" w:sz="0" w:space="0" w:color="auto"/>
      </w:divBdr>
    </w:div>
    <w:div w:id="298077768">
      <w:bodyDiv w:val="1"/>
      <w:marLeft w:val="0"/>
      <w:marRight w:val="0"/>
      <w:marTop w:val="0"/>
      <w:marBottom w:val="0"/>
      <w:divBdr>
        <w:top w:val="none" w:sz="0" w:space="0" w:color="auto"/>
        <w:left w:val="none" w:sz="0" w:space="0" w:color="auto"/>
        <w:bottom w:val="none" w:sz="0" w:space="0" w:color="auto"/>
        <w:right w:val="none" w:sz="0" w:space="0" w:color="auto"/>
      </w:divBdr>
    </w:div>
    <w:div w:id="317148976">
      <w:bodyDiv w:val="1"/>
      <w:marLeft w:val="0"/>
      <w:marRight w:val="0"/>
      <w:marTop w:val="0"/>
      <w:marBottom w:val="0"/>
      <w:divBdr>
        <w:top w:val="none" w:sz="0" w:space="0" w:color="auto"/>
        <w:left w:val="none" w:sz="0" w:space="0" w:color="auto"/>
        <w:bottom w:val="none" w:sz="0" w:space="0" w:color="auto"/>
        <w:right w:val="none" w:sz="0" w:space="0" w:color="auto"/>
      </w:divBdr>
    </w:div>
    <w:div w:id="323824393">
      <w:bodyDiv w:val="1"/>
      <w:marLeft w:val="0"/>
      <w:marRight w:val="0"/>
      <w:marTop w:val="0"/>
      <w:marBottom w:val="0"/>
      <w:divBdr>
        <w:top w:val="none" w:sz="0" w:space="0" w:color="auto"/>
        <w:left w:val="none" w:sz="0" w:space="0" w:color="auto"/>
        <w:bottom w:val="none" w:sz="0" w:space="0" w:color="auto"/>
        <w:right w:val="none" w:sz="0" w:space="0" w:color="auto"/>
      </w:divBdr>
      <w:divsChild>
        <w:div w:id="1359431342">
          <w:marLeft w:val="0"/>
          <w:marRight w:val="0"/>
          <w:marTop w:val="0"/>
          <w:marBottom w:val="375"/>
          <w:divBdr>
            <w:top w:val="none" w:sz="0" w:space="0" w:color="auto"/>
            <w:left w:val="none" w:sz="0" w:space="0" w:color="auto"/>
            <w:bottom w:val="none" w:sz="0" w:space="0" w:color="auto"/>
            <w:right w:val="none" w:sz="0" w:space="0" w:color="auto"/>
          </w:divBdr>
        </w:div>
        <w:div w:id="738016744">
          <w:marLeft w:val="0"/>
          <w:marRight w:val="0"/>
          <w:marTop w:val="0"/>
          <w:marBottom w:val="0"/>
          <w:divBdr>
            <w:top w:val="none" w:sz="0" w:space="0" w:color="auto"/>
            <w:left w:val="none" w:sz="0" w:space="0" w:color="auto"/>
            <w:bottom w:val="none" w:sz="0" w:space="0" w:color="auto"/>
            <w:right w:val="none" w:sz="0" w:space="0" w:color="auto"/>
          </w:divBdr>
        </w:div>
      </w:divsChild>
    </w:div>
    <w:div w:id="388114442">
      <w:bodyDiv w:val="1"/>
      <w:marLeft w:val="0"/>
      <w:marRight w:val="0"/>
      <w:marTop w:val="0"/>
      <w:marBottom w:val="0"/>
      <w:divBdr>
        <w:top w:val="none" w:sz="0" w:space="0" w:color="auto"/>
        <w:left w:val="none" w:sz="0" w:space="0" w:color="auto"/>
        <w:bottom w:val="none" w:sz="0" w:space="0" w:color="auto"/>
        <w:right w:val="none" w:sz="0" w:space="0" w:color="auto"/>
      </w:divBdr>
    </w:div>
    <w:div w:id="405299776">
      <w:bodyDiv w:val="1"/>
      <w:marLeft w:val="0"/>
      <w:marRight w:val="0"/>
      <w:marTop w:val="0"/>
      <w:marBottom w:val="0"/>
      <w:divBdr>
        <w:top w:val="none" w:sz="0" w:space="0" w:color="auto"/>
        <w:left w:val="none" w:sz="0" w:space="0" w:color="auto"/>
        <w:bottom w:val="none" w:sz="0" w:space="0" w:color="auto"/>
        <w:right w:val="none" w:sz="0" w:space="0" w:color="auto"/>
      </w:divBdr>
    </w:div>
    <w:div w:id="423691204">
      <w:bodyDiv w:val="1"/>
      <w:marLeft w:val="0"/>
      <w:marRight w:val="0"/>
      <w:marTop w:val="0"/>
      <w:marBottom w:val="0"/>
      <w:divBdr>
        <w:top w:val="none" w:sz="0" w:space="0" w:color="auto"/>
        <w:left w:val="none" w:sz="0" w:space="0" w:color="auto"/>
        <w:bottom w:val="none" w:sz="0" w:space="0" w:color="auto"/>
        <w:right w:val="none" w:sz="0" w:space="0" w:color="auto"/>
      </w:divBdr>
    </w:div>
    <w:div w:id="577061108">
      <w:bodyDiv w:val="1"/>
      <w:marLeft w:val="0"/>
      <w:marRight w:val="0"/>
      <w:marTop w:val="0"/>
      <w:marBottom w:val="0"/>
      <w:divBdr>
        <w:top w:val="none" w:sz="0" w:space="0" w:color="auto"/>
        <w:left w:val="none" w:sz="0" w:space="0" w:color="auto"/>
        <w:bottom w:val="none" w:sz="0" w:space="0" w:color="auto"/>
        <w:right w:val="none" w:sz="0" w:space="0" w:color="auto"/>
      </w:divBdr>
      <w:divsChild>
        <w:div w:id="1832214124">
          <w:marLeft w:val="0"/>
          <w:marRight w:val="0"/>
          <w:marTop w:val="0"/>
          <w:marBottom w:val="450"/>
          <w:divBdr>
            <w:top w:val="none" w:sz="0" w:space="0" w:color="auto"/>
            <w:left w:val="none" w:sz="0" w:space="0" w:color="auto"/>
            <w:bottom w:val="none" w:sz="0" w:space="0" w:color="auto"/>
            <w:right w:val="none" w:sz="0" w:space="0" w:color="auto"/>
          </w:divBdr>
        </w:div>
        <w:div w:id="1928494415">
          <w:marLeft w:val="0"/>
          <w:marRight w:val="0"/>
          <w:marTop w:val="0"/>
          <w:marBottom w:val="375"/>
          <w:divBdr>
            <w:top w:val="none" w:sz="0" w:space="0" w:color="auto"/>
            <w:left w:val="none" w:sz="0" w:space="0" w:color="auto"/>
            <w:bottom w:val="none" w:sz="0" w:space="0" w:color="auto"/>
            <w:right w:val="none" w:sz="0" w:space="0" w:color="auto"/>
          </w:divBdr>
        </w:div>
        <w:div w:id="1315523563">
          <w:marLeft w:val="0"/>
          <w:marRight w:val="0"/>
          <w:marTop w:val="0"/>
          <w:marBottom w:val="0"/>
          <w:divBdr>
            <w:top w:val="none" w:sz="0" w:space="0" w:color="auto"/>
            <w:left w:val="none" w:sz="0" w:space="0" w:color="auto"/>
            <w:bottom w:val="none" w:sz="0" w:space="0" w:color="auto"/>
            <w:right w:val="none" w:sz="0" w:space="0" w:color="auto"/>
          </w:divBdr>
        </w:div>
      </w:divsChild>
    </w:div>
    <w:div w:id="581569881">
      <w:bodyDiv w:val="1"/>
      <w:marLeft w:val="0"/>
      <w:marRight w:val="0"/>
      <w:marTop w:val="0"/>
      <w:marBottom w:val="0"/>
      <w:divBdr>
        <w:top w:val="none" w:sz="0" w:space="0" w:color="auto"/>
        <w:left w:val="none" w:sz="0" w:space="0" w:color="auto"/>
        <w:bottom w:val="none" w:sz="0" w:space="0" w:color="auto"/>
        <w:right w:val="none" w:sz="0" w:space="0" w:color="auto"/>
      </w:divBdr>
      <w:divsChild>
        <w:div w:id="1461000210">
          <w:marLeft w:val="0"/>
          <w:marRight w:val="0"/>
          <w:marTop w:val="0"/>
          <w:marBottom w:val="375"/>
          <w:divBdr>
            <w:top w:val="none" w:sz="0" w:space="0" w:color="auto"/>
            <w:left w:val="none" w:sz="0" w:space="0" w:color="auto"/>
            <w:bottom w:val="none" w:sz="0" w:space="0" w:color="auto"/>
            <w:right w:val="none" w:sz="0" w:space="0" w:color="auto"/>
          </w:divBdr>
        </w:div>
        <w:div w:id="2058387012">
          <w:marLeft w:val="0"/>
          <w:marRight w:val="0"/>
          <w:marTop w:val="0"/>
          <w:marBottom w:val="0"/>
          <w:divBdr>
            <w:top w:val="none" w:sz="0" w:space="0" w:color="auto"/>
            <w:left w:val="none" w:sz="0" w:space="0" w:color="auto"/>
            <w:bottom w:val="none" w:sz="0" w:space="0" w:color="auto"/>
            <w:right w:val="none" w:sz="0" w:space="0" w:color="auto"/>
          </w:divBdr>
        </w:div>
      </w:divsChild>
    </w:div>
    <w:div w:id="657655064">
      <w:bodyDiv w:val="1"/>
      <w:marLeft w:val="0"/>
      <w:marRight w:val="0"/>
      <w:marTop w:val="0"/>
      <w:marBottom w:val="0"/>
      <w:divBdr>
        <w:top w:val="none" w:sz="0" w:space="0" w:color="auto"/>
        <w:left w:val="none" w:sz="0" w:space="0" w:color="auto"/>
        <w:bottom w:val="none" w:sz="0" w:space="0" w:color="auto"/>
        <w:right w:val="none" w:sz="0" w:space="0" w:color="auto"/>
      </w:divBdr>
      <w:divsChild>
        <w:div w:id="78601966">
          <w:marLeft w:val="0"/>
          <w:marRight w:val="0"/>
          <w:marTop w:val="0"/>
          <w:marBottom w:val="450"/>
          <w:divBdr>
            <w:top w:val="none" w:sz="0" w:space="0" w:color="auto"/>
            <w:left w:val="none" w:sz="0" w:space="0" w:color="auto"/>
            <w:bottom w:val="none" w:sz="0" w:space="0" w:color="auto"/>
            <w:right w:val="none" w:sz="0" w:space="0" w:color="auto"/>
          </w:divBdr>
        </w:div>
        <w:div w:id="1878199373">
          <w:marLeft w:val="0"/>
          <w:marRight w:val="0"/>
          <w:marTop w:val="0"/>
          <w:marBottom w:val="375"/>
          <w:divBdr>
            <w:top w:val="none" w:sz="0" w:space="0" w:color="auto"/>
            <w:left w:val="none" w:sz="0" w:space="0" w:color="auto"/>
            <w:bottom w:val="none" w:sz="0" w:space="0" w:color="auto"/>
            <w:right w:val="none" w:sz="0" w:space="0" w:color="auto"/>
          </w:divBdr>
        </w:div>
        <w:div w:id="1605920529">
          <w:marLeft w:val="0"/>
          <w:marRight w:val="0"/>
          <w:marTop w:val="0"/>
          <w:marBottom w:val="0"/>
          <w:divBdr>
            <w:top w:val="none" w:sz="0" w:space="0" w:color="auto"/>
            <w:left w:val="none" w:sz="0" w:space="0" w:color="auto"/>
            <w:bottom w:val="none" w:sz="0" w:space="0" w:color="auto"/>
            <w:right w:val="none" w:sz="0" w:space="0" w:color="auto"/>
          </w:divBdr>
          <w:divsChild>
            <w:div w:id="1382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9682">
      <w:bodyDiv w:val="1"/>
      <w:marLeft w:val="0"/>
      <w:marRight w:val="0"/>
      <w:marTop w:val="0"/>
      <w:marBottom w:val="0"/>
      <w:divBdr>
        <w:top w:val="none" w:sz="0" w:space="0" w:color="auto"/>
        <w:left w:val="none" w:sz="0" w:space="0" w:color="auto"/>
        <w:bottom w:val="none" w:sz="0" w:space="0" w:color="auto"/>
        <w:right w:val="none" w:sz="0" w:space="0" w:color="auto"/>
      </w:divBdr>
    </w:div>
    <w:div w:id="771127958">
      <w:bodyDiv w:val="1"/>
      <w:marLeft w:val="0"/>
      <w:marRight w:val="0"/>
      <w:marTop w:val="0"/>
      <w:marBottom w:val="0"/>
      <w:divBdr>
        <w:top w:val="none" w:sz="0" w:space="0" w:color="auto"/>
        <w:left w:val="none" w:sz="0" w:space="0" w:color="auto"/>
        <w:bottom w:val="none" w:sz="0" w:space="0" w:color="auto"/>
        <w:right w:val="none" w:sz="0" w:space="0" w:color="auto"/>
      </w:divBdr>
      <w:divsChild>
        <w:div w:id="2125423667">
          <w:marLeft w:val="0"/>
          <w:marRight w:val="0"/>
          <w:marTop w:val="0"/>
          <w:marBottom w:val="375"/>
          <w:divBdr>
            <w:top w:val="none" w:sz="0" w:space="0" w:color="auto"/>
            <w:left w:val="none" w:sz="0" w:space="0" w:color="auto"/>
            <w:bottom w:val="none" w:sz="0" w:space="0" w:color="auto"/>
            <w:right w:val="none" w:sz="0" w:space="0" w:color="auto"/>
          </w:divBdr>
        </w:div>
        <w:div w:id="1272278595">
          <w:marLeft w:val="0"/>
          <w:marRight w:val="0"/>
          <w:marTop w:val="0"/>
          <w:marBottom w:val="0"/>
          <w:divBdr>
            <w:top w:val="none" w:sz="0" w:space="0" w:color="auto"/>
            <w:left w:val="none" w:sz="0" w:space="0" w:color="auto"/>
            <w:bottom w:val="none" w:sz="0" w:space="0" w:color="auto"/>
            <w:right w:val="none" w:sz="0" w:space="0" w:color="auto"/>
          </w:divBdr>
        </w:div>
      </w:divsChild>
    </w:div>
    <w:div w:id="810294750">
      <w:bodyDiv w:val="1"/>
      <w:marLeft w:val="0"/>
      <w:marRight w:val="0"/>
      <w:marTop w:val="0"/>
      <w:marBottom w:val="0"/>
      <w:divBdr>
        <w:top w:val="none" w:sz="0" w:space="0" w:color="auto"/>
        <w:left w:val="none" w:sz="0" w:space="0" w:color="auto"/>
        <w:bottom w:val="none" w:sz="0" w:space="0" w:color="auto"/>
        <w:right w:val="none" w:sz="0" w:space="0" w:color="auto"/>
      </w:divBdr>
    </w:div>
    <w:div w:id="812334543">
      <w:bodyDiv w:val="1"/>
      <w:marLeft w:val="0"/>
      <w:marRight w:val="0"/>
      <w:marTop w:val="0"/>
      <w:marBottom w:val="0"/>
      <w:divBdr>
        <w:top w:val="none" w:sz="0" w:space="0" w:color="auto"/>
        <w:left w:val="none" w:sz="0" w:space="0" w:color="auto"/>
        <w:bottom w:val="none" w:sz="0" w:space="0" w:color="auto"/>
        <w:right w:val="none" w:sz="0" w:space="0" w:color="auto"/>
      </w:divBdr>
    </w:div>
    <w:div w:id="866673919">
      <w:bodyDiv w:val="1"/>
      <w:marLeft w:val="0"/>
      <w:marRight w:val="0"/>
      <w:marTop w:val="0"/>
      <w:marBottom w:val="0"/>
      <w:divBdr>
        <w:top w:val="none" w:sz="0" w:space="0" w:color="auto"/>
        <w:left w:val="none" w:sz="0" w:space="0" w:color="auto"/>
        <w:bottom w:val="none" w:sz="0" w:space="0" w:color="auto"/>
        <w:right w:val="none" w:sz="0" w:space="0" w:color="auto"/>
      </w:divBdr>
    </w:div>
    <w:div w:id="883100324">
      <w:bodyDiv w:val="1"/>
      <w:marLeft w:val="0"/>
      <w:marRight w:val="0"/>
      <w:marTop w:val="0"/>
      <w:marBottom w:val="0"/>
      <w:divBdr>
        <w:top w:val="none" w:sz="0" w:space="0" w:color="auto"/>
        <w:left w:val="none" w:sz="0" w:space="0" w:color="auto"/>
        <w:bottom w:val="none" w:sz="0" w:space="0" w:color="auto"/>
        <w:right w:val="none" w:sz="0" w:space="0" w:color="auto"/>
      </w:divBdr>
    </w:div>
    <w:div w:id="926236128">
      <w:bodyDiv w:val="1"/>
      <w:marLeft w:val="0"/>
      <w:marRight w:val="0"/>
      <w:marTop w:val="0"/>
      <w:marBottom w:val="0"/>
      <w:divBdr>
        <w:top w:val="none" w:sz="0" w:space="0" w:color="auto"/>
        <w:left w:val="none" w:sz="0" w:space="0" w:color="auto"/>
        <w:bottom w:val="none" w:sz="0" w:space="0" w:color="auto"/>
        <w:right w:val="none" w:sz="0" w:space="0" w:color="auto"/>
      </w:divBdr>
    </w:div>
    <w:div w:id="944727032">
      <w:bodyDiv w:val="1"/>
      <w:marLeft w:val="0"/>
      <w:marRight w:val="0"/>
      <w:marTop w:val="0"/>
      <w:marBottom w:val="0"/>
      <w:divBdr>
        <w:top w:val="none" w:sz="0" w:space="0" w:color="auto"/>
        <w:left w:val="none" w:sz="0" w:space="0" w:color="auto"/>
        <w:bottom w:val="none" w:sz="0" w:space="0" w:color="auto"/>
        <w:right w:val="none" w:sz="0" w:space="0" w:color="auto"/>
      </w:divBdr>
    </w:div>
    <w:div w:id="1043410348">
      <w:bodyDiv w:val="1"/>
      <w:marLeft w:val="0"/>
      <w:marRight w:val="0"/>
      <w:marTop w:val="0"/>
      <w:marBottom w:val="0"/>
      <w:divBdr>
        <w:top w:val="none" w:sz="0" w:space="0" w:color="auto"/>
        <w:left w:val="none" w:sz="0" w:space="0" w:color="auto"/>
        <w:bottom w:val="none" w:sz="0" w:space="0" w:color="auto"/>
        <w:right w:val="none" w:sz="0" w:space="0" w:color="auto"/>
      </w:divBdr>
    </w:div>
    <w:div w:id="1245187458">
      <w:bodyDiv w:val="1"/>
      <w:marLeft w:val="0"/>
      <w:marRight w:val="0"/>
      <w:marTop w:val="0"/>
      <w:marBottom w:val="0"/>
      <w:divBdr>
        <w:top w:val="none" w:sz="0" w:space="0" w:color="auto"/>
        <w:left w:val="none" w:sz="0" w:space="0" w:color="auto"/>
        <w:bottom w:val="none" w:sz="0" w:space="0" w:color="auto"/>
        <w:right w:val="none" w:sz="0" w:space="0" w:color="auto"/>
      </w:divBdr>
    </w:div>
    <w:div w:id="1311515911">
      <w:bodyDiv w:val="1"/>
      <w:marLeft w:val="0"/>
      <w:marRight w:val="0"/>
      <w:marTop w:val="0"/>
      <w:marBottom w:val="0"/>
      <w:divBdr>
        <w:top w:val="none" w:sz="0" w:space="0" w:color="auto"/>
        <w:left w:val="none" w:sz="0" w:space="0" w:color="auto"/>
        <w:bottom w:val="none" w:sz="0" w:space="0" w:color="auto"/>
        <w:right w:val="none" w:sz="0" w:space="0" w:color="auto"/>
      </w:divBdr>
    </w:div>
    <w:div w:id="1322923394">
      <w:bodyDiv w:val="1"/>
      <w:marLeft w:val="0"/>
      <w:marRight w:val="0"/>
      <w:marTop w:val="0"/>
      <w:marBottom w:val="0"/>
      <w:divBdr>
        <w:top w:val="none" w:sz="0" w:space="0" w:color="auto"/>
        <w:left w:val="none" w:sz="0" w:space="0" w:color="auto"/>
        <w:bottom w:val="none" w:sz="0" w:space="0" w:color="auto"/>
        <w:right w:val="none" w:sz="0" w:space="0" w:color="auto"/>
      </w:divBdr>
    </w:div>
    <w:div w:id="1359501136">
      <w:bodyDiv w:val="1"/>
      <w:marLeft w:val="0"/>
      <w:marRight w:val="0"/>
      <w:marTop w:val="0"/>
      <w:marBottom w:val="0"/>
      <w:divBdr>
        <w:top w:val="none" w:sz="0" w:space="0" w:color="auto"/>
        <w:left w:val="none" w:sz="0" w:space="0" w:color="auto"/>
        <w:bottom w:val="none" w:sz="0" w:space="0" w:color="auto"/>
        <w:right w:val="none" w:sz="0" w:space="0" w:color="auto"/>
      </w:divBdr>
    </w:div>
    <w:div w:id="1381394260">
      <w:bodyDiv w:val="1"/>
      <w:marLeft w:val="0"/>
      <w:marRight w:val="0"/>
      <w:marTop w:val="0"/>
      <w:marBottom w:val="0"/>
      <w:divBdr>
        <w:top w:val="none" w:sz="0" w:space="0" w:color="auto"/>
        <w:left w:val="none" w:sz="0" w:space="0" w:color="auto"/>
        <w:bottom w:val="none" w:sz="0" w:space="0" w:color="auto"/>
        <w:right w:val="none" w:sz="0" w:space="0" w:color="auto"/>
      </w:divBdr>
    </w:div>
    <w:div w:id="1406295155">
      <w:bodyDiv w:val="1"/>
      <w:marLeft w:val="0"/>
      <w:marRight w:val="0"/>
      <w:marTop w:val="0"/>
      <w:marBottom w:val="0"/>
      <w:divBdr>
        <w:top w:val="none" w:sz="0" w:space="0" w:color="auto"/>
        <w:left w:val="none" w:sz="0" w:space="0" w:color="auto"/>
        <w:bottom w:val="none" w:sz="0" w:space="0" w:color="auto"/>
        <w:right w:val="none" w:sz="0" w:space="0" w:color="auto"/>
      </w:divBdr>
    </w:div>
    <w:div w:id="1427338005">
      <w:bodyDiv w:val="1"/>
      <w:marLeft w:val="0"/>
      <w:marRight w:val="0"/>
      <w:marTop w:val="0"/>
      <w:marBottom w:val="0"/>
      <w:divBdr>
        <w:top w:val="none" w:sz="0" w:space="0" w:color="auto"/>
        <w:left w:val="none" w:sz="0" w:space="0" w:color="auto"/>
        <w:bottom w:val="none" w:sz="0" w:space="0" w:color="auto"/>
        <w:right w:val="none" w:sz="0" w:space="0" w:color="auto"/>
      </w:divBdr>
    </w:div>
    <w:div w:id="1572500110">
      <w:bodyDiv w:val="1"/>
      <w:marLeft w:val="0"/>
      <w:marRight w:val="0"/>
      <w:marTop w:val="0"/>
      <w:marBottom w:val="0"/>
      <w:divBdr>
        <w:top w:val="none" w:sz="0" w:space="0" w:color="auto"/>
        <w:left w:val="none" w:sz="0" w:space="0" w:color="auto"/>
        <w:bottom w:val="none" w:sz="0" w:space="0" w:color="auto"/>
        <w:right w:val="none" w:sz="0" w:space="0" w:color="auto"/>
      </w:divBdr>
    </w:div>
    <w:div w:id="1720786175">
      <w:bodyDiv w:val="1"/>
      <w:marLeft w:val="0"/>
      <w:marRight w:val="0"/>
      <w:marTop w:val="0"/>
      <w:marBottom w:val="0"/>
      <w:divBdr>
        <w:top w:val="none" w:sz="0" w:space="0" w:color="auto"/>
        <w:left w:val="none" w:sz="0" w:space="0" w:color="auto"/>
        <w:bottom w:val="none" w:sz="0" w:space="0" w:color="auto"/>
        <w:right w:val="none" w:sz="0" w:space="0" w:color="auto"/>
      </w:divBdr>
    </w:div>
    <w:div w:id="1760833595">
      <w:bodyDiv w:val="1"/>
      <w:marLeft w:val="0"/>
      <w:marRight w:val="0"/>
      <w:marTop w:val="0"/>
      <w:marBottom w:val="0"/>
      <w:divBdr>
        <w:top w:val="none" w:sz="0" w:space="0" w:color="auto"/>
        <w:left w:val="none" w:sz="0" w:space="0" w:color="auto"/>
        <w:bottom w:val="none" w:sz="0" w:space="0" w:color="auto"/>
        <w:right w:val="none" w:sz="0" w:space="0" w:color="auto"/>
      </w:divBdr>
    </w:div>
    <w:div w:id="1764376767">
      <w:bodyDiv w:val="1"/>
      <w:marLeft w:val="0"/>
      <w:marRight w:val="0"/>
      <w:marTop w:val="0"/>
      <w:marBottom w:val="0"/>
      <w:divBdr>
        <w:top w:val="none" w:sz="0" w:space="0" w:color="auto"/>
        <w:left w:val="none" w:sz="0" w:space="0" w:color="auto"/>
        <w:bottom w:val="none" w:sz="0" w:space="0" w:color="auto"/>
        <w:right w:val="none" w:sz="0" w:space="0" w:color="auto"/>
      </w:divBdr>
    </w:div>
    <w:div w:id="1773167191">
      <w:bodyDiv w:val="1"/>
      <w:marLeft w:val="0"/>
      <w:marRight w:val="0"/>
      <w:marTop w:val="0"/>
      <w:marBottom w:val="0"/>
      <w:divBdr>
        <w:top w:val="none" w:sz="0" w:space="0" w:color="auto"/>
        <w:left w:val="none" w:sz="0" w:space="0" w:color="auto"/>
        <w:bottom w:val="none" w:sz="0" w:space="0" w:color="auto"/>
        <w:right w:val="none" w:sz="0" w:space="0" w:color="auto"/>
      </w:divBdr>
    </w:div>
    <w:div w:id="1858344330">
      <w:bodyDiv w:val="1"/>
      <w:marLeft w:val="0"/>
      <w:marRight w:val="0"/>
      <w:marTop w:val="0"/>
      <w:marBottom w:val="0"/>
      <w:divBdr>
        <w:top w:val="none" w:sz="0" w:space="0" w:color="auto"/>
        <w:left w:val="none" w:sz="0" w:space="0" w:color="auto"/>
        <w:bottom w:val="none" w:sz="0" w:space="0" w:color="auto"/>
        <w:right w:val="none" w:sz="0" w:space="0" w:color="auto"/>
      </w:divBdr>
    </w:div>
    <w:div w:id="1859997917">
      <w:bodyDiv w:val="1"/>
      <w:marLeft w:val="0"/>
      <w:marRight w:val="0"/>
      <w:marTop w:val="0"/>
      <w:marBottom w:val="0"/>
      <w:divBdr>
        <w:top w:val="none" w:sz="0" w:space="0" w:color="auto"/>
        <w:left w:val="none" w:sz="0" w:space="0" w:color="auto"/>
        <w:bottom w:val="none" w:sz="0" w:space="0" w:color="auto"/>
        <w:right w:val="none" w:sz="0" w:space="0" w:color="auto"/>
      </w:divBdr>
      <w:divsChild>
        <w:div w:id="639186622">
          <w:marLeft w:val="0"/>
          <w:marRight w:val="0"/>
          <w:marTop w:val="0"/>
          <w:marBottom w:val="450"/>
          <w:divBdr>
            <w:top w:val="none" w:sz="0" w:space="0" w:color="auto"/>
            <w:left w:val="none" w:sz="0" w:space="0" w:color="auto"/>
            <w:bottom w:val="none" w:sz="0" w:space="0" w:color="auto"/>
            <w:right w:val="none" w:sz="0" w:space="0" w:color="auto"/>
          </w:divBdr>
        </w:div>
        <w:div w:id="703334711">
          <w:marLeft w:val="0"/>
          <w:marRight w:val="0"/>
          <w:marTop w:val="0"/>
          <w:marBottom w:val="375"/>
          <w:divBdr>
            <w:top w:val="none" w:sz="0" w:space="0" w:color="auto"/>
            <w:left w:val="none" w:sz="0" w:space="0" w:color="auto"/>
            <w:bottom w:val="none" w:sz="0" w:space="0" w:color="auto"/>
            <w:right w:val="none" w:sz="0" w:space="0" w:color="auto"/>
          </w:divBdr>
        </w:div>
        <w:div w:id="1145584337">
          <w:marLeft w:val="0"/>
          <w:marRight w:val="0"/>
          <w:marTop w:val="0"/>
          <w:marBottom w:val="0"/>
          <w:divBdr>
            <w:top w:val="none" w:sz="0" w:space="0" w:color="auto"/>
            <w:left w:val="none" w:sz="0" w:space="0" w:color="auto"/>
            <w:bottom w:val="none" w:sz="0" w:space="0" w:color="auto"/>
            <w:right w:val="none" w:sz="0" w:space="0" w:color="auto"/>
          </w:divBdr>
          <w:divsChild>
            <w:div w:id="1953585686">
              <w:marLeft w:val="0"/>
              <w:marRight w:val="0"/>
              <w:marTop w:val="0"/>
              <w:marBottom w:val="0"/>
              <w:divBdr>
                <w:top w:val="none" w:sz="0" w:space="0" w:color="auto"/>
                <w:left w:val="none" w:sz="0" w:space="0" w:color="auto"/>
                <w:bottom w:val="none" w:sz="0" w:space="0" w:color="auto"/>
                <w:right w:val="none" w:sz="0" w:space="0" w:color="auto"/>
              </w:divBdr>
              <w:divsChild>
                <w:div w:id="458957452">
                  <w:marLeft w:val="0"/>
                  <w:marRight w:val="0"/>
                  <w:marTop w:val="0"/>
                  <w:marBottom w:val="0"/>
                  <w:divBdr>
                    <w:top w:val="none" w:sz="0" w:space="0" w:color="auto"/>
                    <w:left w:val="none" w:sz="0" w:space="0" w:color="auto"/>
                    <w:bottom w:val="none" w:sz="0" w:space="0" w:color="auto"/>
                    <w:right w:val="none" w:sz="0" w:space="0" w:color="auto"/>
                  </w:divBdr>
                  <w:divsChild>
                    <w:div w:id="2057730304">
                      <w:marLeft w:val="0"/>
                      <w:marRight w:val="0"/>
                      <w:marTop w:val="0"/>
                      <w:marBottom w:val="0"/>
                      <w:divBdr>
                        <w:top w:val="none" w:sz="0" w:space="0" w:color="auto"/>
                        <w:left w:val="none" w:sz="0" w:space="0" w:color="auto"/>
                        <w:bottom w:val="none" w:sz="0" w:space="0" w:color="auto"/>
                        <w:right w:val="none" w:sz="0" w:space="0" w:color="auto"/>
                      </w:divBdr>
                      <w:divsChild>
                        <w:div w:id="324627286">
                          <w:marLeft w:val="0"/>
                          <w:marRight w:val="0"/>
                          <w:marTop w:val="0"/>
                          <w:marBottom w:val="0"/>
                          <w:divBdr>
                            <w:top w:val="none" w:sz="0" w:space="0" w:color="auto"/>
                            <w:left w:val="none" w:sz="0" w:space="0" w:color="auto"/>
                            <w:bottom w:val="none" w:sz="0" w:space="0" w:color="auto"/>
                            <w:right w:val="none" w:sz="0" w:space="0" w:color="auto"/>
                          </w:divBdr>
                          <w:divsChild>
                            <w:div w:id="319696926">
                              <w:marLeft w:val="0"/>
                              <w:marRight w:val="0"/>
                              <w:marTop w:val="0"/>
                              <w:marBottom w:val="0"/>
                              <w:divBdr>
                                <w:top w:val="none" w:sz="0" w:space="0" w:color="auto"/>
                                <w:left w:val="none" w:sz="0" w:space="0" w:color="auto"/>
                                <w:bottom w:val="none" w:sz="0" w:space="0" w:color="auto"/>
                                <w:right w:val="none" w:sz="0" w:space="0" w:color="auto"/>
                              </w:divBdr>
                              <w:divsChild>
                                <w:div w:id="60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18832">
      <w:bodyDiv w:val="1"/>
      <w:marLeft w:val="0"/>
      <w:marRight w:val="0"/>
      <w:marTop w:val="0"/>
      <w:marBottom w:val="0"/>
      <w:divBdr>
        <w:top w:val="none" w:sz="0" w:space="0" w:color="auto"/>
        <w:left w:val="none" w:sz="0" w:space="0" w:color="auto"/>
        <w:bottom w:val="none" w:sz="0" w:space="0" w:color="auto"/>
        <w:right w:val="none" w:sz="0" w:space="0" w:color="auto"/>
      </w:divBdr>
    </w:div>
    <w:div w:id="1948810274">
      <w:bodyDiv w:val="1"/>
      <w:marLeft w:val="0"/>
      <w:marRight w:val="0"/>
      <w:marTop w:val="0"/>
      <w:marBottom w:val="0"/>
      <w:divBdr>
        <w:top w:val="none" w:sz="0" w:space="0" w:color="auto"/>
        <w:left w:val="none" w:sz="0" w:space="0" w:color="auto"/>
        <w:bottom w:val="none" w:sz="0" w:space="0" w:color="auto"/>
        <w:right w:val="none" w:sz="0" w:space="0" w:color="auto"/>
      </w:divBdr>
      <w:divsChild>
        <w:div w:id="2143960263">
          <w:marLeft w:val="0"/>
          <w:marRight w:val="0"/>
          <w:marTop w:val="0"/>
          <w:marBottom w:val="375"/>
          <w:divBdr>
            <w:top w:val="none" w:sz="0" w:space="0" w:color="auto"/>
            <w:left w:val="none" w:sz="0" w:space="0" w:color="auto"/>
            <w:bottom w:val="none" w:sz="0" w:space="0" w:color="auto"/>
            <w:right w:val="none" w:sz="0" w:space="0" w:color="auto"/>
          </w:divBdr>
        </w:div>
        <w:div w:id="1018581511">
          <w:marLeft w:val="0"/>
          <w:marRight w:val="0"/>
          <w:marTop w:val="0"/>
          <w:marBottom w:val="0"/>
          <w:divBdr>
            <w:top w:val="none" w:sz="0" w:space="0" w:color="auto"/>
            <w:left w:val="none" w:sz="0" w:space="0" w:color="auto"/>
            <w:bottom w:val="none" w:sz="0" w:space="0" w:color="auto"/>
            <w:right w:val="none" w:sz="0" w:space="0" w:color="auto"/>
          </w:divBdr>
          <w:divsChild>
            <w:div w:id="2046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944">
      <w:bodyDiv w:val="1"/>
      <w:marLeft w:val="0"/>
      <w:marRight w:val="0"/>
      <w:marTop w:val="0"/>
      <w:marBottom w:val="0"/>
      <w:divBdr>
        <w:top w:val="none" w:sz="0" w:space="0" w:color="auto"/>
        <w:left w:val="none" w:sz="0" w:space="0" w:color="auto"/>
        <w:bottom w:val="none" w:sz="0" w:space="0" w:color="auto"/>
        <w:right w:val="none" w:sz="0" w:space="0" w:color="auto"/>
      </w:divBdr>
    </w:div>
    <w:div w:id="1990748228">
      <w:bodyDiv w:val="1"/>
      <w:marLeft w:val="0"/>
      <w:marRight w:val="0"/>
      <w:marTop w:val="0"/>
      <w:marBottom w:val="0"/>
      <w:divBdr>
        <w:top w:val="none" w:sz="0" w:space="0" w:color="auto"/>
        <w:left w:val="none" w:sz="0" w:space="0" w:color="auto"/>
        <w:bottom w:val="none" w:sz="0" w:space="0" w:color="auto"/>
        <w:right w:val="none" w:sz="0" w:space="0" w:color="auto"/>
      </w:divBdr>
    </w:div>
    <w:div w:id="2004817245">
      <w:bodyDiv w:val="1"/>
      <w:marLeft w:val="0"/>
      <w:marRight w:val="0"/>
      <w:marTop w:val="0"/>
      <w:marBottom w:val="0"/>
      <w:divBdr>
        <w:top w:val="none" w:sz="0" w:space="0" w:color="auto"/>
        <w:left w:val="none" w:sz="0" w:space="0" w:color="auto"/>
        <w:bottom w:val="none" w:sz="0" w:space="0" w:color="auto"/>
        <w:right w:val="none" w:sz="0" w:space="0" w:color="auto"/>
      </w:divBdr>
    </w:div>
    <w:div w:id="2027972962">
      <w:bodyDiv w:val="1"/>
      <w:marLeft w:val="0"/>
      <w:marRight w:val="0"/>
      <w:marTop w:val="0"/>
      <w:marBottom w:val="0"/>
      <w:divBdr>
        <w:top w:val="none" w:sz="0" w:space="0" w:color="auto"/>
        <w:left w:val="none" w:sz="0" w:space="0" w:color="auto"/>
        <w:bottom w:val="none" w:sz="0" w:space="0" w:color="auto"/>
        <w:right w:val="none" w:sz="0" w:space="0" w:color="auto"/>
      </w:divBdr>
    </w:div>
    <w:div w:id="20651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344-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AB54-A455-41B3-B221-211A38FE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6943</Words>
  <Characters>3958</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ZagViddil</dc:creator>
  <cp:lastModifiedBy>Ольга Михеєнко</cp:lastModifiedBy>
  <cp:revision>19</cp:revision>
  <cp:lastPrinted>2025-12-22T07:33:00Z</cp:lastPrinted>
  <dcterms:created xsi:type="dcterms:W3CDTF">2025-02-21T09:17:00Z</dcterms:created>
  <dcterms:modified xsi:type="dcterms:W3CDTF">2025-12-22T07:33:00Z</dcterms:modified>
</cp:coreProperties>
</file>