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95" w:rsidRDefault="007D5495" w:rsidP="007D54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5495" w:rsidRPr="00E20EC7" w:rsidRDefault="00B622C6" w:rsidP="007D54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D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D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</w:t>
      </w:r>
      <w:r w:rsidR="003E1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F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13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F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5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465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</w:p>
    <w:p w:rsidR="007D5495" w:rsidRDefault="007D5495" w:rsidP="007D549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погодження проїзду великовагового 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транспорту ТОВ «ГРАНД БЕТОН» дорогами 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</w:p>
    <w:p w:rsidR="007D5495" w:rsidRDefault="007D5495" w:rsidP="007D5495">
      <w:pPr>
        <w:keepNext/>
        <w:spacing w:after="0" w:line="240" w:lineRule="auto"/>
        <w:ind w:right="4394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</w:p>
    <w:p w:rsidR="007D5495" w:rsidRDefault="007D5495" w:rsidP="007D549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автомобільні дороги»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дорожній рух», </w:t>
      </w:r>
      <w:r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рішенням виконавчого комітету Боярської міської ради від </w:t>
      </w:r>
      <w:r w:rsidR="005340CC"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05</w:t>
      </w:r>
      <w:r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340CC"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5340CC"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0B3A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/1</w:t>
      </w:r>
      <w:r w:rsidR="000B3A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5340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організацію руху вантажних транспортних засобів на території Боярської міської територіальної громади,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 також на підставі звернення директора                             ТОВ «ГРАНД БЕТОН»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.2024 №02-09/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8781</w:t>
      </w:r>
      <w:r w:rsidR="00B62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0-2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B62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7D5495" w:rsidRDefault="007D5495" w:rsidP="007D5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3708F" w:rsidRDefault="007D5495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Погодити проїзд великовагового транспорту ТОВ «ГРАНД БЕТОН»</w:t>
      </w:r>
      <w:r w:rsidRPr="0023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дорогами Боярської міської територіальної громади </w:t>
      </w:r>
      <w:r w:rsidR="0023708F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список транспортних засобів, яким дозволено рух територією громади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D631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№1</w:t>
      </w:r>
      <w:r w:rsidR="0023708F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3708F" w:rsidRDefault="0023708F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ТОВ «ГРАНД БЕТОН»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озробити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маршрут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руху транспортних засобів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подати на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затвердження до </w:t>
      </w:r>
      <w:r w:rsidR="005C68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</w:t>
      </w:r>
      <w:r w:rsidR="005C68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органів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Національної поліції.</w:t>
      </w:r>
    </w:p>
    <w:p w:rsidR="00D631DA" w:rsidRPr="0023708F" w:rsidRDefault="00D631DA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31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Дозволити транзитний рух транспортних засобів ТОВ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ГРАНД БЕТОН</w:t>
      </w:r>
      <w:r w:rsidRPr="00D631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автомобільними дорогами загального користування місцевого значення на території Боярської міської територіальної громади відповідно до переліку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(додаток №2).</w:t>
      </w:r>
    </w:p>
    <w:p w:rsidR="007D5495" w:rsidRDefault="007D5495" w:rsidP="007D54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3. Контроль за виконанням даного рішення покласти на заступника міського голови відповідного напрямку.</w:t>
      </w:r>
    </w:p>
    <w:p w:rsidR="00465F5A" w:rsidRDefault="00465F5A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D5495" w:rsidRDefault="007D5495" w:rsidP="007D54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</w:t>
      </w:r>
      <w:r w:rsidR="00DF768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</w:p>
    <w:p w:rsidR="00465F5A" w:rsidRDefault="009052CA" w:rsidP="00465F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465F5A" w:rsidRPr="00465F5A" w:rsidRDefault="00465F5A" w:rsidP="00465F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Керуюча справами </w:t>
      </w:r>
    </w:p>
    <w:p w:rsidR="007D5495" w:rsidRDefault="00465F5A" w:rsidP="00465F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F5A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Ганна САЛАМАТІНА</w:t>
      </w:r>
    </w:p>
    <w:p w:rsidR="000B18C4" w:rsidRPr="00294B98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0B18C4" w:rsidRPr="00294B98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18C4" w:rsidRPr="00294B98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Боярської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:rsidR="000B18C4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bookmarkStart w:id="0" w:name="_GoBack"/>
      <w:bookmarkEnd w:id="0"/>
      <w:proofErr w:type="spellStart"/>
      <w:r w:rsidRPr="00294B9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94B98">
        <w:rPr>
          <w:rFonts w:ascii="Times New Roman" w:hAnsi="Times New Roman" w:cs="Times New Roman"/>
          <w:b/>
          <w:bCs/>
          <w:sz w:val="28"/>
          <w:szCs w:val="28"/>
        </w:rPr>
        <w:t xml:space="preserve"> 18.12.2025 №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4B98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37</w:t>
      </w:r>
    </w:p>
    <w:p w:rsidR="000B18C4" w:rsidRDefault="000B18C4" w:rsidP="000B18C4">
      <w:pPr>
        <w:spacing w:after="0" w:line="240" w:lineRule="auto"/>
        <w:ind w:firstLine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Pr="000A7C2C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транспортних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засобів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ТОВ «ГРАНД БЕТОН»,</w:t>
      </w:r>
    </w:p>
    <w:p w:rsidR="000B18C4" w:rsidRPr="000A7C2C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яким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дозволено рух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територією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Боярської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8"/>
        <w:gridCol w:w="2452"/>
        <w:gridCol w:w="2361"/>
        <w:gridCol w:w="1691"/>
        <w:gridCol w:w="2282"/>
      </w:tblGrid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автомобіля</w:t>
            </w:r>
          </w:p>
        </w:tc>
        <w:tc>
          <w:tcPr>
            <w:tcW w:w="2502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Марка</w:t>
            </w:r>
          </w:p>
        </w:tc>
        <w:tc>
          <w:tcPr>
            <w:tcW w:w="1701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</w:t>
            </w:r>
            <w:proofErr w:type="spellEnd"/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омер автомобіля </w:t>
            </w:r>
          </w:p>
        </w:tc>
        <w:tc>
          <w:tcPr>
            <w:tcW w:w="2404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Повна маса (відповідно до </w:t>
            </w:r>
            <w:proofErr w:type="spellStart"/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</w:t>
            </w:r>
            <w:proofErr w:type="spellEnd"/>
            <w:r w:rsidRPr="00FE06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паспорту)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АІ1360КО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АІ1361КО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АІ1362КО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АІ1363КО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АІ1364КО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АІ1365КО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АІ1366КО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АІ1367КО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55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АІ1368КО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АІ1369КО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АІ9770МЕ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АІ9771МЕ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АІ9772МЕ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АІ9773МЕ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АІ9774МЕ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АІ9775МЕ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АІ9776МЕ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АІ9778МЕ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АІ9780МЕ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АІ9781МЕ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АІ8950МІ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АІ8946МІ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АІ8948МІ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Pr="00FE0669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АІ8947МІ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24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D0446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Scania G410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АІ5670ІС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24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D0446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500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АІ4788РО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D0446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13.400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АІ6373КН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D0446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460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КІ6870АС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3B481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42T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АІ4732НР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3B481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42T 13400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АІ3521НО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0B18C4" w:rsidTr="005373FA">
        <w:trPr>
          <w:trHeight w:val="263"/>
        </w:trPr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3B481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13/400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АІ3522НО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3B481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42T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АІ7334ІК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69"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3B481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Scania G410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АІ5669ІС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3B481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Mercedes-Benz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3236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АІ1387РТ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851FF2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3028K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АА1486ТО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851FF2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Mercedes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Arocs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4142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АІ1754КІ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Mercedes</w:t>
            </w:r>
            <w:proofErr w:type="spellEnd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Arocs</w:t>
            </w:r>
            <w:proofErr w:type="spellEnd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 xml:space="preserve"> 4142</w:t>
            </w:r>
          </w:p>
        </w:tc>
        <w:tc>
          <w:tcPr>
            <w:tcW w:w="1701" w:type="dxa"/>
          </w:tcPr>
          <w:p w:rsidR="000B18C4" w:rsidRPr="00275B3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АІ1755КІ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275B3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3244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АІ2198НС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4448</w:t>
            </w:r>
          </w:p>
        </w:tc>
        <w:tc>
          <w:tcPr>
            <w:tcW w:w="1701" w:type="dxa"/>
          </w:tcPr>
          <w:p w:rsidR="000B18C4" w:rsidRPr="00275B3F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АІ2450НС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АІ3990ЕК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B3F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АІ4356ІЕ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590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АІ4864СК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590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3236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АІ5431НС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52" w:type="dxa"/>
          </w:tcPr>
          <w:p w:rsidR="000B18C4" w:rsidRDefault="000B18C4" w:rsidP="00537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590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АІ6601ЕЕ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020590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3028K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АІ7253ЕО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A36E5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Axor</w:t>
            </w:r>
            <w:proofErr w:type="spellEnd"/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АІ7253ЕО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C4A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4140 </w:t>
            </w:r>
          </w:p>
        </w:tc>
        <w:tc>
          <w:tcPr>
            <w:tcW w:w="1701" w:type="dxa"/>
          </w:tcPr>
          <w:p w:rsidR="000B18C4" w:rsidRPr="00810C4A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АІ7946СО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C4A">
              <w:rPr>
                <w:rFonts w:ascii="Times New Roman" w:hAnsi="Times New Roman" w:cs="Times New Roman"/>
                <w:sz w:val="28"/>
                <w:szCs w:val="28"/>
              </w:rPr>
              <w:t>Mercedes-Benz</w:t>
            </w:r>
            <w:proofErr w:type="spellEnd"/>
            <w:r w:rsidRPr="00810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0C4A">
              <w:rPr>
                <w:rFonts w:ascii="Times New Roman" w:hAnsi="Times New Roman" w:cs="Times New Roman"/>
                <w:sz w:val="28"/>
                <w:szCs w:val="28"/>
              </w:rPr>
              <w:t>Axor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3236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АІ1389РТ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C4A">
              <w:rPr>
                <w:rFonts w:ascii="Times New Roman" w:hAnsi="Times New Roman" w:cs="Times New Roman"/>
                <w:sz w:val="28"/>
                <w:szCs w:val="28"/>
              </w:rPr>
              <w:t>Mers.Actros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1846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АА9267ТК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4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АІ0725ІА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C4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АІ0724ІА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DC44F3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40 480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АІ0883ОХ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4F3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АІ1293МА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4F3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АІ1294МА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DC44F3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4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АІ1386КО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F3">
              <w:rPr>
                <w:rFonts w:ascii="Times New Roman" w:hAnsi="Times New Roman" w:cs="Times New Roman"/>
                <w:sz w:val="28"/>
                <w:szCs w:val="28"/>
              </w:rPr>
              <w:t>Scania</w:t>
            </w:r>
            <w:proofErr w:type="spellEnd"/>
            <w:r w:rsidRPr="00DC44F3">
              <w:rPr>
                <w:rFonts w:ascii="Times New Roman" w:hAnsi="Times New Roman" w:cs="Times New Roman"/>
                <w:sz w:val="28"/>
                <w:szCs w:val="28"/>
              </w:rPr>
              <w:t xml:space="preserve"> R480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АІ1642НС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АІ1874ВХ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АІ3429ВТ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0D179A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 HD 9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АІ3566НВ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Astra</w:t>
            </w:r>
            <w:proofErr w:type="spellEnd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 xml:space="preserve"> 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АІ3567НВ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АІ9443АМ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АІ9942ВТ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АІ9011МІ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АІ9012МІ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АІ9013МІ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АІ9014МІ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АІ9015МІ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АІ9016МІ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АІ9017МІ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АІ9018МІ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АІ9019МІ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FF2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АІ9021МІ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АІ9022МІ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B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АІ9023МІ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B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АІ0860РТ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B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АІ0861РТ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B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АІ0862РТ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9D52FB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40 480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АІ7189КХ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9D52FB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КА2783КТ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9D52FB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КА2763КТ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9D52FB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КА2789КТ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9D52FB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КА2768КТ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Pr="009D52FB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КА2769КТ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2FB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АІ6801АС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АІ6802АС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АІ6803АС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АІ2313ТС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АІ2393ТС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79A">
              <w:rPr>
                <w:rFonts w:ascii="Times New Roman" w:hAnsi="Times New Roman" w:cs="Times New Roman"/>
                <w:sz w:val="28"/>
                <w:szCs w:val="28"/>
              </w:rPr>
              <w:t>Бетонорозмішувач</w:t>
            </w:r>
            <w:proofErr w:type="spellEnd"/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1701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768">
              <w:rPr>
                <w:rFonts w:ascii="Times New Roman" w:hAnsi="Times New Roman" w:cs="Times New Roman"/>
                <w:sz w:val="28"/>
                <w:szCs w:val="28"/>
              </w:rPr>
              <w:t>АІ2383</w:t>
            </w:r>
            <w:r w:rsidRPr="005357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</w:t>
            </w:r>
          </w:p>
        </w:tc>
        <w:tc>
          <w:tcPr>
            <w:tcW w:w="2404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Самоскид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5410</w:t>
            </w:r>
          </w:p>
        </w:tc>
        <w:tc>
          <w:tcPr>
            <w:tcW w:w="1701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АА3539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15125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Маніпулятор</w:t>
            </w:r>
          </w:p>
        </w:tc>
        <w:tc>
          <w:tcPr>
            <w:tcW w:w="2502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Scania P230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АІ2151МТ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Автокран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 630305 220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АІ3261КХ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Scania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G421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АІ2501НС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Scania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G410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АІ5239ІС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Scania</w:t>
            </w:r>
            <w:proofErr w:type="spellEnd"/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АІ3460МН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Сідловий тягач</w:t>
            </w:r>
          </w:p>
        </w:tc>
        <w:tc>
          <w:tcPr>
            <w:tcW w:w="250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546">
              <w:rPr>
                <w:rFonts w:ascii="Times New Roman" w:hAnsi="Times New Roman" w:cs="Times New Roman"/>
                <w:sz w:val="28"/>
                <w:szCs w:val="28"/>
              </w:rPr>
              <w:t>Scania</w:t>
            </w:r>
            <w:proofErr w:type="spellEnd"/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АІ7721НЕ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0B18C4" w:rsidTr="005373FA">
        <w:tc>
          <w:tcPr>
            <w:tcW w:w="570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52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Самоскид</w:t>
            </w:r>
          </w:p>
        </w:tc>
        <w:tc>
          <w:tcPr>
            <w:tcW w:w="2502" w:type="dxa"/>
          </w:tcPr>
          <w:p w:rsidR="000B18C4" w:rsidRPr="00F56546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ACTROS 1840</w:t>
            </w:r>
          </w:p>
        </w:tc>
        <w:tc>
          <w:tcPr>
            <w:tcW w:w="1701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АІ8339МХ</w:t>
            </w:r>
          </w:p>
        </w:tc>
        <w:tc>
          <w:tcPr>
            <w:tcW w:w="2404" w:type="dxa"/>
          </w:tcPr>
          <w:p w:rsidR="000B18C4" w:rsidRDefault="000B18C4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</w:tbl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8C4" w:rsidRDefault="000B18C4" w:rsidP="000B1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8C4" w:rsidRPr="000A7C2C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Керуюча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справами </w:t>
      </w:r>
    </w:p>
    <w:p w:rsidR="000B18C4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7C2C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0A7C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Ганна САЛАМАТІНА</w:t>
      </w: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0B18C4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Pr="00C560DA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0B18C4" w:rsidRPr="00C560DA" w:rsidRDefault="000B18C4" w:rsidP="000B18C4">
      <w:pPr>
        <w:spacing w:after="0" w:line="240" w:lineRule="auto"/>
        <w:ind w:firstLine="36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18C4" w:rsidRPr="00C560DA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Боярської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</w:p>
    <w:p w:rsidR="000B18C4" w:rsidRPr="00C560DA" w:rsidRDefault="000B18C4" w:rsidP="000B18C4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18.12.2025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60DA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37</w:t>
      </w:r>
    </w:p>
    <w:p w:rsidR="000B18C4" w:rsidRPr="00C560DA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Pr="00C560DA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автомобільних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доріг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загального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користування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Боярської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якими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дозволено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транзитний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рух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транспортних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засобів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ТОВ «</w:t>
      </w:r>
      <w:r>
        <w:rPr>
          <w:rFonts w:ascii="Times New Roman" w:hAnsi="Times New Roman" w:cs="Times New Roman"/>
          <w:b/>
          <w:bCs/>
          <w:sz w:val="28"/>
          <w:szCs w:val="28"/>
        </w:rPr>
        <w:t>ГРАНД БЕТОН</w:t>
      </w:r>
      <w:r w:rsidRPr="00C560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B18C4" w:rsidRPr="00C560DA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О100702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Дзвінкове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О101304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Київське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півкільце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Крюківщина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–Боярка</w:t>
      </w:r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>О101313 – Боярка–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–Чоп</w:t>
      </w:r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>О101314 – Боярка–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Іванків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Глеваха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О101317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Тарасівка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–Круглик–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Хотів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О101318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Княжичі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Забір’я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Віта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Поштова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О100720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Васильків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Княжичі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–Лука–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Гореничі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–/М-06/</w:t>
      </w:r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>О101313 – Боярка–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–Чоп</w:t>
      </w:r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С101310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Васильків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Княжичі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–Лука–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Гореничі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–/М-06/–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С101311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Княжичі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Віта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Поштова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Забір’я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С101314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проїзди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 xml:space="preserve"> по с.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 xml:space="preserve"> до а/д Боярка–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Іванків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Глеваха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С101322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Білогородка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Бобриця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Ковбасин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С101323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Білогородка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Бобриця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Жорнівка</w:t>
      </w:r>
      <w:proofErr w:type="spellEnd"/>
    </w:p>
    <w:p w:rsidR="000B18C4" w:rsidRPr="00F91B75" w:rsidRDefault="000B18C4" w:rsidP="000B1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75">
        <w:rPr>
          <w:rFonts w:ascii="Times New Roman" w:hAnsi="Times New Roman" w:cs="Times New Roman"/>
          <w:sz w:val="28"/>
          <w:szCs w:val="28"/>
        </w:rPr>
        <w:t xml:space="preserve">С101324 – </w:t>
      </w:r>
      <w:proofErr w:type="spellStart"/>
      <w:r w:rsidRPr="00F91B75">
        <w:rPr>
          <w:rFonts w:ascii="Times New Roman" w:hAnsi="Times New Roman" w:cs="Times New Roman"/>
          <w:sz w:val="28"/>
          <w:szCs w:val="28"/>
        </w:rPr>
        <w:t>Забір’я</w:t>
      </w:r>
      <w:proofErr w:type="spellEnd"/>
      <w:r w:rsidRPr="00F91B75">
        <w:rPr>
          <w:rFonts w:ascii="Times New Roman" w:hAnsi="Times New Roman" w:cs="Times New Roman"/>
          <w:sz w:val="28"/>
          <w:szCs w:val="28"/>
        </w:rPr>
        <w:t>–Боярка</w:t>
      </w:r>
    </w:p>
    <w:p w:rsidR="000B18C4" w:rsidRPr="00C560DA" w:rsidRDefault="000B18C4" w:rsidP="000B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18C4" w:rsidRPr="00C560DA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Керуюча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справами </w:t>
      </w:r>
    </w:p>
    <w:p w:rsidR="000B18C4" w:rsidRPr="000A7C2C" w:rsidRDefault="000B18C4" w:rsidP="000B18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60DA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560DA">
        <w:rPr>
          <w:rFonts w:ascii="Times New Roman" w:hAnsi="Times New Roman" w:cs="Times New Roman"/>
          <w:b/>
          <w:bCs/>
          <w:sz w:val="28"/>
          <w:szCs w:val="28"/>
        </w:rPr>
        <w:t xml:space="preserve"> комітету                                            Ганна САЛАМАТІНА</w:t>
      </w:r>
    </w:p>
    <w:p w:rsidR="00935B0F" w:rsidRPr="00CC4A68" w:rsidRDefault="00935B0F" w:rsidP="004F19C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35B0F" w:rsidRPr="00CC4A68" w:rsidSect="004F19C7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5DDC" w:rsidRDefault="002D5DDC" w:rsidP="00C70F54">
      <w:pPr>
        <w:spacing w:after="0" w:line="240" w:lineRule="auto"/>
      </w:pPr>
      <w:r>
        <w:separator/>
      </w:r>
    </w:p>
  </w:endnote>
  <w:endnote w:type="continuationSeparator" w:id="0">
    <w:p w:rsidR="002D5DDC" w:rsidRDefault="002D5DDC" w:rsidP="00C7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5DDC" w:rsidRDefault="002D5DDC" w:rsidP="00C70F54">
      <w:pPr>
        <w:spacing w:after="0" w:line="240" w:lineRule="auto"/>
      </w:pPr>
      <w:r>
        <w:separator/>
      </w:r>
    </w:p>
  </w:footnote>
  <w:footnote w:type="continuationSeparator" w:id="0">
    <w:p w:rsidR="002D5DDC" w:rsidRDefault="002D5DDC" w:rsidP="00C7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CB4" w:rsidRDefault="00D13C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52C2"/>
    <w:multiLevelType w:val="hybridMultilevel"/>
    <w:tmpl w:val="0F34BBC4"/>
    <w:lvl w:ilvl="0" w:tplc="AF4CAB16">
      <w:start w:val="1"/>
      <w:numFmt w:val="decimal"/>
      <w:lvlText w:val="%1.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FC"/>
    <w:rsid w:val="000B18C4"/>
    <w:rsid w:val="000B3A27"/>
    <w:rsid w:val="000C42FC"/>
    <w:rsid w:val="001A0431"/>
    <w:rsid w:val="0023708F"/>
    <w:rsid w:val="0025644E"/>
    <w:rsid w:val="002760A4"/>
    <w:rsid w:val="002D5DDC"/>
    <w:rsid w:val="00336067"/>
    <w:rsid w:val="00387861"/>
    <w:rsid w:val="003D10AC"/>
    <w:rsid w:val="003E1F0E"/>
    <w:rsid w:val="004540D4"/>
    <w:rsid w:val="00465F5A"/>
    <w:rsid w:val="004F19C7"/>
    <w:rsid w:val="005340CC"/>
    <w:rsid w:val="005C6850"/>
    <w:rsid w:val="00657E2F"/>
    <w:rsid w:val="006907C4"/>
    <w:rsid w:val="006F61E3"/>
    <w:rsid w:val="007528EC"/>
    <w:rsid w:val="007875F0"/>
    <w:rsid w:val="007D5495"/>
    <w:rsid w:val="008E71C7"/>
    <w:rsid w:val="009052CA"/>
    <w:rsid w:val="00935B0F"/>
    <w:rsid w:val="00AE31D9"/>
    <w:rsid w:val="00B512B9"/>
    <w:rsid w:val="00B622C6"/>
    <w:rsid w:val="00BC75A0"/>
    <w:rsid w:val="00BE4422"/>
    <w:rsid w:val="00C70F54"/>
    <w:rsid w:val="00C72CCC"/>
    <w:rsid w:val="00CC4A68"/>
    <w:rsid w:val="00D13CB4"/>
    <w:rsid w:val="00D44EA9"/>
    <w:rsid w:val="00D631DA"/>
    <w:rsid w:val="00D968EB"/>
    <w:rsid w:val="00DF7687"/>
    <w:rsid w:val="00E20EC7"/>
    <w:rsid w:val="00E20F24"/>
    <w:rsid w:val="00E34C31"/>
    <w:rsid w:val="00E748F3"/>
    <w:rsid w:val="00F53FAF"/>
    <w:rsid w:val="00F91F10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CEA"/>
  <w15:chartTrackingRefBased/>
  <w15:docId w15:val="{DF303781-02A4-4330-A000-3C41213A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5495"/>
    <w:pPr>
      <w:ind w:left="720"/>
      <w:contextualSpacing/>
    </w:pPr>
  </w:style>
  <w:style w:type="table" w:styleId="a5">
    <w:name w:val="Table Grid"/>
    <w:basedOn w:val="a1"/>
    <w:uiPriority w:val="39"/>
    <w:rsid w:val="00935B0F"/>
    <w:pPr>
      <w:spacing w:after="0" w:line="240" w:lineRule="auto"/>
    </w:pPr>
    <w:rPr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93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C70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70F54"/>
  </w:style>
  <w:style w:type="paragraph" w:styleId="a9">
    <w:name w:val="footer"/>
    <w:basedOn w:val="a"/>
    <w:link w:val="aa"/>
    <w:uiPriority w:val="99"/>
    <w:unhideWhenUsed/>
    <w:rsid w:val="00C70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70F54"/>
  </w:style>
  <w:style w:type="paragraph" w:styleId="ab">
    <w:name w:val="Balloon Text"/>
    <w:basedOn w:val="a"/>
    <w:link w:val="ac"/>
    <w:uiPriority w:val="99"/>
    <w:semiHidden/>
    <w:unhideWhenUsed/>
    <w:rsid w:val="00DF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F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5026</Words>
  <Characters>2866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Тетяна Бондар</cp:lastModifiedBy>
  <cp:revision>24</cp:revision>
  <cp:lastPrinted>2025-12-22T07:58:00Z</cp:lastPrinted>
  <dcterms:created xsi:type="dcterms:W3CDTF">2024-06-04T07:03:00Z</dcterms:created>
  <dcterms:modified xsi:type="dcterms:W3CDTF">2025-12-29T09:33:00Z</dcterms:modified>
</cp:coreProperties>
</file>