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EA54E" w14:textId="39F2D975" w:rsidR="005B56BA" w:rsidRPr="0069644F" w:rsidRDefault="005B56BA" w:rsidP="005B56BA">
      <w:pPr>
        <w:pStyle w:val="20"/>
        <w:shd w:val="clear" w:color="auto" w:fill="auto"/>
        <w:tabs>
          <w:tab w:val="left" w:leader="hyphen" w:pos="6527"/>
          <w:tab w:val="left" w:leader="hyphen" w:pos="9153"/>
        </w:tabs>
        <w:spacing w:after="0" w:line="276" w:lineRule="auto"/>
        <w:ind w:left="5140"/>
        <w:contextualSpacing/>
        <w:jc w:val="both"/>
        <w:rPr>
          <w:i/>
          <w:lang w:val="uk-UA"/>
        </w:rPr>
      </w:pPr>
      <w:bookmarkStart w:id="0" w:name="_GoBack"/>
      <w:bookmarkEnd w:id="0"/>
      <w:r w:rsidRPr="0069644F">
        <w:rPr>
          <w:i/>
          <w:lang w:val="uk-UA"/>
        </w:rPr>
        <w:t>ЗАТВЕРДЖЕНО:</w:t>
      </w:r>
    </w:p>
    <w:p w14:paraId="68485376" w14:textId="07A14767" w:rsidR="005B56BA" w:rsidRPr="0069644F" w:rsidRDefault="000F53D1" w:rsidP="005B56BA">
      <w:pPr>
        <w:pStyle w:val="20"/>
        <w:shd w:val="clear" w:color="auto" w:fill="auto"/>
        <w:tabs>
          <w:tab w:val="left" w:leader="hyphen" w:pos="6527"/>
          <w:tab w:val="left" w:leader="hyphen" w:pos="9153"/>
        </w:tabs>
        <w:spacing w:after="0" w:line="276" w:lineRule="auto"/>
        <w:ind w:left="5140"/>
        <w:contextualSpacing/>
        <w:jc w:val="both"/>
        <w:rPr>
          <w:i/>
          <w:lang w:val="uk-UA"/>
        </w:rPr>
      </w:pPr>
      <w:r w:rsidRPr="0069644F">
        <w:rPr>
          <w:i/>
          <w:lang w:val="uk-UA"/>
        </w:rPr>
        <w:t xml:space="preserve">рішенням чергової </w:t>
      </w:r>
      <w:r w:rsidR="00591BD3" w:rsidRPr="0069644F">
        <w:rPr>
          <w:i/>
          <w:lang w:val="uk-UA"/>
        </w:rPr>
        <w:t>79</w:t>
      </w:r>
      <w:r w:rsidR="005B56BA" w:rsidRPr="0069644F">
        <w:rPr>
          <w:i/>
          <w:lang w:val="uk-UA"/>
        </w:rPr>
        <w:t xml:space="preserve"> сесії</w:t>
      </w:r>
    </w:p>
    <w:p w14:paraId="39B6C390" w14:textId="77777777" w:rsidR="005B56BA" w:rsidRPr="0069644F" w:rsidRDefault="005B56BA" w:rsidP="005B56BA">
      <w:pPr>
        <w:pStyle w:val="20"/>
        <w:shd w:val="clear" w:color="auto" w:fill="auto"/>
        <w:tabs>
          <w:tab w:val="left" w:leader="hyphen" w:pos="6527"/>
          <w:tab w:val="left" w:leader="hyphen" w:pos="9153"/>
        </w:tabs>
        <w:spacing w:after="0" w:line="276" w:lineRule="auto"/>
        <w:ind w:left="5140"/>
        <w:contextualSpacing/>
        <w:jc w:val="both"/>
        <w:rPr>
          <w:i/>
          <w:lang w:val="uk-UA"/>
        </w:rPr>
      </w:pPr>
      <w:r w:rsidRPr="0069644F">
        <w:rPr>
          <w:i/>
          <w:lang w:val="uk-UA"/>
        </w:rPr>
        <w:t>Боярської міської ради VIII скликання</w:t>
      </w:r>
    </w:p>
    <w:p w14:paraId="33794228" w14:textId="4DF9EF25" w:rsidR="005B56BA" w:rsidRPr="0069644F" w:rsidRDefault="000F53D1" w:rsidP="005B56BA">
      <w:pPr>
        <w:pStyle w:val="a5"/>
        <w:spacing w:line="276" w:lineRule="auto"/>
        <w:ind w:left="4432" w:firstLine="708"/>
        <w:contextualSpacing/>
        <w:jc w:val="both"/>
        <w:rPr>
          <w:rFonts w:ascii="Times New Roman" w:hAnsi="Times New Roman"/>
          <w:b/>
          <w:i/>
          <w:sz w:val="28"/>
          <w:szCs w:val="28"/>
        </w:rPr>
      </w:pPr>
      <w:r w:rsidRPr="0069644F">
        <w:rPr>
          <w:rFonts w:ascii="Times New Roman" w:hAnsi="Times New Roman"/>
          <w:i/>
          <w:sz w:val="28"/>
          <w:szCs w:val="28"/>
        </w:rPr>
        <w:t xml:space="preserve">Від </w:t>
      </w:r>
      <w:r w:rsidR="00591BD3" w:rsidRPr="0069644F">
        <w:rPr>
          <w:rFonts w:ascii="Times New Roman" w:hAnsi="Times New Roman"/>
          <w:i/>
          <w:sz w:val="28"/>
          <w:szCs w:val="28"/>
        </w:rPr>
        <w:t>23.12.2025</w:t>
      </w:r>
      <w:r w:rsidR="0069644F" w:rsidRPr="0069644F">
        <w:rPr>
          <w:rFonts w:ascii="Times New Roman" w:hAnsi="Times New Roman"/>
          <w:i/>
          <w:sz w:val="28"/>
          <w:szCs w:val="28"/>
        </w:rPr>
        <w:t xml:space="preserve"> </w:t>
      </w:r>
      <w:r w:rsidR="00591BD3" w:rsidRPr="0069644F">
        <w:rPr>
          <w:rFonts w:ascii="Times New Roman" w:hAnsi="Times New Roman"/>
          <w:i/>
          <w:sz w:val="28"/>
          <w:szCs w:val="28"/>
        </w:rPr>
        <w:t>р</w:t>
      </w:r>
      <w:r w:rsidR="0069644F" w:rsidRPr="0069644F">
        <w:rPr>
          <w:rFonts w:ascii="Times New Roman" w:hAnsi="Times New Roman"/>
          <w:i/>
          <w:sz w:val="28"/>
          <w:szCs w:val="28"/>
        </w:rPr>
        <w:t xml:space="preserve">оку </w:t>
      </w:r>
      <w:r w:rsidRPr="0069644F">
        <w:rPr>
          <w:rFonts w:ascii="Times New Roman" w:hAnsi="Times New Roman"/>
          <w:i/>
          <w:sz w:val="28"/>
          <w:szCs w:val="28"/>
        </w:rPr>
        <w:t xml:space="preserve">№ </w:t>
      </w:r>
      <w:r w:rsidR="00591BD3" w:rsidRPr="0069644F">
        <w:rPr>
          <w:rFonts w:ascii="Times New Roman" w:hAnsi="Times New Roman"/>
          <w:i/>
          <w:sz w:val="28"/>
          <w:szCs w:val="28"/>
        </w:rPr>
        <w:t>79</w:t>
      </w:r>
      <w:r w:rsidR="00AC2C5A" w:rsidRPr="0069644F">
        <w:rPr>
          <w:rFonts w:ascii="Times New Roman" w:hAnsi="Times New Roman"/>
          <w:i/>
          <w:sz w:val="28"/>
          <w:szCs w:val="28"/>
        </w:rPr>
        <w:t>/</w:t>
      </w:r>
      <w:r w:rsidR="0069644F" w:rsidRPr="0069644F">
        <w:rPr>
          <w:rFonts w:ascii="Times New Roman" w:hAnsi="Times New Roman"/>
          <w:i/>
          <w:sz w:val="28"/>
          <w:szCs w:val="28"/>
        </w:rPr>
        <w:t>4278</w:t>
      </w:r>
    </w:p>
    <w:p w14:paraId="4DEBC003" w14:textId="77777777" w:rsidR="003D4033" w:rsidRPr="0069644F" w:rsidRDefault="003D4033" w:rsidP="003D4033">
      <w:pPr>
        <w:jc w:val="both"/>
        <w:rPr>
          <w:i/>
          <w:sz w:val="28"/>
          <w:szCs w:val="28"/>
        </w:rPr>
      </w:pPr>
    </w:p>
    <w:p w14:paraId="683217DE" w14:textId="77777777" w:rsidR="003D4033" w:rsidRDefault="003D4033" w:rsidP="003D4033">
      <w:pPr>
        <w:rPr>
          <w:sz w:val="28"/>
          <w:szCs w:val="28"/>
        </w:rPr>
      </w:pPr>
    </w:p>
    <w:p w14:paraId="64CA8540" w14:textId="77777777" w:rsidR="003D4033" w:rsidRDefault="003D4033" w:rsidP="003D4033">
      <w:pPr>
        <w:rPr>
          <w:sz w:val="28"/>
          <w:szCs w:val="28"/>
        </w:rPr>
      </w:pPr>
    </w:p>
    <w:p w14:paraId="4866CDC7" w14:textId="77777777" w:rsidR="00531F63" w:rsidRDefault="00531F63" w:rsidP="003D4033">
      <w:pPr>
        <w:spacing w:after="0"/>
        <w:contextualSpacing/>
        <w:jc w:val="center"/>
        <w:rPr>
          <w:rFonts w:ascii="Times New Roman" w:hAnsi="Times New Roman" w:cs="Times New Roman"/>
          <w:b/>
          <w:sz w:val="28"/>
          <w:szCs w:val="28"/>
        </w:rPr>
      </w:pPr>
    </w:p>
    <w:p w14:paraId="2AF129DB" w14:textId="77777777" w:rsidR="00531F63" w:rsidRDefault="00531F63" w:rsidP="003D4033">
      <w:pPr>
        <w:spacing w:after="0"/>
        <w:contextualSpacing/>
        <w:jc w:val="center"/>
        <w:rPr>
          <w:rFonts w:ascii="Times New Roman" w:hAnsi="Times New Roman" w:cs="Times New Roman"/>
          <w:b/>
          <w:sz w:val="28"/>
          <w:szCs w:val="28"/>
        </w:rPr>
      </w:pPr>
    </w:p>
    <w:p w14:paraId="00DF72E1" w14:textId="77777777" w:rsidR="003D4033" w:rsidRPr="00C37102" w:rsidRDefault="003D4033" w:rsidP="003D4033">
      <w:pPr>
        <w:spacing w:after="0"/>
        <w:contextualSpacing/>
        <w:jc w:val="center"/>
        <w:rPr>
          <w:rFonts w:ascii="Times New Roman" w:hAnsi="Times New Roman" w:cs="Times New Roman"/>
          <w:b/>
          <w:sz w:val="40"/>
          <w:szCs w:val="40"/>
        </w:rPr>
      </w:pPr>
      <w:r w:rsidRPr="00C37102">
        <w:rPr>
          <w:rFonts w:ascii="Times New Roman" w:hAnsi="Times New Roman" w:cs="Times New Roman"/>
          <w:b/>
          <w:sz w:val="40"/>
          <w:szCs w:val="40"/>
        </w:rPr>
        <w:t xml:space="preserve">Програма </w:t>
      </w:r>
    </w:p>
    <w:p w14:paraId="1746DDAF" w14:textId="77777777" w:rsidR="003D4033" w:rsidRPr="00C37102" w:rsidRDefault="003D4033" w:rsidP="003D4033">
      <w:pPr>
        <w:spacing w:after="0"/>
        <w:contextualSpacing/>
        <w:jc w:val="center"/>
        <w:rPr>
          <w:rFonts w:ascii="Times New Roman" w:hAnsi="Times New Roman" w:cs="Times New Roman"/>
          <w:b/>
          <w:sz w:val="40"/>
          <w:szCs w:val="40"/>
        </w:rPr>
      </w:pPr>
      <w:r w:rsidRPr="00C37102">
        <w:rPr>
          <w:rFonts w:ascii="Times New Roman" w:hAnsi="Times New Roman" w:cs="Times New Roman"/>
          <w:b/>
          <w:sz w:val="40"/>
          <w:szCs w:val="40"/>
        </w:rPr>
        <w:t xml:space="preserve">фінансової підтримки </w:t>
      </w:r>
    </w:p>
    <w:p w14:paraId="14B3420B" w14:textId="77777777" w:rsidR="003D4033" w:rsidRPr="00C37102" w:rsidRDefault="003D4033" w:rsidP="003D4033">
      <w:pPr>
        <w:spacing w:after="0"/>
        <w:contextualSpacing/>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Комунального некомерційного підприємства</w:t>
      </w:r>
    </w:p>
    <w:p w14:paraId="3BF95934" w14:textId="77777777" w:rsidR="003D4033" w:rsidRPr="00C37102" w:rsidRDefault="003D4033" w:rsidP="003D4033">
      <w:pPr>
        <w:spacing w:after="0"/>
        <w:contextualSpacing/>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 xml:space="preserve"> «Центр первинної медико-санітарної допомоги </w:t>
      </w:r>
    </w:p>
    <w:p w14:paraId="67E000BC" w14:textId="77777777" w:rsidR="003D4033" w:rsidRPr="00C37102" w:rsidRDefault="003D4033" w:rsidP="003D4033">
      <w:pPr>
        <w:spacing w:after="0"/>
        <w:contextualSpacing/>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Боярської міської ради»</w:t>
      </w:r>
    </w:p>
    <w:p w14:paraId="1789108E" w14:textId="14269434" w:rsidR="003D4033" w:rsidRPr="00C37102" w:rsidRDefault="001B07B3" w:rsidP="003D4033">
      <w:pPr>
        <w:pStyle w:val="a6"/>
        <w:spacing w:after="0"/>
        <w:ind w:left="0"/>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на 202</w:t>
      </w:r>
      <w:r w:rsidR="00EC4E45">
        <w:rPr>
          <w:rFonts w:ascii="Times New Roman" w:hAnsi="Times New Roman" w:cs="Times New Roman"/>
          <w:b/>
          <w:sz w:val="40"/>
          <w:szCs w:val="40"/>
          <w:lang w:eastAsia="ru-RU"/>
        </w:rPr>
        <w:t>6</w:t>
      </w:r>
      <w:r w:rsidR="003D4033" w:rsidRPr="00C37102">
        <w:rPr>
          <w:rFonts w:ascii="Times New Roman" w:hAnsi="Times New Roman" w:cs="Times New Roman"/>
          <w:b/>
          <w:sz w:val="40"/>
          <w:szCs w:val="40"/>
          <w:lang w:eastAsia="ru-RU"/>
        </w:rPr>
        <w:t xml:space="preserve"> рік</w:t>
      </w:r>
    </w:p>
    <w:p w14:paraId="004CCC6A" w14:textId="77777777" w:rsidR="003D4033" w:rsidRPr="00C37102" w:rsidRDefault="003D4033" w:rsidP="003D4033">
      <w:pPr>
        <w:rPr>
          <w:b/>
          <w:sz w:val="40"/>
          <w:szCs w:val="40"/>
        </w:rPr>
      </w:pPr>
    </w:p>
    <w:p w14:paraId="1D4AB429" w14:textId="77777777" w:rsidR="003D4033" w:rsidRDefault="003D4033" w:rsidP="003D4033">
      <w:pPr>
        <w:rPr>
          <w:b/>
          <w:sz w:val="36"/>
          <w:szCs w:val="36"/>
        </w:rPr>
      </w:pPr>
    </w:p>
    <w:p w14:paraId="55EE3E78" w14:textId="77777777" w:rsidR="003D4033" w:rsidRDefault="003D4033" w:rsidP="003D4033">
      <w:pPr>
        <w:rPr>
          <w:b/>
          <w:sz w:val="36"/>
          <w:szCs w:val="36"/>
        </w:rPr>
      </w:pPr>
    </w:p>
    <w:p w14:paraId="716F2846" w14:textId="77777777" w:rsidR="00B27C42" w:rsidRPr="00EC4E45" w:rsidRDefault="00B27C42" w:rsidP="009B3D00">
      <w:pPr>
        <w:ind w:left="3600" w:firstLine="720"/>
        <w:rPr>
          <w:rFonts w:ascii="Times New Roman" w:hAnsi="Times New Roman" w:cs="Times New Roman"/>
          <w:b/>
          <w:bCs/>
          <w:sz w:val="28"/>
          <w:szCs w:val="28"/>
          <w:lang w:val="ru-RU"/>
        </w:rPr>
      </w:pPr>
    </w:p>
    <w:p w14:paraId="67FE6A1D" w14:textId="77777777" w:rsidR="00B27C42" w:rsidRPr="00EC4E45" w:rsidRDefault="00B27C42" w:rsidP="009B3D00">
      <w:pPr>
        <w:ind w:left="3600" w:firstLine="720"/>
        <w:rPr>
          <w:rFonts w:ascii="Times New Roman" w:hAnsi="Times New Roman" w:cs="Times New Roman"/>
          <w:b/>
          <w:bCs/>
          <w:sz w:val="28"/>
          <w:szCs w:val="28"/>
          <w:lang w:val="ru-RU"/>
        </w:rPr>
      </w:pPr>
    </w:p>
    <w:p w14:paraId="123C10D9" w14:textId="77777777" w:rsidR="00B27C42" w:rsidRPr="00EC4E45" w:rsidRDefault="00B27C42" w:rsidP="009B3D00">
      <w:pPr>
        <w:ind w:left="3600" w:firstLine="720"/>
        <w:rPr>
          <w:rFonts w:ascii="Times New Roman" w:hAnsi="Times New Roman" w:cs="Times New Roman"/>
          <w:b/>
          <w:bCs/>
          <w:sz w:val="28"/>
          <w:szCs w:val="28"/>
          <w:lang w:val="ru-RU"/>
        </w:rPr>
      </w:pPr>
    </w:p>
    <w:p w14:paraId="49DCEFB9" w14:textId="77777777" w:rsidR="00B27C42" w:rsidRPr="00EC4E45" w:rsidRDefault="00B27C42" w:rsidP="009B3D00">
      <w:pPr>
        <w:ind w:left="3600" w:firstLine="720"/>
        <w:rPr>
          <w:rFonts w:ascii="Times New Roman" w:hAnsi="Times New Roman" w:cs="Times New Roman"/>
          <w:b/>
          <w:bCs/>
          <w:sz w:val="28"/>
          <w:szCs w:val="28"/>
          <w:lang w:val="ru-RU"/>
        </w:rPr>
      </w:pPr>
    </w:p>
    <w:p w14:paraId="6D20AE28" w14:textId="77777777" w:rsidR="00B27C42" w:rsidRPr="00EC4E45" w:rsidRDefault="00B27C42" w:rsidP="009B3D00">
      <w:pPr>
        <w:ind w:left="3600" w:firstLine="720"/>
        <w:rPr>
          <w:rFonts w:ascii="Times New Roman" w:hAnsi="Times New Roman" w:cs="Times New Roman"/>
          <w:b/>
          <w:bCs/>
          <w:sz w:val="28"/>
          <w:szCs w:val="28"/>
          <w:lang w:val="ru-RU"/>
        </w:rPr>
      </w:pPr>
    </w:p>
    <w:p w14:paraId="3A905909" w14:textId="77777777" w:rsidR="006C79AB" w:rsidRDefault="006C79AB" w:rsidP="006C79AB">
      <w:pPr>
        <w:spacing w:after="0"/>
        <w:ind w:left="2880" w:firstLine="720"/>
        <w:jc w:val="both"/>
        <w:rPr>
          <w:rFonts w:ascii="Times New Roman" w:hAnsi="Times New Roman" w:cs="Times New Roman"/>
          <w:b/>
          <w:bCs/>
          <w:sz w:val="28"/>
          <w:szCs w:val="28"/>
          <w:lang w:val="en-US"/>
        </w:rPr>
      </w:pPr>
    </w:p>
    <w:p w14:paraId="14136FE9" w14:textId="4EB47A2C" w:rsidR="00C37102" w:rsidRPr="00EC4E45" w:rsidRDefault="003D4033" w:rsidP="006C79AB">
      <w:pPr>
        <w:spacing w:after="0"/>
        <w:ind w:left="2880" w:firstLine="720"/>
        <w:jc w:val="both"/>
        <w:rPr>
          <w:rFonts w:ascii="Times New Roman" w:hAnsi="Times New Roman" w:cs="Times New Roman"/>
          <w:b/>
          <w:bCs/>
          <w:sz w:val="28"/>
          <w:szCs w:val="28"/>
          <w:lang w:val="ru-RU"/>
        </w:rPr>
      </w:pPr>
      <w:r w:rsidRPr="00DE3394">
        <w:rPr>
          <w:rFonts w:ascii="Times New Roman" w:hAnsi="Times New Roman" w:cs="Times New Roman"/>
          <w:b/>
          <w:bCs/>
          <w:sz w:val="28"/>
          <w:szCs w:val="28"/>
        </w:rPr>
        <w:t>м.</w:t>
      </w:r>
      <w:r w:rsidR="008C6B51" w:rsidRPr="00EC4E45">
        <w:rPr>
          <w:rFonts w:ascii="Times New Roman" w:hAnsi="Times New Roman" w:cs="Times New Roman"/>
          <w:b/>
          <w:bCs/>
          <w:sz w:val="28"/>
          <w:szCs w:val="28"/>
          <w:lang w:val="ru-RU"/>
        </w:rPr>
        <w:t xml:space="preserve"> </w:t>
      </w:r>
      <w:r w:rsidRPr="00DE3394">
        <w:rPr>
          <w:rFonts w:ascii="Times New Roman" w:hAnsi="Times New Roman" w:cs="Times New Roman"/>
          <w:b/>
          <w:bCs/>
          <w:sz w:val="28"/>
          <w:szCs w:val="28"/>
        </w:rPr>
        <w:t>Боярка</w:t>
      </w:r>
    </w:p>
    <w:p w14:paraId="4C4D8BAD" w14:textId="364A7C43" w:rsidR="003D4033" w:rsidRPr="00DE3394" w:rsidRDefault="00AA50EF" w:rsidP="006C79AB">
      <w:pPr>
        <w:spacing w:after="0"/>
        <w:ind w:left="2880" w:firstLine="720"/>
        <w:jc w:val="both"/>
        <w:rPr>
          <w:rFonts w:ascii="Times New Roman" w:hAnsi="Times New Roman" w:cs="Times New Roman"/>
          <w:b/>
          <w:bCs/>
          <w:sz w:val="28"/>
          <w:szCs w:val="28"/>
        </w:rPr>
      </w:pPr>
      <w:r w:rsidRPr="00DE3394">
        <w:rPr>
          <w:rFonts w:ascii="Times New Roman" w:hAnsi="Times New Roman" w:cs="Times New Roman"/>
          <w:b/>
          <w:bCs/>
          <w:sz w:val="28"/>
          <w:szCs w:val="28"/>
        </w:rPr>
        <w:t>202</w:t>
      </w:r>
      <w:r w:rsidR="00EC4E45">
        <w:rPr>
          <w:rFonts w:ascii="Times New Roman" w:hAnsi="Times New Roman" w:cs="Times New Roman"/>
          <w:b/>
          <w:bCs/>
          <w:sz w:val="28"/>
          <w:szCs w:val="28"/>
          <w:lang w:val="ru-RU"/>
        </w:rPr>
        <w:t>5</w:t>
      </w:r>
      <w:r w:rsidR="003D4033" w:rsidRPr="00DE3394">
        <w:rPr>
          <w:rFonts w:ascii="Times New Roman" w:hAnsi="Times New Roman" w:cs="Times New Roman"/>
          <w:b/>
          <w:bCs/>
          <w:sz w:val="28"/>
          <w:szCs w:val="28"/>
        </w:rPr>
        <w:t xml:space="preserve"> рік</w:t>
      </w:r>
    </w:p>
    <w:p w14:paraId="4BB19C99" w14:textId="77777777" w:rsidR="006C79AB" w:rsidRDefault="006C79AB" w:rsidP="00B27C42">
      <w:pPr>
        <w:ind w:left="2880" w:firstLine="720"/>
        <w:rPr>
          <w:rFonts w:ascii="Times New Roman" w:hAnsi="Times New Roman" w:cs="Times New Roman"/>
          <w:b/>
          <w:sz w:val="28"/>
          <w:szCs w:val="28"/>
          <w:lang w:val="en-US"/>
        </w:rPr>
      </w:pPr>
    </w:p>
    <w:p w14:paraId="2FD0765D" w14:textId="2104AEC6" w:rsidR="003D4033" w:rsidRDefault="003D4033" w:rsidP="00B27C42">
      <w:pPr>
        <w:ind w:left="2880" w:firstLine="720"/>
        <w:rPr>
          <w:rFonts w:ascii="Times New Roman" w:hAnsi="Times New Roman" w:cs="Times New Roman"/>
          <w:b/>
          <w:sz w:val="36"/>
          <w:szCs w:val="36"/>
        </w:rPr>
      </w:pPr>
      <w:r>
        <w:rPr>
          <w:rFonts w:ascii="Times New Roman" w:hAnsi="Times New Roman" w:cs="Times New Roman"/>
          <w:b/>
          <w:sz w:val="28"/>
          <w:szCs w:val="28"/>
        </w:rPr>
        <w:t>ЗМІСТ</w:t>
      </w:r>
    </w:p>
    <w:p w14:paraId="6B599DBB" w14:textId="77777777" w:rsidR="003D4033" w:rsidRDefault="003D4033" w:rsidP="003D4033">
      <w:pPr>
        <w:rPr>
          <w:b/>
          <w:sz w:val="28"/>
          <w:szCs w:val="28"/>
        </w:rPr>
      </w:pPr>
    </w:p>
    <w:p w14:paraId="680507DE" w14:textId="77777777" w:rsidR="003D4033" w:rsidRDefault="003D4033" w:rsidP="003D4033">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1. Паспорт Програми.</w:t>
      </w:r>
    </w:p>
    <w:p w14:paraId="240BB015"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2. Загальна частина.</w:t>
      </w:r>
    </w:p>
    <w:p w14:paraId="6F6EE6B3" w14:textId="77777777" w:rsidR="003D4033" w:rsidRDefault="003D4033" w:rsidP="003D4033">
      <w:pPr>
        <w:spacing w:after="0"/>
        <w:ind w:firstLine="567"/>
        <w:jc w:val="both"/>
        <w:rPr>
          <w:rFonts w:ascii="Times New Roman" w:hAnsi="Times New Roman" w:cs="Times New Roman"/>
          <w:bCs/>
          <w:sz w:val="28"/>
          <w:szCs w:val="28"/>
        </w:rPr>
      </w:pPr>
      <w:r>
        <w:rPr>
          <w:rFonts w:ascii="Times New Roman" w:hAnsi="Times New Roman" w:cs="Times New Roman"/>
          <w:sz w:val="28"/>
          <w:szCs w:val="28"/>
        </w:rPr>
        <w:t xml:space="preserve">3. </w:t>
      </w:r>
      <w:r>
        <w:rPr>
          <w:rFonts w:ascii="Times New Roman" w:hAnsi="Times New Roman" w:cs="Times New Roman"/>
          <w:bCs/>
          <w:sz w:val="28"/>
          <w:szCs w:val="28"/>
        </w:rPr>
        <w:t>Опис проблеми, на розв’язання якої спрямована Програма.</w:t>
      </w:r>
    </w:p>
    <w:p w14:paraId="0C954F66"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4. </w:t>
      </w:r>
      <w:r>
        <w:rPr>
          <w:rFonts w:ascii="Times New Roman" w:hAnsi="Times New Roman" w:cs="Times New Roman"/>
          <w:sz w:val="28"/>
          <w:szCs w:val="28"/>
        </w:rPr>
        <w:t>Мета та завдання Програми.</w:t>
      </w:r>
    </w:p>
    <w:p w14:paraId="5713C4F5"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5. Джерела фінансування Програми.</w:t>
      </w:r>
    </w:p>
    <w:p w14:paraId="2C77E118"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6. Заходи Програми.</w:t>
      </w:r>
    </w:p>
    <w:p w14:paraId="0E031363" w14:textId="77777777" w:rsidR="003D4033" w:rsidRDefault="003D4033" w:rsidP="003D4033">
      <w:pPr>
        <w:spacing w:after="0"/>
        <w:rPr>
          <w:bCs/>
          <w:sz w:val="28"/>
          <w:szCs w:val="28"/>
        </w:rPr>
      </w:pPr>
      <w:r>
        <w:rPr>
          <w:rFonts w:ascii="Times New Roman" w:hAnsi="Times New Roman" w:cs="Times New Roman"/>
          <w:sz w:val="28"/>
          <w:szCs w:val="28"/>
        </w:rPr>
        <w:t xml:space="preserve">        7. </w:t>
      </w:r>
      <w:r>
        <w:rPr>
          <w:rFonts w:ascii="Times New Roman" w:hAnsi="Times New Roman" w:cs="Times New Roman"/>
          <w:bCs/>
          <w:sz w:val="28"/>
          <w:szCs w:val="28"/>
        </w:rPr>
        <w:t>Очікувані результати виконання Програми.</w:t>
      </w:r>
    </w:p>
    <w:p w14:paraId="270B8340" w14:textId="77777777" w:rsidR="003D4033" w:rsidRDefault="003D4033" w:rsidP="003D4033">
      <w:pPr>
        <w:ind w:firstLine="567"/>
        <w:jc w:val="both"/>
        <w:rPr>
          <w:rFonts w:ascii="Times New Roman" w:hAnsi="Times New Roman" w:cs="Times New Roman"/>
          <w:sz w:val="28"/>
          <w:szCs w:val="28"/>
        </w:rPr>
      </w:pPr>
    </w:p>
    <w:p w14:paraId="7FB6F042" w14:textId="77777777" w:rsidR="003D4033" w:rsidRDefault="003D4033" w:rsidP="003D4033">
      <w:pPr>
        <w:jc w:val="both"/>
        <w:rPr>
          <w:sz w:val="28"/>
          <w:szCs w:val="28"/>
        </w:rPr>
      </w:pPr>
    </w:p>
    <w:p w14:paraId="282C1528" w14:textId="77777777" w:rsidR="003D4033" w:rsidRDefault="003D4033" w:rsidP="003D4033">
      <w:pPr>
        <w:jc w:val="both"/>
        <w:rPr>
          <w:sz w:val="28"/>
          <w:szCs w:val="28"/>
        </w:rPr>
      </w:pPr>
    </w:p>
    <w:p w14:paraId="3E3458B4" w14:textId="77777777" w:rsidR="003D4033" w:rsidRDefault="003D4033" w:rsidP="003D4033">
      <w:pPr>
        <w:jc w:val="both"/>
        <w:rPr>
          <w:sz w:val="28"/>
          <w:szCs w:val="28"/>
        </w:rPr>
      </w:pPr>
    </w:p>
    <w:p w14:paraId="793BBB91" w14:textId="77777777" w:rsidR="003D4033" w:rsidRDefault="003D4033" w:rsidP="003D4033">
      <w:pPr>
        <w:jc w:val="center"/>
        <w:rPr>
          <w:b/>
          <w:sz w:val="28"/>
          <w:szCs w:val="28"/>
        </w:rPr>
      </w:pPr>
    </w:p>
    <w:p w14:paraId="0397A323" w14:textId="77777777" w:rsidR="003D4033" w:rsidRDefault="003D4033" w:rsidP="003D4033">
      <w:pPr>
        <w:jc w:val="center"/>
        <w:rPr>
          <w:b/>
          <w:sz w:val="28"/>
          <w:szCs w:val="28"/>
        </w:rPr>
      </w:pPr>
    </w:p>
    <w:p w14:paraId="6B5A3A1F" w14:textId="77777777" w:rsidR="003D4033" w:rsidRDefault="003D4033" w:rsidP="003D4033">
      <w:pPr>
        <w:jc w:val="center"/>
        <w:rPr>
          <w:b/>
          <w:sz w:val="28"/>
          <w:szCs w:val="28"/>
        </w:rPr>
      </w:pPr>
    </w:p>
    <w:p w14:paraId="7F74B13E" w14:textId="77777777" w:rsidR="003D4033" w:rsidRDefault="003D4033" w:rsidP="003D4033">
      <w:pPr>
        <w:jc w:val="center"/>
        <w:rPr>
          <w:b/>
          <w:sz w:val="28"/>
          <w:szCs w:val="28"/>
        </w:rPr>
      </w:pPr>
    </w:p>
    <w:p w14:paraId="3AC08CA3" w14:textId="77777777" w:rsidR="003D4033" w:rsidRDefault="003D4033" w:rsidP="003D4033">
      <w:pPr>
        <w:jc w:val="center"/>
        <w:rPr>
          <w:b/>
          <w:sz w:val="28"/>
          <w:szCs w:val="28"/>
        </w:rPr>
      </w:pPr>
    </w:p>
    <w:p w14:paraId="07E01F76" w14:textId="77777777" w:rsidR="003D4033" w:rsidRDefault="003D4033" w:rsidP="003D4033">
      <w:pPr>
        <w:jc w:val="center"/>
        <w:rPr>
          <w:b/>
          <w:sz w:val="28"/>
          <w:szCs w:val="28"/>
        </w:rPr>
      </w:pPr>
    </w:p>
    <w:p w14:paraId="57701B17" w14:textId="77777777" w:rsidR="00B27C42" w:rsidRPr="00EC4E45" w:rsidRDefault="00B27C42" w:rsidP="00B27C42">
      <w:pPr>
        <w:rPr>
          <w:rFonts w:ascii="Times New Roman" w:hAnsi="Times New Roman" w:cs="Times New Roman"/>
          <w:b/>
          <w:sz w:val="28"/>
          <w:szCs w:val="28"/>
          <w:lang w:val="ru-RU"/>
        </w:rPr>
      </w:pPr>
    </w:p>
    <w:p w14:paraId="0C709ED2" w14:textId="77777777" w:rsidR="00B27C42" w:rsidRPr="00EC4E45" w:rsidRDefault="00B27C42" w:rsidP="00B27C42">
      <w:pPr>
        <w:rPr>
          <w:rFonts w:ascii="Times New Roman" w:hAnsi="Times New Roman" w:cs="Times New Roman"/>
          <w:b/>
          <w:sz w:val="28"/>
          <w:szCs w:val="28"/>
          <w:lang w:val="ru-RU"/>
        </w:rPr>
      </w:pPr>
    </w:p>
    <w:p w14:paraId="561C81AE" w14:textId="77777777" w:rsidR="00B27C42" w:rsidRPr="00EC4E45" w:rsidRDefault="00B27C42" w:rsidP="00B27C42">
      <w:pPr>
        <w:rPr>
          <w:rFonts w:ascii="Times New Roman" w:hAnsi="Times New Roman" w:cs="Times New Roman"/>
          <w:b/>
          <w:sz w:val="28"/>
          <w:szCs w:val="28"/>
          <w:lang w:val="ru-RU"/>
        </w:rPr>
      </w:pPr>
    </w:p>
    <w:p w14:paraId="294680A2" w14:textId="77777777" w:rsidR="00B27C42" w:rsidRPr="00EC4E45" w:rsidRDefault="00B27C42" w:rsidP="00B27C42">
      <w:pPr>
        <w:rPr>
          <w:rFonts w:ascii="Times New Roman" w:hAnsi="Times New Roman" w:cs="Times New Roman"/>
          <w:b/>
          <w:sz w:val="28"/>
          <w:szCs w:val="28"/>
          <w:lang w:val="ru-RU"/>
        </w:rPr>
      </w:pPr>
    </w:p>
    <w:p w14:paraId="6D10D10F" w14:textId="77777777" w:rsidR="00B27C42" w:rsidRPr="00EC4E45" w:rsidRDefault="00B27C42" w:rsidP="00B27C42">
      <w:pPr>
        <w:rPr>
          <w:rFonts w:ascii="Times New Roman" w:hAnsi="Times New Roman" w:cs="Times New Roman"/>
          <w:b/>
          <w:sz w:val="28"/>
          <w:szCs w:val="28"/>
          <w:lang w:val="ru-RU"/>
        </w:rPr>
      </w:pPr>
    </w:p>
    <w:p w14:paraId="2D8DDFCC" w14:textId="77777777" w:rsidR="00B27C42" w:rsidRPr="00EC4E45" w:rsidRDefault="00B27C42" w:rsidP="00B27C42">
      <w:pPr>
        <w:rPr>
          <w:rFonts w:ascii="Times New Roman" w:hAnsi="Times New Roman" w:cs="Times New Roman"/>
          <w:b/>
          <w:sz w:val="28"/>
          <w:szCs w:val="28"/>
          <w:lang w:val="ru-RU"/>
        </w:rPr>
      </w:pPr>
    </w:p>
    <w:p w14:paraId="4CB56AE9" w14:textId="77777777" w:rsidR="00B27C42" w:rsidRPr="00EC4E45" w:rsidRDefault="00B27C42" w:rsidP="00B27C42">
      <w:pPr>
        <w:rPr>
          <w:rFonts w:ascii="Times New Roman" w:hAnsi="Times New Roman" w:cs="Times New Roman"/>
          <w:b/>
          <w:sz w:val="28"/>
          <w:szCs w:val="28"/>
          <w:lang w:val="ru-RU"/>
        </w:rPr>
      </w:pPr>
    </w:p>
    <w:p w14:paraId="5C33F33E" w14:textId="7118096C" w:rsidR="003D4033" w:rsidRPr="00B27C42" w:rsidRDefault="003D4033" w:rsidP="00B27C42">
      <w:pPr>
        <w:pStyle w:val="a6"/>
        <w:numPr>
          <w:ilvl w:val="0"/>
          <w:numId w:val="9"/>
        </w:numPr>
        <w:rPr>
          <w:rFonts w:ascii="Times New Roman" w:hAnsi="Times New Roman" w:cs="Times New Roman"/>
          <w:b/>
          <w:sz w:val="28"/>
          <w:szCs w:val="28"/>
        </w:rPr>
      </w:pPr>
      <w:r w:rsidRPr="00B27C42">
        <w:rPr>
          <w:rFonts w:ascii="Times New Roman" w:hAnsi="Times New Roman" w:cs="Times New Roman"/>
          <w:b/>
          <w:sz w:val="28"/>
          <w:szCs w:val="28"/>
        </w:rPr>
        <w:t>Паспорт Програми</w:t>
      </w:r>
    </w:p>
    <w:tbl>
      <w:tblPr>
        <w:tblW w:w="9981"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014"/>
        <w:gridCol w:w="4033"/>
        <w:gridCol w:w="4934"/>
      </w:tblGrid>
      <w:tr w:rsidR="003D4033" w14:paraId="550C9F2C" w14:textId="77777777" w:rsidTr="003D4033">
        <w:trPr>
          <w:trHeight w:val="622"/>
        </w:trPr>
        <w:tc>
          <w:tcPr>
            <w:tcW w:w="1014" w:type="dxa"/>
            <w:tcBorders>
              <w:top w:val="single" w:sz="4" w:space="0" w:color="000001"/>
              <w:left w:val="single" w:sz="4" w:space="0" w:color="000001"/>
              <w:bottom w:val="single" w:sz="4" w:space="0" w:color="000001"/>
              <w:right w:val="nil"/>
            </w:tcBorders>
            <w:hideMark/>
          </w:tcPr>
          <w:p w14:paraId="500789EF"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4033" w:type="dxa"/>
            <w:tcBorders>
              <w:top w:val="single" w:sz="4" w:space="0" w:color="000001"/>
              <w:left w:val="single" w:sz="4" w:space="0" w:color="000001"/>
              <w:bottom w:val="single" w:sz="4" w:space="0" w:color="000001"/>
              <w:right w:val="nil"/>
            </w:tcBorders>
            <w:hideMark/>
          </w:tcPr>
          <w:p w14:paraId="4C436BB1"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Ініціатор розроблення</w:t>
            </w:r>
          </w:p>
          <w:p w14:paraId="51874548" w14:textId="77777777" w:rsidR="003D4033" w:rsidRDefault="003D4033">
            <w:pPr>
              <w:ind w:firstLine="567"/>
              <w:jc w:val="center"/>
              <w:rPr>
                <w:rFonts w:ascii="Times New Roman" w:hAnsi="Times New Roman" w:cs="Times New Roman"/>
                <w:sz w:val="24"/>
                <w:szCs w:val="24"/>
              </w:rPr>
            </w:pPr>
            <w:r>
              <w:rPr>
                <w:rFonts w:ascii="Times New Roman" w:hAnsi="Times New Roman" w:cs="Times New Roman"/>
                <w:sz w:val="24"/>
                <w:szCs w:val="24"/>
              </w:rPr>
              <w:t>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4D79CF25"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Боярська міська рада</w:t>
            </w:r>
          </w:p>
        </w:tc>
      </w:tr>
      <w:tr w:rsidR="003D4033" w:rsidRPr="003D4033" w14:paraId="2789DB0E" w14:textId="77777777" w:rsidTr="003D4033">
        <w:trPr>
          <w:trHeight w:val="1366"/>
        </w:trPr>
        <w:tc>
          <w:tcPr>
            <w:tcW w:w="1014" w:type="dxa"/>
            <w:tcBorders>
              <w:top w:val="single" w:sz="4" w:space="0" w:color="000001"/>
              <w:left w:val="single" w:sz="4" w:space="0" w:color="000001"/>
              <w:bottom w:val="single" w:sz="4" w:space="0" w:color="000001"/>
              <w:right w:val="nil"/>
            </w:tcBorders>
            <w:hideMark/>
          </w:tcPr>
          <w:p w14:paraId="604347EE"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4033" w:type="dxa"/>
            <w:tcBorders>
              <w:top w:val="single" w:sz="4" w:space="0" w:color="000001"/>
              <w:left w:val="single" w:sz="4" w:space="0" w:color="000001"/>
              <w:bottom w:val="single" w:sz="4" w:space="0" w:color="000001"/>
              <w:right w:val="nil"/>
            </w:tcBorders>
          </w:tcPr>
          <w:p w14:paraId="102B5359"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Підстава для розроблення</w:t>
            </w:r>
          </w:p>
          <w:p w14:paraId="692947A9" w14:textId="77777777" w:rsidR="003D4033" w:rsidRDefault="003D4033">
            <w:pPr>
              <w:snapToGrid w:val="0"/>
              <w:ind w:firstLine="567"/>
              <w:jc w:val="center"/>
              <w:rPr>
                <w:rFonts w:ascii="Times New Roman" w:hAnsi="Times New Roman" w:cs="Times New Roman"/>
                <w:sz w:val="24"/>
                <w:szCs w:val="24"/>
              </w:rPr>
            </w:pPr>
          </w:p>
        </w:tc>
        <w:tc>
          <w:tcPr>
            <w:tcW w:w="4934" w:type="dxa"/>
            <w:tcBorders>
              <w:top w:val="single" w:sz="4" w:space="0" w:color="000001"/>
              <w:left w:val="single" w:sz="4" w:space="0" w:color="000001"/>
              <w:bottom w:val="single" w:sz="4" w:space="0" w:color="000001"/>
              <w:right w:val="single" w:sz="4" w:space="0" w:color="000001"/>
            </w:tcBorders>
            <w:hideMark/>
          </w:tcPr>
          <w:p w14:paraId="6ED8C318" w14:textId="77777777" w:rsidR="003D4033" w:rsidRDefault="003D4033">
            <w:pPr>
              <w:ind w:firstLine="567"/>
              <w:jc w:val="center"/>
              <w:rPr>
                <w:rFonts w:ascii="Times New Roman" w:hAnsi="Times New Roman" w:cs="Times New Roman"/>
                <w:sz w:val="24"/>
                <w:szCs w:val="24"/>
              </w:rPr>
            </w:pPr>
            <w:r>
              <w:rPr>
                <w:rFonts w:ascii="Times New Roman" w:hAnsi="Times New Roman" w:cs="Times New Roman"/>
                <w:sz w:val="24"/>
                <w:szCs w:val="24"/>
              </w:rPr>
              <w:t>ст. 71, 91 Бюджетного кодексу України, керуючись п. 22 ч. 1 ст. 26, ч. 1 ст. 59  Закону України «Про місцеве самоврядування в Україні»</w:t>
            </w:r>
          </w:p>
          <w:p w14:paraId="2D5527A9" w14:textId="77777777" w:rsidR="00EC4E45" w:rsidRDefault="00EC4E45">
            <w:pPr>
              <w:ind w:firstLine="567"/>
              <w:jc w:val="center"/>
              <w:rPr>
                <w:rFonts w:ascii="Times New Roman" w:hAnsi="Times New Roman" w:cs="Times New Roman"/>
                <w:sz w:val="24"/>
                <w:szCs w:val="24"/>
              </w:rPr>
            </w:pPr>
            <w:r w:rsidRPr="00EC4E45">
              <w:rPr>
                <w:rFonts w:ascii="Times New Roman" w:hAnsi="Times New Roman" w:cs="Times New Roman"/>
                <w:sz w:val="24"/>
                <w:szCs w:val="24"/>
              </w:rPr>
              <w:t>Закон України «Основи законодавства України про охорону здоров’я»</w:t>
            </w:r>
          </w:p>
          <w:p w14:paraId="6FAEFF6D" w14:textId="29B72768" w:rsidR="00EC4E45" w:rsidRDefault="00EC4E45">
            <w:pPr>
              <w:ind w:firstLine="567"/>
              <w:jc w:val="center"/>
              <w:rPr>
                <w:rFonts w:ascii="Times New Roman" w:hAnsi="Times New Roman" w:cs="Times New Roman"/>
                <w:sz w:val="24"/>
                <w:szCs w:val="24"/>
              </w:rPr>
            </w:pPr>
            <w:r w:rsidRPr="00EC4E45">
              <w:rPr>
                <w:rFonts w:ascii="Times New Roman" w:hAnsi="Times New Roman" w:cs="Times New Roman"/>
                <w:sz w:val="24"/>
                <w:szCs w:val="24"/>
              </w:rPr>
              <w:t>Прогноз соціально-економічного розвитку Боярської міської територіальної громади на 2026 рік.</w:t>
            </w:r>
          </w:p>
        </w:tc>
      </w:tr>
      <w:tr w:rsidR="003D4033" w14:paraId="62634BB7" w14:textId="77777777" w:rsidTr="003D4033">
        <w:tc>
          <w:tcPr>
            <w:tcW w:w="1014" w:type="dxa"/>
            <w:tcBorders>
              <w:top w:val="single" w:sz="4" w:space="0" w:color="000001"/>
              <w:left w:val="single" w:sz="4" w:space="0" w:color="000001"/>
              <w:bottom w:val="single" w:sz="4" w:space="0" w:color="000001"/>
              <w:right w:val="nil"/>
            </w:tcBorders>
            <w:hideMark/>
          </w:tcPr>
          <w:p w14:paraId="6EA575A2"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4033" w:type="dxa"/>
            <w:tcBorders>
              <w:top w:val="single" w:sz="4" w:space="0" w:color="000001"/>
              <w:left w:val="single" w:sz="4" w:space="0" w:color="000001"/>
              <w:bottom w:val="single" w:sz="4" w:space="0" w:color="000001"/>
              <w:right w:val="nil"/>
            </w:tcBorders>
            <w:hideMark/>
          </w:tcPr>
          <w:p w14:paraId="5C9EC7FA"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Розробник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30AF2C2F" w14:textId="77777777" w:rsidR="001A51B1" w:rsidRPr="007F6143" w:rsidRDefault="001A51B1" w:rsidP="001A51B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Сектор</w:t>
            </w:r>
            <w:r w:rsidRPr="007F6143">
              <w:rPr>
                <w:rFonts w:ascii="Times New Roman" w:hAnsi="Times New Roman" w:cs="Times New Roman"/>
                <w:sz w:val="24"/>
                <w:szCs w:val="24"/>
              </w:rPr>
              <w:t xml:space="preserve">  охорони здоров’я </w:t>
            </w:r>
            <w:r>
              <w:rPr>
                <w:rFonts w:ascii="Times New Roman" w:hAnsi="Times New Roman" w:cs="Times New Roman"/>
                <w:sz w:val="24"/>
                <w:szCs w:val="24"/>
              </w:rPr>
              <w:t xml:space="preserve">виконавчого комітету Боярської </w:t>
            </w:r>
            <w:r w:rsidRPr="007F6143">
              <w:rPr>
                <w:rFonts w:ascii="Times New Roman" w:hAnsi="Times New Roman" w:cs="Times New Roman"/>
                <w:sz w:val="24"/>
                <w:szCs w:val="24"/>
              </w:rPr>
              <w:t>міської ради</w:t>
            </w:r>
          </w:p>
          <w:p w14:paraId="526AB309" w14:textId="6CC730FC" w:rsidR="003D4033" w:rsidRDefault="003D4033">
            <w:pPr>
              <w:snapToGrid w:val="0"/>
              <w:ind w:firstLine="567"/>
              <w:jc w:val="center"/>
              <w:rPr>
                <w:rFonts w:ascii="Times New Roman" w:hAnsi="Times New Roman" w:cs="Times New Roman"/>
                <w:sz w:val="24"/>
                <w:szCs w:val="24"/>
              </w:rPr>
            </w:pPr>
          </w:p>
        </w:tc>
      </w:tr>
      <w:tr w:rsidR="003D4033" w:rsidRPr="003D4033" w14:paraId="66DDB758" w14:textId="77777777" w:rsidTr="003D4033">
        <w:tc>
          <w:tcPr>
            <w:tcW w:w="1014" w:type="dxa"/>
            <w:tcBorders>
              <w:top w:val="single" w:sz="4" w:space="0" w:color="000001"/>
              <w:left w:val="single" w:sz="4" w:space="0" w:color="000001"/>
              <w:bottom w:val="single" w:sz="4" w:space="0" w:color="000001"/>
              <w:right w:val="nil"/>
            </w:tcBorders>
            <w:hideMark/>
          </w:tcPr>
          <w:p w14:paraId="165C9774"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4.</w:t>
            </w:r>
          </w:p>
        </w:tc>
        <w:tc>
          <w:tcPr>
            <w:tcW w:w="4033" w:type="dxa"/>
            <w:tcBorders>
              <w:top w:val="single" w:sz="4" w:space="0" w:color="000001"/>
              <w:left w:val="single" w:sz="4" w:space="0" w:color="000001"/>
              <w:bottom w:val="single" w:sz="4" w:space="0" w:color="000001"/>
              <w:right w:val="nil"/>
            </w:tcBorders>
            <w:hideMark/>
          </w:tcPr>
          <w:p w14:paraId="792B0D29"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Відповідальний виконавець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03A4DDCD" w14:textId="3A38B652" w:rsidR="003D4033" w:rsidRDefault="00BF4B82" w:rsidP="00BF4B82">
            <w:pPr>
              <w:ind w:firstLine="567"/>
              <w:jc w:val="center"/>
              <w:rPr>
                <w:rFonts w:ascii="Times New Roman" w:hAnsi="Times New Roman" w:cs="Times New Roman"/>
                <w:sz w:val="24"/>
                <w:szCs w:val="24"/>
              </w:rPr>
            </w:pPr>
            <w:r>
              <w:rPr>
                <w:rFonts w:ascii="Times New Roman" w:hAnsi="Times New Roman" w:cs="Times New Roman"/>
                <w:sz w:val="24"/>
                <w:szCs w:val="24"/>
              </w:rPr>
              <w:t>Виконавчий комітет Боярської міської ради</w:t>
            </w:r>
          </w:p>
        </w:tc>
      </w:tr>
      <w:tr w:rsidR="003D4033" w14:paraId="26714B0D" w14:textId="77777777" w:rsidTr="003D4033">
        <w:tc>
          <w:tcPr>
            <w:tcW w:w="1014" w:type="dxa"/>
            <w:tcBorders>
              <w:top w:val="single" w:sz="4" w:space="0" w:color="000001"/>
              <w:left w:val="single" w:sz="4" w:space="0" w:color="000001"/>
              <w:bottom w:val="single" w:sz="4" w:space="0" w:color="000001"/>
              <w:right w:val="nil"/>
            </w:tcBorders>
            <w:hideMark/>
          </w:tcPr>
          <w:p w14:paraId="62CF9BCF"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5.</w:t>
            </w:r>
          </w:p>
        </w:tc>
        <w:tc>
          <w:tcPr>
            <w:tcW w:w="4033" w:type="dxa"/>
            <w:tcBorders>
              <w:top w:val="single" w:sz="4" w:space="0" w:color="000001"/>
              <w:left w:val="single" w:sz="4" w:space="0" w:color="000001"/>
              <w:bottom w:val="single" w:sz="4" w:space="0" w:color="000001"/>
              <w:right w:val="nil"/>
            </w:tcBorders>
            <w:hideMark/>
          </w:tcPr>
          <w:p w14:paraId="5199432B"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Учасники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031DB9E5" w14:textId="4E506B8D" w:rsidR="003D4033" w:rsidRDefault="003D4033" w:rsidP="00BF4B82">
            <w:pPr>
              <w:snapToGrid w:val="0"/>
              <w:ind w:firstLine="567"/>
              <w:jc w:val="center"/>
              <w:rPr>
                <w:rFonts w:ascii="Times New Roman" w:hAnsi="Times New Roman" w:cs="Times New Roman"/>
                <w:sz w:val="24"/>
                <w:szCs w:val="24"/>
                <w:lang w:eastAsia="ru-RU"/>
              </w:rPr>
            </w:pPr>
            <w:r>
              <w:rPr>
                <w:rFonts w:ascii="Times New Roman" w:hAnsi="Times New Roman" w:cs="Times New Roman"/>
                <w:sz w:val="24"/>
                <w:szCs w:val="24"/>
              </w:rPr>
              <w:t xml:space="preserve">Комунальне некомерційне підприємство </w:t>
            </w:r>
            <w:r>
              <w:rPr>
                <w:rFonts w:ascii="Times New Roman" w:hAnsi="Times New Roman" w:cs="Times New Roman"/>
                <w:sz w:val="24"/>
                <w:szCs w:val="24"/>
                <w:lang w:eastAsia="ru-RU"/>
              </w:rPr>
              <w:t>«Центр первинної медико-санітарної допомоги Боярської міської ради»</w:t>
            </w:r>
          </w:p>
        </w:tc>
      </w:tr>
      <w:tr w:rsidR="005B56BA" w14:paraId="48F2BCDB" w14:textId="77777777" w:rsidTr="003D4033">
        <w:tc>
          <w:tcPr>
            <w:tcW w:w="1014" w:type="dxa"/>
            <w:tcBorders>
              <w:top w:val="single" w:sz="4" w:space="0" w:color="000001"/>
              <w:left w:val="single" w:sz="4" w:space="0" w:color="000001"/>
              <w:bottom w:val="single" w:sz="4" w:space="0" w:color="000001"/>
              <w:right w:val="nil"/>
            </w:tcBorders>
          </w:tcPr>
          <w:p w14:paraId="635908CA" w14:textId="77777777" w:rsidR="005B56BA" w:rsidRDefault="005B56BA"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6.</w:t>
            </w:r>
          </w:p>
        </w:tc>
        <w:tc>
          <w:tcPr>
            <w:tcW w:w="4033" w:type="dxa"/>
            <w:tcBorders>
              <w:top w:val="single" w:sz="4" w:space="0" w:color="000001"/>
              <w:left w:val="single" w:sz="4" w:space="0" w:color="000001"/>
              <w:bottom w:val="single" w:sz="4" w:space="0" w:color="000001"/>
              <w:right w:val="nil"/>
            </w:tcBorders>
          </w:tcPr>
          <w:p w14:paraId="69B320C5" w14:textId="77777777" w:rsidR="005B56BA" w:rsidRDefault="005B56BA">
            <w:pPr>
              <w:snapToGrid w:val="0"/>
              <w:ind w:firstLine="567"/>
              <w:jc w:val="center"/>
              <w:rPr>
                <w:rFonts w:ascii="Times New Roman" w:hAnsi="Times New Roman" w:cs="Times New Roman"/>
                <w:sz w:val="24"/>
                <w:szCs w:val="24"/>
              </w:rPr>
            </w:pPr>
            <w:r>
              <w:rPr>
                <w:rFonts w:ascii="Times New Roman" w:hAnsi="Times New Roman" w:cs="Times New Roman"/>
                <w:sz w:val="24"/>
                <w:szCs w:val="24"/>
              </w:rPr>
              <w:t>Заходи програми</w:t>
            </w:r>
          </w:p>
        </w:tc>
        <w:tc>
          <w:tcPr>
            <w:tcW w:w="4934" w:type="dxa"/>
            <w:tcBorders>
              <w:top w:val="single" w:sz="4" w:space="0" w:color="000001"/>
              <w:left w:val="single" w:sz="4" w:space="0" w:color="000001"/>
              <w:bottom w:val="single" w:sz="4" w:space="0" w:color="000001"/>
              <w:right w:val="single" w:sz="4" w:space="0" w:color="000001"/>
            </w:tcBorders>
          </w:tcPr>
          <w:p w14:paraId="17FD1B48" w14:textId="77777777" w:rsidR="005B56BA" w:rsidRDefault="005B56BA" w:rsidP="005B56BA">
            <w:pPr>
              <w:snapToGrid w:val="0"/>
              <w:ind w:firstLine="567"/>
              <w:jc w:val="center"/>
              <w:rPr>
                <w:rFonts w:ascii="Times New Roman" w:hAnsi="Times New Roman" w:cs="Times New Roman"/>
                <w:sz w:val="24"/>
                <w:szCs w:val="24"/>
                <w:lang w:eastAsia="ru-RU"/>
              </w:rPr>
            </w:pPr>
            <w:r>
              <w:rPr>
                <w:rFonts w:ascii="Times New Roman" w:hAnsi="Times New Roman" w:cs="Times New Roman"/>
                <w:sz w:val="24"/>
                <w:szCs w:val="24"/>
              </w:rPr>
              <w:t xml:space="preserve">Комунальне некомерційне підприємство </w:t>
            </w:r>
            <w:r>
              <w:rPr>
                <w:rFonts w:ascii="Times New Roman" w:hAnsi="Times New Roman" w:cs="Times New Roman"/>
                <w:sz w:val="24"/>
                <w:szCs w:val="24"/>
                <w:lang w:eastAsia="ru-RU"/>
              </w:rPr>
              <w:t>«Центр первинної медико-санітарної допомоги Боярської міської ради»</w:t>
            </w:r>
          </w:p>
          <w:p w14:paraId="640C5A58" w14:textId="6588E6C3" w:rsidR="005B56BA" w:rsidRDefault="00BF4B82" w:rsidP="005B56BA">
            <w:pPr>
              <w:snapToGrid w:val="0"/>
              <w:ind w:firstLine="567"/>
              <w:jc w:val="center"/>
              <w:rPr>
                <w:rFonts w:ascii="Times New Roman" w:hAnsi="Times New Roman" w:cs="Times New Roman"/>
                <w:sz w:val="24"/>
                <w:szCs w:val="24"/>
              </w:rPr>
            </w:pPr>
            <w:r>
              <w:rPr>
                <w:rFonts w:ascii="Times New Roman" w:hAnsi="Times New Roman" w:cs="Times New Roman"/>
                <w:sz w:val="24"/>
                <w:szCs w:val="24"/>
              </w:rPr>
              <w:t>Виконавчий комітет Боярської міської ради</w:t>
            </w:r>
          </w:p>
        </w:tc>
      </w:tr>
      <w:tr w:rsidR="003D4033" w14:paraId="7E3BB2DB" w14:textId="77777777" w:rsidTr="003D4033">
        <w:trPr>
          <w:trHeight w:val="349"/>
        </w:trPr>
        <w:tc>
          <w:tcPr>
            <w:tcW w:w="1014" w:type="dxa"/>
            <w:tcBorders>
              <w:top w:val="single" w:sz="4" w:space="0" w:color="000001"/>
              <w:left w:val="single" w:sz="4" w:space="0" w:color="000001"/>
              <w:bottom w:val="single" w:sz="4" w:space="0" w:color="000001"/>
              <w:right w:val="nil"/>
            </w:tcBorders>
            <w:hideMark/>
          </w:tcPr>
          <w:p w14:paraId="23440410"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7.</w:t>
            </w:r>
          </w:p>
        </w:tc>
        <w:tc>
          <w:tcPr>
            <w:tcW w:w="4033" w:type="dxa"/>
            <w:tcBorders>
              <w:top w:val="single" w:sz="4" w:space="0" w:color="000001"/>
              <w:left w:val="single" w:sz="4" w:space="0" w:color="000001"/>
              <w:bottom w:val="single" w:sz="4" w:space="0" w:color="000001"/>
              <w:right w:val="nil"/>
            </w:tcBorders>
            <w:hideMark/>
          </w:tcPr>
          <w:p w14:paraId="035C9FE0"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Термін реалізації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136E017C" w14:textId="210594EB" w:rsidR="003D4033" w:rsidRDefault="000F53D1">
            <w:pPr>
              <w:snapToGrid w:val="0"/>
              <w:ind w:firstLine="567"/>
              <w:jc w:val="center"/>
              <w:rPr>
                <w:rFonts w:ascii="Times New Roman" w:hAnsi="Times New Roman" w:cs="Times New Roman"/>
                <w:sz w:val="24"/>
                <w:szCs w:val="24"/>
              </w:rPr>
            </w:pPr>
            <w:r>
              <w:rPr>
                <w:rFonts w:ascii="Times New Roman" w:hAnsi="Times New Roman" w:cs="Times New Roman"/>
                <w:sz w:val="24"/>
                <w:szCs w:val="24"/>
              </w:rPr>
              <w:t>202</w:t>
            </w:r>
            <w:r w:rsidR="00DD14C0">
              <w:rPr>
                <w:rFonts w:ascii="Times New Roman" w:hAnsi="Times New Roman" w:cs="Times New Roman"/>
                <w:sz w:val="24"/>
                <w:szCs w:val="24"/>
              </w:rPr>
              <w:t xml:space="preserve">6 </w:t>
            </w:r>
            <w:r w:rsidR="003D4033">
              <w:rPr>
                <w:rFonts w:ascii="Times New Roman" w:hAnsi="Times New Roman" w:cs="Times New Roman"/>
                <w:sz w:val="24"/>
                <w:szCs w:val="24"/>
              </w:rPr>
              <w:t>рік</w:t>
            </w:r>
          </w:p>
        </w:tc>
      </w:tr>
      <w:tr w:rsidR="003D4033" w14:paraId="4E351AC7" w14:textId="77777777" w:rsidTr="003D4033">
        <w:tc>
          <w:tcPr>
            <w:tcW w:w="1014" w:type="dxa"/>
            <w:tcBorders>
              <w:top w:val="single" w:sz="4" w:space="0" w:color="000001"/>
              <w:left w:val="single" w:sz="4" w:space="0" w:color="000001"/>
              <w:bottom w:val="single" w:sz="4" w:space="0" w:color="000001"/>
              <w:right w:val="nil"/>
            </w:tcBorders>
            <w:hideMark/>
          </w:tcPr>
          <w:p w14:paraId="53498055" w14:textId="77777777" w:rsidR="003D4033" w:rsidRDefault="003D4033">
            <w:pPr>
              <w:tabs>
                <w:tab w:val="left" w:pos="1311"/>
              </w:tabs>
              <w:snapToGrid w:val="0"/>
              <w:ind w:firstLine="567"/>
              <w:jc w:val="both"/>
              <w:rPr>
                <w:rFonts w:ascii="Times New Roman" w:hAnsi="Times New Roman" w:cs="Times New Roman"/>
                <w:sz w:val="28"/>
                <w:szCs w:val="28"/>
              </w:rPr>
            </w:pPr>
            <w:r>
              <w:rPr>
                <w:rFonts w:ascii="Times New Roman" w:hAnsi="Times New Roman" w:cs="Times New Roman"/>
                <w:sz w:val="28"/>
                <w:szCs w:val="28"/>
              </w:rPr>
              <w:t>8.</w:t>
            </w:r>
          </w:p>
        </w:tc>
        <w:tc>
          <w:tcPr>
            <w:tcW w:w="4033" w:type="dxa"/>
            <w:tcBorders>
              <w:top w:val="single" w:sz="4" w:space="0" w:color="000001"/>
              <w:left w:val="single" w:sz="4" w:space="0" w:color="000001"/>
              <w:bottom w:val="single" w:sz="4" w:space="0" w:color="000001"/>
              <w:right w:val="nil"/>
            </w:tcBorders>
            <w:hideMark/>
          </w:tcPr>
          <w:p w14:paraId="45CD119F"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Перелік місцевих бюджетів, які беруть участь у виконанні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6729EB4F" w14:textId="77777777" w:rsidR="003D4033" w:rsidRDefault="008A6354">
            <w:pPr>
              <w:ind w:firstLine="567"/>
              <w:jc w:val="center"/>
              <w:rPr>
                <w:rFonts w:ascii="Times New Roman" w:hAnsi="Times New Roman" w:cs="Times New Roman"/>
                <w:sz w:val="24"/>
                <w:szCs w:val="24"/>
              </w:rPr>
            </w:pPr>
            <w:r>
              <w:rPr>
                <w:rFonts w:ascii="Times New Roman" w:hAnsi="Times New Roman" w:cs="Times New Roman"/>
                <w:sz w:val="24"/>
                <w:szCs w:val="24"/>
              </w:rPr>
              <w:t>Бюджет Боярської міської територіальної громади та інші не заборонені законодавством джерела</w:t>
            </w:r>
          </w:p>
        </w:tc>
      </w:tr>
      <w:tr w:rsidR="003D4033" w14:paraId="419BE3BB" w14:textId="77777777" w:rsidTr="003D4033">
        <w:trPr>
          <w:trHeight w:val="942"/>
        </w:trPr>
        <w:tc>
          <w:tcPr>
            <w:tcW w:w="1014" w:type="dxa"/>
            <w:tcBorders>
              <w:top w:val="single" w:sz="4" w:space="0" w:color="000001"/>
              <w:left w:val="single" w:sz="4" w:space="0" w:color="000001"/>
              <w:bottom w:val="single" w:sz="4" w:space="0" w:color="auto"/>
              <w:right w:val="nil"/>
            </w:tcBorders>
            <w:hideMark/>
          </w:tcPr>
          <w:p w14:paraId="66511F67"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9.</w:t>
            </w:r>
          </w:p>
        </w:tc>
        <w:tc>
          <w:tcPr>
            <w:tcW w:w="4033" w:type="dxa"/>
            <w:tcBorders>
              <w:top w:val="single" w:sz="4" w:space="0" w:color="000001"/>
              <w:left w:val="single" w:sz="4" w:space="0" w:color="000001"/>
              <w:bottom w:val="single" w:sz="4" w:space="0" w:color="auto"/>
              <w:right w:val="nil"/>
            </w:tcBorders>
            <w:hideMark/>
          </w:tcPr>
          <w:p w14:paraId="512EADD3"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Загальний орієнтований обсяг фінансових ресурсів, необхідних для</w:t>
            </w:r>
          </w:p>
          <w:p w14:paraId="06CF57B7" w14:textId="77777777" w:rsidR="003D4033" w:rsidRDefault="003D4033">
            <w:pPr>
              <w:snapToGrid w:val="0"/>
              <w:ind w:firstLine="567"/>
              <w:jc w:val="center"/>
              <w:rPr>
                <w:rFonts w:ascii="Times New Roman" w:hAnsi="Times New Roman" w:cs="Times New Roman"/>
                <w:color w:val="FF0000"/>
                <w:sz w:val="24"/>
                <w:szCs w:val="24"/>
              </w:rPr>
            </w:pPr>
            <w:r>
              <w:rPr>
                <w:rFonts w:ascii="Times New Roman" w:hAnsi="Times New Roman" w:cs="Times New Roman"/>
                <w:sz w:val="24"/>
                <w:szCs w:val="24"/>
              </w:rPr>
              <w:lastRenderedPageBreak/>
              <w:t>реалізації Програми, грн.:</w:t>
            </w:r>
          </w:p>
        </w:tc>
        <w:tc>
          <w:tcPr>
            <w:tcW w:w="4934" w:type="dxa"/>
            <w:tcBorders>
              <w:top w:val="single" w:sz="4" w:space="0" w:color="000001"/>
              <w:left w:val="single" w:sz="4" w:space="0" w:color="000001"/>
              <w:bottom w:val="single" w:sz="4" w:space="0" w:color="auto"/>
              <w:right w:val="single" w:sz="4" w:space="0" w:color="000001"/>
            </w:tcBorders>
            <w:hideMark/>
          </w:tcPr>
          <w:p w14:paraId="5B64B5B6" w14:textId="41D3A6F7" w:rsidR="003D4033" w:rsidRDefault="001E5ACC">
            <w:pPr>
              <w:ind w:firstLine="567"/>
              <w:jc w:val="center"/>
              <w:rPr>
                <w:rFonts w:ascii="Times New Roman" w:hAnsi="Times New Roman" w:cs="Times New Roman"/>
                <w:sz w:val="24"/>
                <w:szCs w:val="24"/>
              </w:rPr>
            </w:pPr>
            <w:r>
              <w:rPr>
                <w:rFonts w:ascii="Times New Roman" w:hAnsi="Times New Roman" w:cs="Times New Roman"/>
                <w:sz w:val="24"/>
                <w:szCs w:val="24"/>
              </w:rPr>
              <w:lastRenderedPageBreak/>
              <w:t>8 856 440,00</w:t>
            </w:r>
          </w:p>
        </w:tc>
      </w:tr>
    </w:tbl>
    <w:p w14:paraId="147C43E5" w14:textId="77777777" w:rsidR="003D4033" w:rsidRDefault="003D4033" w:rsidP="003D4033">
      <w:pPr>
        <w:ind w:firstLine="567"/>
        <w:jc w:val="both"/>
        <w:rPr>
          <w:rFonts w:ascii="Times New Roman" w:hAnsi="Times New Roman" w:cs="Times New Roman"/>
          <w:sz w:val="28"/>
          <w:szCs w:val="28"/>
        </w:rPr>
      </w:pPr>
    </w:p>
    <w:p w14:paraId="6E78AA71" w14:textId="7AE51CE0" w:rsidR="003D4033" w:rsidRPr="006C79AB" w:rsidRDefault="00B27C42" w:rsidP="00B27C42">
      <w:pPr>
        <w:tabs>
          <w:tab w:val="left" w:pos="567"/>
        </w:tabs>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8D66C1">
        <w:rPr>
          <w:rFonts w:ascii="Times New Roman" w:hAnsi="Times New Roman" w:cs="Times New Roman"/>
          <w:sz w:val="28"/>
          <w:szCs w:val="28"/>
        </w:rPr>
        <w:t xml:space="preserve"> </w:t>
      </w:r>
      <w:r w:rsidR="003D4033">
        <w:rPr>
          <w:rFonts w:ascii="Times New Roman" w:hAnsi="Times New Roman" w:cs="Times New Roman"/>
          <w:b/>
          <w:bCs/>
          <w:sz w:val="28"/>
          <w:szCs w:val="28"/>
        </w:rPr>
        <w:t>2. Загальна частина</w:t>
      </w:r>
    </w:p>
    <w:p w14:paraId="262FAF3B" w14:textId="77777777" w:rsidR="003D4033" w:rsidRDefault="003D4033" w:rsidP="000C12C9">
      <w:pPr>
        <w:tabs>
          <w:tab w:val="left" w:pos="567"/>
        </w:tabs>
        <w:snapToGri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Програма фінансової підтримки Комунального некомерційного підприємства </w:t>
      </w:r>
      <w:r>
        <w:rPr>
          <w:rFonts w:ascii="Times New Roman" w:hAnsi="Times New Roman" w:cs="Times New Roman"/>
          <w:sz w:val="28"/>
          <w:szCs w:val="28"/>
          <w:lang w:eastAsia="ru-RU"/>
        </w:rPr>
        <w:t>«Центр первинної медико-санітарної допомоги Боярської міської ради»</w:t>
      </w:r>
      <w:r>
        <w:rPr>
          <w:rFonts w:ascii="Times New Roman" w:hAnsi="Times New Roman" w:cs="Times New Roman"/>
          <w:sz w:val="28"/>
          <w:szCs w:val="28"/>
        </w:rPr>
        <w:t xml:space="preserve"> (далі – Програма) визначає питання організаційної та фінансової підтримки роботи комунального некомерційного підприємства «</w:t>
      </w:r>
      <w:r>
        <w:rPr>
          <w:rFonts w:ascii="Times New Roman" w:hAnsi="Times New Roman" w:cs="Times New Roman"/>
          <w:sz w:val="28"/>
          <w:szCs w:val="28"/>
          <w:lang w:eastAsia="ru-RU"/>
        </w:rPr>
        <w:t>Центр первинної медико-санітарної допомоги Боярської міської ради</w:t>
      </w:r>
      <w:r>
        <w:rPr>
          <w:rFonts w:ascii="Times New Roman" w:hAnsi="Times New Roman" w:cs="Times New Roman"/>
          <w:sz w:val="28"/>
          <w:szCs w:val="28"/>
        </w:rPr>
        <w:t>» (далі – ЦПМСД).</w:t>
      </w:r>
    </w:p>
    <w:p w14:paraId="0E623FC8" w14:textId="77777777" w:rsidR="003D4033" w:rsidRDefault="003D4033" w:rsidP="000C12C9">
      <w:pPr>
        <w:tabs>
          <w:tab w:val="left" w:pos="567"/>
        </w:tabs>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Центр ПМСД здійснює господарську некомерційну діяльність, яка не передбачає отримання прибутку згідно з нормами відповідних законів, та спрямована на досягнення, збереження, зміцнення здоров’я населення та інші соціальні результати. Підприємство  має самостійний баланс, здійснює самостійно фінансові операції. 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14:paraId="6A358ADC" w14:textId="77777777" w:rsidR="003D4033" w:rsidRDefault="003D4033" w:rsidP="000C12C9">
      <w:pPr>
        <w:tabs>
          <w:tab w:val="left" w:pos="567"/>
        </w:tabs>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Одним з основних завдань місцевого самоврядування є створення умов для ефективного та доступного для всіх громадян медичного обслуговування та забезпечення населення якісною та доступною медичною допомогою.</w:t>
      </w:r>
    </w:p>
    <w:p w14:paraId="231D0466" w14:textId="77777777" w:rsidR="003D4033" w:rsidRDefault="003D4033" w:rsidP="000C12C9">
      <w:pPr>
        <w:tabs>
          <w:tab w:val="left" w:pos="567"/>
        </w:tabs>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Прийняття Програми фінансової підтримки створює правові засади для запровадження фінансування ЦПМСД за рахунок</w:t>
      </w:r>
      <w:r>
        <w:rPr>
          <w:rFonts w:ascii="Times New Roman" w:hAnsi="Times New Roman" w:cs="Times New Roman"/>
          <w:sz w:val="28"/>
          <w:szCs w:val="28"/>
          <w:lang w:eastAsia="ru-RU"/>
        </w:rPr>
        <w:t xml:space="preserve"> коштів місцевих бюджетів</w:t>
      </w:r>
      <w:r>
        <w:rPr>
          <w:rFonts w:ascii="Times New Roman" w:hAnsi="Times New Roman" w:cs="Times New Roman"/>
          <w:sz w:val="28"/>
          <w:szCs w:val="28"/>
        </w:rPr>
        <w:t>.</w:t>
      </w:r>
    </w:p>
    <w:p w14:paraId="2B3E74CE" w14:textId="77777777" w:rsidR="003D4033" w:rsidRDefault="003D4033" w:rsidP="000C12C9">
      <w:pPr>
        <w:tabs>
          <w:tab w:val="left" w:pos="567"/>
        </w:tabs>
        <w:spacing w:after="0"/>
        <w:ind w:firstLine="567"/>
        <w:jc w:val="both"/>
        <w:rPr>
          <w:rFonts w:ascii="Times New Roman" w:hAnsi="Times New Roman" w:cs="Times New Roman"/>
          <w:sz w:val="28"/>
          <w:szCs w:val="28"/>
        </w:rPr>
      </w:pPr>
    </w:p>
    <w:p w14:paraId="1613BBB6" w14:textId="65929794" w:rsidR="003D4033" w:rsidRDefault="003D4033" w:rsidP="000C12C9">
      <w:pPr>
        <w:pStyle w:val="a6"/>
        <w:tabs>
          <w:tab w:val="left" w:pos="567"/>
        </w:tabs>
        <w:spacing w:after="0"/>
        <w:rPr>
          <w:rFonts w:ascii="Times New Roman" w:hAnsi="Times New Roman" w:cs="Times New Roman"/>
          <w:b/>
          <w:bCs/>
          <w:sz w:val="28"/>
          <w:szCs w:val="28"/>
        </w:rPr>
      </w:pPr>
      <w:r>
        <w:rPr>
          <w:rFonts w:ascii="Times New Roman" w:hAnsi="Times New Roman" w:cs="Times New Roman"/>
          <w:b/>
          <w:bCs/>
          <w:sz w:val="28"/>
          <w:szCs w:val="28"/>
        </w:rPr>
        <w:t>3.</w:t>
      </w:r>
      <w:r w:rsidR="00B27C42" w:rsidRPr="00EC4E45">
        <w:rPr>
          <w:rFonts w:ascii="Times New Roman" w:hAnsi="Times New Roman" w:cs="Times New Roman"/>
          <w:b/>
          <w:bCs/>
          <w:sz w:val="28"/>
          <w:szCs w:val="28"/>
          <w:lang w:val="ru-RU"/>
        </w:rPr>
        <w:t xml:space="preserve"> </w:t>
      </w:r>
      <w:r>
        <w:rPr>
          <w:rFonts w:ascii="Times New Roman" w:hAnsi="Times New Roman" w:cs="Times New Roman"/>
          <w:b/>
          <w:bCs/>
          <w:sz w:val="28"/>
          <w:szCs w:val="28"/>
        </w:rPr>
        <w:t>Опис проблеми, на розв’язання якої спрямована Програма</w:t>
      </w:r>
    </w:p>
    <w:p w14:paraId="5085136F" w14:textId="77777777" w:rsidR="006C79AB" w:rsidRDefault="006C79AB" w:rsidP="000C12C9">
      <w:pPr>
        <w:tabs>
          <w:tab w:val="left" w:pos="567"/>
        </w:tabs>
        <w:spacing w:after="0"/>
        <w:ind w:firstLine="567"/>
        <w:jc w:val="both"/>
        <w:rPr>
          <w:rFonts w:ascii="Times New Roman" w:hAnsi="Times New Roman" w:cs="Times New Roman"/>
          <w:sz w:val="28"/>
          <w:szCs w:val="28"/>
          <w:lang w:val="en-US"/>
        </w:rPr>
      </w:pPr>
    </w:p>
    <w:p w14:paraId="0E14E36D" w14:textId="72841777"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Охорона здоров’я визначається одним із пріоритетних напрямків державної політики та одним із основних факторів національної безпеки країни. Перспективність розвитку суспільства визначається станом здоров’я людини та державними витратами на охорону здоров’я.</w:t>
      </w:r>
    </w:p>
    <w:p w14:paraId="526589D0" w14:textId="77777777"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Основним підходом до концепції реформування охорони здоров’я є створення належних умов для надання якісної своєчасної первинної медичної допомоги. Первинна медико-санітарна допомога визнана Всесвітньою Організацією Охорони Здоров’я найбільш важливим елементом національних систем охорони здоров’я. Розвиток первинної медико-санітарної допомоги є </w:t>
      </w:r>
      <w:r>
        <w:rPr>
          <w:rFonts w:ascii="Times New Roman" w:hAnsi="Times New Roman" w:cs="Times New Roman"/>
          <w:sz w:val="28"/>
          <w:szCs w:val="28"/>
        </w:rPr>
        <w:lastRenderedPageBreak/>
        <w:t>одним із ключових елементів у підвищенні ефективності національної системи охорони здоров’я.</w:t>
      </w:r>
    </w:p>
    <w:p w14:paraId="1C64D9C4" w14:textId="77777777"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Актуальність Програми продиктована необхідністю поліпшення стану здоров’я населення шляхом забезпечення доступу до кваліфікованої первинної медико-санітарної допомоги, орієнтованої на інтегрований підхід до рішення медико-санітарних потреб окремих громадян, родин та громади в цілому. Одним з основних завдань органів місцевого самоврядування є створення умов для ефективного та доступного для всіх громадян медичного обслуговування з урахуванням територіальних потреб населення у медичній допомозі, доступність та ефективність якої залежить в першу чергу від організації надання первинної медичної допомоги.</w:t>
      </w:r>
    </w:p>
    <w:p w14:paraId="6402E893" w14:textId="11E90465"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Затвердження Програми дозволить залучити додаткові кошти із місцевого бюджету та інших джерел, не заборонених законодавством, для вирішення проблемних питань первинної медичної допомоги мешканцям громади, наближення якісної первинної медичної допомоги на засадах сімейної медицини до населення громади, покращення ефективності медичного обслуговування при раціональному використанні ресурсів.</w:t>
      </w:r>
    </w:p>
    <w:p w14:paraId="07097E15"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Основні проблеми, які потребують фінансової підтримки з місцевого бюджету:</w:t>
      </w:r>
    </w:p>
    <w:p w14:paraId="524F39D4"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Недостатність фінансування від НСЗУ для покриття всіх витрат, пов’язаних із забезпеченням функціонування мережі (комунальні послуги, ремонтні роботи, транспортні витрати, оснащення).</w:t>
      </w:r>
    </w:p>
    <w:p w14:paraId="67D3DB56"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Відсутність пункту невідкладної медичної допомоги у частині громади, що значно збільшує час доїзду бригади та ставить під загрозу життя та здоров’я пацієнтів у віддалених селах.</w:t>
      </w:r>
    </w:p>
    <w:p w14:paraId="1C042AB2"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Зношеність матеріально-технічної бази, потреба у ремонтах, оновленні медичного обладнання та комп’ютерної техніки.</w:t>
      </w:r>
    </w:p>
    <w:p w14:paraId="3A627FAE"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Підвищене навантаження на бригади НМД, що потребує забезпечення пальним, ремонтом авто, заміною інструментарію.</w:t>
      </w:r>
    </w:p>
    <w:p w14:paraId="0E5FE112"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Необхідність співфінансування програм охорони здоров’я (вакцинація, профілактика, скринінги), які не покриваються коштами НСЗУ.</w:t>
      </w:r>
    </w:p>
    <w:p w14:paraId="2D24FFFC"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Потреба у цифровізації та покращенні якості медичних послуг, зокрема впровадження електронних сервісів, E-health, мережевої інфраструктури.</w:t>
      </w:r>
    </w:p>
    <w:p w14:paraId="335A5F13" w14:textId="00F9C036" w:rsid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Програма вирішує зазначені проблеми через цільове фінансування та забезпечення пріоритетних напрямів розвитку КНП.</w:t>
      </w:r>
    </w:p>
    <w:p w14:paraId="1FA3C7C2" w14:textId="77777777" w:rsidR="000C12C9" w:rsidRDefault="00B27C42" w:rsidP="000C12C9">
      <w:pPr>
        <w:tabs>
          <w:tab w:val="left" w:pos="567"/>
        </w:tabs>
        <w:spacing w:after="0"/>
        <w:rPr>
          <w:rFonts w:ascii="Times New Roman" w:hAnsi="Times New Roman" w:cs="Times New Roman"/>
          <w:sz w:val="28"/>
          <w:szCs w:val="28"/>
          <w:lang w:val="ru-RU"/>
        </w:rPr>
      </w:pPr>
      <w:r w:rsidRPr="00EC4E45">
        <w:rPr>
          <w:rFonts w:ascii="Times New Roman" w:hAnsi="Times New Roman" w:cs="Times New Roman"/>
          <w:sz w:val="28"/>
          <w:szCs w:val="28"/>
          <w:lang w:val="ru-RU"/>
        </w:rPr>
        <w:tab/>
      </w:r>
      <w:r w:rsidRPr="00EC4E45">
        <w:rPr>
          <w:rFonts w:ascii="Times New Roman" w:hAnsi="Times New Roman" w:cs="Times New Roman"/>
          <w:sz w:val="28"/>
          <w:szCs w:val="28"/>
          <w:lang w:val="ru-RU"/>
        </w:rPr>
        <w:tab/>
      </w:r>
      <w:r w:rsidRPr="00EC4E45">
        <w:rPr>
          <w:rFonts w:ascii="Times New Roman" w:hAnsi="Times New Roman" w:cs="Times New Roman"/>
          <w:sz w:val="28"/>
          <w:szCs w:val="28"/>
          <w:lang w:val="ru-RU"/>
        </w:rPr>
        <w:tab/>
      </w:r>
      <w:r w:rsidRPr="00EC4E45">
        <w:rPr>
          <w:rFonts w:ascii="Times New Roman" w:hAnsi="Times New Roman" w:cs="Times New Roman"/>
          <w:sz w:val="28"/>
          <w:szCs w:val="28"/>
          <w:lang w:val="ru-RU"/>
        </w:rPr>
        <w:tab/>
      </w:r>
    </w:p>
    <w:p w14:paraId="6D46E12D" w14:textId="6E972208" w:rsidR="003D4033" w:rsidRDefault="000C12C9" w:rsidP="000C12C9">
      <w:pPr>
        <w:tabs>
          <w:tab w:val="left" w:pos="567"/>
        </w:tabs>
        <w:spacing w:after="0"/>
        <w:rPr>
          <w:rFonts w:ascii="Times New Roman" w:hAnsi="Times New Roman" w:cs="Times New Roman"/>
          <w:b/>
          <w:bCs/>
          <w:sz w:val="28"/>
          <w:szCs w:val="28"/>
        </w:rPr>
      </w:pPr>
      <w:r>
        <w:rPr>
          <w:rFonts w:ascii="Times New Roman" w:hAnsi="Times New Roman" w:cs="Times New Roman"/>
          <w:sz w:val="28"/>
          <w:szCs w:val="28"/>
          <w:lang w:val="ru-RU"/>
        </w:rPr>
        <w:lastRenderedPageBreak/>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sidR="003D4033">
        <w:rPr>
          <w:rFonts w:ascii="Times New Roman" w:hAnsi="Times New Roman" w:cs="Times New Roman"/>
          <w:b/>
          <w:bCs/>
          <w:sz w:val="28"/>
          <w:szCs w:val="28"/>
        </w:rPr>
        <w:t>4. Мета та завдання Програми</w:t>
      </w:r>
    </w:p>
    <w:p w14:paraId="53475491" w14:textId="77777777" w:rsidR="006C79AB" w:rsidRDefault="006C79AB" w:rsidP="000C12C9">
      <w:pPr>
        <w:tabs>
          <w:tab w:val="left" w:pos="567"/>
        </w:tabs>
        <w:spacing w:after="0"/>
        <w:ind w:firstLine="567"/>
        <w:jc w:val="both"/>
        <w:rPr>
          <w:rFonts w:ascii="Times New Roman" w:hAnsi="Times New Roman" w:cs="Times New Roman"/>
          <w:sz w:val="28"/>
          <w:szCs w:val="28"/>
          <w:lang w:val="en-US"/>
        </w:rPr>
      </w:pPr>
    </w:p>
    <w:p w14:paraId="5339746E" w14:textId="03F46EB2"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Мета програми – побудова ефективної системи надання своєчасної кваліфікованої первинної медичної допомоги у достатніх обсягах та належної якості, забезпечення стабільної роботи комунального некомерційного підприємства </w:t>
      </w:r>
      <w:r>
        <w:rPr>
          <w:rFonts w:ascii="Times New Roman" w:hAnsi="Times New Roman" w:cs="Times New Roman"/>
          <w:sz w:val="28"/>
          <w:szCs w:val="28"/>
          <w:lang w:eastAsia="ru-RU"/>
        </w:rPr>
        <w:t>«Центр первинної медико-санітарної допомоги Боярської міської ради»</w:t>
      </w:r>
      <w:r>
        <w:rPr>
          <w:rFonts w:ascii="Times New Roman" w:hAnsi="Times New Roman" w:cs="Times New Roman"/>
          <w:sz w:val="28"/>
          <w:szCs w:val="28"/>
        </w:rPr>
        <w:t xml:space="preserve">  відповідно до його функціонального призначення.</w:t>
      </w:r>
    </w:p>
    <w:p w14:paraId="5E348E2E" w14:textId="77777777"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Значна увага приділятиметься механізмам залучення кваліфікованих кадрів у медичну галузь, забезпеченню належного рівня оплати їхньої праці, стимулюванню освоєння ними сучасних методик та технологій для надання якісної медичної допомоги, а також підвищенню контролю за якістю надання медичних послуг мешканцям громади.</w:t>
      </w:r>
    </w:p>
    <w:p w14:paraId="213F5BF8" w14:textId="2663E30A"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Основним завданням програми є забезпечення належного фінансування потреб ЦПМСД, створення умов ефективного функціонування первинної медичної допомоги в громаді.</w:t>
      </w:r>
    </w:p>
    <w:p w14:paraId="6109C322" w14:textId="6201B623" w:rsid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В</w:t>
      </w:r>
      <w:r w:rsidRPr="003421C1">
        <w:rPr>
          <w:rFonts w:ascii="Times New Roman" w:hAnsi="Times New Roman" w:cs="Times New Roman"/>
          <w:sz w:val="28"/>
          <w:szCs w:val="28"/>
        </w:rPr>
        <w:t>ідкриття додаткового пункту невідкладної медичної допомоги</w:t>
      </w:r>
      <w:r>
        <w:rPr>
          <w:rFonts w:ascii="Times New Roman" w:hAnsi="Times New Roman" w:cs="Times New Roman"/>
          <w:sz w:val="28"/>
          <w:szCs w:val="28"/>
        </w:rPr>
        <w:t>.</w:t>
      </w:r>
    </w:p>
    <w:p w14:paraId="5654FD9A" w14:textId="56E2A564"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П</w:t>
      </w:r>
      <w:r w:rsidRPr="003421C1">
        <w:rPr>
          <w:rFonts w:ascii="Times New Roman" w:hAnsi="Times New Roman" w:cs="Times New Roman"/>
          <w:sz w:val="28"/>
          <w:szCs w:val="28"/>
        </w:rPr>
        <w:t>окращення матеріально-технічної бази медичних закладів</w:t>
      </w:r>
      <w:r>
        <w:rPr>
          <w:rFonts w:ascii="Times New Roman" w:hAnsi="Times New Roman" w:cs="Times New Roman"/>
          <w:sz w:val="28"/>
          <w:szCs w:val="28"/>
        </w:rPr>
        <w:t>.</w:t>
      </w:r>
    </w:p>
    <w:p w14:paraId="1A59471F" w14:textId="567E5D94"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З</w:t>
      </w:r>
      <w:r w:rsidRPr="003421C1">
        <w:rPr>
          <w:rFonts w:ascii="Times New Roman" w:hAnsi="Times New Roman" w:cs="Times New Roman"/>
          <w:sz w:val="28"/>
          <w:szCs w:val="28"/>
        </w:rPr>
        <w:t>дійснення капітальних та поточних ремонтів приміщень</w:t>
      </w:r>
      <w:r>
        <w:rPr>
          <w:rFonts w:ascii="Times New Roman" w:hAnsi="Times New Roman" w:cs="Times New Roman"/>
          <w:sz w:val="28"/>
          <w:szCs w:val="28"/>
        </w:rPr>
        <w:t>.</w:t>
      </w:r>
    </w:p>
    <w:p w14:paraId="16B65393" w14:textId="28EB2367"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О</w:t>
      </w:r>
      <w:r w:rsidRPr="003421C1">
        <w:rPr>
          <w:rFonts w:ascii="Times New Roman" w:hAnsi="Times New Roman" w:cs="Times New Roman"/>
          <w:sz w:val="28"/>
          <w:szCs w:val="28"/>
        </w:rPr>
        <w:t>новлення медичного обладнання, автомобілів та комп’ютерної техніки</w:t>
      </w:r>
      <w:r>
        <w:rPr>
          <w:rFonts w:ascii="Times New Roman" w:hAnsi="Times New Roman" w:cs="Times New Roman"/>
          <w:sz w:val="28"/>
          <w:szCs w:val="28"/>
        </w:rPr>
        <w:t>.</w:t>
      </w:r>
    </w:p>
    <w:p w14:paraId="7EFB2232" w14:textId="5574AD46"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З</w:t>
      </w:r>
      <w:r w:rsidRPr="003421C1">
        <w:rPr>
          <w:rFonts w:ascii="Times New Roman" w:hAnsi="Times New Roman" w:cs="Times New Roman"/>
          <w:sz w:val="28"/>
          <w:szCs w:val="28"/>
        </w:rPr>
        <w:t>абезпечення безперебійної роботи бригад невідкладної допомоги</w:t>
      </w:r>
      <w:r>
        <w:rPr>
          <w:rFonts w:ascii="Times New Roman" w:hAnsi="Times New Roman" w:cs="Times New Roman"/>
          <w:sz w:val="28"/>
          <w:szCs w:val="28"/>
        </w:rPr>
        <w:t>.</w:t>
      </w:r>
    </w:p>
    <w:p w14:paraId="7509E595" w14:textId="39926D9D"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В</w:t>
      </w:r>
      <w:r w:rsidRPr="003421C1">
        <w:rPr>
          <w:rFonts w:ascii="Times New Roman" w:hAnsi="Times New Roman" w:cs="Times New Roman"/>
          <w:sz w:val="28"/>
          <w:szCs w:val="28"/>
        </w:rPr>
        <w:t>провадження сучасних електронних медичних сервісів</w:t>
      </w:r>
      <w:r>
        <w:rPr>
          <w:rFonts w:ascii="Times New Roman" w:hAnsi="Times New Roman" w:cs="Times New Roman"/>
          <w:sz w:val="28"/>
          <w:szCs w:val="28"/>
        </w:rPr>
        <w:t>.</w:t>
      </w:r>
    </w:p>
    <w:p w14:paraId="76B55499" w14:textId="7C9D747F" w:rsid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Р</w:t>
      </w:r>
      <w:r w:rsidRPr="003421C1">
        <w:rPr>
          <w:rFonts w:ascii="Times New Roman" w:hAnsi="Times New Roman" w:cs="Times New Roman"/>
          <w:sz w:val="28"/>
          <w:szCs w:val="28"/>
        </w:rPr>
        <w:t>еалізація профілактичних та інформаційних програм громадського здоров’я.</w:t>
      </w:r>
    </w:p>
    <w:p w14:paraId="123939E9" w14:textId="4C04E43D" w:rsidR="000C12C9" w:rsidRDefault="000C12C9" w:rsidP="000C12C9">
      <w:pPr>
        <w:tabs>
          <w:tab w:val="left" w:pos="567"/>
        </w:tabs>
        <w:spacing w:after="0"/>
        <w:rPr>
          <w:rFonts w:ascii="Times New Roman" w:hAnsi="Times New Roman" w:cs="Times New Roman"/>
          <w:b/>
          <w:bCs/>
          <w:sz w:val="28"/>
          <w:szCs w:val="28"/>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sidR="003D4033">
        <w:rPr>
          <w:rFonts w:ascii="Times New Roman" w:hAnsi="Times New Roman" w:cs="Times New Roman"/>
          <w:b/>
          <w:bCs/>
          <w:sz w:val="28"/>
          <w:szCs w:val="28"/>
        </w:rPr>
        <w:t>5. Джерела фінансування Програми</w:t>
      </w:r>
    </w:p>
    <w:p w14:paraId="692678C8" w14:textId="77777777" w:rsidR="006C79AB" w:rsidRDefault="006C79AB" w:rsidP="000C12C9">
      <w:pPr>
        <w:pStyle w:val="a5"/>
        <w:tabs>
          <w:tab w:val="left" w:pos="567"/>
        </w:tabs>
        <w:spacing w:line="276" w:lineRule="auto"/>
        <w:ind w:firstLine="567"/>
        <w:jc w:val="both"/>
        <w:rPr>
          <w:rFonts w:ascii="Times New Roman" w:hAnsi="Times New Roman"/>
          <w:sz w:val="28"/>
          <w:szCs w:val="28"/>
          <w:lang w:val="en-US"/>
        </w:rPr>
      </w:pPr>
    </w:p>
    <w:p w14:paraId="60605A57" w14:textId="5B9473AC"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Фінансове забезпечення Програми здійснюється відповідно до законодавства України за рахунок:</w:t>
      </w:r>
    </w:p>
    <w:p w14:paraId="6B76A746" w14:textId="3FCEC5F5"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коштів місцевих бюджетів</w:t>
      </w:r>
      <w:r w:rsidR="00751074">
        <w:rPr>
          <w:rFonts w:ascii="Times New Roman" w:hAnsi="Times New Roman"/>
          <w:sz w:val="28"/>
          <w:szCs w:val="28"/>
        </w:rPr>
        <w:t xml:space="preserve"> </w:t>
      </w:r>
      <w:r w:rsidR="00751074" w:rsidRPr="00751074">
        <w:rPr>
          <w:rFonts w:ascii="Times New Roman" w:hAnsi="Times New Roman"/>
          <w:sz w:val="28"/>
          <w:szCs w:val="28"/>
        </w:rPr>
        <w:t>(загальний та/або спеціальний фонд).</w:t>
      </w:r>
      <w:r>
        <w:rPr>
          <w:rFonts w:ascii="Times New Roman" w:hAnsi="Times New Roman"/>
          <w:sz w:val="28"/>
          <w:szCs w:val="28"/>
        </w:rPr>
        <w:t xml:space="preserve">; </w:t>
      </w:r>
    </w:p>
    <w:p w14:paraId="41FC294E" w14:textId="7A8D3193"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коштів державного бюджету;</w:t>
      </w:r>
    </w:p>
    <w:p w14:paraId="15B3D1FC" w14:textId="3473F2BD" w:rsidR="00751074" w:rsidRDefault="00751074"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б</w:t>
      </w:r>
      <w:r w:rsidRPr="00751074">
        <w:rPr>
          <w:rFonts w:ascii="Times New Roman" w:hAnsi="Times New Roman"/>
          <w:sz w:val="28"/>
          <w:szCs w:val="28"/>
        </w:rPr>
        <w:t>лагодійні внески юридичних та фізичних осіб</w:t>
      </w:r>
      <w:r>
        <w:rPr>
          <w:rFonts w:ascii="Times New Roman" w:hAnsi="Times New Roman"/>
          <w:sz w:val="28"/>
          <w:szCs w:val="28"/>
        </w:rPr>
        <w:t>;</w:t>
      </w:r>
    </w:p>
    <w:p w14:paraId="01C97F5D" w14:textId="77777777"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 xml:space="preserve">надходжень від надання підприємством платних послуг; </w:t>
      </w:r>
    </w:p>
    <w:p w14:paraId="2A27C716" w14:textId="5F340E1B"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 xml:space="preserve">залучення додаткових коштів для розвитку якісної медицини, базуючись на Законі України «Про державно-приватне партнерство»; </w:t>
      </w:r>
    </w:p>
    <w:p w14:paraId="41698925" w14:textId="2F03B99F" w:rsidR="00751074" w:rsidRPr="00751074" w:rsidRDefault="00751074"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г</w:t>
      </w:r>
      <w:r w:rsidRPr="00751074">
        <w:rPr>
          <w:rFonts w:ascii="Times New Roman" w:hAnsi="Times New Roman"/>
          <w:sz w:val="28"/>
          <w:szCs w:val="28"/>
        </w:rPr>
        <w:t>рантові програми міжнародних організацій</w:t>
      </w:r>
      <w:r>
        <w:rPr>
          <w:rFonts w:ascii="Times New Roman" w:hAnsi="Times New Roman"/>
          <w:sz w:val="28"/>
          <w:szCs w:val="28"/>
        </w:rPr>
        <w:t>;</w:t>
      </w:r>
    </w:p>
    <w:p w14:paraId="43E90100" w14:textId="6411FF37" w:rsidR="00751074" w:rsidRPr="00751074" w:rsidRDefault="00751074" w:rsidP="000C12C9">
      <w:pPr>
        <w:pStyle w:val="a5"/>
        <w:tabs>
          <w:tab w:val="left" w:pos="567"/>
        </w:tabs>
        <w:spacing w:line="276" w:lineRule="auto"/>
        <w:jc w:val="both"/>
        <w:rPr>
          <w:rFonts w:ascii="Times New Roman" w:hAnsi="Times New Roman"/>
          <w:sz w:val="28"/>
          <w:szCs w:val="28"/>
        </w:rPr>
      </w:pPr>
      <w:r>
        <w:rPr>
          <w:rFonts w:ascii="Times New Roman" w:hAnsi="Times New Roman"/>
          <w:sz w:val="28"/>
          <w:szCs w:val="28"/>
        </w:rPr>
        <w:t xml:space="preserve">        г</w:t>
      </w:r>
      <w:r w:rsidRPr="00751074">
        <w:rPr>
          <w:rFonts w:ascii="Times New Roman" w:hAnsi="Times New Roman"/>
          <w:sz w:val="28"/>
          <w:szCs w:val="28"/>
        </w:rPr>
        <w:t>уманітарна допомога</w:t>
      </w:r>
      <w:r>
        <w:rPr>
          <w:rFonts w:ascii="Times New Roman" w:hAnsi="Times New Roman"/>
          <w:sz w:val="28"/>
          <w:szCs w:val="28"/>
        </w:rPr>
        <w:t>;</w:t>
      </w:r>
    </w:p>
    <w:p w14:paraId="530D6897" w14:textId="77777777"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інших джерел фінансування, не заборонених законодавством України.</w:t>
      </w:r>
    </w:p>
    <w:p w14:paraId="44725248" w14:textId="77777777"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lastRenderedPageBreak/>
        <w:t xml:space="preserve">Кошти, отримані за результатами діяльності, використовуються підприємством на виконання запланованих заходів Програми. </w:t>
      </w:r>
    </w:p>
    <w:p w14:paraId="70CB5D6F" w14:textId="77777777" w:rsidR="003D4033" w:rsidRDefault="003D4033" w:rsidP="000C12C9">
      <w:pPr>
        <w:pStyle w:val="a5"/>
        <w:tabs>
          <w:tab w:val="left" w:pos="567"/>
        </w:tabs>
        <w:spacing w:line="276" w:lineRule="auto"/>
        <w:ind w:firstLine="567"/>
        <w:jc w:val="both"/>
        <w:rPr>
          <w:rFonts w:ascii="Times New Roman" w:hAnsi="Times New Roman"/>
          <w:sz w:val="28"/>
          <w:szCs w:val="28"/>
        </w:rPr>
      </w:pPr>
    </w:p>
    <w:p w14:paraId="44CC5DE4" w14:textId="21022B69" w:rsidR="003D4033" w:rsidRDefault="003D4033" w:rsidP="000C12C9">
      <w:pPr>
        <w:pStyle w:val="a5"/>
        <w:numPr>
          <w:ilvl w:val="0"/>
          <w:numId w:val="10"/>
        </w:numPr>
        <w:tabs>
          <w:tab w:val="left" w:pos="567"/>
        </w:tabs>
        <w:spacing w:line="276" w:lineRule="auto"/>
        <w:rPr>
          <w:rFonts w:ascii="Times New Roman" w:hAnsi="Times New Roman"/>
          <w:b/>
          <w:sz w:val="28"/>
          <w:szCs w:val="28"/>
        </w:rPr>
      </w:pPr>
      <w:r>
        <w:rPr>
          <w:rFonts w:ascii="Times New Roman" w:hAnsi="Times New Roman"/>
          <w:b/>
          <w:sz w:val="28"/>
          <w:szCs w:val="28"/>
        </w:rPr>
        <w:t>Заходи Програми</w:t>
      </w:r>
    </w:p>
    <w:p w14:paraId="7C887356" w14:textId="77777777" w:rsidR="006C79AB" w:rsidRDefault="006C79AB" w:rsidP="000C12C9">
      <w:pPr>
        <w:spacing w:after="0"/>
        <w:ind w:firstLine="567"/>
        <w:jc w:val="both"/>
        <w:rPr>
          <w:rFonts w:ascii="Times New Roman" w:hAnsi="Times New Roman" w:cs="Times New Roman"/>
          <w:sz w:val="28"/>
          <w:szCs w:val="28"/>
          <w:lang w:val="en-US"/>
        </w:rPr>
      </w:pPr>
    </w:p>
    <w:p w14:paraId="3C643CA4" w14:textId="1C47760C"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З метою належного забезпечення надання медичної допомоги та медичних послуг, сталого функціонування, підтримки та розвитку центру за цією програмою здійснюється фінансування шляхом:</w:t>
      </w:r>
    </w:p>
    <w:p w14:paraId="6C773239" w14:textId="77777777" w:rsidR="003D4033" w:rsidRDefault="003D4033" w:rsidP="000C12C9">
      <w:pPr>
        <w:pStyle w:val="a6"/>
        <w:numPr>
          <w:ilvl w:val="0"/>
          <w:numId w:val="4"/>
        </w:numPr>
        <w:tabs>
          <w:tab w:val="left" w:pos="709"/>
          <w:tab w:val="left" w:pos="993"/>
          <w:tab w:val="left" w:pos="1418"/>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Співфінансування з бюджету Боярської міської територіальної громади та інших джерел, не заборонених законодавством, оплати медичних послуг.</w:t>
      </w:r>
    </w:p>
    <w:p w14:paraId="33CE9BF6" w14:textId="77777777" w:rsidR="003D4033" w:rsidRDefault="003D4033" w:rsidP="000C12C9">
      <w:pPr>
        <w:pStyle w:val="a6"/>
        <w:numPr>
          <w:ilvl w:val="0"/>
          <w:numId w:val="4"/>
        </w:numPr>
        <w:tabs>
          <w:tab w:val="left" w:pos="709"/>
          <w:tab w:val="left" w:pos="993"/>
        </w:tabs>
        <w:spacing w:after="0"/>
        <w:ind w:left="0" w:firstLine="567"/>
        <w:rPr>
          <w:rFonts w:ascii="Times New Roman" w:hAnsi="Times New Roman" w:cs="Times New Roman"/>
          <w:sz w:val="28"/>
          <w:szCs w:val="28"/>
          <w:lang w:eastAsia="ru-RU"/>
        </w:rPr>
      </w:pPr>
      <w:r>
        <w:rPr>
          <w:rFonts w:ascii="Times New Roman" w:hAnsi="Times New Roman" w:cs="Times New Roman"/>
          <w:sz w:val="28"/>
          <w:szCs w:val="28"/>
        </w:rPr>
        <w:t>Забезпечення поточного утримання та</w:t>
      </w:r>
      <w:r>
        <w:rPr>
          <w:rFonts w:ascii="Times New Roman" w:hAnsi="Times New Roman" w:cs="Times New Roman"/>
          <w:sz w:val="28"/>
          <w:szCs w:val="28"/>
          <w:lang w:eastAsia="ru-RU"/>
        </w:rPr>
        <w:t xml:space="preserve"> функціонування </w:t>
      </w:r>
      <w:r>
        <w:rPr>
          <w:rFonts w:ascii="Times New Roman" w:hAnsi="Times New Roman" w:cs="Times New Roman"/>
          <w:sz w:val="28"/>
          <w:szCs w:val="28"/>
        </w:rPr>
        <w:t>ЦПМС</w:t>
      </w:r>
      <w:r>
        <w:rPr>
          <w:rFonts w:ascii="Times New Roman" w:hAnsi="Times New Roman" w:cs="Times New Roman"/>
          <w:sz w:val="28"/>
          <w:szCs w:val="28"/>
          <w:lang w:eastAsia="ru-RU"/>
        </w:rPr>
        <w:t>Д та його структурних підрозділів, у тому числі:</w:t>
      </w:r>
    </w:p>
    <w:p w14:paraId="1841EB89"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lang w:eastAsia="ru-RU"/>
        </w:rPr>
        <w:t>- підвищення оплати праці працівників центру (передбачення місцевих стимулів у вигляді преміювання, у тому числі для працівників, задіяних у карантинних заходах щодо запобігання занесення та поширення небезпечних інфекційних хвороб, ліквідації наслідків надзвичайних ситуацій, шкідливих та небезпечних умовах праці, у період епідемій, пандемій, тощо</w:t>
      </w:r>
      <w:r>
        <w:rPr>
          <w:rFonts w:ascii="Times New Roman" w:hAnsi="Times New Roman" w:cs="Times New Roman"/>
          <w:sz w:val="28"/>
          <w:szCs w:val="28"/>
        </w:rPr>
        <w:t>);</w:t>
      </w:r>
    </w:p>
    <w:p w14:paraId="33F59EF8" w14:textId="77777777" w:rsidR="005B56BA"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B56BA">
        <w:rPr>
          <w:rFonts w:ascii="Times New Roman" w:hAnsi="Times New Roman" w:cs="Times New Roman"/>
          <w:sz w:val="28"/>
          <w:szCs w:val="28"/>
        </w:rPr>
        <w:t>оплата праці та нарахування на оплату праці працівників на період до отримання коштів за договором з НСЗУ.</w:t>
      </w:r>
    </w:p>
    <w:p w14:paraId="7491528A" w14:textId="724F397F" w:rsidR="00DD10EE" w:rsidRDefault="00DD10EE" w:rsidP="000C12C9">
      <w:pPr>
        <w:pStyle w:val="aa"/>
        <w:tabs>
          <w:tab w:val="left" w:pos="284"/>
          <w:tab w:val="left" w:pos="567"/>
          <w:tab w:val="left" w:pos="1134"/>
        </w:tabs>
        <w:spacing w:before="0" w:beforeAutospacing="0" w:after="0" w:afterAutospacing="0" w:line="276" w:lineRule="auto"/>
        <w:jc w:val="both"/>
        <w:rPr>
          <w:sz w:val="28"/>
          <w:szCs w:val="28"/>
          <w:lang w:val="uk-UA"/>
        </w:rPr>
      </w:pPr>
      <w:r>
        <w:rPr>
          <w:sz w:val="28"/>
          <w:szCs w:val="28"/>
          <w:lang w:val="uk-UA"/>
        </w:rPr>
        <w:tab/>
      </w:r>
      <w:r>
        <w:rPr>
          <w:sz w:val="28"/>
          <w:szCs w:val="28"/>
          <w:lang w:val="uk-UA"/>
        </w:rPr>
        <w:tab/>
      </w:r>
      <w:r w:rsidRPr="00692F1F">
        <w:rPr>
          <w:sz w:val="28"/>
          <w:szCs w:val="28"/>
          <w:lang w:val="uk-UA"/>
        </w:rPr>
        <w:t>-   оплата згідно із законодавством підвищення кваліфікації кадрів</w:t>
      </w:r>
      <w:r>
        <w:rPr>
          <w:sz w:val="28"/>
          <w:szCs w:val="28"/>
          <w:lang w:val="uk-UA"/>
        </w:rPr>
        <w:t>.</w:t>
      </w:r>
    </w:p>
    <w:p w14:paraId="70E04C69" w14:textId="5FBB4573" w:rsidR="003D4033" w:rsidRDefault="00DD10EE"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D4033">
        <w:rPr>
          <w:rFonts w:ascii="Times New Roman" w:hAnsi="Times New Roman" w:cs="Times New Roman"/>
          <w:sz w:val="28"/>
          <w:szCs w:val="28"/>
        </w:rPr>
        <w:t>придбання</w:t>
      </w:r>
      <w:r w:rsidR="007317AC">
        <w:rPr>
          <w:rFonts w:ascii="Times New Roman" w:hAnsi="Times New Roman" w:cs="Times New Roman"/>
          <w:sz w:val="28"/>
          <w:szCs w:val="28"/>
        </w:rPr>
        <w:t xml:space="preserve"> пального,</w:t>
      </w:r>
      <w:r w:rsidR="003D4033">
        <w:rPr>
          <w:rFonts w:ascii="Times New Roman" w:hAnsi="Times New Roman" w:cs="Times New Roman"/>
          <w:sz w:val="28"/>
          <w:szCs w:val="28"/>
        </w:rPr>
        <w:t xml:space="preserve"> предметів, матеріалів, обладнання та інвентарю;</w:t>
      </w:r>
    </w:p>
    <w:p w14:paraId="67E03A73"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придбання медикаментів, лікарських засобів, медичних виробів та перев'язувальних матеріалів;</w:t>
      </w:r>
    </w:p>
    <w:p w14:paraId="202F339B" w14:textId="77777777" w:rsidR="000F595F" w:rsidRPr="000F595F" w:rsidRDefault="000F595F" w:rsidP="000C12C9">
      <w:pPr>
        <w:spacing w:after="0"/>
        <w:ind w:firstLine="567"/>
        <w:jc w:val="both"/>
        <w:rPr>
          <w:rFonts w:ascii="Times New Roman" w:hAnsi="Times New Roman" w:cs="Times New Roman"/>
          <w:sz w:val="28"/>
          <w:szCs w:val="28"/>
        </w:rPr>
      </w:pPr>
      <w:r w:rsidRPr="00F24898">
        <w:rPr>
          <w:rFonts w:ascii="Times New Roman" w:hAnsi="Times New Roman" w:cs="Times New Roman"/>
          <w:sz w:val="28"/>
          <w:szCs w:val="28"/>
        </w:rPr>
        <w:t xml:space="preserve">- </w:t>
      </w:r>
      <w:r>
        <w:rPr>
          <w:rFonts w:ascii="Times New Roman" w:hAnsi="Times New Roman" w:cs="Times New Roman"/>
          <w:sz w:val="28"/>
          <w:szCs w:val="28"/>
        </w:rPr>
        <w:t xml:space="preserve"> утримання пунктів невідкладної допомоги;</w:t>
      </w:r>
    </w:p>
    <w:p w14:paraId="4DDB9561" w14:textId="2DB26DC4"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оплата послуг (крім комунальних)</w:t>
      </w:r>
      <w:r w:rsidR="007317AC">
        <w:rPr>
          <w:rFonts w:ascii="Times New Roman" w:hAnsi="Times New Roman" w:cs="Times New Roman"/>
          <w:sz w:val="28"/>
          <w:szCs w:val="28"/>
        </w:rPr>
        <w:t xml:space="preserve"> (</w:t>
      </w:r>
      <w:r w:rsidR="007317AC" w:rsidRPr="007317AC">
        <w:rPr>
          <w:rFonts w:ascii="Times New Roman" w:hAnsi="Times New Roman" w:cs="Times New Roman"/>
          <w:sz w:val="28"/>
          <w:szCs w:val="28"/>
        </w:rPr>
        <w:t>Підготовка та підвищення кваліфікації медичних працівників</w:t>
      </w:r>
      <w:r w:rsidR="007317AC">
        <w:rPr>
          <w:rFonts w:ascii="Times New Roman" w:hAnsi="Times New Roman" w:cs="Times New Roman"/>
          <w:sz w:val="28"/>
          <w:szCs w:val="28"/>
        </w:rPr>
        <w:t>)</w:t>
      </w:r>
      <w:r>
        <w:rPr>
          <w:rFonts w:ascii="Times New Roman" w:hAnsi="Times New Roman" w:cs="Times New Roman"/>
          <w:sz w:val="28"/>
          <w:szCs w:val="28"/>
        </w:rPr>
        <w:t>;</w:t>
      </w:r>
    </w:p>
    <w:p w14:paraId="3129C648" w14:textId="3F988561" w:rsidR="007317AC" w:rsidRDefault="007317AC"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м</w:t>
      </w:r>
      <w:r w:rsidRPr="007317AC">
        <w:rPr>
          <w:rFonts w:ascii="Times New Roman" w:hAnsi="Times New Roman" w:cs="Times New Roman"/>
          <w:sz w:val="28"/>
          <w:szCs w:val="28"/>
        </w:rPr>
        <w:t>одернізація систем безпеки (сигналізація, відеонагляд, укриття)</w:t>
      </w:r>
      <w:r>
        <w:rPr>
          <w:rFonts w:ascii="Times New Roman" w:hAnsi="Times New Roman" w:cs="Times New Roman"/>
          <w:sz w:val="28"/>
          <w:szCs w:val="28"/>
        </w:rPr>
        <w:t>;</w:t>
      </w:r>
    </w:p>
    <w:p w14:paraId="5941C276" w14:textId="0193C00F" w:rsidR="007317AC" w:rsidRDefault="007317AC"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в</w:t>
      </w:r>
      <w:r w:rsidRPr="007317AC">
        <w:rPr>
          <w:rFonts w:ascii="Times New Roman" w:hAnsi="Times New Roman" w:cs="Times New Roman"/>
          <w:sz w:val="28"/>
          <w:szCs w:val="28"/>
        </w:rPr>
        <w:t>ідкриття нового пункту невідкладної медичної допомоги в одному з віддалених населених пунктів громади.</w:t>
      </w:r>
    </w:p>
    <w:p w14:paraId="1C3BBD7E" w14:textId="4E0B1A86" w:rsidR="00EC0F6A" w:rsidRDefault="00EC0F6A"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в</w:t>
      </w:r>
      <w:r w:rsidRPr="00EC0F6A">
        <w:rPr>
          <w:rFonts w:ascii="Times New Roman" w:hAnsi="Times New Roman" w:cs="Times New Roman"/>
          <w:sz w:val="28"/>
          <w:szCs w:val="28"/>
        </w:rPr>
        <w:t>провадження електронних сервісів та цифрових медичних рішень.</w:t>
      </w:r>
    </w:p>
    <w:p w14:paraId="170AD3BB"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інші поточні видатки.</w:t>
      </w:r>
    </w:p>
    <w:p w14:paraId="15697B63" w14:textId="6FBC4E21" w:rsidR="003D4033" w:rsidRDefault="003D4033" w:rsidP="000C12C9">
      <w:pPr>
        <w:pStyle w:val="a3"/>
        <w:spacing w:line="276" w:lineRule="auto"/>
        <w:ind w:firstLine="567"/>
      </w:pPr>
      <w:r>
        <w:t>3.</w:t>
      </w:r>
      <w:r w:rsidR="00BD65BB">
        <w:t xml:space="preserve">  </w:t>
      </w:r>
      <w:r>
        <w:t xml:space="preserve"> Забезпечення видатків капітального характеру, у тому числі:</w:t>
      </w:r>
    </w:p>
    <w:p w14:paraId="0AAF3F43"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придбання обладнання і предметів довгострокового користування;</w:t>
      </w:r>
    </w:p>
    <w:p w14:paraId="001AACF5" w14:textId="0B117FF8"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8C6B51" w:rsidRPr="00EC4E45">
        <w:rPr>
          <w:rFonts w:ascii="Times New Roman" w:hAnsi="Times New Roman" w:cs="Times New Roman"/>
          <w:sz w:val="28"/>
          <w:szCs w:val="28"/>
          <w:lang w:val="ru-RU"/>
        </w:rPr>
        <w:t xml:space="preserve"> </w:t>
      </w:r>
      <w:r>
        <w:rPr>
          <w:rFonts w:ascii="Times New Roman" w:hAnsi="Times New Roman" w:cs="Times New Roman"/>
          <w:sz w:val="28"/>
          <w:szCs w:val="28"/>
        </w:rPr>
        <w:t>капітальний ремонт;</w:t>
      </w:r>
    </w:p>
    <w:p w14:paraId="1A69EEA6"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реконструкція, реставрація та переоснащення; </w:t>
      </w:r>
    </w:p>
    <w:p w14:paraId="6CF52042"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капітальне будівництво (придбання). </w:t>
      </w:r>
    </w:p>
    <w:p w14:paraId="12E376E7" w14:textId="74AE808C" w:rsidR="003D4033" w:rsidRDefault="003D4033" w:rsidP="000C12C9">
      <w:pPr>
        <w:tabs>
          <w:tab w:val="left" w:pos="1134"/>
        </w:tabs>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4.</w:t>
      </w:r>
      <w:r w:rsidR="00BD65BB">
        <w:rPr>
          <w:rFonts w:ascii="Times New Roman" w:hAnsi="Times New Roman" w:cs="Times New Roman"/>
          <w:sz w:val="28"/>
          <w:szCs w:val="28"/>
        </w:rPr>
        <w:t xml:space="preserve">  </w:t>
      </w:r>
      <w:r>
        <w:rPr>
          <w:rFonts w:ascii="Times New Roman" w:hAnsi="Times New Roman" w:cs="Times New Roman"/>
          <w:sz w:val="28"/>
          <w:szCs w:val="28"/>
        </w:rPr>
        <w:t>Забезпечення покриття вартості комунальних послуг та енергоносіїв центру.</w:t>
      </w:r>
    </w:p>
    <w:p w14:paraId="3B552966" w14:textId="25E78FF5" w:rsidR="003D4033" w:rsidRPr="00F24898" w:rsidRDefault="003D4033" w:rsidP="000C12C9">
      <w:pPr>
        <w:shd w:val="clear" w:color="auto" w:fill="FFFFFF"/>
        <w:tabs>
          <w:tab w:val="left" w:pos="284"/>
          <w:tab w:val="left" w:pos="567"/>
          <w:tab w:val="left" w:pos="1134"/>
          <w:tab w:val="left" w:pos="1701"/>
          <w:tab w:val="left" w:pos="2268"/>
          <w:tab w:val="left" w:pos="2410"/>
          <w:tab w:val="left" w:pos="2520"/>
          <w:tab w:val="left" w:pos="266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4898">
        <w:rPr>
          <w:rFonts w:ascii="Times New Roman" w:hAnsi="Times New Roman" w:cs="Times New Roman"/>
          <w:sz w:val="28"/>
          <w:szCs w:val="28"/>
        </w:rPr>
        <w:t xml:space="preserve">5. </w:t>
      </w:r>
      <w:r w:rsidR="00BD65BB" w:rsidRPr="00F24898">
        <w:rPr>
          <w:rFonts w:ascii="Times New Roman" w:hAnsi="Times New Roman" w:cs="Times New Roman"/>
          <w:sz w:val="28"/>
          <w:szCs w:val="28"/>
        </w:rPr>
        <w:t xml:space="preserve"> </w:t>
      </w:r>
      <w:r w:rsidRPr="00F24898">
        <w:rPr>
          <w:rFonts w:ascii="Times New Roman" w:hAnsi="Times New Roman" w:cs="Times New Roman"/>
          <w:sz w:val="28"/>
          <w:szCs w:val="28"/>
        </w:rPr>
        <w:t>Придбання засобів індивідуального захисту для працівників, у тому числі для обслуговування хворих на особливо небезпечні інфекції.</w:t>
      </w:r>
    </w:p>
    <w:p w14:paraId="5AEFA1B1" w14:textId="12B9764E" w:rsidR="00BD65BB" w:rsidRPr="00C272FE" w:rsidRDefault="00F24898" w:rsidP="000C12C9">
      <w:pPr>
        <w:spacing w:after="0"/>
        <w:ind w:firstLine="567"/>
        <w:jc w:val="both"/>
        <w:rPr>
          <w:rFonts w:ascii="Times New Roman" w:eastAsia="Andale Sans UI" w:hAnsi="Times New Roman" w:cs="Times New Roman"/>
          <w:bCs/>
          <w:kern w:val="2"/>
          <w:sz w:val="28"/>
          <w:szCs w:val="24"/>
        </w:rPr>
      </w:pPr>
      <w:r>
        <w:rPr>
          <w:rFonts w:ascii="Times New Roman" w:eastAsia="Andale Sans UI" w:hAnsi="Times New Roman" w:cs="Times New Roman"/>
          <w:bCs/>
          <w:kern w:val="2"/>
          <w:sz w:val="28"/>
          <w:szCs w:val="24"/>
        </w:rPr>
        <w:t>6</w:t>
      </w:r>
      <w:r w:rsidR="00BD65BB">
        <w:rPr>
          <w:rFonts w:ascii="Times New Roman" w:eastAsia="Andale Sans UI" w:hAnsi="Times New Roman" w:cs="Times New Roman"/>
          <w:bCs/>
          <w:kern w:val="2"/>
          <w:sz w:val="28"/>
          <w:szCs w:val="24"/>
        </w:rPr>
        <w:t xml:space="preserve">. Забезпечення функціональним харчуванням (лікувальною сумішшю) осіб з орфанними захворюваннями згідно діагнозу (виконавець -  </w:t>
      </w:r>
      <w:r w:rsidR="00BD65BB">
        <w:rPr>
          <w:rFonts w:ascii="Times New Roman" w:hAnsi="Times New Roman" w:cs="Times New Roman"/>
          <w:sz w:val="28"/>
          <w:szCs w:val="28"/>
        </w:rPr>
        <w:t xml:space="preserve">КНП «Центр первинної медико-санітарної допомоги Боярської міської ради») </w:t>
      </w:r>
      <w:r w:rsidR="00BD65BB" w:rsidRPr="00EB45FF">
        <w:rPr>
          <w:rFonts w:ascii="Times New Roman" w:hAnsi="Times New Roman" w:cs="Times New Roman"/>
          <w:color w:val="EE0000"/>
          <w:sz w:val="28"/>
          <w:szCs w:val="28"/>
        </w:rPr>
        <w:t xml:space="preserve">– </w:t>
      </w:r>
      <w:r w:rsidR="00BD65BB" w:rsidRPr="00C272FE">
        <w:rPr>
          <w:rFonts w:ascii="Times New Roman" w:hAnsi="Times New Roman" w:cs="Times New Roman"/>
          <w:sz w:val="28"/>
          <w:szCs w:val="28"/>
        </w:rPr>
        <w:t>4</w:t>
      </w:r>
      <w:r w:rsidR="001E5ACC">
        <w:rPr>
          <w:rFonts w:ascii="Times New Roman" w:hAnsi="Times New Roman" w:cs="Times New Roman"/>
          <w:sz w:val="28"/>
          <w:szCs w:val="28"/>
        </w:rPr>
        <w:t>36</w:t>
      </w:r>
      <w:r w:rsidR="00BD65BB" w:rsidRPr="00C272FE">
        <w:rPr>
          <w:rFonts w:ascii="Times New Roman" w:hAnsi="Times New Roman" w:cs="Times New Roman"/>
          <w:sz w:val="28"/>
          <w:szCs w:val="28"/>
        </w:rPr>
        <w:t> 000,00 грн.</w:t>
      </w:r>
    </w:p>
    <w:p w14:paraId="071F0724" w14:textId="77777777" w:rsidR="00BD65BB" w:rsidRPr="00C272FE" w:rsidRDefault="00BD65BB" w:rsidP="000C12C9">
      <w:pPr>
        <w:spacing w:after="0"/>
        <w:ind w:firstLine="567"/>
        <w:jc w:val="both"/>
        <w:rPr>
          <w:rFonts w:ascii="Times New Roman" w:eastAsia="Calibri" w:hAnsi="Times New Roman" w:cs="Times New Roman"/>
          <w:bCs/>
          <w:sz w:val="28"/>
          <w:szCs w:val="28"/>
          <w:shd w:val="clear" w:color="auto" w:fill="FFFFFF"/>
          <w:lang w:eastAsia="en-US"/>
        </w:rPr>
      </w:pPr>
    </w:p>
    <w:p w14:paraId="5044005A" w14:textId="4A893CE1" w:rsidR="003D4033" w:rsidRDefault="00B27C42" w:rsidP="000C12C9">
      <w:pPr>
        <w:tabs>
          <w:tab w:val="left" w:pos="567"/>
        </w:tabs>
        <w:spacing w:after="0"/>
        <w:rPr>
          <w:rFonts w:ascii="Times New Roman" w:hAnsi="Times New Roman" w:cs="Times New Roman"/>
          <w:b/>
          <w:bCs/>
          <w:sz w:val="28"/>
          <w:szCs w:val="28"/>
        </w:rPr>
      </w:pPr>
      <w:r w:rsidRPr="00EC4E45">
        <w:rPr>
          <w:rFonts w:ascii="Times New Roman" w:hAnsi="Times New Roman" w:cs="Times New Roman"/>
          <w:sz w:val="28"/>
          <w:szCs w:val="28"/>
        </w:rPr>
        <w:tab/>
      </w:r>
      <w:r w:rsidRPr="00EC4E45">
        <w:rPr>
          <w:rFonts w:ascii="Times New Roman" w:hAnsi="Times New Roman" w:cs="Times New Roman"/>
          <w:sz w:val="28"/>
          <w:szCs w:val="28"/>
        </w:rPr>
        <w:tab/>
      </w:r>
      <w:r w:rsidRPr="00EC4E45">
        <w:rPr>
          <w:rFonts w:ascii="Times New Roman" w:hAnsi="Times New Roman" w:cs="Times New Roman"/>
          <w:sz w:val="28"/>
          <w:szCs w:val="28"/>
        </w:rPr>
        <w:tab/>
      </w:r>
      <w:r w:rsidRPr="00EC4E45">
        <w:rPr>
          <w:rFonts w:ascii="Times New Roman" w:hAnsi="Times New Roman" w:cs="Times New Roman"/>
          <w:sz w:val="28"/>
          <w:szCs w:val="28"/>
        </w:rPr>
        <w:tab/>
      </w:r>
      <w:r w:rsidR="003D4033">
        <w:rPr>
          <w:rFonts w:ascii="Times New Roman" w:hAnsi="Times New Roman" w:cs="Times New Roman"/>
          <w:b/>
          <w:bCs/>
          <w:sz w:val="28"/>
          <w:szCs w:val="28"/>
        </w:rPr>
        <w:t>7. Очікувані результати виконання Програми</w:t>
      </w:r>
    </w:p>
    <w:p w14:paraId="1BC7EE98" w14:textId="77777777" w:rsidR="006C79AB" w:rsidRDefault="006C79AB" w:rsidP="000C12C9">
      <w:pPr>
        <w:tabs>
          <w:tab w:val="left" w:pos="567"/>
        </w:tabs>
        <w:spacing w:after="0"/>
        <w:ind w:firstLine="567"/>
        <w:jc w:val="both"/>
        <w:rPr>
          <w:rFonts w:ascii="Times New Roman" w:hAnsi="Times New Roman" w:cs="Times New Roman"/>
          <w:bCs/>
          <w:sz w:val="28"/>
          <w:szCs w:val="28"/>
          <w:lang w:val="en-US"/>
        </w:rPr>
      </w:pPr>
    </w:p>
    <w:p w14:paraId="5BCE55A2" w14:textId="19BDA74D"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Очікуваними результатами програми є </w:t>
      </w:r>
      <w:r>
        <w:rPr>
          <w:rFonts w:ascii="Times New Roman" w:hAnsi="Times New Roman" w:cs="Times New Roman"/>
          <w:sz w:val="28"/>
          <w:szCs w:val="28"/>
        </w:rPr>
        <w:t>забезпечення безперебійної роботи комунального некомерційного підприємства відповідно до його функціональних призначень, що в свою чергу дозволить:</w:t>
      </w:r>
    </w:p>
    <w:p w14:paraId="15B818FF" w14:textId="77777777" w:rsidR="003D4033" w:rsidRDefault="003D4033"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вчасне та безперебійне медичне обслуговування населення;</w:t>
      </w:r>
    </w:p>
    <w:p w14:paraId="52A3ACC0" w14:textId="77777777" w:rsidR="003D4033" w:rsidRDefault="003D4033"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підвищити якість та ефективність надання первинної медико-санітарної допомоги та сприяти подоланню несприятливих демографічних тенденцій;</w:t>
      </w:r>
    </w:p>
    <w:p w14:paraId="6C2731D7" w14:textId="040C9E4C" w:rsidR="003D4033" w:rsidRDefault="003D4033"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своєчасне надання невідкладної медичної допомоги населенню громади;</w:t>
      </w:r>
    </w:p>
    <w:p w14:paraId="73216E19" w14:textId="595C931A" w:rsidR="00EC0F6A" w:rsidRDefault="00EC0F6A"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sidRPr="00EC0F6A">
        <w:rPr>
          <w:rFonts w:ascii="Times New Roman" w:hAnsi="Times New Roman" w:cs="Times New Roman"/>
          <w:sz w:val="28"/>
          <w:szCs w:val="28"/>
        </w:rPr>
        <w:t>відкриття нового пункту НМД та скорочення часу доїзду бригади до пацієнтів у віддалених селах;</w:t>
      </w:r>
    </w:p>
    <w:p w14:paraId="36AFFB1E" w14:textId="77777777" w:rsidR="003D4033" w:rsidRDefault="003D4033" w:rsidP="000C12C9">
      <w:pPr>
        <w:pStyle w:val="a6"/>
        <w:numPr>
          <w:ilvl w:val="0"/>
          <w:numId w:val="5"/>
        </w:numPr>
        <w:tabs>
          <w:tab w:val="left" w:pos="0"/>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наблизити медичну допомогу до мешканців громади, сформувати систему доступних та якісних медичних послуг на засадах сімейної медицини, що забезпечить зменшення потреби населення у дороговартісних видах медичної допомоги, в тому числі, стаціонарної;</w:t>
      </w:r>
    </w:p>
    <w:p w14:paraId="18418B09" w14:textId="4F843233" w:rsidR="003D4033" w:rsidRDefault="003D4033"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організацію та координацію лікарями ЦПМСД надання пацієнтам спеціалізованої амбулаторної медичної допомоги, направлення населення на консультацію до вузьких спеціалістів вторинного та третинного рівнів, направлення на стаціонарне лікування.</w:t>
      </w:r>
    </w:p>
    <w:p w14:paraId="3F82E24A" w14:textId="13F966CB" w:rsidR="00EC0F6A" w:rsidRPr="00EC0F6A" w:rsidRDefault="00EC0F6A" w:rsidP="000C12C9">
      <w:pPr>
        <w:pStyle w:val="a6"/>
        <w:numPr>
          <w:ilvl w:val="0"/>
          <w:numId w:val="5"/>
        </w:numPr>
        <w:tabs>
          <w:tab w:val="left" w:pos="567"/>
        </w:tabs>
        <w:spacing w:after="0"/>
        <w:jc w:val="both"/>
        <w:rPr>
          <w:rFonts w:ascii="Times New Roman" w:hAnsi="Times New Roman" w:cs="Times New Roman"/>
          <w:sz w:val="28"/>
          <w:szCs w:val="28"/>
        </w:rPr>
      </w:pPr>
      <w:r w:rsidRPr="00EC0F6A">
        <w:rPr>
          <w:rFonts w:ascii="Times New Roman" w:hAnsi="Times New Roman" w:cs="Times New Roman"/>
          <w:sz w:val="28"/>
          <w:szCs w:val="28"/>
        </w:rPr>
        <w:t>розвиток цифрових медичних послуг;</w:t>
      </w:r>
    </w:p>
    <w:p w14:paraId="1BB97CA9" w14:textId="1A77860E" w:rsidR="00EC0F6A" w:rsidRPr="00EC0F6A" w:rsidRDefault="00EC0F6A" w:rsidP="000C12C9">
      <w:pPr>
        <w:pStyle w:val="a6"/>
        <w:numPr>
          <w:ilvl w:val="0"/>
          <w:numId w:val="5"/>
        </w:numPr>
        <w:tabs>
          <w:tab w:val="left" w:pos="567"/>
        </w:tabs>
        <w:spacing w:after="0"/>
        <w:jc w:val="both"/>
        <w:rPr>
          <w:rFonts w:ascii="Times New Roman" w:hAnsi="Times New Roman" w:cs="Times New Roman"/>
          <w:sz w:val="28"/>
          <w:szCs w:val="28"/>
        </w:rPr>
      </w:pPr>
      <w:r w:rsidRPr="00EC0F6A">
        <w:rPr>
          <w:rFonts w:ascii="Times New Roman" w:hAnsi="Times New Roman" w:cs="Times New Roman"/>
          <w:sz w:val="28"/>
          <w:szCs w:val="28"/>
        </w:rPr>
        <w:t>підвищення рівня задоволеності пацієнтів;</w:t>
      </w:r>
    </w:p>
    <w:p w14:paraId="569AC07A" w14:textId="602C4864" w:rsidR="00EC0F6A" w:rsidRPr="00EC0F6A" w:rsidRDefault="00EC0F6A" w:rsidP="000C12C9">
      <w:pPr>
        <w:pStyle w:val="a6"/>
        <w:numPr>
          <w:ilvl w:val="0"/>
          <w:numId w:val="5"/>
        </w:numPr>
        <w:tabs>
          <w:tab w:val="left" w:pos="567"/>
        </w:tabs>
        <w:spacing w:after="0"/>
        <w:jc w:val="both"/>
        <w:rPr>
          <w:rFonts w:ascii="Times New Roman" w:hAnsi="Times New Roman" w:cs="Times New Roman"/>
          <w:sz w:val="28"/>
          <w:szCs w:val="28"/>
        </w:rPr>
      </w:pPr>
      <w:r w:rsidRPr="00EC0F6A">
        <w:rPr>
          <w:rFonts w:ascii="Times New Roman" w:hAnsi="Times New Roman" w:cs="Times New Roman"/>
          <w:sz w:val="28"/>
          <w:szCs w:val="28"/>
        </w:rPr>
        <w:t>покращення індикаторів громадського здоров’я;</w:t>
      </w:r>
    </w:p>
    <w:p w14:paraId="1D869BA2" w14:textId="09D6DBB8" w:rsidR="00EC0F6A" w:rsidRDefault="00EC0F6A" w:rsidP="000C12C9">
      <w:pPr>
        <w:pStyle w:val="a6"/>
        <w:numPr>
          <w:ilvl w:val="0"/>
          <w:numId w:val="5"/>
        </w:numPr>
        <w:tabs>
          <w:tab w:val="left" w:pos="567"/>
        </w:tabs>
        <w:spacing w:after="0"/>
        <w:jc w:val="both"/>
        <w:rPr>
          <w:rFonts w:ascii="Times New Roman" w:hAnsi="Times New Roman" w:cs="Times New Roman"/>
          <w:sz w:val="28"/>
          <w:szCs w:val="28"/>
        </w:rPr>
      </w:pPr>
      <w:r w:rsidRPr="00EC0F6A">
        <w:rPr>
          <w:rFonts w:ascii="Times New Roman" w:hAnsi="Times New Roman" w:cs="Times New Roman"/>
          <w:sz w:val="28"/>
          <w:szCs w:val="28"/>
        </w:rPr>
        <w:t>ефективне та раціональне використання бюджетних коштів.</w:t>
      </w:r>
    </w:p>
    <w:p w14:paraId="257FA9A5" w14:textId="77777777" w:rsidR="003D4033" w:rsidRDefault="003D4033" w:rsidP="000C12C9">
      <w:pPr>
        <w:tabs>
          <w:tab w:val="left" w:pos="567"/>
        </w:tabs>
        <w:spacing w:after="0"/>
        <w:ind w:firstLine="567"/>
        <w:jc w:val="both"/>
        <w:rPr>
          <w:rFonts w:ascii="Times New Roman" w:hAnsi="Times New Roman" w:cs="Times New Roman"/>
          <w:b/>
          <w:sz w:val="28"/>
          <w:szCs w:val="28"/>
        </w:rPr>
      </w:pPr>
    </w:p>
    <w:p w14:paraId="4CD51370" w14:textId="77777777" w:rsidR="000C12C9" w:rsidRDefault="000C12C9" w:rsidP="00572196">
      <w:pPr>
        <w:spacing w:line="240" w:lineRule="auto"/>
        <w:rPr>
          <w:rFonts w:ascii="Times New Roman" w:hAnsi="Times New Roman" w:cs="Times New Roman"/>
          <w:b/>
          <w:sz w:val="28"/>
          <w:szCs w:val="28"/>
        </w:rPr>
      </w:pPr>
    </w:p>
    <w:p w14:paraId="1DAD2ABA" w14:textId="37016D91" w:rsidR="00572196" w:rsidRPr="00572196" w:rsidRDefault="00572196" w:rsidP="00572196">
      <w:pPr>
        <w:spacing w:line="240" w:lineRule="auto"/>
        <w:rPr>
          <w:rFonts w:ascii="Times New Roman" w:eastAsia="Times New Roman" w:hAnsi="Times New Roman" w:cs="Times New Roman"/>
          <w:b/>
          <w:sz w:val="28"/>
          <w:szCs w:val="28"/>
        </w:rPr>
      </w:pPr>
      <w:r w:rsidRPr="00572196">
        <w:rPr>
          <w:rFonts w:ascii="Times New Roman" w:hAnsi="Times New Roman" w:cs="Times New Roman"/>
          <w:b/>
          <w:sz w:val="28"/>
          <w:szCs w:val="28"/>
        </w:rPr>
        <w:t>Заступник міського голови                                     Наталія УЛЬЯНОВА</w:t>
      </w:r>
    </w:p>
    <w:p w14:paraId="7D362F3B" w14:textId="77777777" w:rsidR="00604E4A" w:rsidRDefault="00604E4A"/>
    <w:sectPr w:rsidR="00604E4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ndale Sans UI">
    <w:altName w:val="Calibri"/>
    <w:charset w:val="CC"/>
    <w:family w:val="auto"/>
    <w:pitch w:val="variable"/>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82368"/>
    <w:multiLevelType w:val="multilevel"/>
    <w:tmpl w:val="CAC0D90E"/>
    <w:lvl w:ilvl="0">
      <w:start w:val="1"/>
      <w:numFmt w:val="decimal"/>
      <w:lvlText w:val="%1."/>
      <w:lvlJc w:val="left"/>
      <w:pPr>
        <w:ind w:left="1864" w:hanging="1155"/>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1" w15:restartNumberingAfterBreak="0">
    <w:nsid w:val="2BA47293"/>
    <w:multiLevelType w:val="hybridMultilevel"/>
    <w:tmpl w:val="8730DC92"/>
    <w:lvl w:ilvl="0" w:tplc="765E71FE">
      <w:start w:val="6"/>
      <w:numFmt w:val="decimal"/>
      <w:lvlText w:val="%1."/>
      <w:lvlJc w:val="left"/>
      <w:pPr>
        <w:ind w:left="3244" w:hanging="360"/>
      </w:pPr>
      <w:rPr>
        <w:rFonts w:hint="default"/>
      </w:rPr>
    </w:lvl>
    <w:lvl w:ilvl="1" w:tplc="04220019" w:tentative="1">
      <w:start w:val="1"/>
      <w:numFmt w:val="lowerLetter"/>
      <w:lvlText w:val="%2."/>
      <w:lvlJc w:val="left"/>
      <w:pPr>
        <w:ind w:left="3964" w:hanging="360"/>
      </w:pPr>
    </w:lvl>
    <w:lvl w:ilvl="2" w:tplc="0422001B" w:tentative="1">
      <w:start w:val="1"/>
      <w:numFmt w:val="lowerRoman"/>
      <w:lvlText w:val="%3."/>
      <w:lvlJc w:val="right"/>
      <w:pPr>
        <w:ind w:left="4684" w:hanging="180"/>
      </w:pPr>
    </w:lvl>
    <w:lvl w:ilvl="3" w:tplc="0422000F" w:tentative="1">
      <w:start w:val="1"/>
      <w:numFmt w:val="decimal"/>
      <w:lvlText w:val="%4."/>
      <w:lvlJc w:val="left"/>
      <w:pPr>
        <w:ind w:left="5404" w:hanging="360"/>
      </w:pPr>
    </w:lvl>
    <w:lvl w:ilvl="4" w:tplc="04220019" w:tentative="1">
      <w:start w:val="1"/>
      <w:numFmt w:val="lowerLetter"/>
      <w:lvlText w:val="%5."/>
      <w:lvlJc w:val="left"/>
      <w:pPr>
        <w:ind w:left="6124" w:hanging="360"/>
      </w:pPr>
    </w:lvl>
    <w:lvl w:ilvl="5" w:tplc="0422001B" w:tentative="1">
      <w:start w:val="1"/>
      <w:numFmt w:val="lowerRoman"/>
      <w:lvlText w:val="%6."/>
      <w:lvlJc w:val="right"/>
      <w:pPr>
        <w:ind w:left="6844" w:hanging="180"/>
      </w:pPr>
    </w:lvl>
    <w:lvl w:ilvl="6" w:tplc="0422000F" w:tentative="1">
      <w:start w:val="1"/>
      <w:numFmt w:val="decimal"/>
      <w:lvlText w:val="%7."/>
      <w:lvlJc w:val="left"/>
      <w:pPr>
        <w:ind w:left="7564" w:hanging="360"/>
      </w:pPr>
    </w:lvl>
    <w:lvl w:ilvl="7" w:tplc="04220019" w:tentative="1">
      <w:start w:val="1"/>
      <w:numFmt w:val="lowerLetter"/>
      <w:lvlText w:val="%8."/>
      <w:lvlJc w:val="left"/>
      <w:pPr>
        <w:ind w:left="8284" w:hanging="360"/>
      </w:pPr>
    </w:lvl>
    <w:lvl w:ilvl="8" w:tplc="0422001B" w:tentative="1">
      <w:start w:val="1"/>
      <w:numFmt w:val="lowerRoman"/>
      <w:lvlText w:val="%9."/>
      <w:lvlJc w:val="right"/>
      <w:pPr>
        <w:ind w:left="9004" w:hanging="180"/>
      </w:pPr>
    </w:lvl>
  </w:abstractNum>
  <w:abstractNum w:abstractNumId="2" w15:restartNumberingAfterBreak="0">
    <w:nsid w:val="32F1779A"/>
    <w:multiLevelType w:val="hybridMultilevel"/>
    <w:tmpl w:val="867E248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3E4C3BB0"/>
    <w:multiLevelType w:val="multilevel"/>
    <w:tmpl w:val="38D6EC64"/>
    <w:lvl w:ilvl="0">
      <w:start w:val="3"/>
      <w:numFmt w:val="decimal"/>
      <w:lvlText w:val="%1."/>
      <w:lvlJc w:val="left"/>
      <w:pPr>
        <w:ind w:left="450" w:hanging="450"/>
      </w:pPr>
    </w:lvl>
    <w:lvl w:ilvl="1">
      <w:start w:val="2"/>
      <w:numFmt w:val="decimal"/>
      <w:lvlText w:val="%1.%2."/>
      <w:lvlJc w:val="left"/>
      <w:pPr>
        <w:ind w:left="1438" w:hanging="720"/>
      </w:pPr>
    </w:lvl>
    <w:lvl w:ilvl="2">
      <w:start w:val="1"/>
      <w:numFmt w:val="decimal"/>
      <w:lvlText w:val="%1.%2.%3."/>
      <w:lvlJc w:val="left"/>
      <w:pPr>
        <w:ind w:left="2156" w:hanging="720"/>
      </w:pPr>
    </w:lvl>
    <w:lvl w:ilvl="3">
      <w:start w:val="1"/>
      <w:numFmt w:val="decimal"/>
      <w:lvlText w:val="%1.%2.%3.%4."/>
      <w:lvlJc w:val="left"/>
      <w:pPr>
        <w:ind w:left="3234" w:hanging="1080"/>
      </w:pPr>
    </w:lvl>
    <w:lvl w:ilvl="4">
      <w:start w:val="1"/>
      <w:numFmt w:val="decimal"/>
      <w:lvlText w:val="%1.%2.%3.%4.%5."/>
      <w:lvlJc w:val="left"/>
      <w:pPr>
        <w:ind w:left="3952" w:hanging="1080"/>
      </w:pPr>
    </w:lvl>
    <w:lvl w:ilvl="5">
      <w:start w:val="1"/>
      <w:numFmt w:val="decimal"/>
      <w:lvlText w:val="%1.%2.%3.%4.%5.%6."/>
      <w:lvlJc w:val="left"/>
      <w:pPr>
        <w:ind w:left="5030" w:hanging="1440"/>
      </w:pPr>
    </w:lvl>
    <w:lvl w:ilvl="6">
      <w:start w:val="1"/>
      <w:numFmt w:val="decimal"/>
      <w:lvlText w:val="%1.%2.%3.%4.%5.%6.%7."/>
      <w:lvlJc w:val="left"/>
      <w:pPr>
        <w:ind w:left="6108" w:hanging="1800"/>
      </w:pPr>
    </w:lvl>
    <w:lvl w:ilvl="7">
      <w:start w:val="1"/>
      <w:numFmt w:val="decimal"/>
      <w:lvlText w:val="%1.%2.%3.%4.%5.%6.%7.%8."/>
      <w:lvlJc w:val="left"/>
      <w:pPr>
        <w:ind w:left="6826" w:hanging="1800"/>
      </w:pPr>
    </w:lvl>
    <w:lvl w:ilvl="8">
      <w:start w:val="1"/>
      <w:numFmt w:val="decimal"/>
      <w:lvlText w:val="%1.%2.%3.%4.%5.%6.%7.%8.%9."/>
      <w:lvlJc w:val="left"/>
      <w:pPr>
        <w:ind w:left="7904" w:hanging="2160"/>
      </w:pPr>
    </w:lvl>
  </w:abstractNum>
  <w:abstractNum w:abstractNumId="4" w15:restartNumberingAfterBreak="0">
    <w:nsid w:val="3F764A6A"/>
    <w:multiLevelType w:val="hybridMultilevel"/>
    <w:tmpl w:val="4F28464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15:restartNumberingAfterBreak="0">
    <w:nsid w:val="51C12732"/>
    <w:multiLevelType w:val="hybridMultilevel"/>
    <w:tmpl w:val="286C1086"/>
    <w:lvl w:ilvl="0" w:tplc="87BEF094">
      <w:start w:val="1"/>
      <w:numFmt w:val="decimal"/>
      <w:lvlText w:val="%1."/>
      <w:lvlJc w:val="left"/>
      <w:pPr>
        <w:ind w:left="3960" w:hanging="360"/>
      </w:pPr>
      <w:rPr>
        <w:rFonts w:asciiTheme="minorHAnsi" w:hAnsiTheme="minorHAnsi" w:cstheme="minorBidi" w:hint="default"/>
      </w:rPr>
    </w:lvl>
    <w:lvl w:ilvl="1" w:tplc="04220019" w:tentative="1">
      <w:start w:val="1"/>
      <w:numFmt w:val="lowerLetter"/>
      <w:lvlText w:val="%2."/>
      <w:lvlJc w:val="left"/>
      <w:pPr>
        <w:ind w:left="4680" w:hanging="360"/>
      </w:pPr>
    </w:lvl>
    <w:lvl w:ilvl="2" w:tplc="0422001B" w:tentative="1">
      <w:start w:val="1"/>
      <w:numFmt w:val="lowerRoman"/>
      <w:lvlText w:val="%3."/>
      <w:lvlJc w:val="right"/>
      <w:pPr>
        <w:ind w:left="5400" w:hanging="180"/>
      </w:pPr>
    </w:lvl>
    <w:lvl w:ilvl="3" w:tplc="0422000F" w:tentative="1">
      <w:start w:val="1"/>
      <w:numFmt w:val="decimal"/>
      <w:lvlText w:val="%4."/>
      <w:lvlJc w:val="left"/>
      <w:pPr>
        <w:ind w:left="6120" w:hanging="360"/>
      </w:pPr>
    </w:lvl>
    <w:lvl w:ilvl="4" w:tplc="04220019" w:tentative="1">
      <w:start w:val="1"/>
      <w:numFmt w:val="lowerLetter"/>
      <w:lvlText w:val="%5."/>
      <w:lvlJc w:val="left"/>
      <w:pPr>
        <w:ind w:left="6840" w:hanging="360"/>
      </w:pPr>
    </w:lvl>
    <w:lvl w:ilvl="5" w:tplc="0422001B" w:tentative="1">
      <w:start w:val="1"/>
      <w:numFmt w:val="lowerRoman"/>
      <w:lvlText w:val="%6."/>
      <w:lvlJc w:val="right"/>
      <w:pPr>
        <w:ind w:left="7560" w:hanging="180"/>
      </w:pPr>
    </w:lvl>
    <w:lvl w:ilvl="6" w:tplc="0422000F" w:tentative="1">
      <w:start w:val="1"/>
      <w:numFmt w:val="decimal"/>
      <w:lvlText w:val="%7."/>
      <w:lvlJc w:val="left"/>
      <w:pPr>
        <w:ind w:left="8280" w:hanging="360"/>
      </w:pPr>
    </w:lvl>
    <w:lvl w:ilvl="7" w:tplc="04220019" w:tentative="1">
      <w:start w:val="1"/>
      <w:numFmt w:val="lowerLetter"/>
      <w:lvlText w:val="%8."/>
      <w:lvlJc w:val="left"/>
      <w:pPr>
        <w:ind w:left="9000" w:hanging="360"/>
      </w:pPr>
    </w:lvl>
    <w:lvl w:ilvl="8" w:tplc="0422001B" w:tentative="1">
      <w:start w:val="1"/>
      <w:numFmt w:val="lowerRoman"/>
      <w:lvlText w:val="%9."/>
      <w:lvlJc w:val="right"/>
      <w:pPr>
        <w:ind w:left="9720" w:hanging="180"/>
      </w:pPr>
    </w:lvl>
  </w:abstractNum>
  <w:abstractNum w:abstractNumId="6" w15:restartNumberingAfterBreak="0">
    <w:nsid w:val="65245600"/>
    <w:multiLevelType w:val="multilevel"/>
    <w:tmpl w:val="96B665AA"/>
    <w:lvl w:ilvl="0">
      <w:start w:val="1"/>
      <w:numFmt w:val="none"/>
      <w:suff w:val="nothing"/>
      <w:lvlText w:val=""/>
      <w:lvlJc w:val="left"/>
      <w:pPr>
        <w:ind w:left="432" w:hanging="432"/>
      </w:pPr>
      <w:rPr>
        <w:rFonts w:cs="Times New Roman"/>
        <w:sz w:val="28"/>
        <w:szCs w:val="28"/>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7" w15:restartNumberingAfterBreak="0">
    <w:nsid w:val="6C82031C"/>
    <w:multiLevelType w:val="hybridMultilevel"/>
    <w:tmpl w:val="E2EC178C"/>
    <w:lvl w:ilvl="0" w:tplc="0422000F">
      <w:start w:val="1"/>
      <w:numFmt w:val="decimal"/>
      <w:lvlText w:val="%1."/>
      <w:lvlJc w:val="left"/>
      <w:pPr>
        <w:ind w:left="3960" w:hanging="360"/>
      </w:pPr>
      <w:rPr>
        <w:rFonts w:hint="default"/>
      </w:rPr>
    </w:lvl>
    <w:lvl w:ilvl="1" w:tplc="04220019" w:tentative="1">
      <w:start w:val="1"/>
      <w:numFmt w:val="lowerLetter"/>
      <w:lvlText w:val="%2."/>
      <w:lvlJc w:val="left"/>
      <w:pPr>
        <w:ind w:left="4680" w:hanging="360"/>
      </w:pPr>
    </w:lvl>
    <w:lvl w:ilvl="2" w:tplc="0422001B" w:tentative="1">
      <w:start w:val="1"/>
      <w:numFmt w:val="lowerRoman"/>
      <w:lvlText w:val="%3."/>
      <w:lvlJc w:val="right"/>
      <w:pPr>
        <w:ind w:left="5400" w:hanging="180"/>
      </w:pPr>
    </w:lvl>
    <w:lvl w:ilvl="3" w:tplc="0422000F" w:tentative="1">
      <w:start w:val="1"/>
      <w:numFmt w:val="decimal"/>
      <w:lvlText w:val="%4."/>
      <w:lvlJc w:val="left"/>
      <w:pPr>
        <w:ind w:left="6120" w:hanging="360"/>
      </w:pPr>
    </w:lvl>
    <w:lvl w:ilvl="4" w:tplc="04220019" w:tentative="1">
      <w:start w:val="1"/>
      <w:numFmt w:val="lowerLetter"/>
      <w:lvlText w:val="%5."/>
      <w:lvlJc w:val="left"/>
      <w:pPr>
        <w:ind w:left="6840" w:hanging="360"/>
      </w:pPr>
    </w:lvl>
    <w:lvl w:ilvl="5" w:tplc="0422001B" w:tentative="1">
      <w:start w:val="1"/>
      <w:numFmt w:val="lowerRoman"/>
      <w:lvlText w:val="%6."/>
      <w:lvlJc w:val="right"/>
      <w:pPr>
        <w:ind w:left="7560" w:hanging="180"/>
      </w:pPr>
    </w:lvl>
    <w:lvl w:ilvl="6" w:tplc="0422000F" w:tentative="1">
      <w:start w:val="1"/>
      <w:numFmt w:val="decimal"/>
      <w:lvlText w:val="%7."/>
      <w:lvlJc w:val="left"/>
      <w:pPr>
        <w:ind w:left="8280" w:hanging="360"/>
      </w:pPr>
    </w:lvl>
    <w:lvl w:ilvl="7" w:tplc="04220019" w:tentative="1">
      <w:start w:val="1"/>
      <w:numFmt w:val="lowerLetter"/>
      <w:lvlText w:val="%8."/>
      <w:lvlJc w:val="left"/>
      <w:pPr>
        <w:ind w:left="9000" w:hanging="360"/>
      </w:pPr>
    </w:lvl>
    <w:lvl w:ilvl="8" w:tplc="0422001B" w:tentative="1">
      <w:start w:val="1"/>
      <w:numFmt w:val="lowerRoman"/>
      <w:lvlText w:val="%9."/>
      <w:lvlJc w:val="right"/>
      <w:pPr>
        <w:ind w:left="9720" w:hanging="180"/>
      </w:pPr>
    </w:lvl>
  </w:abstractNum>
  <w:abstractNum w:abstractNumId="8" w15:restartNumberingAfterBreak="0">
    <w:nsid w:val="74AC3CAE"/>
    <w:multiLevelType w:val="hybridMultilevel"/>
    <w:tmpl w:val="BA106CC6"/>
    <w:lvl w:ilvl="0" w:tplc="95A0A392">
      <w:start w:val="6"/>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9" w15:restartNumberingAfterBreak="0">
    <w:nsid w:val="7C90631B"/>
    <w:multiLevelType w:val="hybridMultilevel"/>
    <w:tmpl w:val="38A211EE"/>
    <w:lvl w:ilvl="0" w:tplc="A0DA7B06">
      <w:start w:val="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033"/>
    <w:rsid w:val="00037D55"/>
    <w:rsid w:val="00072DBF"/>
    <w:rsid w:val="000B328C"/>
    <w:rsid w:val="000B38FD"/>
    <w:rsid w:val="000C12C9"/>
    <w:rsid w:val="000F53D1"/>
    <w:rsid w:val="000F595F"/>
    <w:rsid w:val="00107E4F"/>
    <w:rsid w:val="00181B43"/>
    <w:rsid w:val="001A51B1"/>
    <w:rsid w:val="001B07B3"/>
    <w:rsid w:val="001D02D2"/>
    <w:rsid w:val="001E5ACC"/>
    <w:rsid w:val="002E1D50"/>
    <w:rsid w:val="003421C1"/>
    <w:rsid w:val="0037402A"/>
    <w:rsid w:val="00375E91"/>
    <w:rsid w:val="003D4033"/>
    <w:rsid w:val="00426514"/>
    <w:rsid w:val="00441341"/>
    <w:rsid w:val="0048507F"/>
    <w:rsid w:val="004A4AE3"/>
    <w:rsid w:val="004C194D"/>
    <w:rsid w:val="00531F63"/>
    <w:rsid w:val="00553FD8"/>
    <w:rsid w:val="00571CB4"/>
    <w:rsid w:val="00572196"/>
    <w:rsid w:val="00591BD3"/>
    <w:rsid w:val="005A09DC"/>
    <w:rsid w:val="005B56BA"/>
    <w:rsid w:val="005B6508"/>
    <w:rsid w:val="00604E4A"/>
    <w:rsid w:val="00622229"/>
    <w:rsid w:val="00643955"/>
    <w:rsid w:val="00692F1F"/>
    <w:rsid w:val="0069644F"/>
    <w:rsid w:val="006C79AB"/>
    <w:rsid w:val="00721B38"/>
    <w:rsid w:val="007317AC"/>
    <w:rsid w:val="00751074"/>
    <w:rsid w:val="007674DA"/>
    <w:rsid w:val="00823D58"/>
    <w:rsid w:val="008A6354"/>
    <w:rsid w:val="008C6271"/>
    <w:rsid w:val="008C6B51"/>
    <w:rsid w:val="008D66C1"/>
    <w:rsid w:val="008E1E07"/>
    <w:rsid w:val="00966092"/>
    <w:rsid w:val="009671FC"/>
    <w:rsid w:val="009B3D00"/>
    <w:rsid w:val="009D78E6"/>
    <w:rsid w:val="00A008E4"/>
    <w:rsid w:val="00A07B7B"/>
    <w:rsid w:val="00A135BE"/>
    <w:rsid w:val="00A40B8E"/>
    <w:rsid w:val="00A83320"/>
    <w:rsid w:val="00A961A5"/>
    <w:rsid w:val="00AA50EF"/>
    <w:rsid w:val="00AB57AB"/>
    <w:rsid w:val="00AC1A19"/>
    <w:rsid w:val="00AC2C5A"/>
    <w:rsid w:val="00AC66E6"/>
    <w:rsid w:val="00B27C42"/>
    <w:rsid w:val="00B30236"/>
    <w:rsid w:val="00BD65BB"/>
    <w:rsid w:val="00BE43B8"/>
    <w:rsid w:val="00BF28C6"/>
    <w:rsid w:val="00BF4B82"/>
    <w:rsid w:val="00C272FE"/>
    <w:rsid w:val="00C37102"/>
    <w:rsid w:val="00C65A4C"/>
    <w:rsid w:val="00C70925"/>
    <w:rsid w:val="00C94813"/>
    <w:rsid w:val="00CB78CA"/>
    <w:rsid w:val="00D10B46"/>
    <w:rsid w:val="00DD10EE"/>
    <w:rsid w:val="00DD14C0"/>
    <w:rsid w:val="00DE3394"/>
    <w:rsid w:val="00E274C0"/>
    <w:rsid w:val="00EB45FF"/>
    <w:rsid w:val="00EC0F6A"/>
    <w:rsid w:val="00EC298E"/>
    <w:rsid w:val="00EC4E45"/>
    <w:rsid w:val="00F24898"/>
    <w:rsid w:val="00F27690"/>
    <w:rsid w:val="00F8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9949"/>
  <w15:chartTrackingRefBased/>
  <w15:docId w15:val="{7B8E4C0E-5B3B-4D7D-A657-199976D7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033"/>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3D4033"/>
    <w:pPr>
      <w:spacing w:after="0" w:line="240" w:lineRule="auto"/>
      <w:ind w:firstLine="709"/>
      <w:jc w:val="both"/>
    </w:pPr>
    <w:rPr>
      <w:rFonts w:ascii="Times New Roman" w:eastAsia="Times New Roman" w:hAnsi="Times New Roman" w:cs="Times New Roman"/>
      <w:sz w:val="28"/>
      <w:szCs w:val="28"/>
    </w:rPr>
  </w:style>
  <w:style w:type="character" w:customStyle="1" w:styleId="a4">
    <w:name w:val="Основной текст с отступом Знак"/>
    <w:basedOn w:val="a0"/>
    <w:link w:val="a3"/>
    <w:uiPriority w:val="99"/>
    <w:semiHidden/>
    <w:rsid w:val="003D4033"/>
    <w:rPr>
      <w:rFonts w:ascii="Times New Roman" w:eastAsia="Times New Roman" w:hAnsi="Times New Roman" w:cs="Times New Roman"/>
      <w:sz w:val="28"/>
      <w:szCs w:val="28"/>
      <w:lang w:val="uk-UA" w:eastAsia="uk-UA"/>
    </w:rPr>
  </w:style>
  <w:style w:type="paragraph" w:styleId="a5">
    <w:name w:val="No Spacing"/>
    <w:uiPriority w:val="1"/>
    <w:qFormat/>
    <w:rsid w:val="003D4033"/>
    <w:pPr>
      <w:widowControl w:val="0"/>
      <w:spacing w:after="0" w:line="240" w:lineRule="auto"/>
    </w:pPr>
    <w:rPr>
      <w:rFonts w:ascii="Arial Unicode MS" w:eastAsia="Times New Roman" w:hAnsi="Arial Unicode MS" w:cs="Times New Roman"/>
      <w:color w:val="000000"/>
      <w:sz w:val="24"/>
      <w:szCs w:val="24"/>
      <w:lang w:val="uk-UA" w:eastAsia="uk-UA" w:bidi="uk-UA"/>
    </w:rPr>
  </w:style>
  <w:style w:type="paragraph" w:styleId="a6">
    <w:name w:val="List Paragraph"/>
    <w:basedOn w:val="a"/>
    <w:uiPriority w:val="34"/>
    <w:qFormat/>
    <w:rsid w:val="003D4033"/>
    <w:pPr>
      <w:ind w:left="720"/>
      <w:contextualSpacing/>
    </w:pPr>
  </w:style>
  <w:style w:type="character" w:customStyle="1" w:styleId="2">
    <w:name w:val="Основной текст (2)_"/>
    <w:link w:val="20"/>
    <w:locked/>
    <w:rsid w:val="003D403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D4033"/>
    <w:pPr>
      <w:widowControl w:val="0"/>
      <w:shd w:val="clear" w:color="auto" w:fill="FFFFFF"/>
      <w:spacing w:after="60" w:line="0" w:lineRule="atLeast"/>
    </w:pPr>
    <w:rPr>
      <w:rFonts w:ascii="Times New Roman" w:eastAsia="Times New Roman" w:hAnsi="Times New Roman" w:cs="Times New Roman"/>
      <w:sz w:val="28"/>
      <w:szCs w:val="28"/>
      <w:lang w:val="en-US" w:eastAsia="en-US"/>
    </w:rPr>
  </w:style>
  <w:style w:type="paragraph" w:styleId="a7">
    <w:name w:val="Balloon Text"/>
    <w:basedOn w:val="a"/>
    <w:link w:val="a8"/>
    <w:uiPriority w:val="99"/>
    <w:semiHidden/>
    <w:unhideWhenUsed/>
    <w:rsid w:val="00F2769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27690"/>
    <w:rPr>
      <w:rFonts w:ascii="Segoe UI" w:eastAsiaTheme="minorEastAsia" w:hAnsi="Segoe UI" w:cs="Segoe UI"/>
      <w:sz w:val="18"/>
      <w:szCs w:val="18"/>
      <w:lang w:val="uk-UA" w:eastAsia="uk-UA"/>
    </w:rPr>
  </w:style>
  <w:style w:type="character" w:styleId="a9">
    <w:name w:val="Strong"/>
    <w:basedOn w:val="a0"/>
    <w:uiPriority w:val="22"/>
    <w:qFormat/>
    <w:rsid w:val="001B07B3"/>
    <w:rPr>
      <w:b/>
      <w:bCs/>
    </w:rPr>
  </w:style>
  <w:style w:type="paragraph" w:styleId="3">
    <w:name w:val="Body Text 3"/>
    <w:basedOn w:val="a"/>
    <w:link w:val="30"/>
    <w:uiPriority w:val="99"/>
    <w:semiHidden/>
    <w:unhideWhenUsed/>
    <w:rsid w:val="001B07B3"/>
    <w:pPr>
      <w:spacing w:after="120"/>
    </w:pPr>
    <w:rPr>
      <w:sz w:val="16"/>
      <w:szCs w:val="16"/>
    </w:rPr>
  </w:style>
  <w:style w:type="character" w:customStyle="1" w:styleId="30">
    <w:name w:val="Основной текст 3 Знак"/>
    <w:basedOn w:val="a0"/>
    <w:link w:val="3"/>
    <w:uiPriority w:val="99"/>
    <w:semiHidden/>
    <w:rsid w:val="001B07B3"/>
    <w:rPr>
      <w:rFonts w:eastAsiaTheme="minorEastAsia"/>
      <w:sz w:val="16"/>
      <w:szCs w:val="16"/>
      <w:lang w:val="uk-UA" w:eastAsia="uk-UA"/>
    </w:rPr>
  </w:style>
  <w:style w:type="paragraph" w:styleId="aa">
    <w:name w:val="Normal (Web)"/>
    <w:basedOn w:val="a"/>
    <w:uiPriority w:val="99"/>
    <w:semiHidden/>
    <w:unhideWhenUsed/>
    <w:rsid w:val="00DD10E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24514">
      <w:bodyDiv w:val="1"/>
      <w:marLeft w:val="0"/>
      <w:marRight w:val="0"/>
      <w:marTop w:val="0"/>
      <w:marBottom w:val="0"/>
      <w:divBdr>
        <w:top w:val="none" w:sz="0" w:space="0" w:color="auto"/>
        <w:left w:val="none" w:sz="0" w:space="0" w:color="auto"/>
        <w:bottom w:val="none" w:sz="0" w:space="0" w:color="auto"/>
        <w:right w:val="none" w:sz="0" w:space="0" w:color="auto"/>
      </w:divBdr>
    </w:div>
    <w:div w:id="851994655">
      <w:bodyDiv w:val="1"/>
      <w:marLeft w:val="0"/>
      <w:marRight w:val="0"/>
      <w:marTop w:val="0"/>
      <w:marBottom w:val="0"/>
      <w:divBdr>
        <w:top w:val="none" w:sz="0" w:space="0" w:color="auto"/>
        <w:left w:val="none" w:sz="0" w:space="0" w:color="auto"/>
        <w:bottom w:val="none" w:sz="0" w:space="0" w:color="auto"/>
        <w:right w:val="none" w:sz="0" w:space="0" w:color="auto"/>
      </w:divBdr>
    </w:div>
    <w:div w:id="1424375438">
      <w:bodyDiv w:val="1"/>
      <w:marLeft w:val="0"/>
      <w:marRight w:val="0"/>
      <w:marTop w:val="0"/>
      <w:marBottom w:val="0"/>
      <w:divBdr>
        <w:top w:val="none" w:sz="0" w:space="0" w:color="auto"/>
        <w:left w:val="none" w:sz="0" w:space="0" w:color="auto"/>
        <w:bottom w:val="none" w:sz="0" w:space="0" w:color="auto"/>
        <w:right w:val="none" w:sz="0" w:space="0" w:color="auto"/>
      </w:divBdr>
    </w:div>
    <w:div w:id="1503932971">
      <w:bodyDiv w:val="1"/>
      <w:marLeft w:val="0"/>
      <w:marRight w:val="0"/>
      <w:marTop w:val="0"/>
      <w:marBottom w:val="0"/>
      <w:divBdr>
        <w:top w:val="none" w:sz="0" w:space="0" w:color="auto"/>
        <w:left w:val="none" w:sz="0" w:space="0" w:color="auto"/>
        <w:bottom w:val="none" w:sz="0" w:space="0" w:color="auto"/>
        <w:right w:val="none" w:sz="0" w:space="0" w:color="auto"/>
      </w:divBdr>
    </w:div>
    <w:div w:id="1640039291">
      <w:bodyDiv w:val="1"/>
      <w:marLeft w:val="0"/>
      <w:marRight w:val="0"/>
      <w:marTop w:val="0"/>
      <w:marBottom w:val="0"/>
      <w:divBdr>
        <w:top w:val="none" w:sz="0" w:space="0" w:color="auto"/>
        <w:left w:val="none" w:sz="0" w:space="0" w:color="auto"/>
        <w:bottom w:val="none" w:sz="0" w:space="0" w:color="auto"/>
        <w:right w:val="none" w:sz="0" w:space="0" w:color="auto"/>
      </w:divBdr>
    </w:div>
    <w:div w:id="1901402978">
      <w:bodyDiv w:val="1"/>
      <w:marLeft w:val="0"/>
      <w:marRight w:val="0"/>
      <w:marTop w:val="0"/>
      <w:marBottom w:val="0"/>
      <w:divBdr>
        <w:top w:val="none" w:sz="0" w:space="0" w:color="auto"/>
        <w:left w:val="none" w:sz="0" w:space="0" w:color="auto"/>
        <w:bottom w:val="none" w:sz="0" w:space="0" w:color="auto"/>
        <w:right w:val="none" w:sz="0" w:space="0" w:color="auto"/>
      </w:divBdr>
    </w:div>
    <w:div w:id="1978140819">
      <w:bodyDiv w:val="1"/>
      <w:marLeft w:val="0"/>
      <w:marRight w:val="0"/>
      <w:marTop w:val="0"/>
      <w:marBottom w:val="0"/>
      <w:divBdr>
        <w:top w:val="none" w:sz="0" w:space="0" w:color="auto"/>
        <w:left w:val="none" w:sz="0" w:space="0" w:color="auto"/>
        <w:bottom w:val="none" w:sz="0" w:space="0" w:color="auto"/>
        <w:right w:val="none" w:sz="0" w:space="0" w:color="auto"/>
      </w:divBdr>
    </w:div>
    <w:div w:id="2015103607">
      <w:bodyDiv w:val="1"/>
      <w:marLeft w:val="0"/>
      <w:marRight w:val="0"/>
      <w:marTop w:val="0"/>
      <w:marBottom w:val="0"/>
      <w:divBdr>
        <w:top w:val="none" w:sz="0" w:space="0" w:color="auto"/>
        <w:left w:val="none" w:sz="0" w:space="0" w:color="auto"/>
        <w:bottom w:val="none" w:sz="0" w:space="0" w:color="auto"/>
        <w:right w:val="none" w:sz="0" w:space="0" w:color="auto"/>
      </w:divBdr>
    </w:div>
    <w:div w:id="2064256760">
      <w:bodyDiv w:val="1"/>
      <w:marLeft w:val="0"/>
      <w:marRight w:val="0"/>
      <w:marTop w:val="0"/>
      <w:marBottom w:val="0"/>
      <w:divBdr>
        <w:top w:val="none" w:sz="0" w:space="0" w:color="auto"/>
        <w:left w:val="none" w:sz="0" w:space="0" w:color="auto"/>
        <w:bottom w:val="none" w:sz="0" w:space="0" w:color="auto"/>
        <w:right w:val="none" w:sz="0" w:space="0" w:color="auto"/>
      </w:divBdr>
    </w:div>
    <w:div w:id="207993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7248</Words>
  <Characters>4132</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Марина Кляпка</cp:lastModifiedBy>
  <cp:revision>2</cp:revision>
  <cp:lastPrinted>2026-01-06T09:12:00Z</cp:lastPrinted>
  <dcterms:created xsi:type="dcterms:W3CDTF">2026-01-12T09:02:00Z</dcterms:created>
  <dcterms:modified xsi:type="dcterms:W3CDTF">2026-01-12T09:02:00Z</dcterms:modified>
</cp:coreProperties>
</file>