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0FA4" w:rsidRDefault="008B0FA4" w:rsidP="008B0FA4">
      <w:pPr>
        <w:jc w:val="center"/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FA4" w:rsidRDefault="008B0FA4" w:rsidP="008B0FA4">
      <w:pPr>
        <w:spacing w:after="200"/>
        <w:jc w:val="center"/>
        <w:rPr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УКРАЇНА</w:t>
      </w:r>
    </w:p>
    <w:p w:rsidR="008B0FA4" w:rsidRDefault="008B0FA4" w:rsidP="008B0FA4">
      <w:pPr>
        <w:jc w:val="center"/>
        <w:rPr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БОЯРСЬКА МІСЬКА РАДА </w:t>
      </w:r>
    </w:p>
    <w:p w:rsidR="008B0FA4" w:rsidRDefault="008B0FA4" w:rsidP="008B0FA4">
      <w:pPr>
        <w:jc w:val="center"/>
        <w:rPr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КИЇВСЬКОЇ ОБЛАСТІ</w:t>
      </w:r>
    </w:p>
    <w:p w:rsidR="008B0FA4" w:rsidRDefault="008B0FA4" w:rsidP="008B0FA4">
      <w:pPr>
        <w:jc w:val="center"/>
        <w:rPr>
          <w:lang w:val="ru-RU"/>
        </w:rPr>
      </w:pPr>
      <w:r>
        <w:rPr>
          <w:lang w:val="ru-RU"/>
        </w:rPr>
        <w:t> </w:t>
      </w:r>
    </w:p>
    <w:p w:rsidR="008B0FA4" w:rsidRDefault="008B0FA4" w:rsidP="008B0FA4">
      <w:pPr>
        <w:jc w:val="center"/>
        <w:rPr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РОЗПОРЯДЖЕННЯ</w:t>
      </w:r>
    </w:p>
    <w:p w:rsidR="008B0FA4" w:rsidRDefault="008B0FA4" w:rsidP="008B0FA4">
      <w:pPr>
        <w:jc w:val="center"/>
        <w:rPr>
          <w:lang w:val="ru-RU"/>
        </w:rPr>
      </w:pPr>
      <w:r>
        <w:rPr>
          <w:lang w:val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90"/>
        <w:gridCol w:w="3191"/>
        <w:gridCol w:w="3190"/>
      </w:tblGrid>
      <w:tr w:rsidR="008B0FA4" w:rsidRPr="005601F1" w:rsidTr="008B0FA4">
        <w:trPr>
          <w:tblCellSpacing w:w="0" w:type="dxa"/>
        </w:trPr>
        <w:tc>
          <w:tcPr>
            <w:tcW w:w="3190" w:type="dxa"/>
            <w:vAlign w:val="center"/>
            <w:hideMark/>
          </w:tcPr>
          <w:p w:rsidR="008B0FA4" w:rsidRPr="005601F1" w:rsidRDefault="008B0FA4" w:rsidP="008B0FA4">
            <w:pPr>
              <w:spacing w:after="200" w:line="271" w:lineRule="auto"/>
              <w:rPr>
                <w:sz w:val="27"/>
                <w:szCs w:val="27"/>
                <w:lang w:val="ru-RU"/>
              </w:rPr>
            </w:pPr>
            <w:r w:rsidRPr="005601F1">
              <w:rPr>
                <w:color w:val="000000"/>
                <w:sz w:val="27"/>
                <w:szCs w:val="27"/>
              </w:rPr>
              <w:t xml:space="preserve">від </w:t>
            </w:r>
            <w:r w:rsidR="00C6626E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="00B96768">
              <w:rPr>
                <w:color w:val="000000"/>
                <w:sz w:val="27"/>
                <w:szCs w:val="27"/>
                <w:lang w:val="ru-RU"/>
              </w:rPr>
              <w:t xml:space="preserve">19 </w:t>
            </w:r>
            <w:proofErr w:type="spellStart"/>
            <w:r w:rsidR="00B96768">
              <w:rPr>
                <w:color w:val="000000"/>
                <w:sz w:val="27"/>
                <w:szCs w:val="27"/>
                <w:lang w:val="ru-RU"/>
              </w:rPr>
              <w:t>січня</w:t>
            </w:r>
            <w:proofErr w:type="spellEnd"/>
            <w:r w:rsidR="00B96768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="0024136D">
              <w:rPr>
                <w:color w:val="000000"/>
                <w:sz w:val="27"/>
                <w:szCs w:val="27"/>
                <w:lang w:val="ru-RU"/>
              </w:rPr>
              <w:t>202</w:t>
            </w:r>
            <w:r w:rsidR="00B96768">
              <w:rPr>
                <w:color w:val="000000"/>
                <w:sz w:val="27"/>
                <w:szCs w:val="27"/>
                <w:lang w:val="ru-RU"/>
              </w:rPr>
              <w:t>6</w:t>
            </w:r>
            <w:r w:rsidRPr="005601F1">
              <w:rPr>
                <w:color w:val="000000"/>
                <w:sz w:val="27"/>
                <w:szCs w:val="27"/>
                <w:lang w:val="ru-RU"/>
              </w:rPr>
              <w:t xml:space="preserve"> р</w:t>
            </w:r>
            <w:r w:rsidR="00384008">
              <w:rPr>
                <w:color w:val="000000"/>
                <w:sz w:val="27"/>
                <w:szCs w:val="27"/>
                <w:lang w:val="ru-RU"/>
              </w:rPr>
              <w:t>.</w:t>
            </w:r>
          </w:p>
        </w:tc>
        <w:tc>
          <w:tcPr>
            <w:tcW w:w="3191" w:type="dxa"/>
            <w:vAlign w:val="center"/>
            <w:hideMark/>
          </w:tcPr>
          <w:p w:rsidR="008B0FA4" w:rsidRPr="005601F1" w:rsidRDefault="008B0FA4">
            <w:pPr>
              <w:spacing w:after="200" w:line="271" w:lineRule="auto"/>
              <w:jc w:val="center"/>
              <w:rPr>
                <w:sz w:val="27"/>
                <w:szCs w:val="27"/>
                <w:lang w:val="ru-RU"/>
              </w:rPr>
            </w:pPr>
            <w:r w:rsidRPr="005601F1">
              <w:rPr>
                <w:color w:val="000000"/>
                <w:sz w:val="27"/>
                <w:szCs w:val="27"/>
                <w:lang w:val="ru-RU"/>
              </w:rPr>
              <w:t>м. Боярка</w:t>
            </w:r>
            <w:r w:rsidR="00384008">
              <w:rPr>
                <w:color w:val="000000"/>
                <w:sz w:val="27"/>
                <w:szCs w:val="27"/>
                <w:lang w:val="ru-RU"/>
              </w:rPr>
              <w:t xml:space="preserve">                                     </w:t>
            </w:r>
          </w:p>
        </w:tc>
        <w:tc>
          <w:tcPr>
            <w:tcW w:w="3190" w:type="dxa"/>
            <w:vAlign w:val="center"/>
            <w:hideMark/>
          </w:tcPr>
          <w:p w:rsidR="008B0FA4" w:rsidRPr="005601F1" w:rsidRDefault="008B0FA4" w:rsidP="00384008">
            <w:pPr>
              <w:spacing w:after="200" w:line="271" w:lineRule="auto"/>
              <w:ind w:right="-256"/>
              <w:rPr>
                <w:sz w:val="27"/>
                <w:szCs w:val="27"/>
                <w:lang w:val="ru-RU"/>
              </w:rPr>
            </w:pPr>
            <w:r w:rsidRPr="005601F1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="00384008">
              <w:rPr>
                <w:color w:val="000000"/>
                <w:sz w:val="27"/>
                <w:szCs w:val="27"/>
                <w:lang w:val="ru-RU"/>
              </w:rPr>
              <w:t xml:space="preserve">                       </w:t>
            </w:r>
            <w:r w:rsidRPr="005601F1">
              <w:rPr>
                <w:color w:val="000000"/>
                <w:sz w:val="27"/>
                <w:szCs w:val="27"/>
                <w:lang w:val="ru-RU"/>
              </w:rPr>
              <w:t>№ 02-03/</w:t>
            </w:r>
            <w:r w:rsidR="002E239F">
              <w:rPr>
                <w:color w:val="000000"/>
                <w:sz w:val="27"/>
                <w:szCs w:val="27"/>
                <w:lang w:val="ru-RU"/>
              </w:rPr>
              <w:t>09</w:t>
            </w:r>
          </w:p>
        </w:tc>
      </w:tr>
    </w:tbl>
    <w:p w:rsidR="003C630E" w:rsidRDefault="00B96768" w:rsidP="00B96768">
      <w:pPr>
        <w:shd w:val="clear" w:color="auto" w:fill="FFFFFF"/>
        <w:jc w:val="both"/>
        <w:rPr>
          <w:b/>
          <w:spacing w:val="5"/>
          <w:sz w:val="28"/>
          <w:szCs w:val="28"/>
          <w:lang w:eastAsia="uk-UA"/>
        </w:rPr>
      </w:pPr>
      <w:r w:rsidRPr="00B96768">
        <w:rPr>
          <w:b/>
          <w:spacing w:val="5"/>
          <w:sz w:val="28"/>
          <w:szCs w:val="28"/>
          <w:lang w:eastAsia="uk-UA"/>
        </w:rPr>
        <w:t>Про організацію та проведення технічного обслуговування генераторів</w:t>
      </w:r>
    </w:p>
    <w:p w:rsidR="00B96768" w:rsidRPr="00B96768" w:rsidRDefault="00B96768" w:rsidP="00B96768">
      <w:pPr>
        <w:shd w:val="clear" w:color="auto" w:fill="FFFFFF"/>
        <w:jc w:val="both"/>
        <w:rPr>
          <w:b/>
          <w:spacing w:val="5"/>
          <w:sz w:val="28"/>
          <w:szCs w:val="28"/>
          <w:lang w:eastAsia="uk-UA"/>
        </w:rPr>
      </w:pPr>
    </w:p>
    <w:p w:rsidR="003C630E" w:rsidRPr="003C630E" w:rsidRDefault="003C630E" w:rsidP="003C630E">
      <w:pPr>
        <w:shd w:val="clear" w:color="auto" w:fill="FFFFFF"/>
        <w:jc w:val="both"/>
        <w:rPr>
          <w:bCs/>
          <w:spacing w:val="5"/>
          <w:sz w:val="28"/>
          <w:szCs w:val="28"/>
          <w:lang w:eastAsia="uk-UA"/>
        </w:rPr>
      </w:pPr>
      <w:r w:rsidRPr="003C630E">
        <w:rPr>
          <w:bCs/>
          <w:spacing w:val="5"/>
          <w:sz w:val="28"/>
          <w:szCs w:val="28"/>
          <w:lang w:eastAsia="uk-UA"/>
        </w:rPr>
        <w:t>Відповідно до статті 42 Закону України «Про місцеве самоврядування в Україні»,</w:t>
      </w:r>
      <w:r w:rsidR="00661ECB" w:rsidRPr="00661ECB">
        <w:t xml:space="preserve"> </w:t>
      </w:r>
      <w:bookmarkStart w:id="0" w:name="_GoBack"/>
      <w:bookmarkEnd w:id="0"/>
      <w:r w:rsidR="00661ECB">
        <w:rPr>
          <w:bCs/>
          <w:spacing w:val="5"/>
          <w:sz w:val="28"/>
          <w:szCs w:val="28"/>
          <w:lang w:eastAsia="uk-UA"/>
        </w:rPr>
        <w:t xml:space="preserve">з </w:t>
      </w:r>
      <w:r w:rsidR="000077AC" w:rsidRPr="000077AC">
        <w:rPr>
          <w:bCs/>
          <w:spacing w:val="5"/>
          <w:sz w:val="28"/>
          <w:szCs w:val="28"/>
          <w:lang w:eastAsia="uk-UA"/>
        </w:rPr>
        <w:t xml:space="preserve">метою забезпечення безперебійної та надійної роботи об’єктів критичної інфраструктури Боярської міської територіальної громади, належного технічного стану резервних джерел електроживлення, недопущення їх виходу з ладу під час аварійних та планових відключень електричної енергії, </w:t>
      </w:r>
      <w:r w:rsidR="000077AC">
        <w:rPr>
          <w:bCs/>
          <w:spacing w:val="5"/>
          <w:sz w:val="28"/>
          <w:szCs w:val="28"/>
          <w:lang w:eastAsia="uk-UA"/>
        </w:rPr>
        <w:t>-</w:t>
      </w:r>
    </w:p>
    <w:p w:rsidR="003C630E" w:rsidRPr="00B96768" w:rsidRDefault="003C630E" w:rsidP="00B96768">
      <w:pPr>
        <w:shd w:val="clear" w:color="auto" w:fill="FFFFFF"/>
        <w:jc w:val="both"/>
        <w:rPr>
          <w:bCs/>
          <w:spacing w:val="5"/>
          <w:sz w:val="28"/>
          <w:szCs w:val="28"/>
          <w:lang w:eastAsia="uk-UA"/>
        </w:rPr>
      </w:pPr>
    </w:p>
    <w:p w:rsidR="00B96768" w:rsidRPr="00B96768" w:rsidRDefault="00B96768" w:rsidP="00B96768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 </w:t>
      </w:r>
      <w:r w:rsidRPr="00B96768">
        <w:rPr>
          <w:rFonts w:eastAsia="Calibri"/>
          <w:bCs/>
          <w:sz w:val="28"/>
          <w:szCs w:val="28"/>
          <w:lang w:eastAsia="en-US"/>
        </w:rPr>
        <w:t>Керівників комунальних підприємств, установ та організацій, на балансі яких перебувають генератори:</w:t>
      </w:r>
    </w:p>
    <w:p w:rsidR="00B96768" w:rsidRPr="00B96768" w:rsidRDefault="00B96768" w:rsidP="00B96768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B96768">
        <w:rPr>
          <w:rFonts w:eastAsia="Calibri"/>
          <w:bCs/>
          <w:sz w:val="28"/>
          <w:szCs w:val="28"/>
          <w:lang w:eastAsia="en-US"/>
        </w:rPr>
        <w:t>1.1. Забезпечити проведення планового технічного</w:t>
      </w:r>
      <w:r w:rsidR="00CC4EAC">
        <w:rPr>
          <w:rFonts w:eastAsia="Calibri"/>
          <w:bCs/>
          <w:sz w:val="28"/>
          <w:szCs w:val="28"/>
          <w:lang w:eastAsia="en-US"/>
        </w:rPr>
        <w:t xml:space="preserve"> їх</w:t>
      </w:r>
      <w:r w:rsidRPr="00B96768">
        <w:rPr>
          <w:rFonts w:eastAsia="Calibri"/>
          <w:bCs/>
          <w:sz w:val="28"/>
          <w:szCs w:val="28"/>
          <w:lang w:eastAsia="en-US"/>
        </w:rPr>
        <w:t xml:space="preserve"> обслуговування відповідно до вимог заводів-виробників та нормативно-технічної документації.</w:t>
      </w:r>
    </w:p>
    <w:p w:rsidR="00B96768" w:rsidRPr="00B96768" w:rsidRDefault="00B96768" w:rsidP="00B96768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B96768">
        <w:rPr>
          <w:rFonts w:eastAsia="Calibri"/>
          <w:bCs/>
          <w:sz w:val="28"/>
          <w:szCs w:val="28"/>
          <w:lang w:eastAsia="en-US"/>
        </w:rPr>
        <w:t>1.2. Провести перевірку:</w:t>
      </w:r>
    </w:p>
    <w:p w:rsidR="00B96768" w:rsidRPr="00B96768" w:rsidRDefault="00B96768" w:rsidP="00B96768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96768">
        <w:rPr>
          <w:rFonts w:eastAsia="Calibri"/>
          <w:bCs/>
          <w:sz w:val="28"/>
          <w:szCs w:val="28"/>
          <w:lang w:eastAsia="en-US"/>
        </w:rPr>
        <w:t>технічного стану обладнання;</w:t>
      </w:r>
    </w:p>
    <w:p w:rsidR="00B96768" w:rsidRPr="00B96768" w:rsidRDefault="00B96768" w:rsidP="00B96768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96768">
        <w:rPr>
          <w:rFonts w:eastAsia="Calibri"/>
          <w:bCs/>
          <w:sz w:val="28"/>
          <w:szCs w:val="28"/>
          <w:lang w:eastAsia="en-US"/>
        </w:rPr>
        <w:t>працездатності систем запуску;</w:t>
      </w:r>
    </w:p>
    <w:p w:rsidR="00B96768" w:rsidRPr="00B96768" w:rsidRDefault="00B96768" w:rsidP="00B96768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96768">
        <w:rPr>
          <w:rFonts w:eastAsia="Calibri"/>
          <w:bCs/>
          <w:sz w:val="28"/>
          <w:szCs w:val="28"/>
          <w:lang w:eastAsia="en-US"/>
        </w:rPr>
        <w:t>рівня та якості пально-мастильних матеріалів;</w:t>
      </w:r>
    </w:p>
    <w:p w:rsidR="00B96768" w:rsidRPr="00B96768" w:rsidRDefault="00B96768" w:rsidP="00B96768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96768">
        <w:rPr>
          <w:rFonts w:eastAsia="Calibri"/>
          <w:bCs/>
          <w:sz w:val="28"/>
          <w:szCs w:val="28"/>
          <w:lang w:eastAsia="en-US"/>
        </w:rPr>
        <w:t>справності електричних з’єднань та навантаження.</w:t>
      </w:r>
    </w:p>
    <w:p w:rsidR="00B96768" w:rsidRPr="00B96768" w:rsidRDefault="00B96768" w:rsidP="00B96768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B96768">
        <w:rPr>
          <w:rFonts w:eastAsia="Calibri"/>
          <w:bCs/>
          <w:sz w:val="28"/>
          <w:szCs w:val="28"/>
          <w:lang w:eastAsia="en-US"/>
        </w:rPr>
        <w:t>1.3. Забезпечити наявність журналів обліку роботи та технічного обслуговування генераторів.</w:t>
      </w:r>
    </w:p>
    <w:p w:rsidR="00B96768" w:rsidRPr="00B96768" w:rsidRDefault="00B96768" w:rsidP="00B96768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2. </w:t>
      </w:r>
      <w:r w:rsidRPr="00B96768">
        <w:rPr>
          <w:rFonts w:eastAsia="Calibri"/>
          <w:bCs/>
          <w:sz w:val="28"/>
          <w:szCs w:val="28"/>
          <w:lang w:eastAsia="en-US"/>
        </w:rPr>
        <w:t>Відповідальним особам за експлуатацію генераторів:</w:t>
      </w:r>
    </w:p>
    <w:p w:rsidR="00B96768" w:rsidRPr="00B96768" w:rsidRDefault="00B96768" w:rsidP="00B96768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</w:t>
      </w:r>
      <w:r w:rsidRPr="00B96768">
        <w:rPr>
          <w:rFonts w:eastAsia="Calibri"/>
          <w:bCs/>
          <w:sz w:val="28"/>
          <w:szCs w:val="28"/>
          <w:lang w:eastAsia="en-US"/>
        </w:rPr>
        <w:t>.1. Забезпечити дотримання правил техніки безпеки та пожежної безпеки під час експлуатації та обслуговування генераторів.</w:t>
      </w:r>
    </w:p>
    <w:p w:rsidR="00B96768" w:rsidRPr="00B96768" w:rsidRDefault="00B96768" w:rsidP="00B96768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</w:t>
      </w:r>
      <w:r w:rsidRPr="00B96768">
        <w:rPr>
          <w:rFonts w:eastAsia="Calibri"/>
          <w:bCs/>
          <w:sz w:val="28"/>
          <w:szCs w:val="28"/>
          <w:lang w:eastAsia="en-US"/>
        </w:rPr>
        <w:t xml:space="preserve">.2. Негайно інформувати керівництво у разі виявлення </w:t>
      </w:r>
      <w:proofErr w:type="spellStart"/>
      <w:r w:rsidRPr="00B96768">
        <w:rPr>
          <w:rFonts w:eastAsia="Calibri"/>
          <w:bCs/>
          <w:sz w:val="28"/>
          <w:szCs w:val="28"/>
          <w:lang w:eastAsia="en-US"/>
        </w:rPr>
        <w:t>несправностей</w:t>
      </w:r>
      <w:proofErr w:type="spellEnd"/>
      <w:r w:rsidRPr="00B96768">
        <w:rPr>
          <w:rFonts w:eastAsia="Calibri"/>
          <w:bCs/>
          <w:sz w:val="28"/>
          <w:szCs w:val="28"/>
          <w:lang w:eastAsia="en-US"/>
        </w:rPr>
        <w:t xml:space="preserve"> або необхідності позапланового ремонту.</w:t>
      </w:r>
    </w:p>
    <w:p w:rsidR="00CF156A" w:rsidRDefault="00B96768" w:rsidP="00B96768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3. </w:t>
      </w:r>
      <w:r w:rsidRPr="00B96768">
        <w:rPr>
          <w:rFonts w:eastAsia="Calibri"/>
          <w:bCs/>
          <w:sz w:val="28"/>
          <w:szCs w:val="28"/>
          <w:lang w:eastAsia="en-US"/>
        </w:rPr>
        <w:t>Контроль за виконанням цього розпорядження покласти на заступника міського голови з питань діяльності виконавчих органів ради</w:t>
      </w:r>
    </w:p>
    <w:p w:rsidR="00661ECB" w:rsidRPr="00B96768" w:rsidRDefault="00661ECB" w:rsidP="00B96768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8B0FA4" w:rsidRDefault="008B0FA4" w:rsidP="008B0FA4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8B0FA4">
        <w:rPr>
          <w:rFonts w:eastAsia="Calibri"/>
          <w:b/>
          <w:sz w:val="28"/>
          <w:szCs w:val="28"/>
          <w:lang w:eastAsia="en-US"/>
        </w:rPr>
        <w:t>Міський голова                                                                  Олександр ЗАРУБІН</w:t>
      </w:r>
    </w:p>
    <w:p w:rsidR="00D82A3B" w:rsidRDefault="00D82A3B" w:rsidP="008B0FA4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8B0FA4" w:rsidRDefault="008B0FA4" w:rsidP="008B0FA4">
      <w:pPr>
        <w:ind w:left="5246" w:firstLine="708"/>
        <w:rPr>
          <w:sz w:val="26"/>
          <w:szCs w:val="26"/>
          <w:lang w:val="ru-RU"/>
        </w:rPr>
      </w:pPr>
    </w:p>
    <w:p w:rsidR="00D82A3B" w:rsidRDefault="00D82A3B" w:rsidP="008B0FA4">
      <w:pPr>
        <w:ind w:left="5246" w:firstLine="708"/>
        <w:rPr>
          <w:sz w:val="26"/>
          <w:szCs w:val="26"/>
          <w:lang w:val="ru-RU"/>
        </w:rPr>
      </w:pPr>
    </w:p>
    <w:p w:rsidR="008B0FA4" w:rsidRDefault="008B0FA4" w:rsidP="008B0FA4">
      <w:pPr>
        <w:ind w:left="5246" w:firstLine="708"/>
        <w:rPr>
          <w:sz w:val="26"/>
          <w:szCs w:val="26"/>
          <w:lang w:val="ru-RU"/>
        </w:rPr>
      </w:pPr>
    </w:p>
    <w:p w:rsidR="008B0FA4" w:rsidRDefault="008B0FA4" w:rsidP="008B0FA4">
      <w:pPr>
        <w:ind w:left="5246" w:firstLine="708"/>
        <w:rPr>
          <w:sz w:val="26"/>
          <w:szCs w:val="26"/>
          <w:lang w:val="ru-RU"/>
        </w:rPr>
      </w:pPr>
    </w:p>
    <w:p w:rsidR="008B0FA4" w:rsidRDefault="008B0FA4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8B0FA4" w:rsidRDefault="008B0FA4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87F1B" w:rsidRDefault="00D87F1B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25305" w:rsidRDefault="00D25305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25305" w:rsidRDefault="00D25305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25305" w:rsidRDefault="00D25305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D25305" w:rsidRDefault="00D25305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</w:p>
    <w:p w:rsidR="008B0FA4" w:rsidRDefault="008B0FA4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Підготувала:</w:t>
      </w:r>
    </w:p>
    <w:p w:rsidR="008B0FA4" w:rsidRDefault="008B0FA4" w:rsidP="008B0FA4">
      <w:pPr>
        <w:tabs>
          <w:tab w:val="left" w:pos="0"/>
        </w:tabs>
        <w:ind w:right="282"/>
        <w:jc w:val="both"/>
        <w:rPr>
          <w:sz w:val="28"/>
          <w:szCs w:val="28"/>
        </w:rPr>
      </w:pPr>
    </w:p>
    <w:p w:rsidR="008B0FA4" w:rsidRDefault="008B0FA4" w:rsidP="008B0FA4">
      <w:pPr>
        <w:tabs>
          <w:tab w:val="left" w:pos="0"/>
        </w:tabs>
        <w:ind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Начальник відділу з </w:t>
      </w:r>
      <w:proofErr w:type="spellStart"/>
      <w:r>
        <w:rPr>
          <w:sz w:val="28"/>
          <w:szCs w:val="28"/>
        </w:rPr>
        <w:t>питан</w:t>
      </w:r>
      <w:proofErr w:type="spellEnd"/>
      <w:r>
        <w:rPr>
          <w:sz w:val="28"/>
          <w:szCs w:val="28"/>
          <w:lang w:val="ru-RU"/>
        </w:rPr>
        <w:t>ь</w:t>
      </w:r>
    </w:p>
    <w:p w:rsidR="00D87F1B" w:rsidRDefault="00D87F1B" w:rsidP="008B0FA4">
      <w:pPr>
        <w:tabs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="008B0FA4">
        <w:rPr>
          <w:sz w:val="28"/>
          <w:szCs w:val="28"/>
        </w:rPr>
        <w:t xml:space="preserve">нфраструктури та житлово-комунального </w:t>
      </w:r>
    </w:p>
    <w:p w:rsidR="008B0FA4" w:rsidRDefault="008B0FA4" w:rsidP="00FE1C3E">
      <w:pPr>
        <w:tabs>
          <w:tab w:val="left" w:pos="0"/>
          <w:tab w:val="left" w:pos="6255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господарства</w:t>
      </w:r>
      <w:r w:rsidR="00D87F1B">
        <w:rPr>
          <w:sz w:val="28"/>
          <w:szCs w:val="28"/>
        </w:rPr>
        <w:t xml:space="preserve"> </w:t>
      </w:r>
      <w:r w:rsidR="00FE1C3E">
        <w:rPr>
          <w:sz w:val="28"/>
          <w:szCs w:val="28"/>
        </w:rPr>
        <w:tab/>
        <w:t xml:space="preserve">    Ольга МИХЕЄНКО</w:t>
      </w:r>
    </w:p>
    <w:p w:rsidR="008B0FA4" w:rsidRDefault="008B0FA4" w:rsidP="008B0FA4">
      <w:pPr>
        <w:tabs>
          <w:tab w:val="left" w:pos="0"/>
        </w:tabs>
        <w:ind w:right="282"/>
        <w:jc w:val="both"/>
        <w:rPr>
          <w:sz w:val="28"/>
          <w:szCs w:val="28"/>
        </w:rPr>
      </w:pPr>
    </w:p>
    <w:p w:rsidR="008B0FA4" w:rsidRDefault="008B0FA4" w:rsidP="008B0FA4">
      <w:pPr>
        <w:tabs>
          <w:tab w:val="left" w:pos="0"/>
        </w:tabs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Погоджено: </w:t>
      </w:r>
    </w:p>
    <w:p w:rsidR="008B0FA4" w:rsidRDefault="008B0FA4" w:rsidP="008B0FA4">
      <w:pPr>
        <w:tabs>
          <w:tab w:val="left" w:pos="0"/>
        </w:tabs>
        <w:ind w:right="282"/>
        <w:jc w:val="both"/>
        <w:rPr>
          <w:sz w:val="28"/>
          <w:szCs w:val="28"/>
        </w:rPr>
      </w:pPr>
    </w:p>
    <w:p w:rsidR="00B9708D" w:rsidRDefault="00D25305" w:rsidP="00D25305">
      <w:pPr>
        <w:tabs>
          <w:tab w:val="left" w:pos="0"/>
          <w:tab w:val="left" w:pos="666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 РІ та ЖКГ                                    Марина САВЧУК</w:t>
      </w:r>
    </w:p>
    <w:p w:rsidR="00D25305" w:rsidRDefault="00D25305" w:rsidP="00D25305">
      <w:pPr>
        <w:tabs>
          <w:tab w:val="left" w:pos="0"/>
          <w:tab w:val="left" w:pos="6660"/>
        </w:tabs>
        <w:ind w:right="282"/>
        <w:jc w:val="both"/>
        <w:rPr>
          <w:sz w:val="28"/>
          <w:szCs w:val="28"/>
        </w:rPr>
      </w:pPr>
    </w:p>
    <w:p w:rsidR="008B0FA4" w:rsidRDefault="00F66EAF" w:rsidP="008B0FA4">
      <w:pPr>
        <w:tabs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Перша з</w:t>
      </w:r>
      <w:r w:rsidR="008B0FA4">
        <w:rPr>
          <w:sz w:val="28"/>
          <w:szCs w:val="28"/>
        </w:rPr>
        <w:t>аступни</w:t>
      </w:r>
      <w:r>
        <w:rPr>
          <w:sz w:val="28"/>
          <w:szCs w:val="28"/>
        </w:rPr>
        <w:t>ця</w:t>
      </w:r>
      <w:r w:rsidR="008B0FA4">
        <w:rPr>
          <w:sz w:val="28"/>
          <w:szCs w:val="28"/>
        </w:rPr>
        <w:t xml:space="preserve"> міського голови                                 </w:t>
      </w:r>
      <w:r>
        <w:rPr>
          <w:sz w:val="28"/>
          <w:szCs w:val="28"/>
        </w:rPr>
        <w:t>Тетяна КОЧКОВА</w:t>
      </w:r>
      <w:r w:rsidR="008B0FA4">
        <w:rPr>
          <w:sz w:val="28"/>
          <w:szCs w:val="28"/>
        </w:rPr>
        <w:t xml:space="preserve">               </w:t>
      </w:r>
    </w:p>
    <w:p w:rsidR="008B0FA4" w:rsidRDefault="008B0FA4" w:rsidP="008B0FA4">
      <w:pPr>
        <w:tabs>
          <w:tab w:val="left" w:pos="0"/>
        </w:tabs>
        <w:ind w:right="282"/>
        <w:jc w:val="both"/>
        <w:rPr>
          <w:sz w:val="28"/>
          <w:szCs w:val="28"/>
        </w:rPr>
      </w:pPr>
    </w:p>
    <w:p w:rsidR="008B0FA4" w:rsidRDefault="008B0FA4" w:rsidP="008B0FA4">
      <w:pPr>
        <w:tabs>
          <w:tab w:val="left" w:pos="0"/>
        </w:tabs>
        <w:ind w:right="282"/>
        <w:jc w:val="both"/>
        <w:rPr>
          <w:sz w:val="28"/>
          <w:szCs w:val="28"/>
        </w:rPr>
      </w:pPr>
    </w:p>
    <w:p w:rsidR="008B0FA4" w:rsidRDefault="008B0FA4" w:rsidP="008B0FA4">
      <w:pPr>
        <w:tabs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                                        Леся МАРУЖЕНКО</w:t>
      </w:r>
    </w:p>
    <w:p w:rsidR="008B0FA4" w:rsidRDefault="008B0FA4" w:rsidP="008B0FA4">
      <w:pPr>
        <w:tabs>
          <w:tab w:val="left" w:pos="2205"/>
        </w:tabs>
        <w:rPr>
          <w:rFonts w:eastAsia="Batang"/>
          <w:lang w:eastAsia="ko-KR"/>
        </w:rPr>
      </w:pPr>
    </w:p>
    <w:p w:rsidR="008B0FA4" w:rsidRDefault="008B0FA4" w:rsidP="008B0FA4">
      <w:pPr>
        <w:tabs>
          <w:tab w:val="left" w:pos="2205"/>
        </w:tabs>
        <w:rPr>
          <w:rFonts w:eastAsia="Batang"/>
          <w:lang w:eastAsia="ko-KR"/>
        </w:rPr>
      </w:pPr>
    </w:p>
    <w:p w:rsidR="008B0FA4" w:rsidRDefault="008B0FA4" w:rsidP="008B0FA4">
      <w:pPr>
        <w:ind w:left="-142"/>
        <w:rPr>
          <w:sz w:val="16"/>
          <w:szCs w:val="16"/>
        </w:rPr>
      </w:pPr>
    </w:p>
    <w:p w:rsidR="005503C0" w:rsidRDefault="005503C0"/>
    <w:sectPr w:rsidR="005503C0" w:rsidSect="00661ECB">
      <w:pgSz w:w="12240" w:h="15840"/>
      <w:pgMar w:top="113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24979"/>
    <w:multiLevelType w:val="hybridMultilevel"/>
    <w:tmpl w:val="D34A7DFC"/>
    <w:lvl w:ilvl="0" w:tplc="6C6C00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96CED"/>
    <w:multiLevelType w:val="hybridMultilevel"/>
    <w:tmpl w:val="3E9094E4"/>
    <w:lvl w:ilvl="0" w:tplc="0419000F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34CB0E86"/>
    <w:multiLevelType w:val="hybridMultilevel"/>
    <w:tmpl w:val="6086577A"/>
    <w:lvl w:ilvl="0" w:tplc="B12C8770">
      <w:start w:val="1"/>
      <w:numFmt w:val="decimal"/>
      <w:lvlText w:val="%1."/>
      <w:lvlJc w:val="left"/>
      <w:pPr>
        <w:ind w:left="5400" w:hanging="360"/>
      </w:pPr>
      <w:rPr>
        <w:rFonts w:ascii="Calibri" w:hAnsi="Calibri" w:cs="Calibr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 w15:restartNumberingAfterBreak="0">
    <w:nsid w:val="424349ED"/>
    <w:multiLevelType w:val="multilevel"/>
    <w:tmpl w:val="7B1ECC10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571" w:hanging="72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906" w:hanging="180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968" w:hanging="2160"/>
      </w:pPr>
    </w:lvl>
  </w:abstractNum>
  <w:abstractNum w:abstractNumId="4" w15:restartNumberingAfterBreak="0">
    <w:nsid w:val="6F195459"/>
    <w:multiLevelType w:val="hybridMultilevel"/>
    <w:tmpl w:val="5F826F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D4BBC"/>
    <w:multiLevelType w:val="hybridMultilevel"/>
    <w:tmpl w:val="3B9E736A"/>
    <w:lvl w:ilvl="0" w:tplc="0419000F">
      <w:start w:val="4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46C"/>
    <w:rsid w:val="000077AC"/>
    <w:rsid w:val="00034623"/>
    <w:rsid w:val="001173B2"/>
    <w:rsid w:val="002371EF"/>
    <w:rsid w:val="0024136D"/>
    <w:rsid w:val="00297A8F"/>
    <w:rsid w:val="002E239F"/>
    <w:rsid w:val="00384008"/>
    <w:rsid w:val="003C272B"/>
    <w:rsid w:val="003C630E"/>
    <w:rsid w:val="00431C5F"/>
    <w:rsid w:val="004834F2"/>
    <w:rsid w:val="00487FE8"/>
    <w:rsid w:val="005503C0"/>
    <w:rsid w:val="005534F1"/>
    <w:rsid w:val="005601F1"/>
    <w:rsid w:val="00564E96"/>
    <w:rsid w:val="00661ECB"/>
    <w:rsid w:val="00666436"/>
    <w:rsid w:val="00737461"/>
    <w:rsid w:val="008371E8"/>
    <w:rsid w:val="008B0FA4"/>
    <w:rsid w:val="008E2C61"/>
    <w:rsid w:val="00963166"/>
    <w:rsid w:val="00A827CE"/>
    <w:rsid w:val="00B65871"/>
    <w:rsid w:val="00B96768"/>
    <w:rsid w:val="00B9708D"/>
    <w:rsid w:val="00BA76ED"/>
    <w:rsid w:val="00BD1FE3"/>
    <w:rsid w:val="00C10E56"/>
    <w:rsid w:val="00C657CB"/>
    <w:rsid w:val="00C6626E"/>
    <w:rsid w:val="00CC4EAC"/>
    <w:rsid w:val="00CF156A"/>
    <w:rsid w:val="00D25305"/>
    <w:rsid w:val="00D75BC1"/>
    <w:rsid w:val="00D82A3B"/>
    <w:rsid w:val="00D87F1B"/>
    <w:rsid w:val="00D95EB8"/>
    <w:rsid w:val="00DA1FF4"/>
    <w:rsid w:val="00E06BCA"/>
    <w:rsid w:val="00E102B0"/>
    <w:rsid w:val="00F158FD"/>
    <w:rsid w:val="00F26390"/>
    <w:rsid w:val="00F5246C"/>
    <w:rsid w:val="00F66EAF"/>
    <w:rsid w:val="00FD6580"/>
    <w:rsid w:val="00FE1C3E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606B"/>
  <w15:chartTrackingRefBased/>
  <w15:docId w15:val="{0A38858C-57AE-4385-8C30-85BE7C05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08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9708D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No Spacing"/>
    <w:uiPriority w:val="1"/>
    <w:qFormat/>
    <w:rsid w:val="00E10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97A8F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97A8F"/>
    <w:rPr>
      <w:rFonts w:ascii="Consolas" w:eastAsia="Times New Roman" w:hAnsi="Consolas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8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1317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Михеєнко</cp:lastModifiedBy>
  <cp:revision>9</cp:revision>
  <cp:lastPrinted>2026-01-19T12:58:00Z</cp:lastPrinted>
  <dcterms:created xsi:type="dcterms:W3CDTF">2025-11-24T13:25:00Z</dcterms:created>
  <dcterms:modified xsi:type="dcterms:W3CDTF">2026-01-19T13:04:00Z</dcterms:modified>
</cp:coreProperties>
</file>