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F96A" w14:textId="6FB78C0C" w:rsidR="00EF02ED" w:rsidRPr="00EF02ED" w:rsidRDefault="00EF02ED" w:rsidP="00EF02ED">
      <w:pPr>
        <w:pStyle w:val="ac"/>
        <w:tabs>
          <w:tab w:val="left" w:pos="3525"/>
        </w:tabs>
        <w:spacing w:before="0" w:beforeAutospacing="0" w:after="0" w:afterAutospacing="0" w:line="259" w:lineRule="auto"/>
        <w:ind w:firstLine="709"/>
        <w:jc w:val="both"/>
        <w:rPr>
          <w:rStyle w:val="ad"/>
          <w:rFonts w:eastAsiaTheme="majorEastAsia"/>
          <w:sz w:val="28"/>
          <w:szCs w:val="28"/>
        </w:rPr>
      </w:pPr>
      <w:bookmarkStart w:id="0" w:name="_GoBack"/>
      <w:bookmarkEnd w:id="0"/>
      <w:r>
        <w:rPr>
          <w:rStyle w:val="ad"/>
          <w:rFonts w:eastAsiaTheme="majorEastAsia"/>
          <w:b w:val="0"/>
          <w:bCs w:val="0"/>
          <w:sz w:val="28"/>
          <w:szCs w:val="28"/>
        </w:rPr>
        <w:tab/>
      </w:r>
      <w:r w:rsidRPr="00EF02ED">
        <w:rPr>
          <w:rStyle w:val="ad"/>
          <w:rFonts w:eastAsiaTheme="majorEastAsia"/>
          <w:sz w:val="28"/>
          <w:szCs w:val="28"/>
        </w:rPr>
        <w:t>ПОЯСНЮВАЛЬНА ЗАПИСКА</w:t>
      </w:r>
    </w:p>
    <w:p w14:paraId="4B161E2B" w14:textId="77777777" w:rsidR="00EF02ED" w:rsidRDefault="00EF02ED" w:rsidP="00EF02ED">
      <w:pPr>
        <w:pStyle w:val="ac"/>
        <w:tabs>
          <w:tab w:val="left" w:pos="3525"/>
        </w:tabs>
        <w:spacing w:before="0" w:beforeAutospacing="0" w:after="0" w:afterAutospacing="0" w:line="259" w:lineRule="auto"/>
        <w:ind w:firstLine="709"/>
        <w:jc w:val="both"/>
        <w:rPr>
          <w:rStyle w:val="ad"/>
          <w:rFonts w:eastAsiaTheme="majorEastAsia"/>
          <w:b w:val="0"/>
          <w:bCs w:val="0"/>
          <w:sz w:val="28"/>
          <w:szCs w:val="28"/>
        </w:rPr>
      </w:pPr>
    </w:p>
    <w:p w14:paraId="16F8B421" w14:textId="5E23142D" w:rsidR="00EF02ED" w:rsidRDefault="00EF02ED" w:rsidP="00EF02ED">
      <w:pPr>
        <w:pStyle w:val="ac"/>
        <w:spacing w:before="0" w:beforeAutospacing="0" w:after="0" w:afterAutospacing="0" w:line="259" w:lineRule="auto"/>
        <w:ind w:firstLine="709"/>
        <w:jc w:val="both"/>
        <w:rPr>
          <w:rStyle w:val="ad"/>
          <w:rFonts w:eastAsiaTheme="majorEastAsia"/>
          <w:b w:val="0"/>
          <w:bCs w:val="0"/>
          <w:sz w:val="28"/>
          <w:szCs w:val="28"/>
        </w:rPr>
      </w:pPr>
      <w:proofErr w:type="spellStart"/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Внести</w:t>
      </w:r>
      <w:proofErr w:type="spellEnd"/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 xml:space="preserve"> зміни до розділу V «Заходи щодо реалізації Програми», а саме доповнити</w:t>
      </w: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пункт</w:t>
      </w: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1</w:t>
      </w: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підпунктом</w:t>
      </w: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1.3</w:t>
      </w: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такого</w:t>
      </w: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змісту:</w:t>
      </w: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«У разі потреби здійснювати видатки на оплату праці працівників Лікарні з метою забезпечення сталого функціонування закладу».</w:t>
      </w:r>
    </w:p>
    <w:p w14:paraId="34FBDDE2" w14:textId="569B181B" w:rsidR="00EF02ED" w:rsidRPr="00EF02ED" w:rsidRDefault="00EF02ED" w:rsidP="00EF02ED">
      <w:pPr>
        <w:pStyle w:val="ac"/>
        <w:spacing w:before="0" w:beforeAutospacing="0" w:after="0" w:afterAutospacing="0" w:line="259" w:lineRule="auto"/>
        <w:ind w:firstLine="709"/>
        <w:jc w:val="both"/>
        <w:rPr>
          <w:sz w:val="28"/>
          <w:szCs w:val="28"/>
        </w:rPr>
      </w:pPr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 xml:space="preserve">До Додатка 1 до Програми розвитку, функціонування та фінансової підтримки комунального некомерційного підприємства «Лікарня інтенсивного лікування Боярської міської ради» на 2026–2030 роки (Перелік заходів Програми) </w:t>
      </w:r>
      <w:proofErr w:type="spellStart"/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>внести</w:t>
      </w:r>
      <w:proofErr w:type="spellEnd"/>
      <w:r w:rsidRPr="00EF02ED">
        <w:rPr>
          <w:rStyle w:val="ad"/>
          <w:rFonts w:eastAsiaTheme="majorEastAsia"/>
          <w:b w:val="0"/>
          <w:bCs w:val="0"/>
          <w:sz w:val="28"/>
          <w:szCs w:val="28"/>
        </w:rPr>
        <w:t xml:space="preserve"> зміни, а саме доповнити пунктами 3 та 4.</w:t>
      </w:r>
    </w:p>
    <w:p w14:paraId="0683BF8D" w14:textId="1FBDF198" w:rsidR="00975E7C" w:rsidRPr="00EF02ED" w:rsidRDefault="00975E7C" w:rsidP="00EF02ED">
      <w:pPr>
        <w:jc w:val="both"/>
        <w:rPr>
          <w:szCs w:val="28"/>
        </w:rPr>
      </w:pPr>
    </w:p>
    <w:sectPr w:rsidR="00975E7C" w:rsidRPr="00EF02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39"/>
    <w:rsid w:val="00001439"/>
    <w:rsid w:val="00101A6C"/>
    <w:rsid w:val="001D3629"/>
    <w:rsid w:val="00573B50"/>
    <w:rsid w:val="007720C7"/>
    <w:rsid w:val="00975E7C"/>
    <w:rsid w:val="00EE33F0"/>
    <w:rsid w:val="00E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5879"/>
  <w15:chartTrackingRefBased/>
  <w15:docId w15:val="{8A43C941-7C12-4E08-B5F7-8D912E55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7C"/>
    <w:pPr>
      <w:spacing w:after="0" w:line="288" w:lineRule="auto"/>
    </w:pPr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14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4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4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4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4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4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4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4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4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4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4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4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4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4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4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4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4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14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4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014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14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43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F02ED"/>
    <w:pPr>
      <w:spacing w:before="100" w:beforeAutospacing="1" w:after="100" w:afterAutospacing="1" w:line="240" w:lineRule="auto"/>
    </w:pPr>
    <w:rPr>
      <w:sz w:val="24"/>
    </w:rPr>
  </w:style>
  <w:style w:type="character" w:styleId="ad">
    <w:name w:val="Strong"/>
    <w:basedOn w:val="a0"/>
    <w:uiPriority w:val="22"/>
    <w:qFormat/>
    <w:rsid w:val="00EF0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Гринюк</dc:creator>
  <cp:keywords/>
  <dc:description/>
  <cp:lastModifiedBy>Марина Кляпка</cp:lastModifiedBy>
  <cp:revision>2</cp:revision>
  <dcterms:created xsi:type="dcterms:W3CDTF">2026-01-28T12:06:00Z</dcterms:created>
  <dcterms:modified xsi:type="dcterms:W3CDTF">2026-01-28T12:06:00Z</dcterms:modified>
</cp:coreProperties>
</file>